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F0FA6" w14:textId="77777777" w:rsidR="00ED295E" w:rsidRPr="00FB5096" w:rsidRDefault="00ED295E" w:rsidP="00ED295E">
      <w:pPr>
        <w:spacing w:line="276" w:lineRule="auto"/>
        <w:ind w:left="-284" w:right="-851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7B5DF011" w14:textId="7D053706" w:rsidR="00F61106" w:rsidRDefault="00F61106" w:rsidP="00F61106">
      <w:pPr>
        <w:jc w:val="center"/>
        <w:rPr>
          <w:rFonts w:ascii="Verdana" w:hAnsi="Verdana"/>
          <w:b/>
          <w:sz w:val="18"/>
          <w:szCs w:val="18"/>
        </w:rPr>
      </w:pPr>
      <w:r w:rsidRPr="00A427EF">
        <w:rPr>
          <w:rFonts w:ascii="Verdana" w:hAnsi="Verdana"/>
          <w:b/>
          <w:sz w:val="18"/>
          <w:szCs w:val="18"/>
        </w:rPr>
        <w:t>OPIS PRZEDMIOTU ZAMÓWIENIA</w:t>
      </w:r>
    </w:p>
    <w:p w14:paraId="4C1CDE62" w14:textId="77777777" w:rsidR="001D0DD4" w:rsidRDefault="001D0DD4" w:rsidP="00F61106">
      <w:pPr>
        <w:jc w:val="center"/>
        <w:rPr>
          <w:rFonts w:ascii="Verdana" w:hAnsi="Verdana"/>
          <w:b/>
          <w:sz w:val="18"/>
          <w:szCs w:val="18"/>
        </w:rPr>
      </w:pPr>
    </w:p>
    <w:p w14:paraId="73D33433" w14:textId="77777777" w:rsidR="008E1D85" w:rsidRPr="00A427EF" w:rsidRDefault="008E1D85" w:rsidP="00F61106">
      <w:pPr>
        <w:jc w:val="center"/>
        <w:rPr>
          <w:rFonts w:ascii="Verdana" w:hAnsi="Verdana"/>
          <w:b/>
          <w:sz w:val="18"/>
          <w:szCs w:val="18"/>
        </w:rPr>
      </w:pPr>
    </w:p>
    <w:p w14:paraId="5DCFB99B" w14:textId="77777777" w:rsidR="00F61106" w:rsidRPr="00A427EF" w:rsidRDefault="00F61106" w:rsidP="00F61106">
      <w:pPr>
        <w:pStyle w:val="Akapitzlist"/>
        <w:numPr>
          <w:ilvl w:val="0"/>
          <w:numId w:val="20"/>
        </w:numPr>
        <w:spacing w:line="276" w:lineRule="auto"/>
        <w:ind w:left="709" w:hanging="709"/>
        <w:contextualSpacing/>
        <w:jc w:val="both"/>
        <w:rPr>
          <w:rFonts w:ascii="Verdana" w:hAnsi="Verdana"/>
          <w:b/>
          <w:sz w:val="18"/>
          <w:szCs w:val="18"/>
        </w:rPr>
      </w:pPr>
      <w:r w:rsidRPr="00A427EF">
        <w:rPr>
          <w:rFonts w:ascii="Verdana" w:hAnsi="Verdana"/>
          <w:b/>
          <w:sz w:val="18"/>
          <w:szCs w:val="18"/>
        </w:rPr>
        <w:t>Zamawiający</w:t>
      </w:r>
    </w:p>
    <w:p w14:paraId="05104BD9" w14:textId="77777777" w:rsidR="00F61106" w:rsidRPr="00A427EF" w:rsidRDefault="00F61106" w:rsidP="00A0284B">
      <w:pPr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  <w:r w:rsidRPr="00A427EF">
        <w:rPr>
          <w:rFonts w:ascii="Verdana" w:hAnsi="Verdana"/>
          <w:sz w:val="18"/>
          <w:szCs w:val="18"/>
        </w:rPr>
        <w:t>Generalna Dyrekcja Dróg Krajowych i Autostrad Oddział w Szczecinie Rejon w Wałczu</w:t>
      </w:r>
    </w:p>
    <w:p w14:paraId="5D3A83D2" w14:textId="77777777" w:rsidR="00F61106" w:rsidRDefault="00F61106" w:rsidP="00A0284B">
      <w:pPr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  <w:r w:rsidRPr="00A427EF">
        <w:rPr>
          <w:rFonts w:ascii="Verdana" w:hAnsi="Verdana"/>
          <w:sz w:val="18"/>
          <w:szCs w:val="18"/>
        </w:rPr>
        <w:t>ul. Kołobrzeska 33, 78-600 Wałcz.</w:t>
      </w:r>
    </w:p>
    <w:p w14:paraId="28DFEDC6" w14:textId="77777777" w:rsidR="00F61106" w:rsidRPr="00A427EF" w:rsidRDefault="00F61106" w:rsidP="00F61106">
      <w:pPr>
        <w:ind w:firstLine="708"/>
        <w:jc w:val="both"/>
        <w:rPr>
          <w:rFonts w:ascii="Verdana" w:hAnsi="Verdana"/>
          <w:sz w:val="18"/>
          <w:szCs w:val="18"/>
        </w:rPr>
      </w:pPr>
    </w:p>
    <w:p w14:paraId="31B1A0A5" w14:textId="77777777" w:rsidR="00F61106" w:rsidRPr="00A427EF" w:rsidRDefault="00F61106" w:rsidP="00F61106">
      <w:pPr>
        <w:pStyle w:val="Akapitzlist"/>
        <w:numPr>
          <w:ilvl w:val="0"/>
          <w:numId w:val="20"/>
        </w:numPr>
        <w:spacing w:line="276" w:lineRule="auto"/>
        <w:ind w:left="709"/>
        <w:contextualSpacing/>
        <w:jc w:val="both"/>
        <w:rPr>
          <w:rFonts w:ascii="Verdana" w:hAnsi="Verdana"/>
          <w:b/>
          <w:sz w:val="18"/>
          <w:szCs w:val="18"/>
        </w:rPr>
      </w:pPr>
      <w:r w:rsidRPr="00A427EF">
        <w:rPr>
          <w:rFonts w:ascii="Verdana" w:hAnsi="Verdana"/>
          <w:b/>
          <w:sz w:val="18"/>
          <w:szCs w:val="18"/>
        </w:rPr>
        <w:t>Tryb udzielenia zamówienia</w:t>
      </w:r>
    </w:p>
    <w:p w14:paraId="066C9A02" w14:textId="06986874" w:rsidR="00F61106" w:rsidRPr="00A427EF" w:rsidRDefault="00F61106" w:rsidP="00A0284B">
      <w:pPr>
        <w:spacing w:line="276" w:lineRule="auto"/>
        <w:ind w:left="709"/>
        <w:rPr>
          <w:rFonts w:ascii="Verdana" w:hAnsi="Verdana"/>
          <w:sz w:val="18"/>
          <w:szCs w:val="18"/>
        </w:rPr>
      </w:pPr>
      <w:r w:rsidRPr="00A427EF">
        <w:rPr>
          <w:rFonts w:ascii="Verdana" w:hAnsi="Verdana" w:cs="Open Sans"/>
          <w:sz w:val="18"/>
          <w:szCs w:val="18"/>
        </w:rPr>
        <w:t>Na podstawie dokonanego przez Zamawiającego wyboru Wyk</w:t>
      </w:r>
      <w:r>
        <w:rPr>
          <w:rFonts w:ascii="Verdana" w:hAnsi="Verdana" w:cs="Open Sans"/>
          <w:sz w:val="18"/>
          <w:szCs w:val="18"/>
        </w:rPr>
        <w:t xml:space="preserve">onawcy, zgodnie </w:t>
      </w:r>
      <w:r w:rsidR="00A0284B">
        <w:rPr>
          <w:rFonts w:ascii="Verdana" w:hAnsi="Verdana" w:cs="Open Sans"/>
          <w:sz w:val="18"/>
          <w:szCs w:val="18"/>
        </w:rPr>
        <w:br/>
      </w:r>
      <w:r>
        <w:rPr>
          <w:rFonts w:ascii="Verdana" w:hAnsi="Verdana" w:cs="Open Sans"/>
          <w:sz w:val="18"/>
          <w:szCs w:val="18"/>
        </w:rPr>
        <w:t xml:space="preserve">z Zarządzeniem </w:t>
      </w:r>
      <w:r w:rsidRPr="00A427EF">
        <w:rPr>
          <w:rFonts w:ascii="Verdana" w:hAnsi="Verdana" w:cs="Open Sans"/>
          <w:sz w:val="18"/>
          <w:szCs w:val="18"/>
        </w:rPr>
        <w:t>nr 51 Generalnego Dyrektora Dróg Krajowych i Autostrad z 23 grudnia 2020r. w sprawie realizacji, przez Generalną Dyrekcję Dróg Krajowych i Autostrad, zamówień publicznych o wartości mniejszej niż 130.000,00 PLN (netto) oraz wyłączonych spod stosowania przepisów ustawy z dnia 11 września 2019 r. – Prawo zamówień publicznych</w:t>
      </w:r>
      <w:r w:rsidR="00A0284B">
        <w:rPr>
          <w:rFonts w:ascii="Verdana" w:hAnsi="Verdana" w:cs="Open Sans"/>
          <w:sz w:val="18"/>
          <w:szCs w:val="18"/>
        </w:rPr>
        <w:t>.</w:t>
      </w:r>
    </w:p>
    <w:p w14:paraId="0F5CFDD2" w14:textId="77777777" w:rsidR="00F61106" w:rsidRPr="00A427EF" w:rsidRDefault="00F61106" w:rsidP="00F61106">
      <w:pPr>
        <w:jc w:val="both"/>
        <w:rPr>
          <w:rFonts w:ascii="Verdana" w:hAnsi="Verdana"/>
          <w:sz w:val="18"/>
          <w:szCs w:val="18"/>
        </w:rPr>
      </w:pPr>
    </w:p>
    <w:p w14:paraId="7D821283" w14:textId="59A0D6B7" w:rsidR="00F61106" w:rsidRDefault="00F61106" w:rsidP="00F61106">
      <w:pPr>
        <w:pStyle w:val="Akapitzlist"/>
        <w:numPr>
          <w:ilvl w:val="0"/>
          <w:numId w:val="20"/>
        </w:numPr>
        <w:spacing w:line="276" w:lineRule="auto"/>
        <w:ind w:left="720"/>
        <w:contextualSpacing/>
        <w:jc w:val="both"/>
        <w:rPr>
          <w:rFonts w:ascii="Verdana" w:hAnsi="Verdana"/>
          <w:b/>
          <w:sz w:val="18"/>
          <w:szCs w:val="18"/>
        </w:rPr>
      </w:pPr>
      <w:r w:rsidRPr="00A427EF">
        <w:rPr>
          <w:rFonts w:ascii="Verdana" w:hAnsi="Verdana"/>
          <w:b/>
          <w:sz w:val="18"/>
          <w:szCs w:val="18"/>
        </w:rPr>
        <w:t>Przedmiot zamówienia</w:t>
      </w:r>
    </w:p>
    <w:p w14:paraId="0A5A1E8C" w14:textId="77777777" w:rsidR="008E1D85" w:rsidRPr="00A427EF" w:rsidRDefault="008E1D85" w:rsidP="008E1D85">
      <w:pPr>
        <w:pStyle w:val="Akapitzlist"/>
        <w:spacing w:line="276" w:lineRule="auto"/>
        <w:ind w:left="720"/>
        <w:contextualSpacing/>
        <w:jc w:val="both"/>
        <w:rPr>
          <w:rFonts w:ascii="Verdana" w:hAnsi="Verdana"/>
          <w:b/>
          <w:sz w:val="18"/>
          <w:szCs w:val="18"/>
        </w:rPr>
      </w:pPr>
    </w:p>
    <w:p w14:paraId="138520DB" w14:textId="77777777" w:rsidR="005E703D" w:rsidRDefault="005E703D" w:rsidP="005E703D">
      <w:pPr>
        <w:widowControl w:val="0"/>
        <w:autoSpaceDE w:val="0"/>
        <w:autoSpaceDN w:val="0"/>
        <w:adjustRightInd w:val="0"/>
        <w:rPr>
          <w:rFonts w:ascii="Verdana" w:hAnsi="Verdana"/>
          <w:b/>
          <w:bCs/>
          <w:spacing w:val="10"/>
          <w:sz w:val="18"/>
          <w:szCs w:val="18"/>
        </w:rPr>
      </w:pPr>
      <w:r w:rsidRPr="007973FD">
        <w:rPr>
          <w:rFonts w:ascii="Verdana" w:hAnsi="Verdana"/>
          <w:b/>
          <w:bCs/>
          <w:spacing w:val="10"/>
          <w:sz w:val="18"/>
          <w:szCs w:val="18"/>
        </w:rPr>
        <w:t xml:space="preserve">Sukcesywne świadczenie usług w zakresie utrzymania terenów zieleni </w:t>
      </w:r>
      <w:r>
        <w:rPr>
          <w:rFonts w:ascii="Verdana" w:hAnsi="Verdana"/>
          <w:b/>
          <w:bCs/>
          <w:spacing w:val="10"/>
          <w:sz w:val="18"/>
          <w:szCs w:val="18"/>
        </w:rPr>
        <w:t>na Obwodzie Drogowym Wałcz ul. Kołobrzeska oraz na Obwodzie Drogowym Piecnik 35, 78-650 Mirosławiec</w:t>
      </w:r>
    </w:p>
    <w:p w14:paraId="548B5D59" w14:textId="77777777" w:rsidR="00F61106" w:rsidRPr="00A427EF" w:rsidRDefault="00F61106" w:rsidP="00F61106">
      <w:pPr>
        <w:ind w:left="709"/>
        <w:jc w:val="both"/>
        <w:rPr>
          <w:rFonts w:ascii="Verdana" w:hAnsi="Verdana"/>
          <w:b/>
          <w:bCs/>
          <w:i/>
          <w:spacing w:val="10"/>
          <w:sz w:val="18"/>
          <w:szCs w:val="18"/>
        </w:rPr>
      </w:pPr>
    </w:p>
    <w:p w14:paraId="0188F8A7" w14:textId="77777777" w:rsidR="00F61106" w:rsidRPr="00A427EF" w:rsidRDefault="00F61106" w:rsidP="00F61106">
      <w:pPr>
        <w:pStyle w:val="Akapitzlist"/>
        <w:numPr>
          <w:ilvl w:val="0"/>
          <w:numId w:val="20"/>
        </w:numPr>
        <w:spacing w:line="276" w:lineRule="auto"/>
        <w:ind w:left="709"/>
        <w:contextualSpacing/>
        <w:rPr>
          <w:rFonts w:ascii="Verdana" w:hAnsi="Verdana"/>
          <w:b/>
          <w:sz w:val="18"/>
          <w:szCs w:val="18"/>
        </w:rPr>
      </w:pPr>
      <w:r w:rsidRPr="00A427EF">
        <w:rPr>
          <w:rFonts w:ascii="Verdana" w:hAnsi="Verdana"/>
          <w:b/>
          <w:sz w:val="18"/>
          <w:szCs w:val="18"/>
        </w:rPr>
        <w:t>Termin wykonania usługi:</w:t>
      </w:r>
    </w:p>
    <w:p w14:paraId="7EB7BF8F" w14:textId="69B8EA60" w:rsidR="00F61106" w:rsidRPr="00A427EF" w:rsidRDefault="00F61106" w:rsidP="006A7983">
      <w:pPr>
        <w:spacing w:line="276" w:lineRule="auto"/>
        <w:ind w:left="709"/>
        <w:rPr>
          <w:rFonts w:ascii="Verdana" w:hAnsi="Verdana"/>
          <w:sz w:val="18"/>
          <w:szCs w:val="18"/>
        </w:rPr>
      </w:pPr>
      <w:r w:rsidRPr="00A427EF">
        <w:rPr>
          <w:rFonts w:ascii="Verdana" w:hAnsi="Verdana"/>
          <w:sz w:val="18"/>
          <w:szCs w:val="18"/>
        </w:rPr>
        <w:t>Od podpisania umowy do 30.11.202</w:t>
      </w:r>
      <w:r w:rsidR="001D0DD4">
        <w:rPr>
          <w:rFonts w:ascii="Verdana" w:hAnsi="Verdana"/>
          <w:sz w:val="18"/>
          <w:szCs w:val="18"/>
        </w:rPr>
        <w:t>5</w:t>
      </w:r>
      <w:r w:rsidRPr="00A427EF">
        <w:rPr>
          <w:rFonts w:ascii="Verdana" w:hAnsi="Verdana"/>
          <w:sz w:val="18"/>
          <w:szCs w:val="18"/>
        </w:rPr>
        <w:t xml:space="preserve"> roku</w:t>
      </w:r>
    </w:p>
    <w:p w14:paraId="6A3CC72F" w14:textId="77777777" w:rsidR="00F61106" w:rsidRPr="00A427EF" w:rsidRDefault="00F61106" w:rsidP="00F61106">
      <w:pPr>
        <w:pStyle w:val="Tekstpodstawowywcity"/>
        <w:ind w:left="0"/>
        <w:jc w:val="both"/>
        <w:rPr>
          <w:rFonts w:ascii="Verdana" w:hAnsi="Verdana"/>
          <w:sz w:val="18"/>
          <w:szCs w:val="18"/>
        </w:rPr>
      </w:pPr>
    </w:p>
    <w:p w14:paraId="38B25394" w14:textId="71D71BA8" w:rsidR="00F61106" w:rsidRDefault="00F61106" w:rsidP="00F61106">
      <w:pPr>
        <w:pStyle w:val="Akapitzlist"/>
        <w:numPr>
          <w:ilvl w:val="0"/>
          <w:numId w:val="20"/>
        </w:numPr>
        <w:spacing w:after="200" w:line="276" w:lineRule="auto"/>
        <w:ind w:left="709"/>
        <w:contextualSpacing/>
        <w:rPr>
          <w:rFonts w:ascii="Verdana" w:hAnsi="Verdana"/>
          <w:b/>
          <w:sz w:val="18"/>
          <w:szCs w:val="18"/>
        </w:rPr>
      </w:pPr>
      <w:r w:rsidRPr="00A427EF">
        <w:rPr>
          <w:rFonts w:ascii="Verdana" w:hAnsi="Verdana"/>
          <w:b/>
          <w:sz w:val="18"/>
          <w:szCs w:val="18"/>
        </w:rPr>
        <w:t>Zakres prac objętych zamówieniem</w:t>
      </w:r>
      <w:r>
        <w:rPr>
          <w:rFonts w:ascii="Verdana" w:hAnsi="Verdana"/>
          <w:b/>
          <w:sz w:val="18"/>
          <w:szCs w:val="18"/>
        </w:rPr>
        <w:t>:</w:t>
      </w:r>
    </w:p>
    <w:p w14:paraId="7C86E56A" w14:textId="53075C15" w:rsidR="008E1D85" w:rsidRPr="00BE6596" w:rsidRDefault="001D0DD4" w:rsidP="00BE6596">
      <w:pPr>
        <w:pStyle w:val="Bezodstpw"/>
        <w:spacing w:line="276" w:lineRule="auto"/>
        <w:ind w:left="426"/>
        <w:jc w:val="both"/>
        <w:rPr>
          <w:rFonts w:ascii="Verdana" w:hAnsi="Verdana"/>
          <w:b/>
          <w:color w:val="2E74B5" w:themeColor="accent1" w:themeShade="BF"/>
          <w:sz w:val="18"/>
          <w:szCs w:val="18"/>
          <w:u w:val="single"/>
        </w:rPr>
      </w:pPr>
      <w:r>
        <w:rPr>
          <w:rFonts w:ascii="Verdana" w:hAnsi="Verdana"/>
          <w:b/>
          <w:color w:val="2E74B5" w:themeColor="accent1" w:themeShade="BF"/>
          <w:sz w:val="18"/>
          <w:szCs w:val="18"/>
          <w:u w:val="single"/>
        </w:rPr>
        <w:t>Zadanie 1</w:t>
      </w:r>
    </w:p>
    <w:p w14:paraId="10539D80" w14:textId="097321F0" w:rsidR="005C6B2D" w:rsidRDefault="005C6B2D" w:rsidP="005C6B2D">
      <w:pPr>
        <w:pStyle w:val="Bezodstpw"/>
        <w:suppressAutoHyphens/>
        <w:ind w:left="709"/>
        <w:jc w:val="both"/>
        <w:rPr>
          <w:rFonts w:ascii="Verdana" w:hAnsi="Verdana"/>
          <w:b/>
          <w:color w:val="0070C0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color w:val="0070C0"/>
          <w:sz w:val="18"/>
          <w:szCs w:val="18"/>
          <w:u w:val="single"/>
        </w:rPr>
        <w:t>Termin obowiązywania umo</w:t>
      </w:r>
      <w:r w:rsidR="001D0DD4">
        <w:rPr>
          <w:rFonts w:ascii="Verdana" w:hAnsi="Verdana"/>
          <w:b/>
          <w:color w:val="0070C0"/>
          <w:sz w:val="18"/>
          <w:szCs w:val="18"/>
          <w:u w:val="single"/>
        </w:rPr>
        <w:t>wy od podpisania umowy do 30.11.</w:t>
      </w:r>
      <w:r>
        <w:rPr>
          <w:rFonts w:ascii="Verdana" w:hAnsi="Verdana"/>
          <w:b/>
          <w:color w:val="0070C0"/>
          <w:sz w:val="18"/>
          <w:szCs w:val="18"/>
          <w:u w:val="single"/>
        </w:rPr>
        <w:t>2025</w:t>
      </w:r>
    </w:p>
    <w:p w14:paraId="7C93A025" w14:textId="77777777" w:rsidR="005C6B2D" w:rsidRDefault="005C6B2D" w:rsidP="005C6B2D">
      <w:pPr>
        <w:pStyle w:val="Bezodstpw"/>
        <w:suppressAutoHyphens/>
        <w:jc w:val="both"/>
        <w:rPr>
          <w:rFonts w:ascii="Verdana" w:hAnsi="Verdana"/>
          <w:b/>
          <w:color w:val="0070C0"/>
          <w:sz w:val="18"/>
          <w:szCs w:val="18"/>
          <w:u w:val="single"/>
        </w:rPr>
      </w:pPr>
      <w:r>
        <w:rPr>
          <w:rFonts w:ascii="Verdana" w:hAnsi="Verdana"/>
          <w:b/>
          <w:color w:val="0070C0"/>
          <w:sz w:val="18"/>
          <w:szCs w:val="18"/>
          <w:u w:val="single"/>
        </w:rPr>
        <w:t>Umowa za wykonaną usługę zgodnie ze zleceniem</w:t>
      </w:r>
    </w:p>
    <w:p w14:paraId="03FF84BB" w14:textId="77777777" w:rsidR="005C6B2D" w:rsidRDefault="005C6B2D" w:rsidP="005C6B2D">
      <w:pPr>
        <w:pStyle w:val="Bezodstpw"/>
        <w:suppressAutoHyphens/>
        <w:ind w:left="709"/>
        <w:jc w:val="both"/>
        <w:rPr>
          <w:rFonts w:ascii="Verdana" w:hAnsi="Verdana"/>
          <w:b/>
          <w:color w:val="0070C0"/>
          <w:sz w:val="18"/>
          <w:szCs w:val="18"/>
          <w:u w:val="single"/>
        </w:rPr>
      </w:pPr>
    </w:p>
    <w:p w14:paraId="0C41C6A3" w14:textId="3B3C3896" w:rsidR="00F61106" w:rsidRPr="00BE6596" w:rsidRDefault="00F61106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</w:p>
    <w:p w14:paraId="526E16DB" w14:textId="664D29F9" w:rsidR="00F61106" w:rsidRPr="0055585C" w:rsidRDefault="008E1D85" w:rsidP="00BE6596">
      <w:pPr>
        <w:pStyle w:val="Akapitzlist"/>
        <w:spacing w:line="276" w:lineRule="auto"/>
        <w:ind w:left="709"/>
        <w:rPr>
          <w:rFonts w:ascii="Verdana" w:hAnsi="Verdana"/>
          <w:b/>
          <w:sz w:val="18"/>
          <w:szCs w:val="18"/>
        </w:rPr>
      </w:pPr>
      <w:r w:rsidRPr="0055585C">
        <w:rPr>
          <w:rFonts w:ascii="Verdana" w:hAnsi="Verdana"/>
          <w:b/>
          <w:sz w:val="18"/>
          <w:szCs w:val="18"/>
        </w:rPr>
        <w:t>Pielęgnacja zieleni wokół posesji GDDKiA O/Szczecin</w:t>
      </w:r>
      <w:r w:rsidR="00752699" w:rsidRPr="0055585C">
        <w:rPr>
          <w:rFonts w:ascii="Verdana" w:hAnsi="Verdana"/>
          <w:b/>
          <w:sz w:val="18"/>
          <w:szCs w:val="18"/>
        </w:rPr>
        <w:t xml:space="preserve"> </w:t>
      </w:r>
      <w:r w:rsidR="00F61106" w:rsidRPr="0055585C">
        <w:rPr>
          <w:rFonts w:ascii="Verdana" w:hAnsi="Verdana"/>
          <w:b/>
          <w:sz w:val="18"/>
          <w:szCs w:val="18"/>
        </w:rPr>
        <w:t xml:space="preserve">Obwód drogowy Wałcz </w:t>
      </w:r>
      <w:r w:rsidR="00BA6BD1">
        <w:rPr>
          <w:rFonts w:ascii="Verdana" w:hAnsi="Verdana"/>
          <w:b/>
          <w:sz w:val="18"/>
          <w:szCs w:val="18"/>
        </w:rPr>
        <w:br/>
      </w:r>
      <w:r w:rsidR="00F61106" w:rsidRPr="0055585C">
        <w:rPr>
          <w:rFonts w:ascii="Verdana" w:hAnsi="Verdana"/>
          <w:b/>
          <w:sz w:val="18"/>
          <w:szCs w:val="18"/>
        </w:rPr>
        <w:t>ul. Kołobrzeska 35, 78-600 Wałcz</w:t>
      </w:r>
    </w:p>
    <w:p w14:paraId="646FBFE0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b/>
          <w:sz w:val="18"/>
          <w:szCs w:val="18"/>
          <w:u w:val="single"/>
        </w:rPr>
      </w:pPr>
    </w:p>
    <w:p w14:paraId="2E20D8EE" w14:textId="3A29CA49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Prace porządkowe wokół budynku należy wykonać</w:t>
      </w:r>
      <w:r w:rsidR="00DD2719">
        <w:rPr>
          <w:rFonts w:ascii="Verdana" w:hAnsi="Verdana"/>
          <w:sz w:val="18"/>
          <w:szCs w:val="18"/>
        </w:rPr>
        <w:t xml:space="preserve"> 2 razy do roku po otrzymaniu zlecenia od</w:t>
      </w:r>
      <w:r w:rsidRPr="00BE6596">
        <w:rPr>
          <w:rFonts w:ascii="Verdana" w:hAnsi="Verdana"/>
          <w:sz w:val="18"/>
          <w:szCs w:val="18"/>
        </w:rPr>
        <w:t xml:space="preserve"> Zamawiającego  </w:t>
      </w:r>
    </w:p>
    <w:p w14:paraId="3D2EF329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Powierzchnia terenu zielonego ok. 800 m</w:t>
      </w:r>
      <w:r w:rsidRPr="00BE6596">
        <w:rPr>
          <w:rFonts w:ascii="Verdana" w:hAnsi="Verdana"/>
          <w:sz w:val="18"/>
          <w:szCs w:val="18"/>
          <w:vertAlign w:val="superscript"/>
        </w:rPr>
        <w:t xml:space="preserve">2 </w:t>
      </w:r>
      <w:r w:rsidRPr="00BE6596">
        <w:rPr>
          <w:rFonts w:ascii="Verdana" w:hAnsi="Verdana"/>
          <w:sz w:val="18"/>
          <w:szCs w:val="18"/>
        </w:rPr>
        <w:t>,</w:t>
      </w:r>
    </w:p>
    <w:p w14:paraId="4D33376C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 xml:space="preserve">Plac składowy –ok. 1450 m2 </w:t>
      </w:r>
    </w:p>
    <w:p w14:paraId="40E207AC" w14:textId="7B32FBC5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Plac przed garażami – ok.</w:t>
      </w:r>
      <w:r w:rsidR="00017B25">
        <w:rPr>
          <w:rFonts w:ascii="Verdana" w:hAnsi="Verdana"/>
          <w:sz w:val="18"/>
          <w:szCs w:val="18"/>
        </w:rPr>
        <w:t xml:space="preserve"> </w:t>
      </w:r>
      <w:r w:rsidRPr="00BE6596">
        <w:rPr>
          <w:rFonts w:ascii="Verdana" w:hAnsi="Verdana"/>
          <w:sz w:val="18"/>
          <w:szCs w:val="18"/>
        </w:rPr>
        <w:t>450 m2</w:t>
      </w:r>
    </w:p>
    <w:p w14:paraId="3A4D185E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Ewentualnie droga dojazdowa 720 m2</w:t>
      </w:r>
    </w:p>
    <w:p w14:paraId="3AACA18B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Do prac porządkowych należy przede wszystkim:</w:t>
      </w:r>
    </w:p>
    <w:p w14:paraId="0BBE31B5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</w:p>
    <w:p w14:paraId="1A85A8ED" w14:textId="3B041B88" w:rsidR="00F61106" w:rsidRPr="00BE6596" w:rsidRDefault="00F61106" w:rsidP="00BE6596">
      <w:pPr>
        <w:pStyle w:val="Akapitzlist"/>
        <w:numPr>
          <w:ilvl w:val="0"/>
          <w:numId w:val="25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Zabiegi pielęgnacyjne -</w:t>
      </w:r>
      <w:r w:rsidR="0088300C">
        <w:rPr>
          <w:rFonts w:ascii="Verdana" w:hAnsi="Verdana"/>
          <w:sz w:val="18"/>
          <w:szCs w:val="18"/>
        </w:rPr>
        <w:t xml:space="preserve"> </w:t>
      </w:r>
      <w:r w:rsidRPr="00BE6596">
        <w:rPr>
          <w:rFonts w:ascii="Verdana" w:hAnsi="Verdana"/>
          <w:sz w:val="18"/>
          <w:szCs w:val="18"/>
        </w:rPr>
        <w:t xml:space="preserve">odchwaszczenie, </w:t>
      </w:r>
    </w:p>
    <w:p w14:paraId="14AE3A1B" w14:textId="77777777" w:rsidR="00F61106" w:rsidRPr="00BE6596" w:rsidRDefault="00F61106" w:rsidP="00BE6596">
      <w:pPr>
        <w:pStyle w:val="Akapitzlist"/>
        <w:numPr>
          <w:ilvl w:val="0"/>
          <w:numId w:val="25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Utylizacja śmieci na własny koszt,</w:t>
      </w:r>
    </w:p>
    <w:p w14:paraId="7AF7E583" w14:textId="77777777" w:rsidR="00F61106" w:rsidRPr="00BE6596" w:rsidRDefault="00F61106" w:rsidP="00BE6596">
      <w:pPr>
        <w:pStyle w:val="Akapitzlist"/>
        <w:numPr>
          <w:ilvl w:val="0"/>
          <w:numId w:val="25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Regulacja, przycięcie krzewów</w:t>
      </w:r>
    </w:p>
    <w:p w14:paraId="132CCC47" w14:textId="688E6D4D" w:rsidR="00F61106" w:rsidRPr="00BE6596" w:rsidRDefault="00F61106" w:rsidP="00BE6596">
      <w:pPr>
        <w:pStyle w:val="Akapitzlist"/>
        <w:numPr>
          <w:ilvl w:val="1"/>
          <w:numId w:val="25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Prace będą polegać na usunięciu suchych, połamanych gałęzi, przycięcie nożycami ze wszystkich stron oraz zebranie obciętych gałęzi i utylizacja na własny koszt.</w:t>
      </w:r>
    </w:p>
    <w:p w14:paraId="38A572AC" w14:textId="77777777" w:rsidR="00F61106" w:rsidRPr="00BE6596" w:rsidRDefault="00F61106" w:rsidP="00BE6596">
      <w:pPr>
        <w:pStyle w:val="Akapitzlist"/>
        <w:numPr>
          <w:ilvl w:val="0"/>
          <w:numId w:val="25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 xml:space="preserve">Posprzątanie terenu przed budynkiem oraz na parkingu i placu składowym. </w:t>
      </w:r>
    </w:p>
    <w:p w14:paraId="3E2CF0C6" w14:textId="77777777" w:rsidR="00F61106" w:rsidRPr="00BE6596" w:rsidRDefault="00F61106" w:rsidP="00BE6596">
      <w:pPr>
        <w:pStyle w:val="Akapitzlist"/>
        <w:numPr>
          <w:ilvl w:val="1"/>
          <w:numId w:val="25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Prace polegają na pozamiataniu naniesionych śmieci, liści, piasku oraz pozbieranie ewentualnie innych śmieci.</w:t>
      </w:r>
    </w:p>
    <w:p w14:paraId="5D1DAFEC" w14:textId="77777777" w:rsidR="00F61106" w:rsidRPr="00BE6596" w:rsidRDefault="00F61106" w:rsidP="00BE6596">
      <w:pPr>
        <w:pStyle w:val="Akapitzlist"/>
        <w:numPr>
          <w:ilvl w:val="0"/>
          <w:numId w:val="25"/>
        </w:numPr>
        <w:spacing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Koszenie traw i chwastów oraz ich utylizacja.</w:t>
      </w:r>
    </w:p>
    <w:p w14:paraId="56F2E253" w14:textId="7FFA29A0" w:rsidR="00F61106" w:rsidRPr="00BE6596" w:rsidRDefault="00F61106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Wykonawca musi posiadać odpowiedni sprzęt – kosiarkę spalinową do koszenia traw, nożycę, piłę spalinową itp. Osoba wykonujące powyższą czynność powinna mieć</w:t>
      </w:r>
      <w:r w:rsidR="0055585C">
        <w:rPr>
          <w:rFonts w:ascii="Verdana" w:hAnsi="Verdana"/>
          <w:sz w:val="18"/>
          <w:szCs w:val="18"/>
        </w:rPr>
        <w:t xml:space="preserve"> </w:t>
      </w:r>
      <w:r w:rsidRPr="00BE6596">
        <w:rPr>
          <w:rFonts w:ascii="Verdana" w:hAnsi="Verdana"/>
          <w:sz w:val="18"/>
          <w:szCs w:val="18"/>
        </w:rPr>
        <w:t>odpowiednie uprawnienia.</w:t>
      </w:r>
    </w:p>
    <w:p w14:paraId="3EE17214" w14:textId="77777777" w:rsidR="00F61106" w:rsidRPr="00BE6596" w:rsidRDefault="00F61106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Skoszoną trawę należy zagrabić i zutylizować.</w:t>
      </w:r>
    </w:p>
    <w:p w14:paraId="69E240A1" w14:textId="77777777" w:rsidR="00F61106" w:rsidRPr="00BE6596" w:rsidRDefault="00F61106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</w:p>
    <w:p w14:paraId="27D658C0" w14:textId="4D94926E" w:rsidR="00F61106" w:rsidRPr="00DD2719" w:rsidRDefault="00F61106" w:rsidP="00BE6596">
      <w:pPr>
        <w:pStyle w:val="Akapitzlist"/>
        <w:spacing w:line="276" w:lineRule="auto"/>
        <w:rPr>
          <w:rFonts w:ascii="Verdana" w:hAnsi="Verdana"/>
          <w:b/>
          <w:sz w:val="18"/>
          <w:szCs w:val="18"/>
        </w:rPr>
      </w:pPr>
      <w:r w:rsidRPr="00DD2719">
        <w:rPr>
          <w:rFonts w:ascii="Verdana" w:hAnsi="Verdana"/>
          <w:b/>
          <w:sz w:val="18"/>
          <w:szCs w:val="18"/>
        </w:rPr>
        <w:t>Szacunkowa ilość</w:t>
      </w:r>
      <w:r w:rsidR="00DD2719" w:rsidRPr="00DD2719">
        <w:rPr>
          <w:rFonts w:ascii="Verdana" w:hAnsi="Verdana"/>
          <w:b/>
          <w:sz w:val="18"/>
          <w:szCs w:val="18"/>
        </w:rPr>
        <w:t>: 2 razy do roku</w:t>
      </w:r>
    </w:p>
    <w:p w14:paraId="651785AE" w14:textId="5DB027A7" w:rsidR="00F61106" w:rsidRPr="00BE6596" w:rsidRDefault="00F61106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</w:p>
    <w:p w14:paraId="4BDD702A" w14:textId="7A5C7CB9" w:rsidR="008E1D85" w:rsidRPr="00BE6596" w:rsidRDefault="001D0DD4" w:rsidP="00BE6596">
      <w:pPr>
        <w:pStyle w:val="Bezodstpw"/>
        <w:suppressAutoHyphens/>
        <w:spacing w:line="276" w:lineRule="auto"/>
        <w:ind w:left="709"/>
        <w:jc w:val="both"/>
        <w:rPr>
          <w:rFonts w:ascii="Verdana" w:hAnsi="Verdana"/>
          <w:b/>
          <w:color w:val="0070C0"/>
          <w:sz w:val="18"/>
          <w:szCs w:val="18"/>
          <w:u w:val="single"/>
        </w:rPr>
      </w:pPr>
      <w:r>
        <w:rPr>
          <w:rFonts w:ascii="Verdana" w:hAnsi="Verdana"/>
          <w:b/>
          <w:color w:val="0070C0"/>
          <w:sz w:val="18"/>
          <w:szCs w:val="18"/>
          <w:u w:val="single"/>
        </w:rPr>
        <w:t>Zadanie 2</w:t>
      </w:r>
    </w:p>
    <w:p w14:paraId="72CDE428" w14:textId="397C754D" w:rsidR="005C6B2D" w:rsidRDefault="005C6B2D" w:rsidP="005C6B2D">
      <w:pPr>
        <w:pStyle w:val="Bezodstpw"/>
        <w:suppressAutoHyphens/>
        <w:ind w:left="709"/>
        <w:jc w:val="both"/>
        <w:rPr>
          <w:rFonts w:ascii="Verdana" w:hAnsi="Verdana"/>
          <w:b/>
          <w:color w:val="0070C0"/>
          <w:sz w:val="18"/>
          <w:szCs w:val="18"/>
          <w:u w:val="single"/>
        </w:rPr>
      </w:pPr>
      <w:r>
        <w:rPr>
          <w:rFonts w:ascii="Verdana" w:hAnsi="Verdana"/>
          <w:b/>
          <w:color w:val="0070C0"/>
          <w:sz w:val="18"/>
          <w:szCs w:val="18"/>
          <w:u w:val="single"/>
        </w:rPr>
        <w:t>Termin obowiązywania umowy od podp</w:t>
      </w:r>
      <w:r w:rsidR="001D0DD4">
        <w:rPr>
          <w:rFonts w:ascii="Verdana" w:hAnsi="Verdana"/>
          <w:b/>
          <w:color w:val="0070C0"/>
          <w:sz w:val="18"/>
          <w:szCs w:val="18"/>
          <w:u w:val="single"/>
        </w:rPr>
        <w:t>isania umowy do 30.11</w:t>
      </w:r>
      <w:r>
        <w:rPr>
          <w:rFonts w:ascii="Verdana" w:hAnsi="Verdana"/>
          <w:b/>
          <w:color w:val="0070C0"/>
          <w:sz w:val="18"/>
          <w:szCs w:val="18"/>
          <w:u w:val="single"/>
        </w:rPr>
        <w:t>.2025</w:t>
      </w:r>
    </w:p>
    <w:p w14:paraId="365412A2" w14:textId="77777777" w:rsidR="005C6B2D" w:rsidRDefault="005C6B2D" w:rsidP="005C6B2D">
      <w:pPr>
        <w:pStyle w:val="Bezodstpw"/>
        <w:suppressAutoHyphens/>
        <w:jc w:val="both"/>
        <w:rPr>
          <w:rFonts w:ascii="Verdana" w:hAnsi="Verdana"/>
          <w:b/>
          <w:color w:val="0070C0"/>
          <w:sz w:val="18"/>
          <w:szCs w:val="18"/>
          <w:u w:val="single"/>
        </w:rPr>
      </w:pPr>
      <w:r>
        <w:rPr>
          <w:rFonts w:ascii="Verdana" w:hAnsi="Verdana"/>
          <w:b/>
          <w:color w:val="0070C0"/>
          <w:sz w:val="18"/>
          <w:szCs w:val="18"/>
          <w:u w:val="single"/>
        </w:rPr>
        <w:t>Umowa za wykonaną usługę zgodnie ze zleceniem</w:t>
      </w:r>
    </w:p>
    <w:p w14:paraId="5C7602BE" w14:textId="77777777" w:rsidR="005C6B2D" w:rsidRDefault="005C6B2D" w:rsidP="005C6B2D">
      <w:pPr>
        <w:pStyle w:val="Bezodstpw"/>
        <w:suppressAutoHyphens/>
        <w:ind w:left="709"/>
        <w:jc w:val="both"/>
        <w:rPr>
          <w:rFonts w:ascii="Verdana" w:hAnsi="Verdana"/>
          <w:b/>
          <w:color w:val="0070C0"/>
          <w:sz w:val="18"/>
          <w:szCs w:val="18"/>
          <w:u w:val="single"/>
        </w:rPr>
      </w:pPr>
    </w:p>
    <w:p w14:paraId="49EE0909" w14:textId="77777777" w:rsidR="008E1D85" w:rsidRPr="00BE6596" w:rsidRDefault="008E1D85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</w:p>
    <w:p w14:paraId="52704C6F" w14:textId="48D13EA7" w:rsidR="00F61106" w:rsidRPr="00BA6BD1" w:rsidRDefault="008E1D85" w:rsidP="00BE6596">
      <w:pPr>
        <w:pStyle w:val="Akapitzlist"/>
        <w:spacing w:line="276" w:lineRule="auto"/>
        <w:ind w:left="709"/>
        <w:rPr>
          <w:rFonts w:ascii="Verdana" w:hAnsi="Verdana"/>
          <w:b/>
          <w:sz w:val="18"/>
          <w:szCs w:val="18"/>
        </w:rPr>
      </w:pPr>
      <w:r w:rsidRPr="00BA6BD1">
        <w:rPr>
          <w:rFonts w:ascii="Verdana" w:hAnsi="Verdana"/>
          <w:b/>
          <w:sz w:val="18"/>
          <w:szCs w:val="18"/>
        </w:rPr>
        <w:t xml:space="preserve">Pielęgnacja zieleni wokół posesji GDDKiA O/Szczecin  </w:t>
      </w:r>
      <w:r w:rsidR="00F61106" w:rsidRPr="00BA6BD1">
        <w:rPr>
          <w:rFonts w:ascii="Verdana" w:hAnsi="Verdana"/>
          <w:b/>
          <w:sz w:val="18"/>
          <w:szCs w:val="18"/>
        </w:rPr>
        <w:t>Obwód drogowy Piecnik 35, 78-650 Mirosławiec</w:t>
      </w:r>
    </w:p>
    <w:p w14:paraId="39313191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b/>
          <w:sz w:val="18"/>
          <w:szCs w:val="18"/>
          <w:u w:val="single"/>
        </w:rPr>
      </w:pPr>
    </w:p>
    <w:p w14:paraId="2F474917" w14:textId="4B7846F9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Prace porządkowe wokół budynku należy wykonać po otrzymaniu zlecenia</w:t>
      </w:r>
      <w:r w:rsidR="00DD2719">
        <w:rPr>
          <w:rFonts w:ascii="Verdana" w:hAnsi="Verdana"/>
          <w:sz w:val="18"/>
          <w:szCs w:val="18"/>
        </w:rPr>
        <w:t xml:space="preserve">, ale nie częściej niż </w:t>
      </w:r>
      <w:r w:rsidR="00DD2719" w:rsidRPr="00DD2719">
        <w:rPr>
          <w:rFonts w:ascii="Verdana" w:hAnsi="Verdana"/>
          <w:b/>
          <w:sz w:val="18"/>
          <w:szCs w:val="18"/>
        </w:rPr>
        <w:t>2 razy do roku</w:t>
      </w:r>
      <w:r w:rsidRPr="00BE6596">
        <w:rPr>
          <w:rFonts w:ascii="Verdana" w:hAnsi="Verdana"/>
          <w:sz w:val="18"/>
          <w:szCs w:val="18"/>
        </w:rPr>
        <w:t xml:space="preserve"> </w:t>
      </w:r>
      <w:r w:rsidR="00DD2719">
        <w:rPr>
          <w:rFonts w:ascii="Verdana" w:hAnsi="Verdana"/>
          <w:sz w:val="18"/>
          <w:szCs w:val="18"/>
        </w:rPr>
        <w:t>.</w:t>
      </w:r>
    </w:p>
    <w:p w14:paraId="5CCBC0C9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Powierzchnia terenu zielonego 6 250 m</w:t>
      </w:r>
      <w:r w:rsidRPr="00BE6596">
        <w:rPr>
          <w:rFonts w:ascii="Verdana" w:hAnsi="Verdana"/>
          <w:sz w:val="18"/>
          <w:szCs w:val="18"/>
          <w:vertAlign w:val="superscript"/>
        </w:rPr>
        <w:t>2</w:t>
      </w:r>
      <w:r w:rsidRPr="00BE6596">
        <w:rPr>
          <w:rFonts w:ascii="Verdana" w:hAnsi="Verdana"/>
          <w:sz w:val="18"/>
          <w:szCs w:val="18"/>
        </w:rPr>
        <w:t>,</w:t>
      </w:r>
    </w:p>
    <w:p w14:paraId="0FAFB929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Pielęgnacja zadrzewienia 68 szt.</w:t>
      </w:r>
    </w:p>
    <w:p w14:paraId="635F2113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Wycinka krzaków 100 m</w:t>
      </w:r>
      <w:r w:rsidRPr="00BE6596">
        <w:rPr>
          <w:rFonts w:ascii="Verdana" w:hAnsi="Verdana"/>
          <w:sz w:val="18"/>
          <w:szCs w:val="18"/>
          <w:vertAlign w:val="superscript"/>
        </w:rPr>
        <w:t>2</w:t>
      </w:r>
      <w:r w:rsidRPr="00BE6596">
        <w:rPr>
          <w:rFonts w:ascii="Verdana" w:hAnsi="Verdana"/>
          <w:sz w:val="18"/>
          <w:szCs w:val="18"/>
        </w:rPr>
        <w:t xml:space="preserve"> (raz w roku)</w:t>
      </w:r>
    </w:p>
    <w:p w14:paraId="5384C52C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 xml:space="preserve">Parking wzdłuż krawężnika na szerokość min. 1mb -  420mb, </w:t>
      </w:r>
    </w:p>
    <w:p w14:paraId="278CF8B6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Hala/pomieszczenia magazynowe:</w:t>
      </w:r>
    </w:p>
    <w:p w14:paraId="662E1BC8" w14:textId="021F0CC5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– zamiatanie 200 m</w:t>
      </w:r>
      <w:r w:rsidRPr="00BE6596">
        <w:rPr>
          <w:rFonts w:ascii="Verdana" w:hAnsi="Verdana"/>
          <w:sz w:val="18"/>
          <w:szCs w:val="18"/>
          <w:vertAlign w:val="superscript"/>
        </w:rPr>
        <w:t>2</w:t>
      </w:r>
      <w:r w:rsidRPr="00BE6596">
        <w:rPr>
          <w:rFonts w:ascii="Verdana" w:hAnsi="Verdana"/>
          <w:sz w:val="18"/>
          <w:szCs w:val="18"/>
        </w:rPr>
        <w:t xml:space="preserve"> </w:t>
      </w:r>
      <w:r w:rsidR="00DD2719">
        <w:rPr>
          <w:rFonts w:ascii="Verdana" w:hAnsi="Verdana"/>
          <w:sz w:val="18"/>
          <w:szCs w:val="18"/>
        </w:rPr>
        <w:t>(raz na rok)</w:t>
      </w:r>
    </w:p>
    <w:p w14:paraId="11ECB44E" w14:textId="787D6D1E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</w:p>
    <w:p w14:paraId="40CDD659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</w:p>
    <w:p w14:paraId="33A4EF25" w14:textId="7B5E265A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Do prac porządkowych należ</w:t>
      </w:r>
      <w:r w:rsidR="00417DC5" w:rsidRPr="00BE6596">
        <w:rPr>
          <w:rFonts w:ascii="Verdana" w:hAnsi="Verdana"/>
          <w:sz w:val="18"/>
          <w:szCs w:val="18"/>
        </w:rPr>
        <w:t>ą</w:t>
      </w:r>
      <w:r w:rsidRPr="00BE6596">
        <w:rPr>
          <w:rFonts w:ascii="Verdana" w:hAnsi="Verdana"/>
          <w:sz w:val="18"/>
          <w:szCs w:val="18"/>
        </w:rPr>
        <w:t xml:space="preserve"> przede wszystkim:</w:t>
      </w:r>
    </w:p>
    <w:p w14:paraId="59773DF9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</w:p>
    <w:p w14:paraId="4E916A00" w14:textId="6DF19BE4" w:rsidR="00F61106" w:rsidRPr="00BE6596" w:rsidRDefault="00F61106" w:rsidP="00BE6596">
      <w:pPr>
        <w:pStyle w:val="Akapitzlist"/>
        <w:numPr>
          <w:ilvl w:val="0"/>
          <w:numId w:val="24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Zabiegi pielęgnacyjne -</w:t>
      </w:r>
      <w:r w:rsidR="00017B25">
        <w:rPr>
          <w:rFonts w:ascii="Verdana" w:hAnsi="Verdana"/>
          <w:sz w:val="18"/>
          <w:szCs w:val="18"/>
        </w:rPr>
        <w:t xml:space="preserve"> </w:t>
      </w:r>
      <w:r w:rsidRPr="00BE6596">
        <w:rPr>
          <w:rFonts w:ascii="Verdana" w:hAnsi="Verdana"/>
          <w:sz w:val="18"/>
          <w:szCs w:val="18"/>
        </w:rPr>
        <w:t xml:space="preserve">odchwaszczenie, </w:t>
      </w:r>
    </w:p>
    <w:p w14:paraId="3B9C5519" w14:textId="77777777" w:rsidR="00F61106" w:rsidRPr="00BE6596" w:rsidRDefault="00F61106" w:rsidP="00BE6596">
      <w:pPr>
        <w:pStyle w:val="Akapitzlist"/>
        <w:numPr>
          <w:ilvl w:val="0"/>
          <w:numId w:val="24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 xml:space="preserve">Zamiatanie hali </w:t>
      </w:r>
    </w:p>
    <w:p w14:paraId="7779646A" w14:textId="65F23D69" w:rsidR="00F61106" w:rsidRPr="00BE6596" w:rsidRDefault="00F61106" w:rsidP="00BE6596">
      <w:pPr>
        <w:pStyle w:val="Akapitzlist"/>
        <w:numPr>
          <w:ilvl w:val="0"/>
          <w:numId w:val="24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Utylizacja śmieci na koszt</w:t>
      </w:r>
      <w:r w:rsidR="0004234E" w:rsidRPr="00BE6596">
        <w:rPr>
          <w:rFonts w:ascii="Verdana" w:hAnsi="Verdana"/>
          <w:sz w:val="18"/>
          <w:szCs w:val="18"/>
        </w:rPr>
        <w:t xml:space="preserve"> Wykonawcy</w:t>
      </w:r>
      <w:r w:rsidRPr="00BE6596">
        <w:rPr>
          <w:rFonts w:ascii="Verdana" w:hAnsi="Verdana"/>
          <w:sz w:val="18"/>
          <w:szCs w:val="18"/>
        </w:rPr>
        <w:t>,</w:t>
      </w:r>
    </w:p>
    <w:p w14:paraId="070E2987" w14:textId="77777777" w:rsidR="00F61106" w:rsidRPr="00BE6596" w:rsidRDefault="00F61106" w:rsidP="00BE6596">
      <w:pPr>
        <w:pStyle w:val="Akapitzlist"/>
        <w:numPr>
          <w:ilvl w:val="0"/>
          <w:numId w:val="24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Posprzątanie/ pozamiatanie terenu przed budynkiem oraz na parkingu</w:t>
      </w:r>
    </w:p>
    <w:p w14:paraId="455BCCA0" w14:textId="77777777" w:rsidR="00F61106" w:rsidRPr="00BE6596" w:rsidRDefault="00F61106" w:rsidP="00BE6596">
      <w:pPr>
        <w:pStyle w:val="Akapitzlist"/>
        <w:numPr>
          <w:ilvl w:val="1"/>
          <w:numId w:val="24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Prace polegają na pozamiataniu naniesionych śmieci, liści, piasku, kruszywa oraz pozbieranie ewentualnie innych śmieci.</w:t>
      </w:r>
    </w:p>
    <w:p w14:paraId="6DC5F2E2" w14:textId="77777777" w:rsidR="00F61106" w:rsidRPr="00BE6596" w:rsidRDefault="00F61106" w:rsidP="00BE6596">
      <w:pPr>
        <w:pStyle w:val="Akapitzlist"/>
        <w:numPr>
          <w:ilvl w:val="0"/>
          <w:numId w:val="24"/>
        </w:numPr>
        <w:spacing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 xml:space="preserve">Koszenie traw i chwastów, wycinka krzaków oraz ich utylizacja. </w:t>
      </w:r>
    </w:p>
    <w:p w14:paraId="5E03C35B" w14:textId="77777777" w:rsidR="00F61106" w:rsidRPr="00BE6596" w:rsidRDefault="00F61106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Wykonawca musi posiadać odpowiedni sprzęt – kosiarkę spalinową do koszenia traw, nożycę, piłę spalinową itp. Osoba wykonujące powyższą czynność powinna mieć odpowiednie uprawnienia.</w:t>
      </w:r>
    </w:p>
    <w:p w14:paraId="516A729E" w14:textId="77777777" w:rsidR="00F61106" w:rsidRPr="00BE6596" w:rsidRDefault="00F61106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Skoszoną trawę/krzaki należy zagrabić/zebrać i zutylizować.</w:t>
      </w:r>
    </w:p>
    <w:p w14:paraId="7BBBFB33" w14:textId="77777777" w:rsidR="00F61106" w:rsidRPr="00BE6596" w:rsidRDefault="00F61106" w:rsidP="00BE6596">
      <w:pPr>
        <w:pStyle w:val="Akapitzlist"/>
        <w:numPr>
          <w:ilvl w:val="0"/>
          <w:numId w:val="24"/>
        </w:numPr>
        <w:spacing w:after="200" w:line="276" w:lineRule="auto"/>
        <w:contextualSpacing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Pielęgnacja zadrzewienia. Polegająca na przycięciu odrostów z pnia, suchych gałęzi,  oraz kształtowanie koron (raz w roku)</w:t>
      </w:r>
    </w:p>
    <w:p w14:paraId="024902D9" w14:textId="77777777" w:rsidR="008E1D85" w:rsidRPr="00BE6596" w:rsidRDefault="008E1D85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</w:p>
    <w:p w14:paraId="7D4024B4" w14:textId="152ECAFD" w:rsidR="00F61106" w:rsidRPr="00BE6596" w:rsidRDefault="00F61106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 xml:space="preserve">Szacunkowa ilość prac </w:t>
      </w:r>
      <w:r w:rsidR="00DD2719">
        <w:rPr>
          <w:rFonts w:ascii="Verdana" w:hAnsi="Verdana"/>
          <w:sz w:val="18"/>
          <w:szCs w:val="18"/>
        </w:rPr>
        <w:t>to dwa razy do roku.</w:t>
      </w:r>
    </w:p>
    <w:p w14:paraId="20CCFA57" w14:textId="77777777" w:rsidR="00F61106" w:rsidRPr="00BE6596" w:rsidRDefault="00F61106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</w:p>
    <w:p w14:paraId="72AC9346" w14:textId="77777777" w:rsidR="00F61106" w:rsidRPr="00BE6596" w:rsidRDefault="00F61106" w:rsidP="00BE6596">
      <w:pPr>
        <w:pStyle w:val="Akapitzlist"/>
        <w:spacing w:line="276" w:lineRule="auto"/>
        <w:rPr>
          <w:rFonts w:ascii="Verdana" w:hAnsi="Verdana"/>
          <w:sz w:val="18"/>
          <w:szCs w:val="18"/>
        </w:rPr>
      </w:pPr>
    </w:p>
    <w:p w14:paraId="619AE30F" w14:textId="77777777" w:rsidR="00F61106" w:rsidRPr="00BE6596" w:rsidRDefault="00F61106" w:rsidP="00BE6596">
      <w:pPr>
        <w:pStyle w:val="Akapitzlist"/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 xml:space="preserve">Zaleca się przeprowadzenie wizji lokalnej w celu dokonania rzetelnej wyceny prac. </w:t>
      </w:r>
    </w:p>
    <w:p w14:paraId="0E058F64" w14:textId="0A8C4386" w:rsidR="00F61106" w:rsidRDefault="00F61106" w:rsidP="00BE6596">
      <w:pPr>
        <w:spacing w:line="276" w:lineRule="auto"/>
        <w:ind w:left="709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 xml:space="preserve"> Koszt wizji stanowić będą wydatki własne Wykonawcy.</w:t>
      </w:r>
    </w:p>
    <w:p w14:paraId="42073110" w14:textId="77777777" w:rsidR="001D0DD4" w:rsidRPr="00BE6596" w:rsidRDefault="001D0DD4" w:rsidP="00BE6596">
      <w:pPr>
        <w:spacing w:line="276" w:lineRule="auto"/>
        <w:ind w:left="709"/>
        <w:rPr>
          <w:rFonts w:ascii="Verdana" w:hAnsi="Verdana"/>
          <w:sz w:val="18"/>
          <w:szCs w:val="18"/>
        </w:rPr>
      </w:pPr>
    </w:p>
    <w:p w14:paraId="065ABA1C" w14:textId="77777777" w:rsidR="00F61106" w:rsidRPr="00BE6596" w:rsidRDefault="00F61106" w:rsidP="00BE6596">
      <w:pPr>
        <w:pStyle w:val="Akapitzlist"/>
        <w:spacing w:line="276" w:lineRule="auto"/>
        <w:ind w:left="1571"/>
        <w:rPr>
          <w:rFonts w:ascii="Verdana" w:hAnsi="Verdana"/>
          <w:sz w:val="18"/>
          <w:szCs w:val="18"/>
        </w:rPr>
      </w:pPr>
    </w:p>
    <w:p w14:paraId="61A28249" w14:textId="6E7F921D" w:rsidR="00F61106" w:rsidRDefault="00F61106" w:rsidP="00BE6596">
      <w:pPr>
        <w:pStyle w:val="Akapitzlist"/>
        <w:numPr>
          <w:ilvl w:val="0"/>
          <w:numId w:val="20"/>
        </w:numPr>
        <w:spacing w:line="276" w:lineRule="auto"/>
        <w:ind w:left="1276"/>
        <w:contextualSpacing/>
        <w:jc w:val="both"/>
        <w:rPr>
          <w:rFonts w:ascii="Verdana" w:hAnsi="Verdana"/>
          <w:b/>
          <w:sz w:val="18"/>
          <w:szCs w:val="18"/>
        </w:rPr>
      </w:pPr>
      <w:r w:rsidRPr="00BE6596">
        <w:rPr>
          <w:rFonts w:ascii="Verdana" w:hAnsi="Verdana"/>
          <w:b/>
          <w:sz w:val="18"/>
          <w:szCs w:val="18"/>
        </w:rPr>
        <w:t>Obowiązki Wykonawcy</w:t>
      </w:r>
    </w:p>
    <w:p w14:paraId="2F155E05" w14:textId="77777777" w:rsidR="00017B25" w:rsidRPr="00BE6596" w:rsidRDefault="00017B25" w:rsidP="00017B25">
      <w:pPr>
        <w:pStyle w:val="Akapitzlist"/>
        <w:spacing w:line="276" w:lineRule="auto"/>
        <w:ind w:left="1276"/>
        <w:contextualSpacing/>
        <w:jc w:val="both"/>
        <w:rPr>
          <w:rFonts w:ascii="Verdana" w:hAnsi="Verdana"/>
          <w:b/>
          <w:sz w:val="18"/>
          <w:szCs w:val="18"/>
        </w:rPr>
      </w:pPr>
    </w:p>
    <w:p w14:paraId="326D1A9D" w14:textId="77777777" w:rsidR="00F61106" w:rsidRPr="00BE6596" w:rsidRDefault="00F61106" w:rsidP="00BE6596">
      <w:pPr>
        <w:pStyle w:val="Akapitzlist"/>
        <w:numPr>
          <w:ilvl w:val="0"/>
          <w:numId w:val="21"/>
        </w:numPr>
        <w:spacing w:line="276" w:lineRule="auto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Wykonawca do wykonania przedmiotu zamówienia wykorzysta własne narzędzia i sprzęt ogrodniczy, który będzie wykorzystywał zgodnie z przepisami BHP przy wykonywaniu zadań ogrodniczych,</w:t>
      </w:r>
    </w:p>
    <w:p w14:paraId="50338D28" w14:textId="77777777" w:rsidR="00017B25" w:rsidRDefault="00F61106" w:rsidP="00BE6596">
      <w:pPr>
        <w:pStyle w:val="Akapitzlist"/>
        <w:numPr>
          <w:ilvl w:val="0"/>
          <w:numId w:val="21"/>
        </w:numPr>
        <w:spacing w:line="276" w:lineRule="auto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 xml:space="preserve">Materiały do wykonywania zlecenia tzn. nawóz, kora, nasiona, krzewy Wykonawca wliczy </w:t>
      </w:r>
    </w:p>
    <w:p w14:paraId="1EA2C8B0" w14:textId="61C4A67A" w:rsidR="00F61106" w:rsidRPr="00BE6596" w:rsidRDefault="00F61106" w:rsidP="00017B25">
      <w:pPr>
        <w:pStyle w:val="Akapitzlist"/>
        <w:spacing w:line="276" w:lineRule="auto"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w koszt swojej usługi.</w:t>
      </w:r>
    </w:p>
    <w:p w14:paraId="65F9BEA2" w14:textId="77777777" w:rsidR="00F61106" w:rsidRPr="00BE6596" w:rsidRDefault="00F61106" w:rsidP="00BE6596">
      <w:pPr>
        <w:pStyle w:val="Akapitzlist"/>
        <w:numPr>
          <w:ilvl w:val="0"/>
          <w:numId w:val="22"/>
        </w:numPr>
        <w:spacing w:line="276" w:lineRule="auto"/>
        <w:ind w:left="426" w:firstLine="0"/>
        <w:contextualSpacing/>
        <w:jc w:val="both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Zobowiązuje się do zachowania tajemnicy wszystkich informacji dotyczących działalności Zamawiającego, których dowie się w trakcie realizacji usługi.</w:t>
      </w:r>
    </w:p>
    <w:p w14:paraId="39133D9F" w14:textId="77777777" w:rsidR="00F61106" w:rsidRPr="00BE6596" w:rsidRDefault="00F61106" w:rsidP="00BE6596">
      <w:pPr>
        <w:spacing w:line="276" w:lineRule="auto"/>
        <w:ind w:left="1560"/>
        <w:rPr>
          <w:rFonts w:ascii="Verdana" w:hAnsi="Verdana"/>
          <w:sz w:val="18"/>
          <w:szCs w:val="18"/>
        </w:rPr>
      </w:pPr>
    </w:p>
    <w:p w14:paraId="45EDA1AD" w14:textId="3A154DE0" w:rsidR="002C383A" w:rsidRPr="00017B25" w:rsidRDefault="00017B25" w:rsidP="00017B25">
      <w:pPr>
        <w:pStyle w:val="Akapitzlist"/>
        <w:numPr>
          <w:ilvl w:val="0"/>
          <w:numId w:val="20"/>
        </w:num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="002C383A" w:rsidRPr="00017B25">
        <w:rPr>
          <w:rFonts w:ascii="Verdana" w:hAnsi="Verdana"/>
          <w:b/>
          <w:sz w:val="18"/>
          <w:szCs w:val="18"/>
        </w:rPr>
        <w:t xml:space="preserve"> Warunki płatności:</w:t>
      </w:r>
    </w:p>
    <w:p w14:paraId="780EF5C0" w14:textId="77777777" w:rsidR="00017B25" w:rsidRPr="00BE6596" w:rsidRDefault="00017B25" w:rsidP="00BE6596">
      <w:pPr>
        <w:spacing w:line="276" w:lineRule="auto"/>
        <w:ind w:left="567"/>
        <w:rPr>
          <w:rFonts w:ascii="Verdana" w:hAnsi="Verdana"/>
          <w:b/>
          <w:sz w:val="18"/>
          <w:szCs w:val="18"/>
        </w:rPr>
      </w:pPr>
    </w:p>
    <w:p w14:paraId="5E1CD03C" w14:textId="24F70D72" w:rsidR="002C383A" w:rsidRPr="00BE6596" w:rsidRDefault="002C383A" w:rsidP="00BE6596">
      <w:pPr>
        <w:spacing w:line="276" w:lineRule="auto"/>
        <w:ind w:left="567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 xml:space="preserve">Płatność wynagrodzenia zostanie dokonana na konto Wykonawcy w terminie </w:t>
      </w:r>
      <w:r w:rsidR="001D0DD4" w:rsidRPr="001D0DD4">
        <w:rPr>
          <w:rFonts w:ascii="Verdana" w:hAnsi="Verdana"/>
          <w:color w:val="000000" w:themeColor="text1"/>
          <w:sz w:val="18"/>
          <w:szCs w:val="18"/>
        </w:rPr>
        <w:t>21 dni</w:t>
      </w:r>
      <w:r w:rsidRPr="001D0DD4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BE6596">
        <w:rPr>
          <w:rFonts w:ascii="Verdana" w:hAnsi="Verdana"/>
          <w:sz w:val="18"/>
          <w:szCs w:val="18"/>
        </w:rPr>
        <w:t xml:space="preserve">od dnia otrzymania przez Zamawiającego prawidłowo wystawionej faktury VAT. Za datę realizacji płatności uważa się datę w którym Zamawiający wydał swojemu bankowi dyspozycję polecenia przelewu pieniędzy na konto Wykonawcy. </w:t>
      </w:r>
    </w:p>
    <w:p w14:paraId="0F1B911E" w14:textId="77777777" w:rsidR="002C383A" w:rsidRPr="00BE6596" w:rsidRDefault="002C383A" w:rsidP="00BE6596">
      <w:pPr>
        <w:spacing w:line="276" w:lineRule="auto"/>
        <w:ind w:left="567"/>
        <w:rPr>
          <w:rFonts w:ascii="Verdana" w:hAnsi="Verdana"/>
          <w:sz w:val="18"/>
          <w:szCs w:val="18"/>
        </w:rPr>
      </w:pPr>
    </w:p>
    <w:p w14:paraId="0C107BFC" w14:textId="4995C893" w:rsidR="00F61106" w:rsidRPr="00BE6596" w:rsidRDefault="002C383A" w:rsidP="00BE6596">
      <w:pPr>
        <w:spacing w:line="276" w:lineRule="auto"/>
        <w:ind w:left="567"/>
        <w:rPr>
          <w:rFonts w:ascii="Verdana" w:hAnsi="Verdana"/>
          <w:sz w:val="18"/>
          <w:szCs w:val="18"/>
        </w:rPr>
      </w:pPr>
      <w:r w:rsidRPr="00BE6596">
        <w:rPr>
          <w:rFonts w:ascii="Verdana" w:hAnsi="Verdana"/>
          <w:sz w:val="18"/>
          <w:szCs w:val="18"/>
        </w:rPr>
        <w:t>Płatność nastąpi po wykonaniu usługi</w:t>
      </w:r>
      <w:r w:rsidR="00417DC5" w:rsidRPr="00BE6596">
        <w:rPr>
          <w:rFonts w:ascii="Verdana" w:hAnsi="Verdana"/>
          <w:sz w:val="18"/>
          <w:szCs w:val="18"/>
        </w:rPr>
        <w:t xml:space="preserve"> zgodnie ze zleceniem</w:t>
      </w:r>
      <w:r w:rsidRPr="00BE6596">
        <w:rPr>
          <w:rFonts w:ascii="Verdana" w:hAnsi="Verdana"/>
          <w:sz w:val="18"/>
          <w:szCs w:val="18"/>
        </w:rPr>
        <w:t xml:space="preserve"> oraz po podpisaniu</w:t>
      </w:r>
      <w:r w:rsidR="00417DC5" w:rsidRPr="00BE6596">
        <w:rPr>
          <w:rFonts w:ascii="Verdana" w:hAnsi="Verdana"/>
          <w:sz w:val="18"/>
          <w:szCs w:val="18"/>
        </w:rPr>
        <w:t xml:space="preserve"> bez zastrzeżeń</w:t>
      </w:r>
      <w:r w:rsidRPr="00BE6596">
        <w:rPr>
          <w:rFonts w:ascii="Verdana" w:hAnsi="Verdana"/>
          <w:sz w:val="18"/>
          <w:szCs w:val="18"/>
        </w:rPr>
        <w:t xml:space="preserve"> przez </w:t>
      </w:r>
      <w:r w:rsidR="00417DC5" w:rsidRPr="00BE6596">
        <w:rPr>
          <w:rFonts w:ascii="Verdana" w:hAnsi="Verdana"/>
          <w:sz w:val="18"/>
          <w:szCs w:val="18"/>
        </w:rPr>
        <w:t>obie strony</w:t>
      </w:r>
      <w:r w:rsidRPr="00BE6596">
        <w:rPr>
          <w:rFonts w:ascii="Verdana" w:hAnsi="Verdana"/>
          <w:sz w:val="18"/>
          <w:szCs w:val="18"/>
        </w:rPr>
        <w:t xml:space="preserve"> protokołu odbioru wykonanych prac. </w:t>
      </w:r>
    </w:p>
    <w:p w14:paraId="6F712293" w14:textId="77777777" w:rsidR="00F61106" w:rsidRPr="00BE6596" w:rsidRDefault="00F61106" w:rsidP="00BE6596">
      <w:pPr>
        <w:spacing w:line="276" w:lineRule="auto"/>
        <w:ind w:left="567"/>
        <w:jc w:val="center"/>
        <w:rPr>
          <w:rFonts w:ascii="Verdana" w:hAnsi="Verdana"/>
          <w:sz w:val="18"/>
          <w:szCs w:val="18"/>
        </w:rPr>
      </w:pPr>
    </w:p>
    <w:p w14:paraId="579C669D" w14:textId="2619819C" w:rsidR="00737895" w:rsidRPr="00BE6596" w:rsidRDefault="00737895" w:rsidP="00BE6596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3B8DF8B7" w14:textId="508B636A" w:rsidR="00737895" w:rsidRPr="00BE6596" w:rsidRDefault="00737895" w:rsidP="00BE6596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0E71B8AC" w14:textId="3BC645D3" w:rsidR="00737895" w:rsidRPr="00BE6596" w:rsidRDefault="00737895" w:rsidP="00BE6596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407170FD" w14:textId="5B0882BC" w:rsidR="00737895" w:rsidRPr="00BE6596" w:rsidRDefault="00737895" w:rsidP="00BE6596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708C448E" w14:textId="502EE8C1" w:rsidR="00737895" w:rsidRPr="00BE6596" w:rsidRDefault="00737895" w:rsidP="00BE6596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32A426FB" w14:textId="5E78301E" w:rsidR="00737895" w:rsidRPr="00BE6596" w:rsidRDefault="00737895" w:rsidP="00BE6596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43DACCEF" w14:textId="3BF4C517" w:rsidR="00737895" w:rsidRPr="00BE6596" w:rsidRDefault="00737895" w:rsidP="00BE6596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3839DC25" w14:textId="1EBF5AA6" w:rsidR="00737895" w:rsidRPr="00BE6596" w:rsidRDefault="00737895" w:rsidP="00BE6596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2E0558AA" w14:textId="1E273ABE" w:rsidR="00737895" w:rsidRPr="00BE6596" w:rsidRDefault="00737895" w:rsidP="00BE6596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62053B5A" w14:textId="7DC2CB9A" w:rsidR="00737895" w:rsidRPr="00BE6596" w:rsidRDefault="00737895" w:rsidP="00BE6596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3509BFF8" w14:textId="52164BA8" w:rsidR="00737895" w:rsidRDefault="00737895" w:rsidP="00ED295E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3C615F92" w14:textId="7E9C4152" w:rsidR="00737895" w:rsidRDefault="00737895" w:rsidP="00ED295E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4B82EC76" w14:textId="78B64680" w:rsidR="00737895" w:rsidRDefault="00737895" w:rsidP="00ED295E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03BBA253" w14:textId="504F0D83" w:rsidR="00737895" w:rsidRDefault="00737895" w:rsidP="00ED295E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03C63FBF" w14:textId="67883E1A" w:rsidR="00737895" w:rsidRDefault="00737895" w:rsidP="00ED295E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70C362BA" w14:textId="12AF805F" w:rsidR="00737895" w:rsidRDefault="00737895" w:rsidP="00ED295E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71DC674B" w14:textId="2F739D96" w:rsidR="00737895" w:rsidRDefault="00737895" w:rsidP="00ED295E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0171485B" w14:textId="71F17BC2" w:rsidR="00737895" w:rsidRDefault="00737895" w:rsidP="00ED295E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5825C43A" w14:textId="3BE5C91A" w:rsidR="00737895" w:rsidRDefault="00737895" w:rsidP="00ED295E">
      <w:pPr>
        <w:autoSpaceDE w:val="0"/>
        <w:autoSpaceDN w:val="0"/>
        <w:adjustRightInd w:val="0"/>
        <w:spacing w:line="276" w:lineRule="auto"/>
        <w:ind w:left="5664" w:firstLine="708"/>
        <w:rPr>
          <w:rFonts w:ascii="Verdana" w:eastAsia="Calibri" w:hAnsi="Verdana"/>
          <w:b/>
          <w:bCs/>
          <w:sz w:val="18"/>
          <w:szCs w:val="18"/>
        </w:rPr>
      </w:pPr>
    </w:p>
    <w:p w14:paraId="4FFA3C12" w14:textId="77777777" w:rsidR="00ED295E" w:rsidRPr="00FB5096" w:rsidRDefault="00ED295E" w:rsidP="00ED295E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0C5412A8" w14:textId="77777777" w:rsidR="00C25E6C" w:rsidRDefault="00C25E6C"/>
    <w:sectPr w:rsidR="00C25E6C" w:rsidSect="001D0DD4"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9A447" w14:textId="77777777" w:rsidR="00563F29" w:rsidRDefault="00563F29" w:rsidP="00ED295E">
      <w:r>
        <w:separator/>
      </w:r>
    </w:p>
  </w:endnote>
  <w:endnote w:type="continuationSeparator" w:id="0">
    <w:p w14:paraId="2856C4F4" w14:textId="77777777" w:rsidR="00563F29" w:rsidRDefault="00563F29" w:rsidP="00ED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7D521" w14:textId="77777777" w:rsidR="00563F29" w:rsidRDefault="00563F29" w:rsidP="00ED295E">
      <w:r>
        <w:separator/>
      </w:r>
    </w:p>
  </w:footnote>
  <w:footnote w:type="continuationSeparator" w:id="0">
    <w:p w14:paraId="4718630A" w14:textId="77777777" w:rsidR="00563F29" w:rsidRDefault="00563F29" w:rsidP="00ED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7827"/>
    <w:multiLevelType w:val="hybridMultilevel"/>
    <w:tmpl w:val="6350743A"/>
    <w:lvl w:ilvl="0" w:tplc="BD9CBC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517966"/>
    <w:multiLevelType w:val="hybridMultilevel"/>
    <w:tmpl w:val="B724616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81258A"/>
    <w:multiLevelType w:val="hybridMultilevel"/>
    <w:tmpl w:val="49907052"/>
    <w:lvl w:ilvl="0" w:tplc="A44EBD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980D99"/>
    <w:multiLevelType w:val="hybridMultilevel"/>
    <w:tmpl w:val="8F0ADB0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6D07074"/>
    <w:multiLevelType w:val="hybridMultilevel"/>
    <w:tmpl w:val="E18435FE"/>
    <w:lvl w:ilvl="0" w:tplc="BD9CB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7A30BC"/>
    <w:multiLevelType w:val="hybridMultilevel"/>
    <w:tmpl w:val="9E686FB6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0840EDB"/>
    <w:multiLevelType w:val="hybridMultilevel"/>
    <w:tmpl w:val="37ECE9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FD1FAA"/>
    <w:multiLevelType w:val="multilevel"/>
    <w:tmpl w:val="8A3CAF8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B081D33"/>
    <w:multiLevelType w:val="hybridMultilevel"/>
    <w:tmpl w:val="D354B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369C9"/>
    <w:multiLevelType w:val="hybridMultilevel"/>
    <w:tmpl w:val="4DE6C0A4"/>
    <w:lvl w:ilvl="0" w:tplc="60E0E4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B37521"/>
    <w:multiLevelType w:val="hybridMultilevel"/>
    <w:tmpl w:val="69C641D8"/>
    <w:lvl w:ilvl="0" w:tplc="4F3C0608">
      <w:start w:val="1"/>
      <w:numFmt w:val="bullet"/>
      <w:lvlText w:val=""/>
      <w:lvlJc w:val="left"/>
      <w:pPr>
        <w:ind w:left="2496" w:hanging="720"/>
      </w:pPr>
      <w:rPr>
        <w:rFonts w:ascii="Symbol" w:hAnsi="Symbol" w:hint="default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BD76D982">
      <w:start w:val="1"/>
      <w:numFmt w:val="lowerLetter"/>
      <w:lvlText w:val="%4)"/>
      <w:lvlJc w:val="left"/>
      <w:pPr>
        <w:ind w:left="4296" w:hanging="360"/>
      </w:pPr>
      <w:rPr>
        <w:rFonts w:hint="default"/>
        <w:color w:val="auto"/>
      </w:rPr>
    </w:lvl>
    <w:lvl w:ilvl="4" w:tplc="16BA2EDC">
      <w:start w:val="1"/>
      <w:numFmt w:val="decimal"/>
      <w:lvlText w:val="%5)"/>
      <w:lvlJc w:val="left"/>
      <w:pPr>
        <w:ind w:left="5016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34611BAC"/>
    <w:multiLevelType w:val="hybridMultilevel"/>
    <w:tmpl w:val="7414A00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6581048"/>
    <w:multiLevelType w:val="hybridMultilevel"/>
    <w:tmpl w:val="AA88BE80"/>
    <w:lvl w:ilvl="0" w:tplc="BD9CB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CA1503"/>
    <w:multiLevelType w:val="hybridMultilevel"/>
    <w:tmpl w:val="94562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00340"/>
    <w:multiLevelType w:val="hybridMultilevel"/>
    <w:tmpl w:val="2912FAE8"/>
    <w:lvl w:ilvl="0" w:tplc="AAB8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0C1BC6"/>
    <w:multiLevelType w:val="hybridMultilevel"/>
    <w:tmpl w:val="E97CED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363F8"/>
    <w:multiLevelType w:val="hybridMultilevel"/>
    <w:tmpl w:val="7CB0F1B6"/>
    <w:lvl w:ilvl="0" w:tplc="6D84D6D6">
      <w:start w:val="2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9F7031"/>
    <w:multiLevelType w:val="hybridMultilevel"/>
    <w:tmpl w:val="A36022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C6E3F41"/>
    <w:multiLevelType w:val="hybridMultilevel"/>
    <w:tmpl w:val="BFCA42D4"/>
    <w:lvl w:ilvl="0" w:tplc="94F89B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D3A4A8F"/>
    <w:multiLevelType w:val="hybridMultilevel"/>
    <w:tmpl w:val="DDB613BC"/>
    <w:lvl w:ilvl="0" w:tplc="EA1A77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2A23E56"/>
    <w:multiLevelType w:val="hybridMultilevel"/>
    <w:tmpl w:val="A8F42B14"/>
    <w:lvl w:ilvl="0" w:tplc="CEF2D358">
      <w:start w:val="1"/>
      <w:numFmt w:val="upperRoman"/>
      <w:lvlText w:val="%1."/>
      <w:lvlJc w:val="left"/>
      <w:pPr>
        <w:ind w:left="114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FFAB1F0">
      <w:start w:val="1"/>
      <w:numFmt w:val="decimal"/>
      <w:lvlText w:val="%2."/>
      <w:lvlJc w:val="left"/>
      <w:pPr>
        <w:ind w:left="3216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69F411D2"/>
    <w:multiLevelType w:val="hybridMultilevel"/>
    <w:tmpl w:val="9C7A6B10"/>
    <w:lvl w:ilvl="0" w:tplc="BD9CB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2F2118"/>
    <w:multiLevelType w:val="hybridMultilevel"/>
    <w:tmpl w:val="80EA2030"/>
    <w:lvl w:ilvl="0" w:tplc="3C863A3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738A1"/>
    <w:multiLevelType w:val="hybridMultilevel"/>
    <w:tmpl w:val="8D9AB446"/>
    <w:lvl w:ilvl="0" w:tplc="4F3C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7C14"/>
    <w:multiLevelType w:val="hybridMultilevel"/>
    <w:tmpl w:val="9D567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66422"/>
    <w:multiLevelType w:val="hybridMultilevel"/>
    <w:tmpl w:val="552CD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E2EFD"/>
    <w:multiLevelType w:val="hybridMultilevel"/>
    <w:tmpl w:val="506A4AF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4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2"/>
  </w:num>
  <w:num w:numId="10">
    <w:abstractNumId w:val="5"/>
  </w:num>
  <w:num w:numId="11">
    <w:abstractNumId w:val="12"/>
  </w:num>
  <w:num w:numId="12">
    <w:abstractNumId w:val="0"/>
  </w:num>
  <w:num w:numId="13">
    <w:abstractNumId w:val="11"/>
  </w:num>
  <w:num w:numId="14">
    <w:abstractNumId w:val="6"/>
  </w:num>
  <w:num w:numId="15">
    <w:abstractNumId w:val="24"/>
  </w:num>
  <w:num w:numId="16">
    <w:abstractNumId w:val="9"/>
  </w:num>
  <w:num w:numId="17">
    <w:abstractNumId w:val="19"/>
  </w:num>
  <w:num w:numId="18">
    <w:abstractNumId w:val="17"/>
  </w:num>
  <w:num w:numId="19">
    <w:abstractNumId w:val="2"/>
  </w:num>
  <w:num w:numId="20">
    <w:abstractNumId w:val="20"/>
  </w:num>
  <w:num w:numId="21">
    <w:abstractNumId w:val="1"/>
  </w:num>
  <w:num w:numId="22">
    <w:abstractNumId w:val="3"/>
  </w:num>
  <w:num w:numId="23">
    <w:abstractNumId w:val="14"/>
  </w:num>
  <w:num w:numId="24">
    <w:abstractNumId w:val="25"/>
  </w:num>
  <w:num w:numId="25">
    <w:abstractNumId w:val="13"/>
  </w:num>
  <w:num w:numId="26">
    <w:abstractNumId w:val="10"/>
  </w:num>
  <w:num w:numId="27">
    <w:abstractNumId w:val="23"/>
  </w:num>
  <w:num w:numId="28">
    <w:abstractNumId w:val="1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5E"/>
    <w:rsid w:val="00017749"/>
    <w:rsid w:val="00017B25"/>
    <w:rsid w:val="000207C3"/>
    <w:rsid w:val="00037974"/>
    <w:rsid w:val="0004234E"/>
    <w:rsid w:val="00051300"/>
    <w:rsid w:val="00054DC4"/>
    <w:rsid w:val="001019D4"/>
    <w:rsid w:val="001043F7"/>
    <w:rsid w:val="00130840"/>
    <w:rsid w:val="00154B53"/>
    <w:rsid w:val="00190772"/>
    <w:rsid w:val="001D0DD4"/>
    <w:rsid w:val="001D174B"/>
    <w:rsid w:val="001E6B4C"/>
    <w:rsid w:val="00223AE5"/>
    <w:rsid w:val="0024173F"/>
    <w:rsid w:val="0024679C"/>
    <w:rsid w:val="002560E4"/>
    <w:rsid w:val="00263811"/>
    <w:rsid w:val="0027167C"/>
    <w:rsid w:val="0028684E"/>
    <w:rsid w:val="00291776"/>
    <w:rsid w:val="00296405"/>
    <w:rsid w:val="002B2D2E"/>
    <w:rsid w:val="002C383A"/>
    <w:rsid w:val="002E10E7"/>
    <w:rsid w:val="00321F44"/>
    <w:rsid w:val="00342056"/>
    <w:rsid w:val="00367C17"/>
    <w:rsid w:val="00383BE3"/>
    <w:rsid w:val="003B4C9E"/>
    <w:rsid w:val="003B5B35"/>
    <w:rsid w:val="003D5FB3"/>
    <w:rsid w:val="00406C12"/>
    <w:rsid w:val="0041057C"/>
    <w:rsid w:val="004107EE"/>
    <w:rsid w:val="00417DC5"/>
    <w:rsid w:val="00437BD0"/>
    <w:rsid w:val="0047442E"/>
    <w:rsid w:val="00486B99"/>
    <w:rsid w:val="00490EAB"/>
    <w:rsid w:val="004D2601"/>
    <w:rsid w:val="004D5963"/>
    <w:rsid w:val="004D5B82"/>
    <w:rsid w:val="004F06BC"/>
    <w:rsid w:val="0050302D"/>
    <w:rsid w:val="00546300"/>
    <w:rsid w:val="00551E38"/>
    <w:rsid w:val="0055585C"/>
    <w:rsid w:val="005608B1"/>
    <w:rsid w:val="00563F29"/>
    <w:rsid w:val="00573177"/>
    <w:rsid w:val="00582725"/>
    <w:rsid w:val="0059407B"/>
    <w:rsid w:val="00596F47"/>
    <w:rsid w:val="005A57F4"/>
    <w:rsid w:val="005B35D4"/>
    <w:rsid w:val="005C6B2D"/>
    <w:rsid w:val="005E703D"/>
    <w:rsid w:val="00631B08"/>
    <w:rsid w:val="00632D99"/>
    <w:rsid w:val="00646E8A"/>
    <w:rsid w:val="00651426"/>
    <w:rsid w:val="00661B81"/>
    <w:rsid w:val="00694C67"/>
    <w:rsid w:val="006A7983"/>
    <w:rsid w:val="006E5C0C"/>
    <w:rsid w:val="006F0ABE"/>
    <w:rsid w:val="006F75F0"/>
    <w:rsid w:val="00737895"/>
    <w:rsid w:val="00742B2C"/>
    <w:rsid w:val="007500C3"/>
    <w:rsid w:val="00752699"/>
    <w:rsid w:val="007B1DE7"/>
    <w:rsid w:val="007C413C"/>
    <w:rsid w:val="007D50B2"/>
    <w:rsid w:val="00803A95"/>
    <w:rsid w:val="00807A5C"/>
    <w:rsid w:val="008111EB"/>
    <w:rsid w:val="008311C8"/>
    <w:rsid w:val="0084364A"/>
    <w:rsid w:val="00850C82"/>
    <w:rsid w:val="0088300C"/>
    <w:rsid w:val="008B2542"/>
    <w:rsid w:val="008E1D85"/>
    <w:rsid w:val="008E55A7"/>
    <w:rsid w:val="009078AF"/>
    <w:rsid w:val="00910EAD"/>
    <w:rsid w:val="009360CC"/>
    <w:rsid w:val="00966A5E"/>
    <w:rsid w:val="00974A0C"/>
    <w:rsid w:val="009928FA"/>
    <w:rsid w:val="009C2227"/>
    <w:rsid w:val="009E6AE2"/>
    <w:rsid w:val="009F2BCA"/>
    <w:rsid w:val="009F7080"/>
    <w:rsid w:val="00A0284B"/>
    <w:rsid w:val="00A31DB9"/>
    <w:rsid w:val="00A57BFC"/>
    <w:rsid w:val="00AB5354"/>
    <w:rsid w:val="00B04D2A"/>
    <w:rsid w:val="00B06CE2"/>
    <w:rsid w:val="00B172A1"/>
    <w:rsid w:val="00B24738"/>
    <w:rsid w:val="00B25DDD"/>
    <w:rsid w:val="00B30ACA"/>
    <w:rsid w:val="00B353D6"/>
    <w:rsid w:val="00B449C3"/>
    <w:rsid w:val="00B461FF"/>
    <w:rsid w:val="00B85325"/>
    <w:rsid w:val="00B922D3"/>
    <w:rsid w:val="00BA6BD1"/>
    <w:rsid w:val="00BD3A09"/>
    <w:rsid w:val="00BE3949"/>
    <w:rsid w:val="00BE6596"/>
    <w:rsid w:val="00C00727"/>
    <w:rsid w:val="00C0781E"/>
    <w:rsid w:val="00C25E6C"/>
    <w:rsid w:val="00C33418"/>
    <w:rsid w:val="00C67A5D"/>
    <w:rsid w:val="00CA59C9"/>
    <w:rsid w:val="00CC5EA1"/>
    <w:rsid w:val="00CD219F"/>
    <w:rsid w:val="00D04F2A"/>
    <w:rsid w:val="00D22B77"/>
    <w:rsid w:val="00D34695"/>
    <w:rsid w:val="00D64BE7"/>
    <w:rsid w:val="00D67404"/>
    <w:rsid w:val="00D86F7E"/>
    <w:rsid w:val="00D96A76"/>
    <w:rsid w:val="00DB5C3C"/>
    <w:rsid w:val="00DC2DC4"/>
    <w:rsid w:val="00DC76EB"/>
    <w:rsid w:val="00DD2719"/>
    <w:rsid w:val="00E014B3"/>
    <w:rsid w:val="00E14119"/>
    <w:rsid w:val="00E200AF"/>
    <w:rsid w:val="00E55AD7"/>
    <w:rsid w:val="00E773E1"/>
    <w:rsid w:val="00E94E11"/>
    <w:rsid w:val="00EA1577"/>
    <w:rsid w:val="00ED295E"/>
    <w:rsid w:val="00F43C99"/>
    <w:rsid w:val="00F61106"/>
    <w:rsid w:val="00F80551"/>
    <w:rsid w:val="00F90CA0"/>
    <w:rsid w:val="00F92033"/>
    <w:rsid w:val="00FA1954"/>
    <w:rsid w:val="00FB3C2A"/>
    <w:rsid w:val="00FC5FAF"/>
    <w:rsid w:val="00FE02EA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845DB"/>
  <w15:chartTrackingRefBased/>
  <w15:docId w15:val="{BE0EC790-5531-4299-A718-E0166C0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295E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ED295E"/>
    <w:pPr>
      <w:keepNext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D29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D295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ED29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9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D295E"/>
    <w:pPr>
      <w:ind w:left="708"/>
    </w:pPr>
  </w:style>
  <w:style w:type="paragraph" w:styleId="Tekstpodstawowy2">
    <w:name w:val="Body Text 2"/>
    <w:basedOn w:val="Normalny"/>
    <w:link w:val="Tekstpodstawowy2Znak"/>
    <w:rsid w:val="00ED29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29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ED29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29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D295E"/>
    <w:rPr>
      <w:vertAlign w:val="superscript"/>
    </w:rPr>
  </w:style>
  <w:style w:type="paragraph" w:styleId="NormalnyWeb">
    <w:name w:val="Normal (Web)"/>
    <w:basedOn w:val="Normalny"/>
    <w:unhideWhenUsed/>
    <w:rsid w:val="00ED295E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kt">
    <w:name w:val="pkt"/>
    <w:basedOn w:val="Normalny"/>
    <w:uiPriority w:val="99"/>
    <w:rsid w:val="00ED295E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character" w:customStyle="1" w:styleId="tekstdokbold">
    <w:name w:val="tekst dok. bold"/>
    <w:rsid w:val="00ED295E"/>
    <w:rPr>
      <w:b/>
      <w:bCs/>
    </w:rPr>
  </w:style>
  <w:style w:type="character" w:styleId="Hipercze">
    <w:name w:val="Hyperlink"/>
    <w:uiPriority w:val="99"/>
    <w:unhideWhenUsed/>
    <w:rsid w:val="00ED295E"/>
    <w:rPr>
      <w:color w:val="0000FF"/>
      <w:u w:val="singl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ED295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0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1F4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F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F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F4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11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11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74A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FB352-FED6-40C1-A4D3-DA32E9E7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Strzelecka Agnieszka</cp:lastModifiedBy>
  <cp:revision>2</cp:revision>
  <dcterms:created xsi:type="dcterms:W3CDTF">2024-05-22T08:06:00Z</dcterms:created>
  <dcterms:modified xsi:type="dcterms:W3CDTF">2024-05-22T08:06:00Z</dcterms:modified>
</cp:coreProperties>
</file>