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75B9F345" w:rsidR="00EB4E5C" w:rsidRPr="006878CA" w:rsidRDefault="00EB4E5C" w:rsidP="00DB0BA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416A0B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t>ma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>ja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35328892" w:rsidR="00EB4E5C" w:rsidRPr="006878CA" w:rsidRDefault="00EB4E5C" w:rsidP="00DB0BA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>52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3765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57BA63A6" w14:textId="69977536" w:rsidR="00CE04BF" w:rsidRPr="00E07D33" w:rsidRDefault="004B3184" w:rsidP="00DB0BAE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Default="006C1E85" w:rsidP="00DB0BAE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DB0BA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71EE9A04" w:rsidR="006C1E85" w:rsidRPr="00FB3FD6" w:rsidRDefault="00EB4E5C" w:rsidP="00DB0BAE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 xml:space="preserve">Dz. U. z 2024 r. </w:t>
      </w:r>
      <w:r w:rsidR="00E72EF7">
        <w:rPr>
          <w:rFonts w:ascii="Arial" w:hAnsi="Arial" w:cs="Arial"/>
          <w:i/>
          <w:sz w:val="21"/>
          <w:szCs w:val="21"/>
        </w:rPr>
        <w:br/>
      </w:r>
      <w:r w:rsidR="00FB3FD6" w:rsidRPr="00FB3FD6">
        <w:rPr>
          <w:rFonts w:ascii="Arial" w:hAnsi="Arial" w:cs="Arial"/>
          <w:i/>
          <w:sz w:val="21"/>
          <w:szCs w:val="21"/>
        </w:rPr>
        <w:t>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3D0F88" w:rsidRPr="003D0F88">
        <w:rPr>
          <w:rFonts w:ascii="Arial" w:hAnsi="Arial" w:cs="Arial"/>
          <w:i/>
          <w:iCs/>
          <w:sz w:val="21"/>
          <w:szCs w:val="21"/>
        </w:rPr>
        <w:t>Dz. U. z 2024 r. poz. 1112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="003D0F88">
        <w:rPr>
          <w:rFonts w:ascii="Arial" w:hAnsi="Arial" w:cs="Arial"/>
          <w:sz w:val="21"/>
          <w:szCs w:val="21"/>
        </w:rPr>
        <w:t xml:space="preserve"> – dalej ustawa ooś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70F43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że</w:t>
      </w:r>
      <w:r w:rsidR="00670F43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br/>
        <w:t>w</w:t>
      </w:r>
      <w:r w:rsidR="00670F43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postępowaniu, wszczętym na wniosek Inwestora: </w:t>
      </w:r>
      <w:bookmarkStart w:id="0" w:name="_Hlk161863516"/>
      <w:r w:rsidR="00670F43" w:rsidRPr="00EC64CC">
        <w:rPr>
          <w:rFonts w:ascii="Arial" w:eastAsia="Calibri" w:hAnsi="Arial" w:cs="Arial"/>
          <w:sz w:val="21"/>
          <w:szCs w:val="21"/>
        </w:rPr>
        <w:t>GreenArt Development Sp. z o.o.,</w:t>
      </w:r>
      <w:r w:rsidR="00670F43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 z dnia 31.07.2024 r. (wpływ do urzędu 02.08.2024 r.),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70F43" w:rsidRPr="00EC64CC">
        <w:rPr>
          <w:rFonts w:ascii="Arial" w:eastAsia="Times New Roman" w:hAnsi="Arial" w:cs="Arial"/>
          <w:sz w:val="21"/>
          <w:szCs w:val="21"/>
          <w:lang w:eastAsia="pl-PL"/>
        </w:rPr>
        <w:t>reprezentowanego przez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 xml:space="preserve"> obecnego</w:t>
      </w:r>
      <w:r w:rsidR="00670F43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 xml:space="preserve">pełnomocnika </w:t>
      </w:r>
      <w:r w:rsidR="00670F43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p. 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>Łukasza Talaśkę</w:t>
      </w:r>
      <w:r w:rsidR="00670F43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, w sprawie wydania decyzji o środowiskowych uwarunkowaniach dla przedsięwzięcia pn.: </w:t>
      </w:r>
      <w:bookmarkStart w:id="1" w:name="_Hlk45523445"/>
      <w:r w:rsidR="00670F43" w:rsidRPr="00EC64C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„Turbina wiatrowa Cisowa o mocy do 2 MW wraz z infrastrukturą towarzyszącą”</w:t>
      </w:r>
      <w:bookmarkEnd w:id="1"/>
      <w:r w:rsidR="00670F43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bookmarkEnd w:id="0"/>
      <w:r w:rsidR="00670F43" w:rsidRPr="00030485">
        <w:rPr>
          <w:rFonts w:ascii="Arial" w:eastAsia="Times New Roman" w:hAnsi="Arial" w:cs="Arial"/>
          <w:sz w:val="21"/>
          <w:szCs w:val="21"/>
          <w:lang w:eastAsia="pl-PL"/>
        </w:rPr>
        <w:t>zlokalizowanego na działkach nr 27 i 28, obręb Cisowa, gm. m. Gdynia (województwo pomorskie)</w:t>
      </w:r>
      <w:r w:rsidR="00670F43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 w:rsidR="00670F43">
        <w:rPr>
          <w:rFonts w:ascii="Arial" w:eastAsia="Times New Roman" w:hAnsi="Arial" w:cs="Arial"/>
          <w:sz w:val="21"/>
          <w:szCs w:val="21"/>
          <w:u w:val="single"/>
          <w:lang w:eastAsia="pl-PL"/>
        </w:rPr>
        <w:t>5</w:t>
      </w:r>
      <w:r w:rsidR="003D0F88">
        <w:rPr>
          <w:rFonts w:ascii="Arial" w:eastAsia="Times New Roman" w:hAnsi="Arial" w:cs="Arial"/>
          <w:sz w:val="21"/>
          <w:szCs w:val="21"/>
          <w:u w:val="single"/>
          <w:lang w:eastAsia="pl-PL"/>
        </w:rPr>
        <w:t>2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.2024.KB.</w:t>
      </w:r>
      <w:r w:rsidR="003D0F88">
        <w:rPr>
          <w:rFonts w:ascii="Arial" w:eastAsia="Times New Roman" w:hAnsi="Arial" w:cs="Arial"/>
          <w:sz w:val="21"/>
          <w:szCs w:val="21"/>
          <w:u w:val="single"/>
          <w:lang w:eastAsia="pl-PL"/>
        </w:rPr>
        <w:t>1</w:t>
      </w:r>
      <w:r w:rsidR="00670F43">
        <w:rPr>
          <w:rFonts w:ascii="Arial" w:eastAsia="Times New Roman" w:hAnsi="Arial" w:cs="Arial"/>
          <w:sz w:val="21"/>
          <w:szCs w:val="21"/>
          <w:u w:val="single"/>
          <w:lang w:eastAsia="pl-PL"/>
        </w:rPr>
        <w:t>7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670F43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</w:r>
      <w:r w:rsidR="00CE04BF">
        <w:rPr>
          <w:rFonts w:ascii="Arial" w:eastAsia="Times New Roman" w:hAnsi="Arial" w:cs="Arial"/>
          <w:sz w:val="21"/>
          <w:szCs w:val="21"/>
          <w:u w:val="single"/>
          <w:lang w:eastAsia="pl-PL"/>
        </w:rPr>
        <w:t>o zawieszeniu postępowania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49183E03" w14:textId="77777777" w:rsidR="00CE04BF" w:rsidRDefault="00CE04BF" w:rsidP="00DB0BA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291008EF" w14:textId="6068EDBB" w:rsidR="005F5BAE" w:rsidRDefault="00EB4E5C" w:rsidP="00DB0BA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Default="000E621F" w:rsidP="00DB0BA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A73ABE7" w:rsidR="00EB4E5C" w:rsidRPr="00E07D33" w:rsidRDefault="00EB4E5C" w:rsidP="00DB0BA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DB0BA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DB0BA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DB0BA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DB0BA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DB0BAE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4AE0A9C7" w14:textId="77777777" w:rsidR="003D0F88" w:rsidRDefault="003D0F88" w:rsidP="00DB0BAE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16E4C977" w14:textId="77777777" w:rsidR="00670F43" w:rsidRDefault="00670F43" w:rsidP="00DB0BAE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57B81BF1" w14:textId="77777777" w:rsidR="00670F43" w:rsidRDefault="00670F43" w:rsidP="00DB0BAE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51317E49" w14:textId="00B56B43" w:rsidR="00EB4E5C" w:rsidRPr="006C1E85" w:rsidRDefault="00EB4E5C" w:rsidP="00DB0BAE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0C1AF1A8" w:rsidR="00EB4E5C" w:rsidRPr="006C1E85" w:rsidRDefault="00EB4E5C" w:rsidP="00DB0BAE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</w:t>
      </w:r>
      <w:r w:rsidR="003D0F88">
        <w:rPr>
          <w:rFonts w:ascii="Arial" w:eastAsia="Calibri" w:hAnsi="Arial" w:cs="Arial"/>
          <w:sz w:val="16"/>
          <w:szCs w:val="16"/>
        </w:rPr>
        <w:br/>
      </w:r>
      <w:r w:rsidRPr="006C1E85">
        <w:rPr>
          <w:rFonts w:ascii="Arial" w:eastAsia="Calibri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DB0BAE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4F120006" w:rsidR="00EB4E5C" w:rsidRDefault="00EB4E5C" w:rsidP="00DB0BAE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DB0BAE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5DD4A72D" w14:textId="77777777" w:rsidR="00CE04BF" w:rsidRDefault="00CE04BF" w:rsidP="00DB0BAE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DB0BAE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0E7A9486" w:rsidR="00EB4E5C" w:rsidRPr="003D6D79" w:rsidRDefault="00EB4E5C" w:rsidP="00DB0B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3D0F88">
        <w:rPr>
          <w:rFonts w:ascii="Arial" w:hAnsi="Arial" w:cs="Arial"/>
          <w:color w:val="000000"/>
          <w:sz w:val="18"/>
          <w:szCs w:val="18"/>
        </w:rPr>
        <w:t>5</w:t>
      </w:r>
    </w:p>
    <w:p w14:paraId="6CA68123" w14:textId="781C0B34" w:rsidR="00EB4E5C" w:rsidRPr="003D6D79" w:rsidRDefault="00EB4E5C" w:rsidP="00DB0B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1A103C" w:rsidRDefault="003D6D79" w:rsidP="00DB0BA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1A103C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6C1E85" w:rsidRPr="001A103C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4B850B4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CE04BF">
      <w:rPr>
        <w:rFonts w:ascii="Arial" w:hAnsi="Arial" w:cs="Arial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31AE" w14:textId="2AFB9F4D" w:rsidR="003D0F88" w:rsidRDefault="003D0F88" w:rsidP="0060230E">
    <w:pPr>
      <w:pStyle w:val="Stopka"/>
      <w:ind w:left="-340"/>
    </w:pPr>
    <w:r>
      <w:rPr>
        <w:noProof/>
      </w:rPr>
      <w:drawing>
        <wp:inline distT="0" distB="0" distL="0" distR="0" wp14:anchorId="121B2491" wp14:editId="36568F1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2654D506" w:rsidR="00EB4E5C" w:rsidRDefault="003D0F8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C3317C9" wp14:editId="0F2450DD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0E621F"/>
    <w:rsid w:val="001A103C"/>
    <w:rsid w:val="001A7A9C"/>
    <w:rsid w:val="00227670"/>
    <w:rsid w:val="00291349"/>
    <w:rsid w:val="002D12BC"/>
    <w:rsid w:val="00303054"/>
    <w:rsid w:val="00304FB1"/>
    <w:rsid w:val="003114EF"/>
    <w:rsid w:val="00350DAC"/>
    <w:rsid w:val="003B0860"/>
    <w:rsid w:val="003D0F88"/>
    <w:rsid w:val="003D6D79"/>
    <w:rsid w:val="00405314"/>
    <w:rsid w:val="00416A0B"/>
    <w:rsid w:val="0043765E"/>
    <w:rsid w:val="00441593"/>
    <w:rsid w:val="00493C92"/>
    <w:rsid w:val="004B3184"/>
    <w:rsid w:val="004F28BD"/>
    <w:rsid w:val="00594D32"/>
    <w:rsid w:val="005D4DBA"/>
    <w:rsid w:val="005F06EA"/>
    <w:rsid w:val="005F1309"/>
    <w:rsid w:val="005F5BAE"/>
    <w:rsid w:val="0060230E"/>
    <w:rsid w:val="00621DA3"/>
    <w:rsid w:val="00670F43"/>
    <w:rsid w:val="00686593"/>
    <w:rsid w:val="006878CA"/>
    <w:rsid w:val="006B56F5"/>
    <w:rsid w:val="006C1E85"/>
    <w:rsid w:val="006C6829"/>
    <w:rsid w:val="006E7164"/>
    <w:rsid w:val="00706A02"/>
    <w:rsid w:val="007D6611"/>
    <w:rsid w:val="008A047B"/>
    <w:rsid w:val="009074F5"/>
    <w:rsid w:val="0098798D"/>
    <w:rsid w:val="009B54BC"/>
    <w:rsid w:val="009D434C"/>
    <w:rsid w:val="00A54039"/>
    <w:rsid w:val="00A702E4"/>
    <w:rsid w:val="00AA3BFE"/>
    <w:rsid w:val="00AF0400"/>
    <w:rsid w:val="00B46CA2"/>
    <w:rsid w:val="00B6143F"/>
    <w:rsid w:val="00BC7615"/>
    <w:rsid w:val="00C06D28"/>
    <w:rsid w:val="00CE04BF"/>
    <w:rsid w:val="00D5415B"/>
    <w:rsid w:val="00D612AA"/>
    <w:rsid w:val="00DB0BAE"/>
    <w:rsid w:val="00DE342E"/>
    <w:rsid w:val="00E07D33"/>
    <w:rsid w:val="00E570D7"/>
    <w:rsid w:val="00E72EF7"/>
    <w:rsid w:val="00E9112F"/>
    <w:rsid w:val="00EB26EB"/>
    <w:rsid w:val="00EB4E5C"/>
    <w:rsid w:val="00EE103D"/>
    <w:rsid w:val="00F733A0"/>
    <w:rsid w:val="00F90ECA"/>
    <w:rsid w:val="00FB3FD6"/>
    <w:rsid w:val="00FF07AE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40</cp:revision>
  <cp:lastPrinted>2022-06-14T10:08:00Z</cp:lastPrinted>
  <dcterms:created xsi:type="dcterms:W3CDTF">2022-02-10T12:46:00Z</dcterms:created>
  <dcterms:modified xsi:type="dcterms:W3CDTF">2025-05-30T12:43:00Z</dcterms:modified>
</cp:coreProperties>
</file>