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F6260E" w:rsidRDefault="00AD6BAC" w:rsidP="00935343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60E"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F6260E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EB2E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AA1ED4" w:rsidRPr="006B2B46">
        <w:rPr>
          <w:rFonts w:ascii="Arial" w:hAnsi="Arial" w:cs="Arial"/>
          <w:b/>
          <w:sz w:val="20"/>
          <w:szCs w:val="20"/>
        </w:rPr>
        <w:t>.270</w:t>
      </w:r>
      <w:r w:rsidR="006D5EFF">
        <w:rPr>
          <w:rFonts w:ascii="Arial" w:hAnsi="Arial" w:cs="Arial"/>
          <w:b/>
          <w:sz w:val="20"/>
          <w:szCs w:val="20"/>
        </w:rPr>
        <w:t>.</w:t>
      </w:r>
      <w:r w:rsidR="00C9168A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655F3D" w:rsidRPr="006B2B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320" w:type="dxa"/>
        <w:tblLayout w:type="fixed"/>
        <w:tblLook w:val="01E0" w:firstRow="1" w:lastRow="1" w:firstColumn="1" w:lastColumn="1" w:noHBand="0" w:noVBand="0"/>
      </w:tblPr>
      <w:tblGrid>
        <w:gridCol w:w="1606"/>
        <w:gridCol w:w="354"/>
        <w:gridCol w:w="360"/>
      </w:tblGrid>
      <w:tr w:rsidR="00451B2C" w:rsidRPr="00D67C62" w:rsidTr="00EB2EA0">
        <w:trPr>
          <w:trHeight w:val="993"/>
        </w:trPr>
        <w:tc>
          <w:tcPr>
            <w:tcW w:w="1606" w:type="dxa"/>
            <w:hideMark/>
          </w:tcPr>
          <w:p w:rsidR="00451B2C" w:rsidRPr="00D67C62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54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EB2EA0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935343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F6260E" w:rsidRDefault="00F014B6" w:rsidP="00141FB8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>na</w:t>
      </w:r>
      <w:r w:rsidR="00F6260E">
        <w:rPr>
          <w:rFonts w:ascii="Arial" w:hAnsi="Arial" w:cs="Arial"/>
          <w:sz w:val="20"/>
          <w:szCs w:val="20"/>
        </w:rPr>
        <w:t>:</w:t>
      </w:r>
    </w:p>
    <w:p w:rsidR="00F6260E" w:rsidRDefault="00F6260E" w:rsidP="00141FB8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60E" w:rsidTr="00F6260E">
        <w:tc>
          <w:tcPr>
            <w:tcW w:w="9062" w:type="dxa"/>
          </w:tcPr>
          <w:p w:rsidR="00F6260E" w:rsidRPr="00607FF8" w:rsidRDefault="00F6260E" w:rsidP="00F6260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452237">
              <w:rPr>
                <w:rFonts w:ascii="Arial" w:hAnsi="Arial" w:cs="Arial"/>
                <w:b/>
                <w:szCs w:val="20"/>
              </w:rPr>
              <w:t>Dostawę mebli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151736">
              <w:rPr>
                <w:rFonts w:ascii="Arial" w:hAnsi="Arial" w:cs="Arial"/>
                <w:b/>
              </w:rPr>
              <w:t>do siedziby Ministerstwa Aktywów Państwowych</w:t>
            </w:r>
            <w:r>
              <w:rPr>
                <w:rFonts w:ascii="Arial" w:hAnsi="Arial" w:cs="Arial"/>
                <w:b/>
              </w:rPr>
              <w:t>:</w:t>
            </w:r>
          </w:p>
          <w:p w:rsidR="00F6260E" w:rsidRPr="000527C7" w:rsidRDefault="00F6260E" w:rsidP="00F6260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7C7">
              <w:rPr>
                <w:rFonts w:ascii="Arial" w:hAnsi="Arial" w:cs="Arial"/>
                <w:b/>
                <w:szCs w:val="20"/>
              </w:rPr>
              <w:t xml:space="preserve">Część I - </w:t>
            </w:r>
            <w:r w:rsidRPr="000527C7">
              <w:rPr>
                <w:rFonts w:ascii="Arial" w:hAnsi="Arial" w:cs="Arial"/>
                <w:b/>
              </w:rPr>
              <w:t>mebli gabinetowych</w:t>
            </w:r>
          </w:p>
          <w:p w:rsidR="00F6260E" w:rsidRPr="000527C7" w:rsidRDefault="00F6260E" w:rsidP="003235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7C7">
              <w:rPr>
                <w:rFonts w:ascii="Arial" w:hAnsi="Arial" w:cs="Arial"/>
                <w:b/>
              </w:rPr>
              <w:t>Część II - foteli obrotowych biurowych i konferencyjnych</w:t>
            </w:r>
          </w:p>
          <w:p w:rsidR="00F6260E" w:rsidRPr="00F6260E" w:rsidRDefault="00F6260E" w:rsidP="0032351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7C7">
              <w:rPr>
                <w:rFonts w:ascii="Arial" w:hAnsi="Arial" w:cs="Arial"/>
                <w:b/>
              </w:rPr>
              <w:t>Część III - foteli i kanap</w:t>
            </w:r>
          </w:p>
        </w:tc>
      </w:tr>
    </w:tbl>
    <w:p w:rsidR="00F6260E" w:rsidRDefault="00EB2EA0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79713A" w:rsidRPr="00141FB8" w:rsidRDefault="008D0487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</w:t>
      </w:r>
      <w:r w:rsidR="00EB2EA0">
        <w:rPr>
          <w:rFonts w:ascii="Arial" w:hAnsi="Arial" w:cs="Arial"/>
          <w:sz w:val="20"/>
          <w:szCs w:val="20"/>
        </w:rPr>
        <w:t xml:space="preserve"> Aktywów Państwowych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r w:rsidR="00804F07" w:rsidRPr="00D67C62">
        <w:rPr>
          <w:rFonts w:ascii="Arial" w:hAnsi="Arial" w:cs="Arial"/>
          <w:sz w:val="20"/>
          <w:szCs w:val="20"/>
        </w:rPr>
        <w:t>Pzp</w:t>
      </w:r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Pzp</w:t>
      </w:r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Pzp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Pzp).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</w:t>
      </w:r>
      <w:r w:rsidR="00434CC2" w:rsidRPr="00D67C62">
        <w:rPr>
          <w:rFonts w:ascii="Arial" w:hAnsi="Arial" w:cs="Arial"/>
          <w:sz w:val="20"/>
          <w:szCs w:val="20"/>
        </w:rPr>
        <w:lastRenderedPageBreak/>
        <w:t>z ww. okolicznością, na podstawie art. 24 ust. 8 ustawy Pzp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r w:rsidR="00D7532C" w:rsidRPr="00D67C62">
        <w:rPr>
          <w:rFonts w:ascii="Arial" w:hAnsi="Arial" w:cs="Arial"/>
          <w:sz w:val="20"/>
          <w:szCs w:val="20"/>
        </w:rPr>
        <w:t>ami</w:t>
      </w:r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5DA" w:rsidRDefault="007E45DA" w:rsidP="0038231F">
      <w:pPr>
        <w:spacing w:after="0" w:line="240" w:lineRule="auto"/>
      </w:pPr>
      <w:r>
        <w:separator/>
      </w:r>
    </w:p>
  </w:endnote>
  <w:endnote w:type="continuationSeparator" w:id="0">
    <w:p w:rsidR="007E45DA" w:rsidRDefault="007E4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D5EF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5DA" w:rsidRDefault="007E45DA" w:rsidP="0038231F">
      <w:pPr>
        <w:spacing w:after="0" w:line="240" w:lineRule="auto"/>
      </w:pPr>
      <w:r>
        <w:separator/>
      </w:r>
    </w:p>
  </w:footnote>
  <w:footnote w:type="continuationSeparator" w:id="0">
    <w:p w:rsidR="007E45DA" w:rsidRDefault="007E45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809B6"/>
    <w:rsid w:val="000817F4"/>
    <w:rsid w:val="000B1025"/>
    <w:rsid w:val="000B1F47"/>
    <w:rsid w:val="000B28A4"/>
    <w:rsid w:val="000C021E"/>
    <w:rsid w:val="000C76B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0E4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C6183"/>
    <w:rsid w:val="002E641A"/>
    <w:rsid w:val="00300674"/>
    <w:rsid w:val="00304292"/>
    <w:rsid w:val="003078B6"/>
    <w:rsid w:val="00307A36"/>
    <w:rsid w:val="00313911"/>
    <w:rsid w:val="003178CE"/>
    <w:rsid w:val="00321F55"/>
    <w:rsid w:val="00323516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15014"/>
    <w:rsid w:val="00434CC2"/>
    <w:rsid w:val="0044137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C7D5E"/>
    <w:rsid w:val="006D5EFF"/>
    <w:rsid w:val="006E02AF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7E45DA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160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D6BAC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168A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2EA0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260E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3CC7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F6260E"/>
  </w:style>
  <w:style w:type="table" w:styleId="Tabela-Siatka">
    <w:name w:val="Table Grid"/>
    <w:basedOn w:val="Standardowy"/>
    <w:uiPriority w:val="39"/>
    <w:rsid w:val="00F6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B6F8-E888-415A-BA90-A0125937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Andrzej Machowski</cp:lastModifiedBy>
  <cp:revision>6</cp:revision>
  <cp:lastPrinted>2017-10-26T12:20:00Z</cp:lastPrinted>
  <dcterms:created xsi:type="dcterms:W3CDTF">2020-10-14T07:28:00Z</dcterms:created>
  <dcterms:modified xsi:type="dcterms:W3CDTF">2020-10-19T10:34:00Z</dcterms:modified>
</cp:coreProperties>
</file>