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8C44" w14:textId="77777777" w:rsidR="00371B4F" w:rsidRPr="00F84751" w:rsidRDefault="00371B4F" w:rsidP="005853AA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Theme="minorEastAsia" w:hAnsiTheme="minorHAnsi" w:cstheme="minorBidi"/>
          <w:b/>
          <w:bCs/>
          <w:color w:val="000000"/>
        </w:rPr>
      </w:pPr>
      <w:r w:rsidRPr="1ACAC8E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Załącznik 1. </w:t>
      </w:r>
    </w:p>
    <w:p w14:paraId="5203F647" w14:textId="35CBCCF9" w:rsidR="005A653C" w:rsidRDefault="00763AD1" w:rsidP="1ACAC8E0">
      <w:pPr>
        <w:rPr>
          <w:rFonts w:asciiTheme="minorHAnsi" w:eastAsiaTheme="minorEastAsia" w:hAnsiTheme="minorHAnsi" w:cstheme="minorBidi"/>
        </w:rPr>
      </w:pPr>
      <w:r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>Prośba o wycenę oraz</w:t>
      </w:r>
      <w:r w:rsidR="007C1FCD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 xml:space="preserve"> określenie</w:t>
      </w:r>
      <w:r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 xml:space="preserve"> terminu realizacji zamówienia na </w:t>
      </w:r>
      <w:r w:rsidR="00C7709A" w:rsidRPr="1ACAC8E0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>p</w:t>
      </w:r>
      <w:r w:rsidRPr="1ACAC8E0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 xml:space="preserve">rzeprowadzenie </w:t>
      </w:r>
      <w:r w:rsidR="00C7709A" w:rsidRPr="1ACAC8E0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>badań wraz z opracowaniem wyników w zakresie potrzeb użytkowników stron internetowych</w:t>
      </w:r>
      <w:r w:rsidR="2E1268EA" w:rsidRPr="1ACAC8E0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 xml:space="preserve"> i </w:t>
      </w:r>
      <w:r w:rsidR="00C7709A" w:rsidRPr="1ACAC8E0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>aplikacji mobilnych podmiotów publicznych w obszarze dostępności cyfrowej</w:t>
      </w:r>
      <w:r w:rsidR="00B13871"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>,</w:t>
      </w:r>
      <w:r w:rsidR="00C7709A"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r w:rsidR="00B13871"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 xml:space="preserve">stanowiącego jeden z etapów projektu </w:t>
      </w:r>
      <w:r w:rsidR="00C7709A" w:rsidRPr="1ACAC8E0">
        <w:rPr>
          <w:rStyle w:val="normaltextrun"/>
          <w:rFonts w:asciiTheme="minorHAnsi" w:eastAsiaTheme="minorEastAsia" w:hAnsiTheme="minorHAnsi" w:cstheme="minorBidi"/>
          <w:color w:val="000000" w:themeColor="text1"/>
          <w:szCs w:val="22"/>
        </w:rPr>
        <w:t>pt.: Sieć dostępności cyfrowej - wsparcie systemowego wdraż</w:t>
      </w:r>
      <w:r w:rsidR="00C7709A" w:rsidRPr="1777DC81">
        <w:rPr>
          <w:rStyle w:val="normaltextrun"/>
          <w:rFonts w:asciiTheme="minorHAnsi" w:eastAsiaTheme="minorEastAsia" w:hAnsiTheme="minorHAnsi" w:cstheme="minorBidi"/>
          <w:i/>
          <w:iCs/>
          <w:color w:val="000000"/>
          <w:shd w:val="clear" w:color="auto" w:fill="FFFFFF"/>
        </w:rPr>
        <w:t>ania dostępności cyfrowej w podmiotach publicznych</w:t>
      </w:r>
      <w:r w:rsidR="00C7709A" w:rsidRPr="1ACAC8E0">
        <w:rPr>
          <w:rStyle w:val="normaltextrun"/>
          <w:rFonts w:asciiTheme="minorHAnsi" w:eastAsiaTheme="minorEastAsia" w:hAnsiTheme="minorHAnsi" w:cstheme="minorBidi"/>
          <w:color w:val="000000"/>
          <w:shd w:val="clear" w:color="auto" w:fill="FFFFFF"/>
        </w:rPr>
        <w:t xml:space="preserve"> realizowanego w ramach Programu Fundusze Europejskie dla Rozwoju Społecznego 2021-2027</w:t>
      </w:r>
      <w:r w:rsidR="00B13871" w:rsidRPr="1ACAC8E0">
        <w:rPr>
          <w:rStyle w:val="normaltextrun"/>
          <w:rFonts w:asciiTheme="minorHAnsi" w:eastAsiaTheme="minorEastAsia" w:hAnsiTheme="minorHAnsi" w:cstheme="minorBidi"/>
          <w:color w:val="000000"/>
          <w:shd w:val="clear" w:color="auto" w:fill="FFFFFF"/>
        </w:rPr>
        <w:t>.</w:t>
      </w:r>
    </w:p>
    <w:p w14:paraId="4A910C0D" w14:textId="5A2124FC" w:rsidR="00E72C2E" w:rsidRPr="00BF3D26" w:rsidRDefault="004D4596" w:rsidP="1ACAC8E0">
      <w:pPr>
        <w:pStyle w:val="Nagwek1"/>
        <w:spacing w:after="240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 xml:space="preserve">Formularz </w:t>
      </w:r>
      <w:r w:rsidR="0065436A" w:rsidRPr="1ACAC8E0">
        <w:rPr>
          <w:rFonts w:asciiTheme="minorHAnsi" w:eastAsiaTheme="minorEastAsia" w:hAnsiTheme="minorHAnsi" w:cstheme="minorBidi"/>
        </w:rPr>
        <w:t>wyceny</w:t>
      </w:r>
    </w:p>
    <w:p w14:paraId="39881EF9" w14:textId="1E0830B2" w:rsidR="004216C8" w:rsidRPr="004216C8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Pełna</w:t>
      </w:r>
      <w:r w:rsidR="579AF184" w:rsidRPr="1ACAC8E0">
        <w:rPr>
          <w:rFonts w:asciiTheme="minorHAnsi" w:eastAsiaTheme="minorEastAsia" w:hAnsiTheme="minorHAnsi" w:cstheme="minorBidi"/>
        </w:rPr>
        <w:t xml:space="preserve"> </w:t>
      </w:r>
      <w:r w:rsidRPr="1ACAC8E0">
        <w:rPr>
          <w:rFonts w:asciiTheme="minorHAnsi" w:eastAsiaTheme="minorEastAsia" w:hAnsiTheme="minorHAnsi" w:cstheme="minorBidi"/>
        </w:rPr>
        <w:t>nazwa:</w:t>
      </w:r>
      <w:r w:rsidR="0094147B" w:rsidRPr="1ACAC8E0">
        <w:rPr>
          <w:rFonts w:asciiTheme="minorHAnsi" w:eastAsiaTheme="minorEastAsia" w:hAnsiTheme="minorHAnsi" w:cstheme="minorBidi"/>
        </w:rPr>
        <w:t>………</w:t>
      </w:r>
      <w:r w:rsidRPr="1ACAC8E0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</w:t>
      </w:r>
      <w:r w:rsidR="00FC74C3" w:rsidRPr="1ACAC8E0">
        <w:rPr>
          <w:rFonts w:asciiTheme="minorHAnsi" w:eastAsiaTheme="minorEastAsia" w:hAnsiTheme="minorHAnsi" w:cstheme="minorBidi"/>
        </w:rPr>
        <w:t>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</w:t>
      </w:r>
    </w:p>
    <w:p w14:paraId="3618FE8A" w14:textId="77777777" w:rsidR="004216C8" w:rsidRPr="004216C8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Forma prawna:……………………………………………………………………………………………………………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………………………..</w:t>
      </w:r>
    </w:p>
    <w:p w14:paraId="68355128" w14:textId="77777777" w:rsidR="005853AA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Siedziba:……………………………………………………………………………………………………………………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…………………………..</w:t>
      </w:r>
    </w:p>
    <w:p w14:paraId="5E0E6C75" w14:textId="7407BEF2" w:rsidR="004216C8" w:rsidRPr="004216C8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NIP:……………………………………………………………………………………………………………………………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…………………………</w:t>
      </w:r>
    </w:p>
    <w:p w14:paraId="6A63AD07" w14:textId="77777777" w:rsidR="004216C8" w:rsidRPr="004216C8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REGON:………………………………………………………………………………………………………………………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…………………………</w:t>
      </w:r>
    </w:p>
    <w:p w14:paraId="0CF1CE4C" w14:textId="02266BF6" w:rsidR="004216C8" w:rsidRPr="004216C8" w:rsidRDefault="004216C8" w:rsidP="1ACAC8E0">
      <w:pPr>
        <w:spacing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Telefon:………………………………………………………………………………………………………………………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</w:t>
      </w:r>
    </w:p>
    <w:p w14:paraId="3383EA8A" w14:textId="0393E029" w:rsidR="002048DD" w:rsidRDefault="004216C8" w:rsidP="1ACAC8E0">
      <w:pPr>
        <w:spacing w:after="240" w:line="360" w:lineRule="auto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>E-mail:…………………………………………………………………………………………………………………………</w:t>
      </w:r>
      <w:r w:rsidR="00E62FDA" w:rsidRPr="1ACAC8E0">
        <w:rPr>
          <w:rFonts w:asciiTheme="minorHAnsi" w:eastAsiaTheme="minorEastAsia" w:hAnsiTheme="minorHAnsi" w:cstheme="minorBidi"/>
        </w:rPr>
        <w:t>……………………….</w:t>
      </w:r>
    </w:p>
    <w:p w14:paraId="66C97B0F" w14:textId="77777777" w:rsidR="002048DD" w:rsidRDefault="002048DD" w:rsidP="1ACAC8E0">
      <w:pPr>
        <w:spacing w:after="240"/>
        <w:rPr>
          <w:rFonts w:asciiTheme="minorHAnsi" w:eastAsiaTheme="minorEastAsia" w:hAnsiTheme="minorHAnsi" w:cstheme="minorBidi"/>
        </w:rPr>
      </w:pPr>
      <w:r w:rsidRPr="1ACAC8E0">
        <w:rPr>
          <w:rFonts w:asciiTheme="minorHAnsi" w:eastAsiaTheme="minorEastAsia" w:hAnsiTheme="minorHAnsi" w:cstheme="minorBidi"/>
        </w:rPr>
        <w:t xml:space="preserve">W </w:t>
      </w:r>
      <w:r w:rsidR="00854E87" w:rsidRPr="1ACAC8E0">
        <w:rPr>
          <w:rFonts w:asciiTheme="minorHAnsi" w:eastAsiaTheme="minorEastAsia" w:hAnsiTheme="minorHAnsi" w:cstheme="minorBidi"/>
        </w:rPr>
        <w:t xml:space="preserve">odpowiedzi na </w:t>
      </w:r>
      <w:r w:rsidR="004309E5" w:rsidRPr="1ACAC8E0">
        <w:rPr>
          <w:rFonts w:asciiTheme="minorHAnsi" w:eastAsiaTheme="minorEastAsia" w:hAnsiTheme="minorHAnsi" w:cstheme="minorBidi"/>
        </w:rPr>
        <w:t>prośbę o wycenę</w:t>
      </w:r>
      <w:r w:rsidR="00854E87" w:rsidRPr="1ACAC8E0">
        <w:rPr>
          <w:rFonts w:asciiTheme="minorHAnsi" w:eastAsiaTheme="minorEastAsia" w:hAnsiTheme="minorHAnsi" w:cstheme="minorBidi"/>
        </w:rPr>
        <w:t xml:space="preserve"> </w:t>
      </w:r>
      <w:r w:rsidRPr="1ACAC8E0">
        <w:rPr>
          <w:rFonts w:asciiTheme="minorHAnsi" w:eastAsiaTheme="minorEastAsia" w:hAnsiTheme="minorHAnsi" w:cstheme="minorBidi"/>
        </w:rPr>
        <w:t>składamy</w:t>
      </w:r>
      <w:r w:rsidR="00553A8F" w:rsidRPr="1ACAC8E0">
        <w:rPr>
          <w:rFonts w:asciiTheme="minorHAnsi" w:eastAsiaTheme="minorEastAsia" w:hAnsiTheme="minorHAnsi" w:cstheme="minorBidi"/>
        </w:rPr>
        <w:t xml:space="preserve"> </w:t>
      </w:r>
      <w:r w:rsidR="005F3E50" w:rsidRPr="1ACAC8E0">
        <w:rPr>
          <w:rFonts w:asciiTheme="minorHAnsi" w:eastAsiaTheme="minorEastAsia" w:hAnsiTheme="minorHAnsi" w:cstheme="minorBidi"/>
          <w:b/>
          <w:bCs/>
        </w:rPr>
        <w:t>wycenę</w:t>
      </w:r>
      <w:r w:rsidR="004D6BEA" w:rsidRPr="1ACAC8E0">
        <w:rPr>
          <w:rFonts w:asciiTheme="minorHAnsi" w:eastAsiaTheme="minorEastAsia" w:hAnsiTheme="minorHAnsi" w:cstheme="minorBidi"/>
          <w:b/>
          <w:bCs/>
        </w:rPr>
        <w:t xml:space="preserve"> </w:t>
      </w:r>
      <w:r w:rsidRPr="1ACAC8E0">
        <w:rPr>
          <w:rFonts w:asciiTheme="minorHAnsi" w:eastAsiaTheme="minorEastAsia" w:hAnsiTheme="minorHAnsi" w:cstheme="minorBidi"/>
        </w:rPr>
        <w:t>następującej treści: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536"/>
        <w:gridCol w:w="1418"/>
        <w:gridCol w:w="1134"/>
        <w:gridCol w:w="1559"/>
      </w:tblGrid>
      <w:tr w:rsidR="00BE2287" w:rsidRPr="0094147B" w14:paraId="62D772D3" w14:textId="77777777" w:rsidTr="4F27F192">
        <w:trPr>
          <w:trHeight w:val="459"/>
          <w:tblHeader/>
        </w:trPr>
        <w:tc>
          <w:tcPr>
            <w:tcW w:w="562" w:type="dxa"/>
          </w:tcPr>
          <w:p w14:paraId="5A82E0DD" w14:textId="77777777" w:rsidR="00BE2287" w:rsidRPr="0094147B" w:rsidRDefault="005F3E50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Lp.</w:t>
            </w:r>
          </w:p>
        </w:tc>
        <w:tc>
          <w:tcPr>
            <w:tcW w:w="4536" w:type="dxa"/>
          </w:tcPr>
          <w:p w14:paraId="69F96622" w14:textId="77777777" w:rsidR="005F3E50" w:rsidRPr="0094147B" w:rsidRDefault="005F3E50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Cz</w:t>
            </w:r>
            <w:r w:rsidR="0094147B" w:rsidRPr="1ACAC8E0">
              <w:rPr>
                <w:rFonts w:asciiTheme="minorHAnsi" w:eastAsiaTheme="minorEastAsia" w:hAnsiTheme="minorHAnsi" w:cstheme="minorBidi"/>
                <w:b/>
                <w:bCs/>
              </w:rPr>
              <w:t>ę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ść zamówienia</w:t>
            </w:r>
          </w:p>
        </w:tc>
        <w:tc>
          <w:tcPr>
            <w:tcW w:w="1418" w:type="dxa"/>
          </w:tcPr>
          <w:p w14:paraId="1FD01D1D" w14:textId="77777777" w:rsidR="005F3E50" w:rsidRPr="0094147B" w:rsidRDefault="005F3E50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Wartość netto</w:t>
            </w:r>
          </w:p>
        </w:tc>
        <w:tc>
          <w:tcPr>
            <w:tcW w:w="1134" w:type="dxa"/>
          </w:tcPr>
          <w:p w14:paraId="0DF9B78E" w14:textId="77777777" w:rsidR="005F3E50" w:rsidRPr="0094147B" w:rsidRDefault="2C258A39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Stawka VA</w:t>
            </w:r>
            <w:r w:rsidR="005F3E50" w:rsidRPr="1ACAC8E0">
              <w:rPr>
                <w:rFonts w:asciiTheme="minorHAnsi" w:eastAsiaTheme="minorEastAsia" w:hAnsiTheme="minorHAnsi" w:cstheme="minorBidi"/>
                <w:b/>
                <w:bCs/>
              </w:rPr>
              <w:t>T</w:t>
            </w:r>
          </w:p>
        </w:tc>
        <w:tc>
          <w:tcPr>
            <w:tcW w:w="1559" w:type="dxa"/>
          </w:tcPr>
          <w:p w14:paraId="40038A25" w14:textId="77777777" w:rsidR="005F3E50" w:rsidRPr="0094147B" w:rsidRDefault="005F3E50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Wartość brutto</w:t>
            </w:r>
          </w:p>
        </w:tc>
      </w:tr>
      <w:tr w:rsidR="00DB7E04" w14:paraId="5810EB1D" w14:textId="77777777" w:rsidTr="4F27F192">
        <w:trPr>
          <w:trHeight w:val="607"/>
        </w:trPr>
        <w:tc>
          <w:tcPr>
            <w:tcW w:w="562" w:type="dxa"/>
          </w:tcPr>
          <w:p w14:paraId="7E5CEA21" w14:textId="77777777" w:rsidR="00DB7E04" w:rsidRPr="00DB7E04" w:rsidRDefault="565FC060" w:rsidP="1ACAC8E0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</w:rPr>
              <w:t>1.</w:t>
            </w:r>
          </w:p>
        </w:tc>
        <w:tc>
          <w:tcPr>
            <w:tcW w:w="4536" w:type="dxa"/>
          </w:tcPr>
          <w:p w14:paraId="4D8F0041" w14:textId="3D597AB9" w:rsidR="00DB7E04" w:rsidRPr="003943B6" w:rsidRDefault="565FC060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>Przygotowanie</w:t>
            </w:r>
            <w:r w:rsidR="48223F45"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 do badań, w tym przygotowanie narzędzi badawczych.</w:t>
            </w: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236A0A03"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  </w:t>
            </w:r>
          </w:p>
        </w:tc>
        <w:tc>
          <w:tcPr>
            <w:tcW w:w="1418" w:type="dxa"/>
          </w:tcPr>
          <w:p w14:paraId="020998A8" w14:textId="77777777" w:rsidR="00DB7E04" w:rsidRDefault="00DB7E04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45320CBE" w14:textId="77777777" w:rsidR="00DB7E04" w:rsidRDefault="00DB7E04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2C1FB935" w14:textId="77777777" w:rsidR="00DB7E04" w:rsidRDefault="00DB7E04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3966" w14:paraId="4A22C16C" w14:textId="77777777" w:rsidTr="4F27F192">
        <w:trPr>
          <w:trHeight w:val="607"/>
        </w:trPr>
        <w:tc>
          <w:tcPr>
            <w:tcW w:w="562" w:type="dxa"/>
          </w:tcPr>
          <w:p w14:paraId="4F0AFD4F" w14:textId="56E53187" w:rsidR="00193966" w:rsidRPr="1ACAC8E0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2. </w:t>
            </w:r>
          </w:p>
        </w:tc>
        <w:tc>
          <w:tcPr>
            <w:tcW w:w="4536" w:type="dxa"/>
          </w:tcPr>
          <w:p w14:paraId="30950A57" w14:textId="344FEA31" w:rsidR="00193966" w:rsidRPr="00193966" w:rsidRDefault="00193966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mobilnych </w:t>
            </w:r>
            <w:r w:rsidRPr="00193966">
              <w:rPr>
                <w:rFonts w:asciiTheme="minorHAnsi" w:eastAsiaTheme="minorEastAsia" w:hAnsiTheme="minorHAnsi" w:cstheme="minorBidi"/>
              </w:rPr>
              <w:t>będącymi osobami niepełnosprawnymi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- </w:t>
            </w:r>
            <w:r w:rsidRPr="00193966">
              <w:rPr>
                <w:rFonts w:asciiTheme="minorHAnsi" w:eastAsiaTheme="minorEastAsia" w:hAnsiTheme="minorHAnsi" w:cstheme="minorBidi"/>
                <w:b/>
                <w:bCs/>
              </w:rPr>
              <w:t>osoby ociemniałe i niewidome</w:t>
            </w:r>
          </w:p>
          <w:p w14:paraId="78D82C12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  <w:p w14:paraId="73A4A85F" w14:textId="38B5DF9A" w:rsidR="00193966" w:rsidRPr="4F27F192" w:rsidRDefault="00193966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0EDC3B34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31D7E294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421C1372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3966" w14:paraId="5D23097C" w14:textId="77777777" w:rsidTr="4F27F192">
        <w:trPr>
          <w:trHeight w:val="607"/>
        </w:trPr>
        <w:tc>
          <w:tcPr>
            <w:tcW w:w="562" w:type="dxa"/>
          </w:tcPr>
          <w:p w14:paraId="177B1AAA" w14:textId="45DEED95" w:rsidR="00193966" w:rsidRPr="1ACAC8E0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3.</w:t>
            </w:r>
          </w:p>
        </w:tc>
        <w:tc>
          <w:tcPr>
            <w:tcW w:w="4536" w:type="dxa"/>
          </w:tcPr>
          <w:p w14:paraId="1E8A5B08" w14:textId="7D308206" w:rsidR="00193966" w:rsidRPr="00193966" w:rsidRDefault="00193966" w:rsidP="0019396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mobilnych </w:t>
            </w:r>
            <w:r w:rsidRPr="00193966">
              <w:rPr>
                <w:rFonts w:asciiTheme="minorHAnsi" w:eastAsiaTheme="minorEastAsia" w:hAnsiTheme="minorHAnsi" w:cstheme="minorBidi"/>
              </w:rPr>
              <w:t>będącymi osobami niepełnosprawnymi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osoby s</w:t>
            </w:r>
            <w:r w:rsidRPr="00193966">
              <w:rPr>
                <w:rFonts w:asciiTheme="minorHAnsi" w:eastAsiaTheme="minorEastAsia" w:hAnsiTheme="minorHAnsi" w:cstheme="minorBidi"/>
                <w:b/>
                <w:bCs/>
              </w:rPr>
              <w:t>łabowidzące</w:t>
            </w:r>
          </w:p>
          <w:p w14:paraId="3CD30F88" w14:textId="77777777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</w:p>
          <w:p w14:paraId="68BAA7EC" w14:textId="0807B524" w:rsidR="00193966" w:rsidRPr="4F27F192" w:rsidRDefault="00193966" w:rsidP="0019396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5BC90377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4996DA4D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3B418F4B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3E50" w14:paraId="651F7638" w14:textId="77777777" w:rsidTr="4F27F192">
        <w:trPr>
          <w:trHeight w:val="607"/>
        </w:trPr>
        <w:tc>
          <w:tcPr>
            <w:tcW w:w="562" w:type="dxa"/>
          </w:tcPr>
          <w:p w14:paraId="1C188E9B" w14:textId="71DC7E74" w:rsidR="005F3E50" w:rsidRPr="00DB7E04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</w:t>
            </w:r>
            <w:r w:rsidR="565FC060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2CCFED48" w14:textId="6FB9D843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mobilnych </w:t>
            </w:r>
            <w:r w:rsidRPr="00193966">
              <w:rPr>
                <w:rFonts w:asciiTheme="minorHAnsi" w:eastAsiaTheme="minorEastAsia" w:hAnsiTheme="minorHAnsi" w:cstheme="minorBidi"/>
              </w:rPr>
              <w:t>będącymi osobami niepełnosprawnymi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 xml:space="preserve">osoby </w:t>
            </w:r>
            <w:r>
              <w:rPr>
                <w:rFonts w:ascii="Calibri" w:eastAsia="Calibri" w:hAnsi="Calibri" w:cs="Calibri"/>
                <w:b/>
                <w:bCs/>
              </w:rPr>
              <w:t>z dysfunkcją słuchu (słabosłyszące lub niesłyszące)</w:t>
            </w:r>
          </w:p>
          <w:p w14:paraId="3FCEAD7C" w14:textId="77777777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</w:p>
          <w:p w14:paraId="6C537AF8" w14:textId="76E24F13" w:rsidR="00C76999" w:rsidRPr="00B055FF" w:rsidRDefault="00193966" w:rsidP="0019396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59A17D7E" w14:textId="77777777" w:rsidR="005F3E50" w:rsidRDefault="005F3E50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23583F4A" w14:textId="77777777" w:rsidR="005F3E50" w:rsidRDefault="005F3E50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0B80BEAC" w14:textId="77777777" w:rsidR="005F3E50" w:rsidRDefault="005F3E50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3966" w14:paraId="259CBF9F" w14:textId="77777777" w:rsidTr="4F27F192">
        <w:trPr>
          <w:trHeight w:val="607"/>
        </w:trPr>
        <w:tc>
          <w:tcPr>
            <w:tcW w:w="562" w:type="dxa"/>
          </w:tcPr>
          <w:p w14:paraId="2A8B19A8" w14:textId="29D73E14" w:rsidR="00193966" w:rsidRPr="1ACAC8E0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5.</w:t>
            </w:r>
          </w:p>
        </w:tc>
        <w:tc>
          <w:tcPr>
            <w:tcW w:w="4536" w:type="dxa"/>
          </w:tcPr>
          <w:p w14:paraId="630094B8" w14:textId="435DAE85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 xml:space="preserve">będącymi osobami niepełnosprawnymi  </w:t>
            </w:r>
            <w:r w:rsidR="00141591">
              <w:rPr>
                <w:rFonts w:asciiTheme="minorHAnsi" w:eastAsiaTheme="minorEastAsia" w:hAnsiTheme="minorHAnsi" w:cstheme="minorBidi"/>
                <w:b/>
                <w:bCs/>
              </w:rPr>
              <w:t xml:space="preserve">– osoby </w:t>
            </w:r>
            <w:r w:rsidR="00141591">
              <w:rPr>
                <w:rFonts w:ascii="Calibri" w:eastAsia="Calibri" w:hAnsi="Calibri" w:cs="Calibri"/>
                <w:b/>
                <w:bCs/>
              </w:rPr>
              <w:t>niepełnosprawne z dysfunkcją narządu ruchu</w:t>
            </w:r>
            <w:r w:rsidR="00141591" w:rsidRPr="4F27F192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28564AC2" w14:textId="77777777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</w:p>
          <w:p w14:paraId="3564071E" w14:textId="117ECE3E" w:rsidR="00193966" w:rsidRPr="4F27F192" w:rsidRDefault="00193966" w:rsidP="0019396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5971CF81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7E327E3F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722236C9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3966" w14:paraId="57F04558" w14:textId="77777777" w:rsidTr="4F27F192">
        <w:trPr>
          <w:trHeight w:val="607"/>
        </w:trPr>
        <w:tc>
          <w:tcPr>
            <w:tcW w:w="562" w:type="dxa"/>
          </w:tcPr>
          <w:p w14:paraId="0A5A2FDD" w14:textId="3BD5FA21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6.</w:t>
            </w:r>
          </w:p>
        </w:tc>
        <w:tc>
          <w:tcPr>
            <w:tcW w:w="4536" w:type="dxa"/>
          </w:tcPr>
          <w:p w14:paraId="311F6812" w14:textId="167A1119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</w:t>
            </w:r>
            <w:r w:rsidRPr="00193966">
              <w:rPr>
                <w:rFonts w:asciiTheme="minorHAnsi" w:eastAsiaTheme="minorEastAsia" w:hAnsiTheme="minorHAnsi" w:cstheme="minorBidi"/>
              </w:rPr>
              <w:t>mobilnych będącymi osobami niepełnosprawnymi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141591">
              <w:rPr>
                <w:rFonts w:asciiTheme="minorHAnsi" w:eastAsiaTheme="minorEastAsia" w:hAnsiTheme="minorHAnsi" w:cstheme="minorBidi"/>
                <w:b/>
                <w:bCs/>
              </w:rPr>
              <w:t xml:space="preserve">- osoby </w:t>
            </w:r>
            <w:r w:rsidR="00141591">
              <w:rPr>
                <w:rFonts w:ascii="Calibri" w:eastAsia="Calibri" w:hAnsi="Calibri" w:cs="Calibri"/>
                <w:b/>
                <w:bCs/>
              </w:rPr>
              <w:t>z niepełnosprawnościami intelektualnymi i ograniczeniami poznawczymi</w:t>
            </w:r>
          </w:p>
          <w:p w14:paraId="1CE8429F" w14:textId="77777777" w:rsidR="00193966" w:rsidRDefault="00193966" w:rsidP="00193966">
            <w:pPr>
              <w:rPr>
                <w:rFonts w:asciiTheme="minorHAnsi" w:eastAsiaTheme="minorEastAsia" w:hAnsiTheme="minorHAnsi" w:cstheme="minorBidi"/>
              </w:rPr>
            </w:pPr>
          </w:p>
          <w:p w14:paraId="40EADA7F" w14:textId="15509D90" w:rsidR="00193966" w:rsidRPr="4F27F192" w:rsidRDefault="00193966" w:rsidP="0019396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0CCD103C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31F475F6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0A5E1FA2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3966" w14:paraId="360A1DA9" w14:textId="77777777" w:rsidTr="4F27F192">
        <w:trPr>
          <w:trHeight w:val="607"/>
        </w:trPr>
        <w:tc>
          <w:tcPr>
            <w:tcW w:w="562" w:type="dxa"/>
          </w:tcPr>
          <w:p w14:paraId="1638BF42" w14:textId="28E265A8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7.</w:t>
            </w:r>
          </w:p>
        </w:tc>
        <w:tc>
          <w:tcPr>
            <w:tcW w:w="4536" w:type="dxa"/>
          </w:tcPr>
          <w:p w14:paraId="4FD0F9DF" w14:textId="405EF974" w:rsidR="00141591" w:rsidRPr="00141591" w:rsidRDefault="00193966" w:rsidP="001415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4F27F192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Indywidualne wywiady pogłębione IDI 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z użytkownikami stron internetowych/aplikacji </w:t>
            </w:r>
            <w:r w:rsidRPr="00193966">
              <w:rPr>
                <w:rFonts w:asciiTheme="minorHAnsi" w:eastAsiaTheme="minorEastAsia" w:hAnsiTheme="minorHAnsi" w:cstheme="minorBidi"/>
              </w:rPr>
              <w:t xml:space="preserve">mobilnych </w:t>
            </w:r>
            <w:r w:rsidR="00141591">
              <w:rPr>
                <w:rFonts w:asciiTheme="minorHAnsi" w:eastAsiaTheme="minorEastAsia" w:hAnsiTheme="minorHAnsi" w:cstheme="minorBidi"/>
              </w:rPr>
              <w:t xml:space="preserve">– </w:t>
            </w:r>
            <w:r w:rsidR="00141591" w:rsidRPr="00141591">
              <w:rPr>
                <w:rFonts w:asciiTheme="minorHAnsi" w:eastAsiaTheme="minorEastAsia" w:hAnsiTheme="minorHAnsi" w:cstheme="minorBidi"/>
                <w:b/>
                <w:bCs/>
              </w:rPr>
              <w:t>osob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y</w:t>
            </w:r>
            <w:r w:rsidR="00141591" w:rsidRPr="00141591">
              <w:rPr>
                <w:rFonts w:asciiTheme="minorHAnsi" w:eastAsiaTheme="minorEastAsia" w:hAnsiTheme="minorHAnsi" w:cstheme="minorBidi"/>
                <w:b/>
                <w:bCs/>
              </w:rPr>
              <w:t xml:space="preserve"> starsz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e (60+)</w:t>
            </w:r>
          </w:p>
          <w:p w14:paraId="120E1C9B" w14:textId="77777777" w:rsidR="00141591" w:rsidRPr="00141591" w:rsidRDefault="00141591" w:rsidP="001415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A0DF296" w14:textId="1F0EB3A2" w:rsidR="00193966" w:rsidRPr="4F27F192" w:rsidRDefault="00193966" w:rsidP="001415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</w:tc>
        <w:tc>
          <w:tcPr>
            <w:tcW w:w="1418" w:type="dxa"/>
          </w:tcPr>
          <w:p w14:paraId="24203365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02606770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476CDA93" w14:textId="77777777" w:rsidR="00193966" w:rsidRDefault="00193966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848CA" w14:paraId="69D5D38F" w14:textId="77777777" w:rsidTr="4F27F192">
        <w:trPr>
          <w:trHeight w:val="583"/>
        </w:trPr>
        <w:tc>
          <w:tcPr>
            <w:tcW w:w="562" w:type="dxa"/>
          </w:tcPr>
          <w:p w14:paraId="262A1506" w14:textId="4010E048" w:rsidR="001848CA" w:rsidRDefault="00141591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</w:t>
            </w:r>
            <w:r w:rsidR="58A2CA5A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6B65A0D4" w14:textId="334CE9FD" w:rsidR="00141591" w:rsidRPr="00193966" w:rsidRDefault="58A2CA5A" w:rsidP="001415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>przeprowadzone przez użytkowników stron internetowych/aplikacji mobilnych będącymi osobam</w:t>
            </w:r>
            <w:r w:rsidRPr="00262CED">
              <w:rPr>
                <w:rFonts w:asciiTheme="minorHAnsi" w:eastAsiaTheme="minorEastAsia" w:hAnsiTheme="minorHAnsi" w:cstheme="minorBidi"/>
              </w:rPr>
              <w:t>i niepełnosprawnymi</w:t>
            </w:r>
            <w:r w:rsidR="00141591">
              <w:rPr>
                <w:rFonts w:asciiTheme="minorHAnsi" w:eastAsiaTheme="minorEastAsia" w:hAnsiTheme="minorHAnsi" w:cstheme="minorBidi"/>
              </w:rPr>
              <w:t xml:space="preserve"> </w:t>
            </w:r>
            <w:r w:rsidR="00141591">
              <w:rPr>
                <w:rFonts w:asciiTheme="minorHAnsi" w:eastAsiaTheme="minorEastAsia" w:hAnsiTheme="minorHAnsi" w:cstheme="minorBidi"/>
                <w:b/>
                <w:bCs/>
              </w:rPr>
              <w:t xml:space="preserve">- </w:t>
            </w:r>
            <w:r w:rsidR="00141591" w:rsidRPr="00193966">
              <w:rPr>
                <w:rFonts w:asciiTheme="minorHAnsi" w:eastAsiaTheme="minorEastAsia" w:hAnsiTheme="minorHAnsi" w:cstheme="minorBidi"/>
                <w:b/>
                <w:bCs/>
              </w:rPr>
              <w:t>osoby ociemniałe i niewidome</w:t>
            </w:r>
          </w:p>
          <w:p w14:paraId="34D7D496" w14:textId="77777777" w:rsidR="00141591" w:rsidRDefault="00141591" w:rsidP="00141591">
            <w:pPr>
              <w:rPr>
                <w:rFonts w:asciiTheme="minorHAnsi" w:eastAsiaTheme="minorEastAsia" w:hAnsiTheme="minorHAnsi" w:cstheme="minorBidi"/>
              </w:rPr>
            </w:pPr>
          </w:p>
          <w:p w14:paraId="5A3AEC0C" w14:textId="0385C88E" w:rsidR="00141591" w:rsidRDefault="00141591" w:rsidP="001415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730B9487" w14:textId="77777777" w:rsidR="00262CED" w:rsidRPr="009B01FB" w:rsidRDefault="00262CED" w:rsidP="00262CE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, każda osoba realizuje scenariusz 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09CC01B8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  <w:p w14:paraId="04DBEA90" w14:textId="00B8295E" w:rsidR="001848CA" w:rsidRPr="00141591" w:rsidRDefault="23D0F36A" w:rsidP="1ACAC8E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83DDBCE"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ich wykonania 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>przez badacza</w:t>
            </w:r>
            <w:r w:rsidR="676DCBB8"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>(eksperta ds. dostępności cyfrowej)</w:t>
            </w:r>
          </w:p>
          <w:p w14:paraId="377558DA" w14:textId="426C161D" w:rsidR="001848CA" w:rsidRPr="003943B6" w:rsidRDefault="001848CA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2BDE7C96" w14:textId="77777777" w:rsidR="001848CA" w:rsidRDefault="001848CA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115E54B8" w14:textId="77777777" w:rsidR="001848CA" w:rsidRDefault="001848CA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6AE4E298" w14:textId="77777777" w:rsidR="001848CA" w:rsidRDefault="001848CA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41591" w14:paraId="617E3E16" w14:textId="77777777" w:rsidTr="4F27F192">
        <w:trPr>
          <w:trHeight w:val="1783"/>
        </w:trPr>
        <w:tc>
          <w:tcPr>
            <w:tcW w:w="562" w:type="dxa"/>
          </w:tcPr>
          <w:p w14:paraId="3C951E86" w14:textId="561CD082" w:rsidR="00141591" w:rsidRPr="1ACAC8E0" w:rsidRDefault="00141591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9.</w:t>
            </w:r>
          </w:p>
        </w:tc>
        <w:tc>
          <w:tcPr>
            <w:tcW w:w="4536" w:type="dxa"/>
          </w:tcPr>
          <w:p w14:paraId="456F7014" w14:textId="384308F8" w:rsidR="00974BD2" w:rsidRPr="00193966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 xml:space="preserve">przeprowadzone przez użytkowników stron internetowych/aplikacji mobilnych będącymi </w:t>
            </w:r>
            <w:r w:rsidRPr="00262CED">
              <w:rPr>
                <w:rFonts w:asciiTheme="minorHAnsi" w:eastAsiaTheme="minorEastAsia" w:hAnsiTheme="minorHAnsi" w:cstheme="minorBidi"/>
              </w:rPr>
              <w:t>osobami niepełnosprawnymi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 xml:space="preserve">osoby </w:t>
            </w:r>
            <w:r w:rsidRPr="00193966">
              <w:rPr>
                <w:rFonts w:asciiTheme="minorHAnsi" w:eastAsiaTheme="minorEastAsia" w:hAnsiTheme="minorHAnsi" w:cstheme="minorBidi"/>
                <w:b/>
                <w:bCs/>
              </w:rPr>
              <w:t>słabowidzące</w:t>
            </w:r>
          </w:p>
          <w:p w14:paraId="51389665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22E8B385" w14:textId="77777777" w:rsidR="009B01FB" w:rsidRDefault="00974BD2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425C8949" w14:textId="77777777" w:rsidR="00262CED" w:rsidRPr="009B01FB" w:rsidRDefault="00262CED" w:rsidP="00262CE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, każda osoba realizuje scenariusz 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02EE73A4" w14:textId="4DB07EF4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10D710FB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25B31BB8" w14:textId="3417BD63" w:rsidR="00974BD2" w:rsidRPr="00141591" w:rsidRDefault="00974BD2" w:rsidP="00974BD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ich wykonania przez badacza (eksperta ds. dostępności cyfrowej)</w:t>
            </w:r>
          </w:p>
          <w:p w14:paraId="3FC0D6EB" w14:textId="77777777" w:rsidR="00141591" w:rsidRPr="1ACAC8E0" w:rsidRDefault="00141591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6401BFD9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3229D6CD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0A2250B1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41591" w14:paraId="17711F92" w14:textId="77777777" w:rsidTr="4F27F192">
        <w:trPr>
          <w:trHeight w:val="1783"/>
        </w:trPr>
        <w:tc>
          <w:tcPr>
            <w:tcW w:w="562" w:type="dxa"/>
          </w:tcPr>
          <w:p w14:paraId="11DE32EA" w14:textId="5B7BDED0" w:rsidR="00141591" w:rsidRPr="1ACAC8E0" w:rsidRDefault="00974BD2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10.</w:t>
            </w:r>
          </w:p>
        </w:tc>
        <w:tc>
          <w:tcPr>
            <w:tcW w:w="4536" w:type="dxa"/>
          </w:tcPr>
          <w:p w14:paraId="32015555" w14:textId="7A8D0C88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 xml:space="preserve">przeprowadzone przez użytkowników stron internetowych/aplikacji mobilnych będącymi </w:t>
            </w:r>
            <w:r w:rsidRPr="00262CED">
              <w:rPr>
                <w:rFonts w:asciiTheme="minorHAnsi" w:eastAsiaTheme="minorEastAsia" w:hAnsiTheme="minorHAnsi" w:cstheme="minorBidi"/>
              </w:rPr>
              <w:t>osobami niepełnosprawnymi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 xml:space="preserve">osoby </w:t>
            </w:r>
            <w:r>
              <w:rPr>
                <w:rFonts w:ascii="Calibri" w:eastAsia="Calibri" w:hAnsi="Calibri" w:cs="Calibri"/>
                <w:b/>
                <w:bCs/>
              </w:rPr>
              <w:t>z dysfunkcją słuchu (słabosłyszące lub niesłyszące)</w:t>
            </w:r>
          </w:p>
          <w:p w14:paraId="6EF82213" w14:textId="78336309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404035F4" w14:textId="543BAA11" w:rsidR="00974BD2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62D9346B" w14:textId="0613D845" w:rsidR="00262CED" w:rsidRPr="009B01FB" w:rsidRDefault="00262CED" w:rsidP="00262CE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, każda osoba realizuje scenariusz 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3D6BFB67" w14:textId="41BCE116" w:rsidR="009B01FB" w:rsidRPr="009B01FB" w:rsidRDefault="009B01FB" w:rsidP="009B01F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7A629FA3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349333CA" w14:textId="0DC94853" w:rsidR="00974BD2" w:rsidRPr="00141591" w:rsidRDefault="00974BD2" w:rsidP="00974BD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ich wykonania przez badacza (eksperta ds. dostępności cyfrowej)</w:t>
            </w:r>
          </w:p>
          <w:p w14:paraId="1453EE43" w14:textId="77777777" w:rsidR="00141591" w:rsidRPr="1ACAC8E0" w:rsidRDefault="00141591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72E83D1B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527D1A8F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2470D391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41591" w14:paraId="5EA7FD56" w14:textId="77777777" w:rsidTr="4F27F192">
        <w:trPr>
          <w:trHeight w:val="1783"/>
        </w:trPr>
        <w:tc>
          <w:tcPr>
            <w:tcW w:w="562" w:type="dxa"/>
          </w:tcPr>
          <w:p w14:paraId="1B9B54CE" w14:textId="73C679A4" w:rsidR="00141591" w:rsidRPr="1ACAC8E0" w:rsidRDefault="00974BD2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11.</w:t>
            </w:r>
          </w:p>
        </w:tc>
        <w:tc>
          <w:tcPr>
            <w:tcW w:w="4536" w:type="dxa"/>
          </w:tcPr>
          <w:p w14:paraId="4203A470" w14:textId="62EC4E1F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 xml:space="preserve">przeprowadzone przez użytkowników stron internetowych/aplikacji mobilnych będącymi </w:t>
            </w:r>
            <w:r w:rsidRPr="00262CED">
              <w:rPr>
                <w:rFonts w:asciiTheme="minorHAnsi" w:eastAsiaTheme="minorEastAsia" w:hAnsiTheme="minorHAnsi" w:cstheme="minorBidi"/>
              </w:rPr>
              <w:t>osobami niepełnosprawnymi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– osoby </w:t>
            </w:r>
            <w:r>
              <w:rPr>
                <w:rFonts w:ascii="Calibri" w:eastAsia="Calibri" w:hAnsi="Calibri" w:cs="Calibri"/>
                <w:b/>
                <w:bCs/>
              </w:rPr>
              <w:t>niepełnosprawne z dysfunkcją narządu ruchu</w:t>
            </w:r>
            <w:r w:rsidRPr="4F27F192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5EFD99E2" w14:textId="77777777" w:rsidR="009B01FB" w:rsidRDefault="009B01FB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20C825F8" w14:textId="72987302" w:rsidR="00974BD2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4FEE7DDC" w14:textId="77777777" w:rsidR="00262CED" w:rsidRPr="009B01FB" w:rsidRDefault="00262CED" w:rsidP="00262CE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, każda osoba realizuje scenariusz 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5D8116B3" w14:textId="77777777" w:rsidR="009B01FB" w:rsidRDefault="009B01FB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3965674C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02389E0A" w14:textId="3D3E02A1" w:rsidR="00974BD2" w:rsidRPr="00141591" w:rsidRDefault="00974BD2" w:rsidP="00974BD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ich wykonania przez badacza (eksperta ds. dostępności cyfrowej)</w:t>
            </w:r>
          </w:p>
          <w:p w14:paraId="311132DC" w14:textId="77777777" w:rsidR="00141591" w:rsidRPr="1ACAC8E0" w:rsidRDefault="00141591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7BD8FB75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4E33BA07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31748891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41591" w14:paraId="37B28D98" w14:textId="77777777" w:rsidTr="4F27F192">
        <w:trPr>
          <w:trHeight w:val="1783"/>
        </w:trPr>
        <w:tc>
          <w:tcPr>
            <w:tcW w:w="562" w:type="dxa"/>
          </w:tcPr>
          <w:p w14:paraId="3F5E5C89" w14:textId="153BE8AB" w:rsidR="00141591" w:rsidRPr="1ACAC8E0" w:rsidRDefault="00974BD2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12.</w:t>
            </w:r>
          </w:p>
        </w:tc>
        <w:tc>
          <w:tcPr>
            <w:tcW w:w="4536" w:type="dxa"/>
          </w:tcPr>
          <w:p w14:paraId="279903E9" w14:textId="611981EE" w:rsidR="00974BD2" w:rsidRDefault="00974BD2" w:rsidP="00974BD2">
            <w:pPr>
              <w:rPr>
                <w:rFonts w:ascii="Calibri" w:eastAsia="Calibri" w:hAnsi="Calibri" w:cs="Calibr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>przeprowadzone przez użytkowników stron internetowych/aplikacji mobilnych będącymi osobam</w:t>
            </w:r>
            <w:r w:rsidRPr="00262CED">
              <w:rPr>
                <w:rFonts w:asciiTheme="minorHAnsi" w:eastAsiaTheme="minorEastAsia" w:hAnsiTheme="minorHAnsi" w:cstheme="minorBidi"/>
              </w:rPr>
              <w:t xml:space="preserve">i </w:t>
            </w:r>
            <w:r w:rsidRPr="1ACAC8E0">
              <w:rPr>
                <w:rFonts w:asciiTheme="minorHAnsi" w:eastAsiaTheme="minorEastAsia" w:hAnsiTheme="minorHAnsi" w:cstheme="minorBidi"/>
              </w:rPr>
              <w:t>niepełnosprawnymi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- osoby </w:t>
            </w:r>
            <w:r>
              <w:rPr>
                <w:rFonts w:ascii="Calibri" w:eastAsia="Calibri" w:hAnsi="Calibri" w:cs="Calibri"/>
                <w:b/>
                <w:bCs/>
              </w:rPr>
              <w:t>z niepełnosprawnościami intelektualnymi i ograniczeniami poznawczymi</w:t>
            </w:r>
          </w:p>
          <w:p w14:paraId="448BD752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3437C442" w14:textId="00A336B3" w:rsidR="00974BD2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1FB976A9" w14:textId="002D1233" w:rsidR="009B01FB" w:rsidRPr="009B01FB" w:rsidRDefault="009B01FB" w:rsidP="009B01F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 w:rsidR="00262CE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każda osoba realizuje scenariusz </w:t>
            </w:r>
            <w:r w:rsidR="00262CED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107626C1" w14:textId="77777777" w:rsidR="009B01FB" w:rsidRDefault="009B01FB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5A70DDCF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36FA3321" w14:textId="5C6ACF2D" w:rsidR="00974BD2" w:rsidRPr="00141591" w:rsidRDefault="00974BD2" w:rsidP="00974BD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ich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ich wykonania przez badacza (eksperta ds. dostępności cyfrowej)</w:t>
            </w:r>
            <w:r w:rsidR="00262CE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</w:p>
          <w:p w14:paraId="2210CEBC" w14:textId="77777777" w:rsidR="00141591" w:rsidRPr="1ACAC8E0" w:rsidRDefault="00141591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79D7C967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66565CB7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1A2FD2B1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41591" w14:paraId="244CB0E5" w14:textId="77777777" w:rsidTr="4F27F192">
        <w:trPr>
          <w:trHeight w:val="1783"/>
        </w:trPr>
        <w:tc>
          <w:tcPr>
            <w:tcW w:w="562" w:type="dxa"/>
          </w:tcPr>
          <w:p w14:paraId="170C8E99" w14:textId="38B431CE" w:rsidR="00141591" w:rsidRPr="1ACAC8E0" w:rsidRDefault="00974BD2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13.</w:t>
            </w:r>
          </w:p>
        </w:tc>
        <w:tc>
          <w:tcPr>
            <w:tcW w:w="4536" w:type="dxa"/>
          </w:tcPr>
          <w:p w14:paraId="73E78779" w14:textId="6C35CD23" w:rsidR="00974BD2" w:rsidRPr="00193966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Testy stron internetowych/aplikacji mobilnych </w:t>
            </w:r>
            <w:r w:rsidRPr="00141591">
              <w:rPr>
                <w:rFonts w:asciiTheme="minorHAnsi" w:eastAsiaTheme="minorEastAsia" w:hAnsiTheme="minorHAnsi" w:cstheme="minorBidi"/>
              </w:rPr>
              <w:t>przeprowadzone przez użytkowników stron internetowych/aplikacji mobilnych będącymi osobam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i </w:t>
            </w:r>
            <w:r w:rsidRPr="1ACAC8E0">
              <w:rPr>
                <w:rFonts w:asciiTheme="minorHAnsi" w:eastAsiaTheme="minorEastAsia" w:hAnsiTheme="minorHAnsi" w:cstheme="minorBidi"/>
              </w:rPr>
              <w:t>niepełnosprawnymi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- </w:t>
            </w:r>
            <w:r w:rsidRPr="00193966">
              <w:rPr>
                <w:rFonts w:asciiTheme="minorHAnsi" w:eastAsiaTheme="minorEastAsia" w:hAnsiTheme="minorHAnsi" w:cstheme="minorBidi"/>
                <w:b/>
                <w:bCs/>
              </w:rPr>
              <w:t xml:space="preserve">osoby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starsze</w:t>
            </w:r>
            <w:r w:rsidR="005853AA">
              <w:rPr>
                <w:rFonts w:asciiTheme="minorHAnsi" w:eastAsiaTheme="minorEastAsia" w:hAnsiTheme="minorHAnsi" w:cstheme="minorBidi"/>
                <w:b/>
                <w:bCs/>
              </w:rPr>
              <w:t xml:space="preserve"> (60+)</w:t>
            </w:r>
          </w:p>
          <w:p w14:paraId="1445236C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3B6CA074" w14:textId="2909E762" w:rsidR="00974BD2" w:rsidRDefault="00974BD2" w:rsidP="00974BD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Wielkość próby: 6 osób</w:t>
            </w:r>
          </w:p>
          <w:p w14:paraId="1E4DE52C" w14:textId="77777777" w:rsidR="00262CED" w:rsidRPr="009B01FB" w:rsidRDefault="00262CED" w:rsidP="00262CE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(w teście biorą udział te same osoby, które realizowały IDI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, każda osoba realizuje scenariusz testu, który dotyczy min. dwóch stron internetowych oraz jednej aplikacji mobilnej</w:t>
            </w: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)</w:t>
            </w:r>
          </w:p>
          <w:p w14:paraId="7BFE5C59" w14:textId="77777777" w:rsidR="009B01FB" w:rsidRDefault="009B01FB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51546126" w14:textId="77777777" w:rsidR="00974BD2" w:rsidRDefault="00974BD2" w:rsidP="00974BD2">
            <w:pPr>
              <w:rPr>
                <w:rFonts w:asciiTheme="minorHAnsi" w:eastAsiaTheme="minorEastAsia" w:hAnsiTheme="minorHAnsi" w:cstheme="minorBidi"/>
              </w:rPr>
            </w:pPr>
          </w:p>
          <w:p w14:paraId="2D1FD4EF" w14:textId="634C0937" w:rsidR="00974BD2" w:rsidRPr="00141591" w:rsidRDefault="00974BD2" w:rsidP="00974BD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Testy połączone z </w:t>
            </w:r>
            <w:r w:rsidRPr="0014159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obserwacją</w:t>
            </w:r>
            <w:r w:rsidRPr="0014159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ich wykonania przez badacza (eksperta ds. dostępności cyfrowej)</w:t>
            </w:r>
          </w:p>
          <w:p w14:paraId="57C73DF3" w14:textId="77777777" w:rsidR="00141591" w:rsidRPr="1ACAC8E0" w:rsidRDefault="00141591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11A0803A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5563E897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74DED98B" w14:textId="77777777" w:rsidR="00141591" w:rsidRDefault="00141591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4090F" w14:paraId="750D62B2" w14:textId="77777777" w:rsidTr="4F27F192">
        <w:trPr>
          <w:trHeight w:val="1783"/>
        </w:trPr>
        <w:tc>
          <w:tcPr>
            <w:tcW w:w="562" w:type="dxa"/>
          </w:tcPr>
          <w:p w14:paraId="030722DB" w14:textId="20BD4FAF" w:rsidR="0094090F" w:rsidRPr="00DB7E04" w:rsidRDefault="00974BD2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14</w:t>
            </w:r>
            <w:r w:rsidR="565FC060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43D0DD3C" w14:textId="1B384CDF" w:rsidR="0094090F" w:rsidRPr="008D79BC" w:rsidRDefault="0D371D4D" w:rsidP="1ACAC8E0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Wywiady kwestionariuszowe </w:t>
            </w:r>
            <w:r w:rsidRPr="009B01FB">
              <w:rPr>
                <w:rFonts w:asciiTheme="minorHAnsi" w:eastAsiaTheme="minorEastAsia" w:hAnsiTheme="minorHAnsi" w:cstheme="minorBidi"/>
              </w:rPr>
              <w:t>metodą CAPI</w:t>
            </w:r>
            <w:r w:rsidR="23D0F36A" w:rsidRPr="009B01F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9B01FB">
              <w:rPr>
                <w:rFonts w:asciiTheme="minorHAnsi" w:eastAsiaTheme="minorEastAsia" w:hAnsiTheme="minorHAnsi" w:cstheme="minorBidi"/>
              </w:rPr>
              <w:t>/CAWI /CATI</w:t>
            </w:r>
            <w:r w:rsidR="209288F7" w:rsidRPr="009B01FB">
              <w:rPr>
                <w:rFonts w:asciiTheme="minorHAnsi" w:eastAsiaTheme="minorEastAsia" w:hAnsiTheme="minorHAnsi" w:cstheme="minorBidi"/>
              </w:rPr>
              <w:t xml:space="preserve">/ankieta samodzielnie wypełniana przez użytkownika </w:t>
            </w:r>
            <w:r w:rsidR="209288F7" w:rsidRPr="1ACAC8E0">
              <w:rPr>
                <w:rFonts w:asciiTheme="minorHAnsi" w:eastAsiaTheme="minorEastAsia" w:hAnsiTheme="minorHAnsi" w:cstheme="minorBidi"/>
                <w:b/>
                <w:bCs/>
              </w:rPr>
              <w:t>przeprowadzone z obywatelami</w:t>
            </w:r>
          </w:p>
          <w:p w14:paraId="3EC4310C" w14:textId="77777777" w:rsidR="00C76999" w:rsidRDefault="00C76999" w:rsidP="1ACAC8E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079A7992" w14:textId="235C0DBD" w:rsidR="008D79BC" w:rsidRDefault="0D371D4D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Min. wielkość próby: </w:t>
            </w:r>
            <w:r w:rsidR="009B01FB"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="209288F7" w:rsidRPr="1ACAC8E0">
              <w:rPr>
                <w:rFonts w:asciiTheme="minorHAnsi" w:eastAsiaTheme="minorEastAsia" w:hAnsiTheme="minorHAnsi" w:cstheme="minorBidi"/>
                <w:b/>
                <w:bCs/>
              </w:rPr>
              <w:t>00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209288F7" w:rsidRPr="1ACAC8E0">
              <w:rPr>
                <w:rFonts w:asciiTheme="minorHAnsi" w:eastAsiaTheme="minorEastAsia" w:hAnsiTheme="minorHAnsi" w:cstheme="minorBidi"/>
                <w:b/>
                <w:bCs/>
              </w:rPr>
              <w:t>osób</w:t>
            </w:r>
            <w:r w:rsidR="209288F7" w:rsidRPr="1ACAC8E0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418" w:type="dxa"/>
          </w:tcPr>
          <w:p w14:paraId="4C369235" w14:textId="77777777" w:rsidR="0094090F" w:rsidRDefault="0094090F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6493CF9F" w14:textId="77777777" w:rsidR="0094090F" w:rsidRDefault="0094090F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1590F4D6" w14:textId="77777777" w:rsidR="0094090F" w:rsidRDefault="0094090F" w:rsidP="1ACAC8E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44BFBBF3" w14:textId="77777777" w:rsidTr="4F27F192">
        <w:trPr>
          <w:trHeight w:val="607"/>
        </w:trPr>
        <w:tc>
          <w:tcPr>
            <w:tcW w:w="562" w:type="dxa"/>
          </w:tcPr>
          <w:p w14:paraId="6B50AC94" w14:textId="573B247E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15</w:t>
            </w:r>
            <w:r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37AD2ECA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Wywiady kwestionariuszowe </w:t>
            </w:r>
            <w:r w:rsidRPr="009B01FB">
              <w:rPr>
                <w:rFonts w:asciiTheme="minorHAnsi" w:eastAsiaTheme="minorEastAsia" w:hAnsiTheme="minorHAnsi" w:cstheme="minorBidi"/>
              </w:rPr>
              <w:t xml:space="preserve">metodą CAPI /CAWI /CATI/ankieta samodzielnie wypełniana przez użytkownika </w:t>
            </w:r>
            <w:r w:rsidRPr="009B01FB">
              <w:rPr>
                <w:rFonts w:asciiTheme="minorHAnsi" w:eastAsiaTheme="minorEastAsia" w:hAnsiTheme="minorHAnsi" w:cstheme="minorBidi"/>
                <w:b/>
                <w:bCs/>
              </w:rPr>
              <w:t xml:space="preserve">przeprowadzone z 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osobami starszymi </w:t>
            </w:r>
          </w:p>
          <w:p w14:paraId="00C6A0A0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  <w:p w14:paraId="275A6B39" w14:textId="4220D636" w:rsidR="009B01FB" w:rsidRP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9B01FB">
              <w:rPr>
                <w:rFonts w:asciiTheme="minorHAnsi" w:eastAsiaTheme="minorEastAsia" w:hAnsiTheme="minorHAnsi" w:cstheme="minorBidi"/>
                <w:sz w:val="20"/>
                <w:szCs w:val="20"/>
              </w:rPr>
              <w:t>Metody dopasowane do niepełnosprawności i możliwości osób psychofizycznych osób.</w:t>
            </w:r>
          </w:p>
          <w:p w14:paraId="52D02713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677D4AE" w14:textId="70273FA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Min. wielkość próby: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00 osób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10F99C7C" w14:textId="77777777" w:rsidR="009B01FB" w:rsidRPr="1ACAC8E0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52F4F81E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1ADF8425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0BDD52D7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28C05703" w14:textId="77777777" w:rsidTr="4F27F192">
        <w:trPr>
          <w:trHeight w:val="607"/>
        </w:trPr>
        <w:tc>
          <w:tcPr>
            <w:tcW w:w="562" w:type="dxa"/>
          </w:tcPr>
          <w:p w14:paraId="1D3A8941" w14:textId="31BAC5D1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16</w:t>
            </w:r>
            <w:r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79CF6641" w14:textId="77777777" w:rsidR="00262CED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Wywiady kwestionariuszowe </w:t>
            </w:r>
            <w:r w:rsidRPr="009B01FB">
              <w:rPr>
                <w:rFonts w:asciiTheme="minorHAnsi" w:eastAsiaTheme="minorEastAsia" w:hAnsiTheme="minorHAnsi" w:cstheme="minorBidi"/>
              </w:rPr>
              <w:t>metodą CAPI /CAWI /CATI/ankieta samodzielnie wypełniana przez użytkownika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 przeprowadzone z osobami niepełnosprawnymi </w:t>
            </w:r>
          </w:p>
          <w:p w14:paraId="4C4B08F0" w14:textId="2D5D92A4" w:rsidR="009B01FB" w:rsidRP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(5 grup osób niepełnosprawnych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: </w:t>
            </w:r>
            <w:r w:rsidRPr="009B01FB">
              <w:rPr>
                <w:rFonts w:asciiTheme="minorHAnsi" w:eastAsiaTheme="minorEastAsia" w:hAnsiTheme="minorHAnsi" w:cstheme="minorBidi"/>
              </w:rPr>
              <w:t xml:space="preserve">osoby ociemniałe/niewidome, osoby słabowidzące, osoby z dysfunkcją słuchu, osoby z dysfunkcją narządu ruchu, osoby z niepełnosprawnościami intelektualnymi i ograniczeniami poznawczymi). </w:t>
            </w:r>
          </w:p>
          <w:p w14:paraId="017292C2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32C0C858" w14:textId="75A2CBD5" w:rsidR="009B01FB" w:rsidRPr="00262CED" w:rsidRDefault="009B01FB" w:rsidP="009B01F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2CED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Metody dopasowane do niepełnosprawności i możliwości osób psychofizycznych osób.</w:t>
            </w:r>
          </w:p>
          <w:p w14:paraId="28D2AE10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356C6A57" w14:textId="37069C72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Min. wielkość próby: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00 osób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 (</w:t>
            </w:r>
            <w:r>
              <w:rPr>
                <w:rFonts w:asciiTheme="minorHAnsi" w:eastAsiaTheme="minorEastAsia" w:hAnsiTheme="minorHAnsi" w:cstheme="minorBidi"/>
              </w:rPr>
              <w:t xml:space="preserve">próba podzielona 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na 5 </w:t>
            </w:r>
            <w:r w:rsidR="00262CED">
              <w:rPr>
                <w:rFonts w:asciiTheme="minorHAnsi" w:eastAsiaTheme="minorEastAsia" w:hAnsiTheme="minorHAnsi" w:cstheme="minorBidi"/>
              </w:rPr>
              <w:t xml:space="preserve">ww. </w:t>
            </w:r>
            <w:r w:rsidRPr="1ACAC8E0">
              <w:rPr>
                <w:rFonts w:asciiTheme="minorHAnsi" w:eastAsiaTheme="minorEastAsia" w:hAnsiTheme="minorHAnsi" w:cstheme="minorBidi"/>
              </w:rPr>
              <w:t>grup niepełnosprawności).</w:t>
            </w:r>
          </w:p>
          <w:p w14:paraId="69B03736" w14:textId="77777777" w:rsidR="009B01FB" w:rsidRPr="1ACAC8E0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418" w:type="dxa"/>
          </w:tcPr>
          <w:p w14:paraId="28430017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2D67344B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6B4DF517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5D06BCFC" w14:textId="77777777" w:rsidTr="4F27F192">
        <w:trPr>
          <w:trHeight w:val="607"/>
        </w:trPr>
        <w:tc>
          <w:tcPr>
            <w:tcW w:w="562" w:type="dxa"/>
          </w:tcPr>
          <w:p w14:paraId="19A25B1E" w14:textId="3B24E97D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17</w:t>
            </w:r>
            <w:r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6F057389" w14:textId="152F8BC9" w:rsidR="009B01FB" w:rsidRPr="005732E9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Przeprowadzenie pilotaży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2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 narzędzi jakościowych (</w:t>
            </w:r>
            <w:r w:rsidR="00B85FB4">
              <w:rPr>
                <w:rFonts w:asciiTheme="minorHAnsi" w:eastAsiaTheme="minorEastAsia" w:hAnsiTheme="minorHAnsi" w:cstheme="minorBidi"/>
                <w:b/>
                <w:bCs/>
              </w:rPr>
              <w:t xml:space="preserve">indywidualnych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wywiadów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 pogłębionych oraz testów stron/aplikacji mobilnych) </w:t>
            </w:r>
            <w:r w:rsidRPr="1ACAC8E0">
              <w:rPr>
                <w:rFonts w:asciiTheme="minorHAnsi" w:eastAsiaTheme="minorEastAsia" w:hAnsiTheme="minorHAnsi" w:cstheme="minorBidi"/>
              </w:rPr>
              <w:t>wraz z opracowaniem krótkiej informacji dla Zamawiającego dotyczącej przeprowadzonych testów i ich wyników.</w:t>
            </w:r>
          </w:p>
          <w:p w14:paraId="6CAFCE30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048E584E" w14:textId="13AC8DB2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Min. wielkość próby: 6 osób 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(po 1 osobie z każdej grup z którą będą przeprowadzane badania jakościowe). </w:t>
            </w:r>
          </w:p>
        </w:tc>
        <w:tc>
          <w:tcPr>
            <w:tcW w:w="1418" w:type="dxa"/>
          </w:tcPr>
          <w:p w14:paraId="63DE69F9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669453CA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635F6085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50950F94" w14:textId="77777777" w:rsidTr="4F27F192">
        <w:trPr>
          <w:trHeight w:val="607"/>
        </w:trPr>
        <w:tc>
          <w:tcPr>
            <w:tcW w:w="562" w:type="dxa"/>
          </w:tcPr>
          <w:p w14:paraId="79390642" w14:textId="79C57EF8" w:rsidR="009B01FB" w:rsidRDefault="00262CED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18</w:t>
            </w:r>
            <w:r w:rsidR="009B01FB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6CB76995" w14:textId="06539812" w:rsidR="009B01FB" w:rsidRPr="005732E9" w:rsidRDefault="009B01FB" w:rsidP="009B01FB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Przeprowadzenie pilotaży narzędzi ilościowych </w:t>
            </w:r>
            <w:r w:rsidRPr="1ACAC8E0">
              <w:rPr>
                <w:rFonts w:asciiTheme="minorHAnsi" w:eastAsiaTheme="minorEastAsia" w:hAnsiTheme="minorHAnsi" w:cstheme="minorBidi"/>
              </w:rPr>
              <w:t>wraz z opracowaniem krótkiej informacji dla Zamawiającego dotyczącej przeprowadzonych testów i ich wyników.</w:t>
            </w:r>
          </w:p>
          <w:p w14:paraId="535A779B" w14:textId="77777777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BB20E83" w14:textId="246FB8CA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Min. wielkość próby: 7 osób </w:t>
            </w:r>
            <w:r w:rsidRPr="1ACAC8E0">
              <w:rPr>
                <w:rFonts w:asciiTheme="minorHAnsi" w:eastAsiaTheme="minorEastAsia" w:hAnsiTheme="minorHAnsi" w:cstheme="minorBidi"/>
              </w:rPr>
              <w:t>(po 1 osobie z każdej grup z którą będą przeprowadzane badania ilościowe).</w:t>
            </w:r>
          </w:p>
        </w:tc>
        <w:tc>
          <w:tcPr>
            <w:tcW w:w="1418" w:type="dxa"/>
          </w:tcPr>
          <w:p w14:paraId="18E366DF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66EE4416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5DB70058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2F3EAF32" w14:textId="77777777" w:rsidTr="4F27F192">
        <w:trPr>
          <w:trHeight w:val="607"/>
        </w:trPr>
        <w:tc>
          <w:tcPr>
            <w:tcW w:w="562" w:type="dxa"/>
          </w:tcPr>
          <w:p w14:paraId="3463E9A9" w14:textId="3F75572B" w:rsidR="009B01FB" w:rsidRDefault="00262CED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19</w:t>
            </w:r>
            <w:r w:rsidR="009B01FB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7807BC6D" w14:textId="77777777" w:rsidR="009B01FB" w:rsidRPr="003943B6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Analiza wyników badań.</w:t>
            </w:r>
          </w:p>
        </w:tc>
        <w:tc>
          <w:tcPr>
            <w:tcW w:w="1418" w:type="dxa"/>
          </w:tcPr>
          <w:p w14:paraId="5BD49F1A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06E88BE1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224AEBA4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B01FB" w14:paraId="45063275" w14:textId="77777777" w:rsidTr="4F27F192">
        <w:trPr>
          <w:trHeight w:val="607"/>
        </w:trPr>
        <w:tc>
          <w:tcPr>
            <w:tcW w:w="562" w:type="dxa"/>
          </w:tcPr>
          <w:p w14:paraId="12D3E8FC" w14:textId="44EC25A3" w:rsidR="009B01FB" w:rsidRDefault="00262CED" w:rsidP="009B01F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</w:t>
            </w:r>
            <w:r w:rsidR="009B01FB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4536" w:type="dxa"/>
          </w:tcPr>
          <w:p w14:paraId="669DBA86" w14:textId="0F81C6E6" w:rsidR="009B01FB" w:rsidRDefault="009B01FB" w:rsidP="009B01FB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Przygotowanie raportu z badania jakościowego, raportu końcowego z badania wraz z aneksami 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(w tym tablice wynikowe, zbiór z </w:t>
            </w:r>
            <w:r w:rsidRPr="00262CED">
              <w:rPr>
                <w:rFonts w:asciiTheme="minorHAnsi" w:eastAsiaTheme="minorEastAsia" w:hAnsiTheme="minorHAnsi" w:cstheme="minorBidi"/>
              </w:rPr>
              <w:t>danymi jednostkowymi, transkrypcji, nagrań audio)</w:t>
            </w:r>
            <w:r w:rsidRPr="1ACAC8E0">
              <w:rPr>
                <w:rFonts w:asciiTheme="minorHAnsi" w:eastAsiaTheme="minorEastAsia" w:hAnsiTheme="minorHAnsi" w:cstheme="minorBidi"/>
              </w:rPr>
              <w:t>.</w:t>
            </w: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4C09A29C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28B02526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</w:tcPr>
          <w:p w14:paraId="088DDA8E" w14:textId="77777777" w:rsidR="009B01FB" w:rsidRDefault="009B01FB" w:rsidP="009B01F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9CA872D" w14:textId="4025F3A3" w:rsidR="0064706E" w:rsidRPr="00B85FB4" w:rsidRDefault="00B055FF" w:rsidP="1ACAC8E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Zamówienie łącznie stanowi kwotę brutto</w:t>
      </w:r>
      <w:r w:rsidR="00B85FB4"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: </w:t>
      </w:r>
      <w:r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………………………….……PLN</w:t>
      </w:r>
    </w:p>
    <w:p w14:paraId="14B6260E" w14:textId="77777777" w:rsidR="005732E9" w:rsidRDefault="005732E9" w:rsidP="1ACAC8E0">
      <w:pPr>
        <w:spacing w:after="240"/>
        <w:rPr>
          <w:rFonts w:asciiTheme="minorHAnsi" w:eastAsiaTheme="minorEastAsia" w:hAnsiTheme="minorHAnsi" w:cstheme="minorBidi"/>
          <w:color w:val="000000"/>
        </w:rPr>
      </w:pPr>
    </w:p>
    <w:p w14:paraId="09B08691" w14:textId="401C31FA" w:rsidR="0064706E" w:rsidRDefault="00B82073" w:rsidP="1ACAC8E0">
      <w:pPr>
        <w:spacing w:after="240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  <w:color w:val="000000" w:themeColor="text1"/>
        </w:rPr>
        <w:t xml:space="preserve">W odpowiedzi na prośbę przedstawiamy </w:t>
      </w:r>
      <w:r w:rsidRPr="1ACAC8E0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terminarz </w:t>
      </w:r>
      <w:r w:rsidRPr="1ACAC8E0">
        <w:rPr>
          <w:rFonts w:asciiTheme="minorHAnsi" w:eastAsiaTheme="minorEastAsia" w:hAnsiTheme="minorHAnsi" w:cstheme="minorBidi"/>
          <w:color w:val="000000" w:themeColor="text1"/>
        </w:rPr>
        <w:t>realizacji zamówienia:</w:t>
      </w:r>
    </w:p>
    <w:tbl>
      <w:tblPr>
        <w:tblStyle w:val="Tabela-Siatka"/>
        <w:tblW w:w="9209" w:type="dxa"/>
        <w:tblInd w:w="-147" w:type="dxa"/>
        <w:tblLook w:val="04A0" w:firstRow="1" w:lastRow="0" w:firstColumn="1" w:lastColumn="0" w:noHBand="0" w:noVBand="1"/>
      </w:tblPr>
      <w:tblGrid>
        <w:gridCol w:w="495"/>
        <w:gridCol w:w="6172"/>
        <w:gridCol w:w="2542"/>
      </w:tblGrid>
      <w:tr w:rsidR="00337C8A" w14:paraId="31C2EBEC" w14:textId="77777777" w:rsidTr="00337C8A">
        <w:trPr>
          <w:trHeight w:val="519"/>
          <w:tblHeader/>
        </w:trPr>
        <w:tc>
          <w:tcPr>
            <w:tcW w:w="495" w:type="dxa"/>
          </w:tcPr>
          <w:p w14:paraId="3168EB1E" w14:textId="3AB3D584" w:rsidR="00337C8A" w:rsidRPr="1ACAC8E0" w:rsidRDefault="00337C8A" w:rsidP="00337C8A">
            <w:pPr>
              <w:spacing w:before="360" w:after="1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Lp.</w:t>
            </w:r>
          </w:p>
        </w:tc>
        <w:tc>
          <w:tcPr>
            <w:tcW w:w="6172" w:type="dxa"/>
          </w:tcPr>
          <w:p w14:paraId="2110ADB3" w14:textId="38FDD94C" w:rsidR="00337C8A" w:rsidRPr="1ACAC8E0" w:rsidRDefault="00337C8A" w:rsidP="00337C8A">
            <w:pPr>
              <w:spacing w:before="360" w:after="120"/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Część zamówienia</w:t>
            </w:r>
          </w:p>
        </w:tc>
        <w:tc>
          <w:tcPr>
            <w:tcW w:w="2542" w:type="dxa"/>
          </w:tcPr>
          <w:p w14:paraId="17E470AA" w14:textId="5DB70B31" w:rsidR="00337C8A" w:rsidRDefault="00337C8A" w:rsidP="00337C8A">
            <w:pPr>
              <w:spacing w:before="120" w:after="120"/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b/>
                <w:bCs/>
              </w:rPr>
              <w:t>Liczba dni kalendarzowych od dnia podpisania umowy</w:t>
            </w:r>
          </w:p>
        </w:tc>
      </w:tr>
      <w:tr w:rsidR="00792D05" w14:paraId="6201C25C" w14:textId="77777777" w:rsidTr="005853AA">
        <w:trPr>
          <w:trHeight w:val="519"/>
        </w:trPr>
        <w:tc>
          <w:tcPr>
            <w:tcW w:w="495" w:type="dxa"/>
          </w:tcPr>
          <w:p w14:paraId="31A71396" w14:textId="5495C373" w:rsidR="00792D05" w:rsidRDefault="3EDBB096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1.</w:t>
            </w:r>
          </w:p>
        </w:tc>
        <w:tc>
          <w:tcPr>
            <w:tcW w:w="6172" w:type="dxa"/>
          </w:tcPr>
          <w:p w14:paraId="71A741ED" w14:textId="42434E79" w:rsidR="00792D05" w:rsidRDefault="79AFCAE8" w:rsidP="1ACAC8E0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</w:rPr>
              <w:t>Przygotowanie</w:t>
            </w:r>
            <w:r w:rsidR="3EDBB096" w:rsidRPr="1ACAC8E0">
              <w:rPr>
                <w:rFonts w:asciiTheme="minorHAnsi" w:eastAsiaTheme="minorEastAsia" w:hAnsiTheme="minorHAnsi" w:cstheme="minorBidi"/>
              </w:rPr>
              <w:t xml:space="preserve"> </w:t>
            </w:r>
            <w:r w:rsidR="002D221D">
              <w:rPr>
                <w:rFonts w:asciiTheme="minorHAnsi" w:eastAsiaTheme="minorEastAsia" w:hAnsiTheme="minorHAnsi" w:cstheme="minorBidi"/>
              </w:rPr>
              <w:t xml:space="preserve">wstępnych </w:t>
            </w:r>
            <w:r w:rsidRPr="1ACAC8E0">
              <w:rPr>
                <w:rFonts w:asciiTheme="minorHAnsi" w:eastAsiaTheme="minorEastAsia" w:hAnsiTheme="minorHAnsi" w:cstheme="minorBidi"/>
              </w:rPr>
              <w:t>narzędzi d</w:t>
            </w:r>
            <w:r w:rsidR="002D221D">
              <w:rPr>
                <w:rFonts w:asciiTheme="minorHAnsi" w:eastAsiaTheme="minorEastAsia" w:hAnsiTheme="minorHAnsi" w:cstheme="minorBidi"/>
              </w:rPr>
              <w:t xml:space="preserve">o badań – scenariuszy indywidualnych </w:t>
            </w:r>
            <w:r w:rsidR="00B85FB4">
              <w:rPr>
                <w:rFonts w:asciiTheme="minorHAnsi" w:eastAsiaTheme="minorEastAsia" w:hAnsiTheme="minorHAnsi" w:cstheme="minorBidi"/>
              </w:rPr>
              <w:t>wywiad</w:t>
            </w:r>
            <w:r w:rsidR="002D221D">
              <w:rPr>
                <w:rFonts w:asciiTheme="minorHAnsi" w:eastAsiaTheme="minorEastAsia" w:hAnsiTheme="minorHAnsi" w:cstheme="minorBidi"/>
              </w:rPr>
              <w:t>ów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 pogłębion</w:t>
            </w:r>
            <w:r w:rsidR="002D221D">
              <w:rPr>
                <w:rFonts w:asciiTheme="minorHAnsi" w:eastAsiaTheme="minorEastAsia" w:hAnsiTheme="minorHAnsi" w:cstheme="minorBidi"/>
              </w:rPr>
              <w:t>ych oraz narzędzi do badań ilościowych (kwestionariuszy)</w:t>
            </w:r>
            <w:r w:rsidR="3EDBB096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542" w:type="dxa"/>
          </w:tcPr>
          <w:p w14:paraId="3899092D" w14:textId="77777777" w:rsidR="00792D05" w:rsidRDefault="00792D05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A33CF5" w14:paraId="129BEAC4" w14:textId="77777777" w:rsidTr="005853AA">
        <w:trPr>
          <w:trHeight w:val="519"/>
        </w:trPr>
        <w:tc>
          <w:tcPr>
            <w:tcW w:w="495" w:type="dxa"/>
          </w:tcPr>
          <w:p w14:paraId="1677542A" w14:textId="6607A0B0" w:rsidR="00A33CF5" w:rsidRDefault="3EDBB096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2.</w:t>
            </w:r>
          </w:p>
        </w:tc>
        <w:tc>
          <w:tcPr>
            <w:tcW w:w="6172" w:type="dxa"/>
          </w:tcPr>
          <w:p w14:paraId="7AE486B4" w14:textId="0750899E" w:rsidR="00A33CF5" w:rsidRDefault="002D221D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Konsultacja narzędzi z Zamawiającym i u</w:t>
            </w:r>
            <w:r w:rsidR="3EDBB096" w:rsidRPr="1ACAC8E0">
              <w:rPr>
                <w:rFonts w:asciiTheme="minorHAnsi" w:eastAsiaTheme="minorEastAsia" w:hAnsiTheme="minorHAnsi" w:cstheme="minorBidi"/>
              </w:rPr>
              <w:t>względnienie uwag Zamawiającego do narzędzi do badań</w:t>
            </w:r>
            <w:r w:rsidR="276E479D" w:rsidRPr="1ACAC8E0">
              <w:rPr>
                <w:rFonts w:asciiTheme="minorHAnsi" w:eastAsiaTheme="minorEastAsia" w:hAnsiTheme="minorHAnsi" w:cstheme="minorBidi"/>
              </w:rPr>
              <w:t>.</w:t>
            </w:r>
            <w:r w:rsidR="3EDBB096" w:rsidRPr="1ACAC8E0">
              <w:rPr>
                <w:rFonts w:asciiTheme="minorHAnsi" w:eastAsiaTheme="minorEastAsia" w:hAnsiTheme="minorHAnsi" w:cstheme="minorBidi"/>
                <w:color w:val="2E74B5" w:themeColor="accent1" w:themeShade="BF"/>
              </w:rPr>
              <w:t>*</w:t>
            </w:r>
          </w:p>
        </w:tc>
        <w:tc>
          <w:tcPr>
            <w:tcW w:w="2542" w:type="dxa"/>
          </w:tcPr>
          <w:p w14:paraId="2C10911E" w14:textId="77777777" w:rsidR="00A33CF5" w:rsidRDefault="00A33CF5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2D221D" w14:paraId="046871D8" w14:textId="77777777" w:rsidTr="005853AA">
        <w:trPr>
          <w:trHeight w:val="519"/>
        </w:trPr>
        <w:tc>
          <w:tcPr>
            <w:tcW w:w="495" w:type="dxa"/>
          </w:tcPr>
          <w:p w14:paraId="7E6A7A5F" w14:textId="6E1F2D0B" w:rsidR="002D221D" w:rsidRPr="1ACAC8E0" w:rsidRDefault="002D221D" w:rsidP="1ACAC8E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3.</w:t>
            </w:r>
          </w:p>
        </w:tc>
        <w:tc>
          <w:tcPr>
            <w:tcW w:w="6172" w:type="dxa"/>
          </w:tcPr>
          <w:p w14:paraId="55E584BF" w14:textId="3E6A60E9" w:rsidR="002D221D" w:rsidRPr="1ACAC8E0" w:rsidRDefault="002D221D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Rekrutacja uczestników badań jakościowych.</w:t>
            </w:r>
          </w:p>
        </w:tc>
        <w:tc>
          <w:tcPr>
            <w:tcW w:w="2542" w:type="dxa"/>
          </w:tcPr>
          <w:p w14:paraId="61228580" w14:textId="77777777" w:rsidR="002D221D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2D221D" w14:paraId="721E9CB4" w14:textId="77777777" w:rsidTr="005853AA">
        <w:trPr>
          <w:trHeight w:val="519"/>
        </w:trPr>
        <w:tc>
          <w:tcPr>
            <w:tcW w:w="495" w:type="dxa"/>
          </w:tcPr>
          <w:p w14:paraId="4FE72BB3" w14:textId="21AF325A" w:rsidR="002D221D" w:rsidRPr="1ACAC8E0" w:rsidRDefault="002D221D" w:rsidP="1ACAC8E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4</w:t>
            </w:r>
          </w:p>
        </w:tc>
        <w:tc>
          <w:tcPr>
            <w:tcW w:w="6172" w:type="dxa"/>
          </w:tcPr>
          <w:p w14:paraId="72844771" w14:textId="4342ACD0" w:rsidR="002D221D" w:rsidRPr="1ACAC8E0" w:rsidRDefault="002D221D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Przygotowanie scenariuszy testów stron internetowych/aplikacji mobilnych.</w:t>
            </w:r>
          </w:p>
        </w:tc>
        <w:tc>
          <w:tcPr>
            <w:tcW w:w="2542" w:type="dxa"/>
          </w:tcPr>
          <w:p w14:paraId="57B5BCF3" w14:textId="77777777" w:rsidR="002D221D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2D221D" w14:paraId="5809ECA6" w14:textId="77777777" w:rsidTr="005853AA">
        <w:trPr>
          <w:trHeight w:val="519"/>
        </w:trPr>
        <w:tc>
          <w:tcPr>
            <w:tcW w:w="495" w:type="dxa"/>
          </w:tcPr>
          <w:p w14:paraId="462BE293" w14:textId="592B79A4" w:rsidR="002D221D" w:rsidRPr="1ACAC8E0" w:rsidRDefault="002D221D" w:rsidP="1ACAC8E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5</w:t>
            </w:r>
          </w:p>
        </w:tc>
        <w:tc>
          <w:tcPr>
            <w:tcW w:w="6172" w:type="dxa"/>
          </w:tcPr>
          <w:p w14:paraId="1C9FFF4A" w14:textId="2B859323" w:rsidR="002D221D" w:rsidRPr="1ACAC8E0" w:rsidRDefault="002D221D" w:rsidP="1ACAC8E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Konsultacja scenariuszy z Zamawiającym i u</w:t>
            </w:r>
            <w:r w:rsidRPr="1ACAC8E0">
              <w:rPr>
                <w:rFonts w:asciiTheme="minorHAnsi" w:eastAsiaTheme="minorEastAsia" w:hAnsiTheme="minorHAnsi" w:cstheme="minorBidi"/>
              </w:rPr>
              <w:t xml:space="preserve">względnienie uwag Zamawiającego do </w:t>
            </w:r>
            <w:r>
              <w:rPr>
                <w:rFonts w:asciiTheme="minorHAnsi" w:eastAsiaTheme="minorEastAsia" w:hAnsiTheme="minorHAnsi" w:cstheme="minorBidi"/>
              </w:rPr>
              <w:t>scenariuszy testów</w:t>
            </w:r>
            <w:r w:rsidRPr="1ACAC8E0">
              <w:rPr>
                <w:rFonts w:asciiTheme="minorHAnsi" w:eastAsiaTheme="minorEastAsia" w:hAnsiTheme="minorHAnsi" w:cstheme="minorBidi"/>
              </w:rPr>
              <w:t>.</w:t>
            </w:r>
            <w:r w:rsidRPr="1ACAC8E0">
              <w:rPr>
                <w:rFonts w:asciiTheme="minorHAnsi" w:eastAsiaTheme="minorEastAsia" w:hAnsiTheme="minorHAnsi" w:cstheme="minorBidi"/>
                <w:color w:val="2E74B5" w:themeColor="accent1" w:themeShade="BF"/>
              </w:rPr>
              <w:t>*</w:t>
            </w:r>
          </w:p>
        </w:tc>
        <w:tc>
          <w:tcPr>
            <w:tcW w:w="2542" w:type="dxa"/>
          </w:tcPr>
          <w:p w14:paraId="41118436" w14:textId="77777777" w:rsidR="002D221D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5E620F" w14:paraId="5B93EC90" w14:textId="77777777" w:rsidTr="005853AA">
        <w:trPr>
          <w:trHeight w:val="519"/>
        </w:trPr>
        <w:tc>
          <w:tcPr>
            <w:tcW w:w="495" w:type="dxa"/>
          </w:tcPr>
          <w:p w14:paraId="55D1CE8B" w14:textId="7A039D61" w:rsidR="005E620F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6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6CED9FAE" w14:textId="759BE7D9" w:rsidR="005E620F" w:rsidRDefault="7E90C5D7" w:rsidP="1ACAC8E0">
            <w:pPr>
              <w:rPr>
                <w:rFonts w:asciiTheme="minorHAnsi" w:eastAsiaTheme="minorEastAsia" w:hAnsiTheme="minorHAnsi" w:cstheme="minorBidi"/>
              </w:rPr>
            </w:pPr>
            <w:r w:rsidRPr="1ACAC8E0">
              <w:rPr>
                <w:rFonts w:asciiTheme="minorHAnsi" w:eastAsiaTheme="minorEastAsia" w:hAnsiTheme="minorHAnsi" w:cstheme="minorBidi"/>
              </w:rPr>
              <w:t>Pilotaż narzędzi jakościowych i opracowanie notatki na temat przebiegu pilotażu</w:t>
            </w:r>
            <w:r w:rsidR="3EDBB096" w:rsidRPr="1ACAC8E0">
              <w:rPr>
                <w:rFonts w:asciiTheme="minorHAnsi" w:eastAsiaTheme="minorEastAsia" w:hAnsiTheme="minorHAnsi" w:cstheme="minorBidi"/>
              </w:rPr>
              <w:t xml:space="preserve"> dla Zamawiającego.</w:t>
            </w:r>
            <w:r w:rsidR="276E479D" w:rsidRPr="1ACAC8E0">
              <w:rPr>
                <w:rFonts w:asciiTheme="minorHAnsi" w:eastAsiaTheme="minorEastAsia" w:hAnsiTheme="minorHAnsi" w:cstheme="minorBidi"/>
              </w:rPr>
              <w:t xml:space="preserve"> Poprawa narzędzi jakościowych przed właściwym badaniem.</w:t>
            </w:r>
          </w:p>
        </w:tc>
        <w:tc>
          <w:tcPr>
            <w:tcW w:w="2542" w:type="dxa"/>
          </w:tcPr>
          <w:p w14:paraId="7313D9B5" w14:textId="77777777" w:rsidR="005E620F" w:rsidRDefault="005E620F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BA76A6" w14:paraId="4A50026D" w14:textId="77777777" w:rsidTr="005853AA">
        <w:trPr>
          <w:trHeight w:val="519"/>
        </w:trPr>
        <w:tc>
          <w:tcPr>
            <w:tcW w:w="495" w:type="dxa"/>
          </w:tcPr>
          <w:p w14:paraId="12CB1E46" w14:textId="24C0CFF9" w:rsidR="00BA76A6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7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14:paraId="15552452" w14:textId="77777777" w:rsidR="00BA76A6" w:rsidRDefault="00BA76A6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6172" w:type="dxa"/>
          </w:tcPr>
          <w:p w14:paraId="7E5F1CCD" w14:textId="5C963F72" w:rsidR="00BA76A6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</w:rPr>
              <w:t>R</w:t>
            </w:r>
            <w:r w:rsidR="136D2FF2" w:rsidRPr="1ACAC8E0">
              <w:rPr>
                <w:rFonts w:asciiTheme="minorHAnsi" w:eastAsiaTheme="minorEastAsia" w:hAnsiTheme="minorHAnsi" w:cstheme="minorBidi"/>
              </w:rPr>
              <w:t xml:space="preserve">ealizacja </w:t>
            </w:r>
            <w:r w:rsidR="7C847307" w:rsidRPr="1ACAC8E0">
              <w:rPr>
                <w:rFonts w:asciiTheme="minorHAnsi" w:eastAsiaTheme="minorEastAsia" w:hAnsiTheme="minorHAnsi" w:cstheme="minorBidi"/>
              </w:rPr>
              <w:t>badań jakościowych</w:t>
            </w:r>
            <w:r w:rsidR="276E479D" w:rsidRPr="1ACAC8E0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2542" w:type="dxa"/>
          </w:tcPr>
          <w:p w14:paraId="21E0DB76" w14:textId="77777777" w:rsidR="00BA76A6" w:rsidRDefault="00BA76A6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BA76A6" w14:paraId="73F56F8A" w14:textId="77777777" w:rsidTr="005853AA">
        <w:trPr>
          <w:trHeight w:val="606"/>
        </w:trPr>
        <w:tc>
          <w:tcPr>
            <w:tcW w:w="495" w:type="dxa"/>
          </w:tcPr>
          <w:p w14:paraId="7A79F127" w14:textId="10B52176" w:rsidR="00BA76A6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8</w:t>
            </w:r>
            <w:r w:rsidR="2FC7F18B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3325520A" w14:textId="6DC307A6" w:rsidR="002D221D" w:rsidRPr="002D221D" w:rsidRDefault="55D545BA" w:rsidP="1ACAC8E0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Analiza zebranych danych</w:t>
            </w:r>
            <w:r w:rsidR="3DD6D545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 przygotowanie raportu z badania jakościowego</w:t>
            </w:r>
            <w:r w:rsidR="276E479D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oraz transkrypcji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 nagrań</w:t>
            </w:r>
            <w:r w:rsidR="276E479D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z tych badań.</w:t>
            </w:r>
          </w:p>
        </w:tc>
        <w:tc>
          <w:tcPr>
            <w:tcW w:w="2542" w:type="dxa"/>
          </w:tcPr>
          <w:p w14:paraId="39C920A0" w14:textId="77777777" w:rsidR="00BA76A6" w:rsidRDefault="00BA76A6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0452D" w14:paraId="5D1079DE" w14:textId="77777777" w:rsidTr="005853AA">
        <w:trPr>
          <w:trHeight w:val="519"/>
        </w:trPr>
        <w:tc>
          <w:tcPr>
            <w:tcW w:w="495" w:type="dxa"/>
          </w:tcPr>
          <w:p w14:paraId="6813F9B3" w14:textId="6F7436EE" w:rsidR="00D0452D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9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615F278F" w14:textId="710F5D9B" w:rsidR="00D0452D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</w:rPr>
              <w:t>Konsultacja z Zamawiającym i u</w:t>
            </w:r>
            <w:r w:rsidR="35D4AD7C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względnienie uwag Zamawiającego do raportu </w:t>
            </w:r>
            <w:r w:rsidR="79AFCAE8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z badań jakościowych</w:t>
            </w:r>
            <w:r w:rsidR="35D4AD7C" w:rsidRPr="1ACAC8E0">
              <w:rPr>
                <w:rFonts w:asciiTheme="minorHAnsi" w:eastAsiaTheme="minorEastAsia" w:hAnsiTheme="minorHAnsi" w:cstheme="minorBidi"/>
                <w:color w:val="2E74B5" w:themeColor="accent1" w:themeShade="BF"/>
              </w:rPr>
              <w:t>*</w:t>
            </w:r>
          </w:p>
        </w:tc>
        <w:tc>
          <w:tcPr>
            <w:tcW w:w="2542" w:type="dxa"/>
          </w:tcPr>
          <w:p w14:paraId="1A7D897E" w14:textId="77777777" w:rsidR="00D0452D" w:rsidRDefault="00D0452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2D221D" w14:paraId="555372A7" w14:textId="77777777" w:rsidTr="005853AA">
        <w:trPr>
          <w:trHeight w:val="519"/>
        </w:trPr>
        <w:tc>
          <w:tcPr>
            <w:tcW w:w="495" w:type="dxa"/>
          </w:tcPr>
          <w:p w14:paraId="45E9D9DF" w14:textId="5D3B9A86" w:rsidR="002D221D" w:rsidRPr="1ACAC8E0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10</w:t>
            </w:r>
            <w:r w:rsidR="002D221D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375809AB" w14:textId="1C91D039" w:rsidR="002D221D" w:rsidRPr="1ACAC8E0" w:rsidRDefault="002D221D" w:rsidP="1ACAC8E0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Poprawa narzędzi do badania ilościowego (po badaniu jakościowym) i 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ich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konsultacja 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z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Zamawiającym wraz z uwzględnieniem uwag 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Zamawiającego</w:t>
            </w:r>
            <w:r w:rsidRPr="1ACAC8E0">
              <w:rPr>
                <w:rFonts w:asciiTheme="minorHAnsi" w:eastAsiaTheme="minorEastAsia" w:hAnsiTheme="minorHAnsi" w:cstheme="minorBidi"/>
                <w:color w:val="2E74B5" w:themeColor="accent1" w:themeShade="BF"/>
              </w:rPr>
              <w:t>*</w:t>
            </w:r>
          </w:p>
        </w:tc>
        <w:tc>
          <w:tcPr>
            <w:tcW w:w="2542" w:type="dxa"/>
          </w:tcPr>
          <w:p w14:paraId="4777ADCD" w14:textId="77777777" w:rsidR="002D221D" w:rsidRDefault="002D221D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A33CF5" w14:paraId="6FC0892C" w14:textId="77777777" w:rsidTr="005853AA">
        <w:trPr>
          <w:trHeight w:val="519"/>
        </w:trPr>
        <w:tc>
          <w:tcPr>
            <w:tcW w:w="495" w:type="dxa"/>
          </w:tcPr>
          <w:p w14:paraId="64AAC2D3" w14:textId="21A798D8" w:rsidR="00A33CF5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11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06010B99" w14:textId="7F4BE257" w:rsidR="00A33CF5" w:rsidRPr="00D47027" w:rsidRDefault="3EDBB096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Pilotaż narzędzi do badań ilościowych i opracowanie notatki na temat przebiegu pilotażu dla Zamawiającego. 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Poprawa narzędzi do badań ilościowych.</w:t>
            </w:r>
          </w:p>
        </w:tc>
        <w:tc>
          <w:tcPr>
            <w:tcW w:w="2542" w:type="dxa"/>
          </w:tcPr>
          <w:p w14:paraId="7126921E" w14:textId="77777777" w:rsidR="00A33CF5" w:rsidRDefault="00A33CF5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A33CF5" w14:paraId="5A15B389" w14:textId="77777777" w:rsidTr="005853AA">
        <w:trPr>
          <w:trHeight w:val="519"/>
        </w:trPr>
        <w:tc>
          <w:tcPr>
            <w:tcW w:w="495" w:type="dxa"/>
          </w:tcPr>
          <w:p w14:paraId="3595C56A" w14:textId="0FDCDF66" w:rsidR="00A33CF5" w:rsidRDefault="00D47027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12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4DC33166" w14:textId="47E1E97D" w:rsidR="00A33CF5" w:rsidRDefault="00D47027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Rekrutacja uczestników badania jakościowego oraz przeprowadzenie badań ilościowych.</w:t>
            </w:r>
          </w:p>
        </w:tc>
        <w:tc>
          <w:tcPr>
            <w:tcW w:w="2542" w:type="dxa"/>
          </w:tcPr>
          <w:p w14:paraId="544AF13E" w14:textId="77777777" w:rsidR="00A33CF5" w:rsidRDefault="00A33CF5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BA76A6" w14:paraId="16F52379" w14:textId="77777777" w:rsidTr="005853AA">
        <w:trPr>
          <w:trHeight w:val="519"/>
        </w:trPr>
        <w:tc>
          <w:tcPr>
            <w:tcW w:w="495" w:type="dxa"/>
          </w:tcPr>
          <w:p w14:paraId="29C50409" w14:textId="02882D29" w:rsidR="00BA76A6" w:rsidRDefault="3EDBB096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3</w:t>
            </w:r>
            <w:r w:rsidR="2FC7F18B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06388D56" w14:textId="35162F84" w:rsidR="00BA76A6" w:rsidRDefault="55D545BA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P</w:t>
            </w:r>
            <w:r w:rsidR="0BFBD7D7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rzygotowanie raportu końcowego</w:t>
            </w:r>
            <w:r w:rsidR="3EDBB096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z badań</w:t>
            </w: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wraz z aneksami</w:t>
            </w:r>
            <w:r w:rsidR="35D4AD7C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</w:t>
            </w:r>
            <w:r w:rsidR="79AFCAE8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m.in. </w:t>
            </w:r>
            <w:r w:rsidR="35D4AD7C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tablice wynikowe, dane jednostkowe</w:t>
            </w:r>
            <w:r w:rsidR="79AFCAE8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)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2542" w:type="dxa"/>
          </w:tcPr>
          <w:p w14:paraId="4292DB55" w14:textId="77777777" w:rsidR="00BA76A6" w:rsidRDefault="00BA76A6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BA76A6" w14:paraId="0CCBE4DA" w14:textId="77777777" w:rsidTr="005853AA">
        <w:trPr>
          <w:trHeight w:val="519"/>
        </w:trPr>
        <w:tc>
          <w:tcPr>
            <w:tcW w:w="495" w:type="dxa"/>
          </w:tcPr>
          <w:p w14:paraId="555E9965" w14:textId="53B81740" w:rsidR="00BA76A6" w:rsidRDefault="3EDBB096" w:rsidP="1ACAC8E0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  <w:r w:rsidR="00D47027">
              <w:rPr>
                <w:rFonts w:asciiTheme="minorHAnsi" w:eastAsiaTheme="minorEastAsia" w:hAnsiTheme="minorHAnsi" w:cstheme="minorBidi"/>
                <w:color w:val="000000" w:themeColor="text1"/>
              </w:rPr>
              <w:t>4</w:t>
            </w:r>
            <w:r w:rsidR="2FC7F18B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6172" w:type="dxa"/>
          </w:tcPr>
          <w:p w14:paraId="292F99A0" w14:textId="2D63318F" w:rsidR="00BA76A6" w:rsidRDefault="00D47027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</w:rPr>
              <w:t>Konsultacja z Zamawiającym i u</w:t>
            </w:r>
            <w:r w:rsidR="55D545BA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względnienie uwag Zamawiającego do raportu końcowego wraz z aneksami</w:t>
            </w:r>
            <w:r w:rsidR="2FC7F18B" w:rsidRPr="1ACAC8E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="2FC7F18B" w:rsidRPr="1ACAC8E0">
              <w:rPr>
                <w:rFonts w:asciiTheme="minorHAnsi" w:eastAsiaTheme="minorEastAsia" w:hAnsiTheme="minorHAnsi" w:cstheme="minorBidi"/>
                <w:color w:val="2E74B5" w:themeColor="accent1" w:themeShade="BF"/>
              </w:rPr>
              <w:t>*</w:t>
            </w:r>
          </w:p>
        </w:tc>
        <w:tc>
          <w:tcPr>
            <w:tcW w:w="2542" w:type="dxa"/>
          </w:tcPr>
          <w:p w14:paraId="2225521D" w14:textId="77777777" w:rsidR="00BA76A6" w:rsidRDefault="00BA76A6" w:rsidP="1ACAC8E0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14:paraId="16B999A5" w14:textId="77777777" w:rsidR="003047B2" w:rsidRDefault="003047B2" w:rsidP="1ACAC8E0">
      <w:pPr>
        <w:spacing w:before="120" w:after="120"/>
        <w:rPr>
          <w:rFonts w:asciiTheme="minorHAnsi" w:eastAsiaTheme="minorEastAsia" w:hAnsiTheme="minorHAnsi" w:cstheme="minorBidi"/>
          <w:b/>
          <w:bCs/>
          <w:color w:val="000000"/>
          <w:sz w:val="26"/>
          <w:szCs w:val="26"/>
        </w:rPr>
      </w:pPr>
    </w:p>
    <w:p w14:paraId="69480530" w14:textId="0D915546" w:rsidR="00B82073" w:rsidRPr="00B85FB4" w:rsidRDefault="00B82073" w:rsidP="1ACAC8E0">
      <w:pPr>
        <w:spacing w:before="120" w:after="120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  <w:r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Łączna liczba dni</w:t>
      </w:r>
      <w:r w:rsidR="002B5FC1"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kalendarzowych</w:t>
      </w:r>
      <w:r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83217A"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potrzebnych do realizacji całości zamówienia </w:t>
      </w:r>
      <w:r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od dnia podpisania </w:t>
      </w:r>
      <w:r w:rsidR="0083217A"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umowy</w:t>
      </w:r>
      <w:r w:rsidR="003047B2" w:rsidRPr="00B85FB4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:</w:t>
      </w:r>
      <w:r w:rsidR="0083217A" w:rsidRPr="00B85FB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r w:rsidR="00B85FB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  <w:r w:rsidRPr="00B85FB4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…………………………………………</w:t>
      </w:r>
    </w:p>
    <w:p w14:paraId="67D6C73D" w14:textId="77777777" w:rsidR="00792D05" w:rsidRDefault="00792D05" w:rsidP="1ACAC8E0">
      <w:pPr>
        <w:spacing w:before="120" w:after="120"/>
        <w:rPr>
          <w:rFonts w:asciiTheme="minorHAnsi" w:eastAsiaTheme="minorEastAsia" w:hAnsiTheme="minorHAnsi" w:cstheme="minorBidi"/>
          <w:color w:val="000000"/>
          <w:sz w:val="26"/>
          <w:szCs w:val="26"/>
        </w:rPr>
      </w:pPr>
    </w:p>
    <w:p w14:paraId="0AFBEFC3" w14:textId="77777777" w:rsidR="003047B2" w:rsidRPr="000F0E40" w:rsidRDefault="003047B2" w:rsidP="1ACAC8E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rPr>
          <w:rFonts w:asciiTheme="minorHAnsi" w:eastAsiaTheme="minorEastAsia" w:hAnsiTheme="minorHAnsi" w:cstheme="minorBidi"/>
          <w:b/>
          <w:bCs/>
          <w:color w:val="2E74B5" w:themeColor="accent1" w:themeShade="BF"/>
        </w:rPr>
      </w:pPr>
      <w:r w:rsidRPr="1ACAC8E0">
        <w:rPr>
          <w:rFonts w:asciiTheme="minorHAnsi" w:eastAsiaTheme="minorEastAsia" w:hAnsiTheme="minorHAnsi" w:cstheme="minorBidi"/>
          <w:b/>
          <w:bCs/>
          <w:color w:val="2E74B5" w:themeColor="accent1" w:themeShade="BF"/>
          <w:sz w:val="24"/>
        </w:rPr>
        <w:t>* UWAGA:</w:t>
      </w:r>
      <w:r w:rsidRPr="1ACAC8E0">
        <w:rPr>
          <w:rFonts w:asciiTheme="minorHAnsi" w:eastAsiaTheme="minorEastAsia" w:hAnsiTheme="minorHAnsi" w:cstheme="minorBidi"/>
          <w:color w:val="2E74B5" w:themeColor="accent1" w:themeShade="BF"/>
          <w:sz w:val="24"/>
        </w:rPr>
        <w:t xml:space="preserve"> </w:t>
      </w:r>
      <w:r w:rsidRPr="1ACAC8E0">
        <w:rPr>
          <w:rFonts w:asciiTheme="minorHAnsi" w:eastAsiaTheme="minorEastAsia" w:hAnsiTheme="minorHAnsi" w:cstheme="minorBidi"/>
          <w:b/>
          <w:bCs/>
          <w:color w:val="2E74B5" w:themeColor="accent1" w:themeShade="BF"/>
          <w:sz w:val="24"/>
        </w:rPr>
        <w:t>Zamawiający będzie miał  prawo zgłosić uwagi do przekazanych Materiałów w ciągu 5 dni roboczych od momentu ich otrzymania.</w:t>
      </w:r>
      <w:r w:rsidRPr="1ACAC8E0">
        <w:rPr>
          <w:rFonts w:asciiTheme="minorHAnsi" w:eastAsiaTheme="minorEastAsia" w:hAnsiTheme="minorHAnsi" w:cstheme="minorBidi"/>
          <w:color w:val="2E74B5" w:themeColor="accent1" w:themeShade="BF"/>
          <w:sz w:val="24"/>
        </w:rPr>
        <w:t xml:space="preserve"> Natomiast Wykonawca w ciągu 5 dni roboczych od momentu otrzymania uwag Zamawiającego wprowadzi stosowne zmiany do Materiałów. Powyższy proces zgłaszania i wprowadzania uwag, może być</w:t>
      </w:r>
      <w:r w:rsidRPr="1ACAC8E0">
        <w:rPr>
          <w:rFonts w:asciiTheme="minorHAnsi" w:eastAsiaTheme="minorEastAsia" w:hAnsiTheme="minorHAnsi" w:cstheme="minorBidi"/>
          <w:b/>
          <w:bCs/>
          <w:color w:val="2E74B5" w:themeColor="accent1" w:themeShade="BF"/>
          <w:sz w:val="24"/>
        </w:rPr>
        <w:t xml:space="preserve"> przeprowadzony dwukrotnie, co powinno zostać uwzględnione w szacowanym terminie realizacji zamówienia</w:t>
      </w:r>
      <w:r w:rsidRPr="1ACAC8E0">
        <w:rPr>
          <w:rFonts w:asciiTheme="minorHAnsi" w:eastAsiaTheme="minorEastAsia" w:hAnsiTheme="minorHAnsi" w:cstheme="minorBidi"/>
          <w:b/>
          <w:bCs/>
          <w:color w:val="2E74B5" w:themeColor="accent1" w:themeShade="BF"/>
        </w:rPr>
        <w:t>.</w:t>
      </w:r>
    </w:p>
    <w:p w14:paraId="7E29BFD6" w14:textId="77777777" w:rsidR="003047B2" w:rsidRPr="003047B2" w:rsidRDefault="003047B2" w:rsidP="1ACAC8E0">
      <w:pPr>
        <w:spacing w:before="120" w:after="120"/>
        <w:rPr>
          <w:rFonts w:asciiTheme="minorHAnsi" w:eastAsiaTheme="minorEastAsia" w:hAnsiTheme="minorHAnsi" w:cstheme="minorBidi"/>
          <w:color w:val="000000"/>
          <w:sz w:val="26"/>
          <w:szCs w:val="26"/>
        </w:rPr>
      </w:pPr>
    </w:p>
    <w:p w14:paraId="22B17732" w14:textId="2006B798" w:rsidR="00A53E35" w:rsidRDefault="00A53E35" w:rsidP="1ACAC8E0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  <w:color w:val="000000"/>
          <w:shd w:val="clear" w:color="auto" w:fill="FFFFFF"/>
        </w:rPr>
        <w:t>Jednocześnie o</w:t>
      </w:r>
      <w:r w:rsidRPr="1ACAC8E0">
        <w:rPr>
          <w:rFonts w:asciiTheme="minorHAnsi" w:eastAsiaTheme="minorEastAsia" w:hAnsiTheme="minorHAnsi" w:cstheme="minorBidi"/>
          <w:color w:val="000000"/>
        </w:rPr>
        <w:t>świadczamy, że:</w:t>
      </w:r>
    </w:p>
    <w:p w14:paraId="3CBDFF23" w14:textId="77777777" w:rsidR="00D91FAC" w:rsidRPr="00FB4CC3" w:rsidRDefault="00D91FAC" w:rsidP="1ACAC8E0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color w:val="000000"/>
        </w:rPr>
      </w:pPr>
    </w:p>
    <w:p w14:paraId="0D3675C9" w14:textId="77777777" w:rsidR="00A53E35" w:rsidRPr="00FB4CC3" w:rsidRDefault="00A53E35" w:rsidP="1ACAC8E0">
      <w:pPr>
        <w:pStyle w:val="Akapitzlist"/>
        <w:numPr>
          <w:ilvl w:val="0"/>
          <w:numId w:val="9"/>
        </w:numPr>
        <w:shd w:val="clear" w:color="auto" w:fill="FFFFFF" w:themeFill="background1"/>
        <w:ind w:left="426" w:hanging="284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  <w:color w:val="000000" w:themeColor="text1"/>
        </w:rPr>
        <w:t xml:space="preserve">Zapoznaliśmy </w:t>
      </w:r>
      <w:r w:rsidR="0064706E" w:rsidRPr="1ACAC8E0">
        <w:rPr>
          <w:rFonts w:asciiTheme="minorHAnsi" w:eastAsiaTheme="minorEastAsia" w:hAnsiTheme="minorHAnsi" w:cstheme="minorBidi"/>
          <w:color w:val="000000" w:themeColor="text1"/>
        </w:rPr>
        <w:t>się z warunkami</w:t>
      </w:r>
      <w:r w:rsidR="005F3E50" w:rsidRPr="1ACAC8E0">
        <w:rPr>
          <w:rFonts w:asciiTheme="minorHAnsi" w:eastAsiaTheme="minorEastAsia" w:hAnsiTheme="minorHAnsi" w:cstheme="minorBidi"/>
          <w:color w:val="000000" w:themeColor="text1"/>
        </w:rPr>
        <w:t xml:space="preserve"> wyceny</w:t>
      </w:r>
      <w:r w:rsidR="0064706E" w:rsidRPr="1ACAC8E0">
        <w:rPr>
          <w:rFonts w:asciiTheme="minorHAnsi" w:eastAsiaTheme="minorEastAsia" w:hAnsiTheme="minorHAnsi" w:cstheme="minorBidi"/>
          <w:color w:val="000000" w:themeColor="text1"/>
        </w:rPr>
        <w:t xml:space="preserve"> podanymi przez Zamawiającego</w:t>
      </w:r>
      <w:r w:rsidRPr="1ACAC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553A8F" w:rsidRPr="1ACAC8E0">
        <w:rPr>
          <w:rFonts w:asciiTheme="minorHAnsi" w:eastAsiaTheme="minorEastAsia" w:hAnsiTheme="minorHAnsi" w:cstheme="minorBidi"/>
          <w:color w:val="000000" w:themeColor="text1"/>
        </w:rPr>
        <w:t xml:space="preserve">w </w:t>
      </w:r>
      <w:r w:rsidR="008D3CA8" w:rsidRPr="1ACAC8E0">
        <w:rPr>
          <w:rFonts w:asciiTheme="minorHAnsi" w:eastAsiaTheme="minorEastAsia" w:hAnsiTheme="minorHAnsi" w:cstheme="minorBidi"/>
          <w:color w:val="000000" w:themeColor="text1"/>
        </w:rPr>
        <w:t xml:space="preserve">załącznikach do ogłoszenia </w:t>
      </w:r>
      <w:r w:rsidRPr="1ACAC8E0">
        <w:rPr>
          <w:rFonts w:asciiTheme="minorHAnsi" w:eastAsiaTheme="minorEastAsia" w:hAnsiTheme="minorHAnsi" w:cstheme="minorBidi"/>
          <w:color w:val="000000" w:themeColor="text1"/>
        </w:rPr>
        <w:t>i oświadczamy, że je spełniamy.</w:t>
      </w:r>
    </w:p>
    <w:p w14:paraId="7D515178" w14:textId="77777777" w:rsidR="00A53E35" w:rsidRPr="00FB4CC3" w:rsidRDefault="00A53E35" w:rsidP="1ACAC8E0">
      <w:pPr>
        <w:pStyle w:val="Akapitzlist"/>
        <w:numPr>
          <w:ilvl w:val="0"/>
          <w:numId w:val="9"/>
        </w:numPr>
        <w:shd w:val="clear" w:color="auto" w:fill="FFFFFF" w:themeFill="background1"/>
        <w:ind w:left="426" w:hanging="284"/>
        <w:jc w:val="both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  <w:color w:val="000000" w:themeColor="text1"/>
        </w:rPr>
        <w:lastRenderedPageBreak/>
        <w:t xml:space="preserve">Uzyskaliśmy wszelkie niezbędne informacje do przygotowania </w:t>
      </w:r>
      <w:r w:rsidR="00B055FF" w:rsidRPr="1ACAC8E0">
        <w:rPr>
          <w:rFonts w:asciiTheme="minorHAnsi" w:eastAsiaTheme="minorEastAsia" w:hAnsiTheme="minorHAnsi" w:cstheme="minorBidi"/>
          <w:color w:val="000000" w:themeColor="text1"/>
        </w:rPr>
        <w:t xml:space="preserve">wyceny </w:t>
      </w:r>
      <w:r w:rsidRPr="1ACAC8E0">
        <w:rPr>
          <w:rFonts w:asciiTheme="minorHAnsi" w:eastAsiaTheme="minorEastAsia" w:hAnsiTheme="minorHAnsi" w:cstheme="minorBidi"/>
          <w:color w:val="000000" w:themeColor="text1"/>
        </w:rPr>
        <w:t>i wykonania zamówienia.</w:t>
      </w:r>
    </w:p>
    <w:p w14:paraId="33AF644D" w14:textId="77777777" w:rsidR="00A53E35" w:rsidRPr="00B82073" w:rsidRDefault="00A53E35" w:rsidP="1ACAC8E0">
      <w:pPr>
        <w:pStyle w:val="Akapitzlist"/>
        <w:numPr>
          <w:ilvl w:val="0"/>
          <w:numId w:val="9"/>
        </w:numPr>
        <w:shd w:val="clear" w:color="auto" w:fill="FFFFFF" w:themeFill="background1"/>
        <w:ind w:left="426" w:hanging="284"/>
        <w:jc w:val="both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</w:rPr>
        <w:t xml:space="preserve">Podana </w:t>
      </w:r>
      <w:r w:rsidR="00B055FF" w:rsidRPr="1ACAC8E0">
        <w:rPr>
          <w:rFonts w:asciiTheme="minorHAnsi" w:eastAsiaTheme="minorEastAsia" w:hAnsiTheme="minorHAnsi" w:cstheme="minorBidi"/>
        </w:rPr>
        <w:t>wy</w:t>
      </w:r>
      <w:r w:rsidRPr="1ACAC8E0">
        <w:rPr>
          <w:rFonts w:asciiTheme="minorHAnsi" w:eastAsiaTheme="minorEastAsia" w:hAnsiTheme="minorHAnsi" w:cstheme="minorBidi"/>
        </w:rPr>
        <w:t>cena zawiera wszystkie koszty niezbędne do prawidłowego wykonania zamówienia.</w:t>
      </w:r>
    </w:p>
    <w:p w14:paraId="23A4C660" w14:textId="77777777" w:rsidR="005853AA" w:rsidRPr="005853AA" w:rsidRDefault="00B82073" w:rsidP="1ACAC8E0">
      <w:pPr>
        <w:pStyle w:val="Akapitzlist"/>
        <w:numPr>
          <w:ilvl w:val="0"/>
          <w:numId w:val="9"/>
        </w:numPr>
        <w:shd w:val="clear" w:color="auto" w:fill="FFFFFF" w:themeFill="background1"/>
        <w:spacing w:after="1800"/>
        <w:ind w:left="426" w:hanging="284"/>
        <w:jc w:val="both"/>
        <w:rPr>
          <w:rFonts w:asciiTheme="minorHAnsi" w:eastAsiaTheme="minorEastAsia" w:hAnsiTheme="minorHAnsi" w:cstheme="minorBidi"/>
          <w:color w:val="000000"/>
        </w:rPr>
      </w:pPr>
      <w:r w:rsidRPr="1ACAC8E0">
        <w:rPr>
          <w:rFonts w:asciiTheme="minorHAnsi" w:eastAsiaTheme="minorEastAsia" w:hAnsiTheme="minorHAnsi" w:cstheme="minorBidi"/>
        </w:rPr>
        <w:t>Podany terminarz określa czas niezbędny</w:t>
      </w:r>
      <w:r w:rsidR="008D3CA8" w:rsidRPr="1ACAC8E0">
        <w:rPr>
          <w:rFonts w:asciiTheme="minorHAnsi" w:eastAsiaTheme="minorEastAsia" w:hAnsiTheme="minorHAnsi" w:cstheme="minorBidi"/>
        </w:rPr>
        <w:t xml:space="preserve"> do wykonania</w:t>
      </w:r>
      <w:r w:rsidRPr="1ACAC8E0">
        <w:rPr>
          <w:rFonts w:asciiTheme="minorHAnsi" w:eastAsiaTheme="minorEastAsia" w:hAnsiTheme="minorHAnsi" w:cstheme="minorBidi"/>
        </w:rPr>
        <w:t xml:space="preserve"> zamówienia</w:t>
      </w:r>
      <w:r w:rsidR="00411AF5" w:rsidRPr="1ACAC8E0">
        <w:rPr>
          <w:rFonts w:asciiTheme="minorHAnsi" w:eastAsiaTheme="minorEastAsia" w:hAnsiTheme="minorHAnsi" w:cstheme="minorBidi"/>
        </w:rPr>
        <w:t xml:space="preserve"> oraz przybliżone realizacji</w:t>
      </w:r>
      <w:r w:rsidR="00E70A79" w:rsidRPr="1ACAC8E0">
        <w:rPr>
          <w:rFonts w:asciiTheme="minorHAnsi" w:eastAsiaTheme="minorEastAsia" w:hAnsiTheme="minorHAnsi" w:cstheme="minorBidi"/>
        </w:rPr>
        <w:t xml:space="preserve"> poszczególnych części zamówienia</w:t>
      </w:r>
      <w:r w:rsidR="008D3CA8" w:rsidRPr="1ACAC8E0">
        <w:rPr>
          <w:rFonts w:asciiTheme="minorHAnsi" w:eastAsiaTheme="minorEastAsia" w:hAnsiTheme="minorHAnsi" w:cstheme="minorBidi"/>
        </w:rPr>
        <w:t>.</w:t>
      </w:r>
    </w:p>
    <w:p w14:paraId="5A54ADBB" w14:textId="77777777" w:rsidR="005853AA" w:rsidRDefault="005853AA" w:rsidP="005853AA">
      <w:pPr>
        <w:pStyle w:val="Akapitzlist"/>
        <w:shd w:val="clear" w:color="auto" w:fill="FFFFFF" w:themeFill="background1"/>
        <w:spacing w:after="1800"/>
        <w:ind w:left="426"/>
        <w:jc w:val="both"/>
        <w:rPr>
          <w:rFonts w:asciiTheme="minorHAnsi" w:eastAsiaTheme="minorEastAsia" w:hAnsiTheme="minorHAnsi" w:cstheme="minorBidi"/>
        </w:rPr>
      </w:pPr>
    </w:p>
    <w:p w14:paraId="0EDC23E3" w14:textId="77777777" w:rsidR="005853AA" w:rsidRDefault="005853AA" w:rsidP="005853AA">
      <w:pPr>
        <w:pStyle w:val="Akapitzlist"/>
        <w:shd w:val="clear" w:color="auto" w:fill="FFFFFF" w:themeFill="background1"/>
        <w:spacing w:after="1800"/>
        <w:ind w:left="426"/>
        <w:jc w:val="both"/>
        <w:rPr>
          <w:rFonts w:asciiTheme="minorHAnsi" w:eastAsiaTheme="minorEastAsia" w:hAnsiTheme="minorHAnsi" w:cstheme="minorBidi"/>
        </w:rPr>
      </w:pPr>
    </w:p>
    <w:p w14:paraId="2CD17660" w14:textId="77777777" w:rsidR="005853AA" w:rsidRDefault="004216C8" w:rsidP="005853AA">
      <w:pPr>
        <w:pStyle w:val="Akapitzlist"/>
        <w:shd w:val="clear" w:color="auto" w:fill="FFFFFF" w:themeFill="background1"/>
        <w:spacing w:after="1800"/>
        <w:ind w:left="426"/>
        <w:jc w:val="both"/>
        <w:rPr>
          <w:rFonts w:asciiTheme="minorHAnsi" w:eastAsiaTheme="minorEastAsia" w:hAnsiTheme="minorHAnsi" w:cstheme="minorBidi"/>
        </w:rPr>
      </w:pPr>
      <w:r w:rsidRPr="005853AA">
        <w:rPr>
          <w:rFonts w:asciiTheme="minorHAnsi" w:eastAsiaTheme="minorEastAsia" w:hAnsiTheme="minorHAnsi" w:cstheme="minorBidi"/>
        </w:rPr>
        <w:t>………………………………………                                          …………………………………………………………………</w:t>
      </w:r>
    </w:p>
    <w:p w14:paraId="44AE7E01" w14:textId="77777777" w:rsidR="005853AA" w:rsidRDefault="004216C8" w:rsidP="005853AA">
      <w:pPr>
        <w:pStyle w:val="Akapitzlist"/>
        <w:shd w:val="clear" w:color="auto" w:fill="FFFFFF" w:themeFill="background1"/>
        <w:spacing w:after="1800"/>
        <w:ind w:left="4678" w:hanging="4252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5853AA">
        <w:rPr>
          <w:rFonts w:asciiTheme="minorHAnsi" w:eastAsiaTheme="minorEastAsia" w:hAnsiTheme="minorHAnsi" w:cstheme="minorBidi"/>
        </w:rPr>
        <w:t xml:space="preserve">Miejscowość i data                                                       </w:t>
      </w:r>
      <w:r w:rsidRPr="005853AA">
        <w:rPr>
          <w:rFonts w:asciiTheme="minorHAnsi" w:eastAsiaTheme="minorEastAsia" w:hAnsiTheme="minorHAnsi" w:cstheme="minorBidi"/>
          <w:szCs w:val="22"/>
        </w:rPr>
        <w:t>Czytelny podpis</w:t>
      </w:r>
      <w:r w:rsidRPr="005853A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7ACCC74E" w14:textId="48657778" w:rsidR="005853AA" w:rsidRPr="005853AA" w:rsidRDefault="004216C8" w:rsidP="005853AA">
      <w:pPr>
        <w:pStyle w:val="Akapitzlist"/>
        <w:shd w:val="clear" w:color="auto" w:fill="FFFFFF" w:themeFill="background1"/>
        <w:spacing w:after="1800"/>
        <w:ind w:left="4678"/>
        <w:jc w:val="both"/>
        <w:rPr>
          <w:rFonts w:asciiTheme="minorHAnsi" w:eastAsiaTheme="minorEastAsia" w:hAnsiTheme="minorHAnsi" w:cstheme="minorBidi"/>
        </w:rPr>
      </w:pPr>
      <w:r w:rsidRPr="005853AA">
        <w:rPr>
          <w:rFonts w:asciiTheme="minorHAnsi" w:eastAsiaTheme="minorEastAsia" w:hAnsiTheme="minorHAnsi" w:cstheme="minorBidi"/>
          <w:sz w:val="20"/>
          <w:szCs w:val="20"/>
        </w:rPr>
        <w:t>(właściciela firmy lub osoby</w:t>
      </w:r>
      <w:r w:rsidR="005853AA" w:rsidRPr="005853AA">
        <w:rPr>
          <w:rFonts w:asciiTheme="minorHAnsi" w:eastAsiaTheme="minorEastAsia" w:hAnsiTheme="minorHAnsi" w:cstheme="minorBidi"/>
          <w:sz w:val="20"/>
          <w:szCs w:val="20"/>
        </w:rPr>
        <w:t xml:space="preserve"> upoważnionej </w:t>
      </w:r>
      <w:r w:rsidR="005853A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853AA" w:rsidRPr="005853AA">
        <w:rPr>
          <w:rFonts w:asciiTheme="minorHAnsi" w:eastAsiaTheme="minorEastAsia" w:hAnsiTheme="minorHAnsi" w:cstheme="minorBidi"/>
          <w:sz w:val="20"/>
          <w:szCs w:val="20"/>
        </w:rPr>
        <w:t xml:space="preserve">do podpisania oferty) i pieczęć firmowa (jeśli podmiot </w:t>
      </w:r>
      <w:r w:rsidR="005853AA">
        <w:rPr>
          <w:rFonts w:asciiTheme="minorHAnsi" w:eastAsiaTheme="minorEastAsia" w:hAnsiTheme="minorHAnsi" w:cstheme="minorBidi"/>
          <w:sz w:val="20"/>
          <w:szCs w:val="20"/>
        </w:rPr>
        <w:t>posiada)</w:t>
      </w:r>
    </w:p>
    <w:sectPr w:rsidR="005853AA" w:rsidRPr="005853AA" w:rsidSect="005853AA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366" w:right="1389" w:bottom="851" w:left="1134" w:header="0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7B3B" w14:textId="77777777" w:rsidR="00657F7B" w:rsidRDefault="00657F7B">
      <w:r>
        <w:separator/>
      </w:r>
    </w:p>
  </w:endnote>
  <w:endnote w:type="continuationSeparator" w:id="0">
    <w:p w14:paraId="50B6AD70" w14:textId="77777777" w:rsidR="00657F7B" w:rsidRDefault="0065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2C5F" w14:textId="6FD88F05" w:rsidR="00EC68BA" w:rsidRDefault="00D91FAC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1BE17DEE" wp14:editId="032E7BB4">
          <wp:simplePos x="0" y="0"/>
          <wp:positionH relativeFrom="page">
            <wp:posOffset>1438910</wp:posOffset>
          </wp:positionH>
          <wp:positionV relativeFrom="paragraph">
            <wp:posOffset>-374650</wp:posOffset>
          </wp:positionV>
          <wp:extent cx="4432300" cy="609600"/>
          <wp:effectExtent l="0" t="0" r="6350" b="0"/>
          <wp:wrapSquare wrapText="bothSides"/>
          <wp:docPr id="26" name="Obraz 26" descr="logotyp Fundusze Europejskie dla Rozwoju Społecznego. polska flaga i napis Rzeczpospolita Polska, Flaga Unii Europejskiej i napis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 Fundusze Europejskie dla Rozwoju Społecznego. polska flaga i napis Rzeczpospolita Polska, Flaga Unii Europejskiej i napis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A1A5" w14:textId="38D53029" w:rsidR="00EC68BA" w:rsidRPr="00515EFF" w:rsidRDefault="00D91F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5E877198" wp14:editId="6DE5F43F">
          <wp:simplePos x="0" y="0"/>
          <wp:positionH relativeFrom="page">
            <wp:align>center</wp:align>
          </wp:positionH>
          <wp:positionV relativeFrom="paragraph">
            <wp:posOffset>-127635</wp:posOffset>
          </wp:positionV>
          <wp:extent cx="4432300" cy="609600"/>
          <wp:effectExtent l="0" t="0" r="6350" b="0"/>
          <wp:wrapSquare wrapText="bothSides"/>
          <wp:docPr id="28" name="Obraz 28" descr="logotyp Fundusze Europejskie dla Rozwoju Społecznego. polska flaga i napis Rzeczpospolita Polska, Flaga Unii Europejskiej i napis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 descr="logotyp Fundusze Europejskie dla Rozwoju Społecznego. polska flaga i napis Rzeczpospolita Polska, Flaga Unii Europejskiej i napis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szCs w:val="22"/>
        <w:shd w:val="clear" w:color="auto" w:fill="FFFFFF"/>
      </w:rPr>
      <w:br/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Strona </w:t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14AFF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4A64E0"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A309" w14:textId="77777777" w:rsidR="00657F7B" w:rsidRDefault="00657F7B">
      <w:r>
        <w:separator/>
      </w:r>
    </w:p>
  </w:footnote>
  <w:footnote w:type="continuationSeparator" w:id="0">
    <w:p w14:paraId="48A5DAFB" w14:textId="77777777" w:rsidR="00657F7B" w:rsidRDefault="0065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1101" w14:textId="4F684BEF" w:rsidR="00D91FAC" w:rsidRPr="00D91FAC" w:rsidRDefault="00D91FAC" w:rsidP="00D91FAC">
    <w:pPr>
      <w:pStyle w:val="Nagwek"/>
    </w:pPr>
    <w:r>
      <w:rPr>
        <w:noProof/>
      </w:rPr>
      <w:drawing>
        <wp:inline distT="0" distB="0" distL="0" distR="0" wp14:anchorId="6F35FF9D" wp14:editId="7ACA09B1">
          <wp:extent cx="1860550" cy="876300"/>
          <wp:effectExtent l="0" t="0" r="0" b="0"/>
          <wp:docPr id="25" name="Obraz 25" descr="logotyp Ministerstwa Cyfryz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25" descr="logotyp Ministerstwa Cyfryz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306C" w14:textId="78158BB4" w:rsidR="00EC68BA" w:rsidRDefault="00D91F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D9D7CF0" wp14:editId="07154C9F">
          <wp:extent cx="1860550" cy="876300"/>
          <wp:effectExtent l="0" t="0" r="0" b="0"/>
          <wp:docPr id="27" name="Obraz 27" descr="logotyp Ministerstwa Cyfryzacj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typ Ministerstwa Cyfryzacj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34"/>
    <w:multiLevelType w:val="hybridMultilevel"/>
    <w:tmpl w:val="C9EE5338"/>
    <w:lvl w:ilvl="0" w:tplc="0415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0ADC3B69"/>
    <w:multiLevelType w:val="hybridMultilevel"/>
    <w:tmpl w:val="1EFE6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5680"/>
    <w:multiLevelType w:val="hybridMultilevel"/>
    <w:tmpl w:val="F96E8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6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DCD235B"/>
    <w:multiLevelType w:val="hybridMultilevel"/>
    <w:tmpl w:val="37923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67231">
    <w:abstractNumId w:val="10"/>
  </w:num>
  <w:num w:numId="2" w16cid:durableId="285283531">
    <w:abstractNumId w:val="5"/>
  </w:num>
  <w:num w:numId="3" w16cid:durableId="2030326241">
    <w:abstractNumId w:val="26"/>
  </w:num>
  <w:num w:numId="4" w16cid:durableId="325285086">
    <w:abstractNumId w:val="1"/>
  </w:num>
  <w:num w:numId="5" w16cid:durableId="1933512178">
    <w:abstractNumId w:val="21"/>
  </w:num>
  <w:num w:numId="6" w16cid:durableId="374820287">
    <w:abstractNumId w:val="18"/>
  </w:num>
  <w:num w:numId="7" w16cid:durableId="265621121">
    <w:abstractNumId w:val="3"/>
  </w:num>
  <w:num w:numId="8" w16cid:durableId="1002972603">
    <w:abstractNumId w:val="15"/>
  </w:num>
  <w:num w:numId="9" w16cid:durableId="370347374">
    <w:abstractNumId w:val="25"/>
  </w:num>
  <w:num w:numId="10" w16cid:durableId="2029478078">
    <w:abstractNumId w:val="17"/>
  </w:num>
  <w:num w:numId="11" w16cid:durableId="1073747040">
    <w:abstractNumId w:val="12"/>
  </w:num>
  <w:num w:numId="12" w16cid:durableId="711222827">
    <w:abstractNumId w:val="7"/>
  </w:num>
  <w:num w:numId="13" w16cid:durableId="1409383312">
    <w:abstractNumId w:val="13"/>
  </w:num>
  <w:num w:numId="14" w16cid:durableId="199975893">
    <w:abstractNumId w:val="27"/>
  </w:num>
  <w:num w:numId="15" w16cid:durableId="1968243507">
    <w:abstractNumId w:val="8"/>
  </w:num>
  <w:num w:numId="16" w16cid:durableId="235170636">
    <w:abstractNumId w:val="16"/>
  </w:num>
  <w:num w:numId="17" w16cid:durableId="1546482304">
    <w:abstractNumId w:val="24"/>
  </w:num>
  <w:num w:numId="18" w16cid:durableId="1692760081">
    <w:abstractNumId w:val="14"/>
  </w:num>
  <w:num w:numId="19" w16cid:durableId="1288783439">
    <w:abstractNumId w:val="23"/>
  </w:num>
  <w:num w:numId="20" w16cid:durableId="2015647699">
    <w:abstractNumId w:val="19"/>
  </w:num>
  <w:num w:numId="21" w16cid:durableId="1888368558">
    <w:abstractNumId w:val="9"/>
  </w:num>
  <w:num w:numId="22" w16cid:durableId="944580720">
    <w:abstractNumId w:val="11"/>
  </w:num>
  <w:num w:numId="23" w16cid:durableId="1460340396">
    <w:abstractNumId w:val="2"/>
  </w:num>
  <w:num w:numId="24" w16cid:durableId="1139499526">
    <w:abstractNumId w:val="20"/>
  </w:num>
  <w:num w:numId="25" w16cid:durableId="1391033465">
    <w:abstractNumId w:val="6"/>
  </w:num>
  <w:num w:numId="26" w16cid:durableId="1378777069">
    <w:abstractNumId w:val="22"/>
  </w:num>
  <w:num w:numId="27" w16cid:durableId="1751003214">
    <w:abstractNumId w:val="4"/>
  </w:num>
  <w:num w:numId="28" w16cid:durableId="98474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4F"/>
    <w:rsid w:val="00010656"/>
    <w:rsid w:val="00022F96"/>
    <w:rsid w:val="00031896"/>
    <w:rsid w:val="00035273"/>
    <w:rsid w:val="000A6D75"/>
    <w:rsid w:val="000F0E40"/>
    <w:rsid w:val="000F4127"/>
    <w:rsid w:val="00110A9D"/>
    <w:rsid w:val="00141591"/>
    <w:rsid w:val="00150DCA"/>
    <w:rsid w:val="00173CA5"/>
    <w:rsid w:val="001848CA"/>
    <w:rsid w:val="00193966"/>
    <w:rsid w:val="001A7FB5"/>
    <w:rsid w:val="001C606C"/>
    <w:rsid w:val="001F23C5"/>
    <w:rsid w:val="002048DD"/>
    <w:rsid w:val="0022158B"/>
    <w:rsid w:val="00227A6E"/>
    <w:rsid w:val="00262CED"/>
    <w:rsid w:val="002707C1"/>
    <w:rsid w:val="00276183"/>
    <w:rsid w:val="00291131"/>
    <w:rsid w:val="002B5FC1"/>
    <w:rsid w:val="002D221D"/>
    <w:rsid w:val="002D35CC"/>
    <w:rsid w:val="002F7925"/>
    <w:rsid w:val="00302414"/>
    <w:rsid w:val="00303C0C"/>
    <w:rsid w:val="003047B2"/>
    <w:rsid w:val="00307E7E"/>
    <w:rsid w:val="003109EA"/>
    <w:rsid w:val="003260D0"/>
    <w:rsid w:val="00337C8A"/>
    <w:rsid w:val="00360874"/>
    <w:rsid w:val="00371B4F"/>
    <w:rsid w:val="003777B7"/>
    <w:rsid w:val="00385EE9"/>
    <w:rsid w:val="003A332B"/>
    <w:rsid w:val="003B3F0A"/>
    <w:rsid w:val="003C673A"/>
    <w:rsid w:val="003E13E5"/>
    <w:rsid w:val="00411AF5"/>
    <w:rsid w:val="004216C8"/>
    <w:rsid w:val="004262AB"/>
    <w:rsid w:val="004309E5"/>
    <w:rsid w:val="00445BAB"/>
    <w:rsid w:val="004569F2"/>
    <w:rsid w:val="00477F7E"/>
    <w:rsid w:val="004A5A6E"/>
    <w:rsid w:val="004A64E0"/>
    <w:rsid w:val="004B4AEE"/>
    <w:rsid w:val="004B5A97"/>
    <w:rsid w:val="004D4596"/>
    <w:rsid w:val="004D6BEA"/>
    <w:rsid w:val="004F125B"/>
    <w:rsid w:val="00515EFF"/>
    <w:rsid w:val="00525DE6"/>
    <w:rsid w:val="00534F57"/>
    <w:rsid w:val="00553A8F"/>
    <w:rsid w:val="00561B13"/>
    <w:rsid w:val="005732E9"/>
    <w:rsid w:val="0057692A"/>
    <w:rsid w:val="005853AA"/>
    <w:rsid w:val="00590D8E"/>
    <w:rsid w:val="005A34B8"/>
    <w:rsid w:val="005A653C"/>
    <w:rsid w:val="005E620F"/>
    <w:rsid w:val="005F3E50"/>
    <w:rsid w:val="005F515B"/>
    <w:rsid w:val="006176ED"/>
    <w:rsid w:val="00644941"/>
    <w:rsid w:val="0064706E"/>
    <w:rsid w:val="0065436A"/>
    <w:rsid w:val="00657F7B"/>
    <w:rsid w:val="006677E7"/>
    <w:rsid w:val="00672AA3"/>
    <w:rsid w:val="006B6A26"/>
    <w:rsid w:val="006B75B1"/>
    <w:rsid w:val="006C374E"/>
    <w:rsid w:val="006C63BD"/>
    <w:rsid w:val="00717F6B"/>
    <w:rsid w:val="00731023"/>
    <w:rsid w:val="00763AD1"/>
    <w:rsid w:val="0076657D"/>
    <w:rsid w:val="00791DB7"/>
    <w:rsid w:val="00792D05"/>
    <w:rsid w:val="007A7176"/>
    <w:rsid w:val="007C1FCD"/>
    <w:rsid w:val="007C2344"/>
    <w:rsid w:val="00802F26"/>
    <w:rsid w:val="00815907"/>
    <w:rsid w:val="0083217A"/>
    <w:rsid w:val="00847CB2"/>
    <w:rsid w:val="00854E87"/>
    <w:rsid w:val="00864312"/>
    <w:rsid w:val="00873306"/>
    <w:rsid w:val="0089626B"/>
    <w:rsid w:val="008D3CA8"/>
    <w:rsid w:val="008D79BC"/>
    <w:rsid w:val="008E15B3"/>
    <w:rsid w:val="009144A4"/>
    <w:rsid w:val="00932919"/>
    <w:rsid w:val="00933814"/>
    <w:rsid w:val="0094090F"/>
    <w:rsid w:val="0094147B"/>
    <w:rsid w:val="00956863"/>
    <w:rsid w:val="00974BD2"/>
    <w:rsid w:val="0098173F"/>
    <w:rsid w:val="009B01FB"/>
    <w:rsid w:val="009B4559"/>
    <w:rsid w:val="009D7F25"/>
    <w:rsid w:val="009E2126"/>
    <w:rsid w:val="009F138E"/>
    <w:rsid w:val="00A1034A"/>
    <w:rsid w:val="00A13888"/>
    <w:rsid w:val="00A33CF5"/>
    <w:rsid w:val="00A53E35"/>
    <w:rsid w:val="00A56BF5"/>
    <w:rsid w:val="00A6482C"/>
    <w:rsid w:val="00AA2E51"/>
    <w:rsid w:val="00AB185F"/>
    <w:rsid w:val="00AB1BD1"/>
    <w:rsid w:val="00AB2D2D"/>
    <w:rsid w:val="00AD1AF3"/>
    <w:rsid w:val="00AE018B"/>
    <w:rsid w:val="00AF0A58"/>
    <w:rsid w:val="00AF40CA"/>
    <w:rsid w:val="00B055FF"/>
    <w:rsid w:val="00B12833"/>
    <w:rsid w:val="00B13871"/>
    <w:rsid w:val="00B7520C"/>
    <w:rsid w:val="00B76253"/>
    <w:rsid w:val="00B770B2"/>
    <w:rsid w:val="00B82073"/>
    <w:rsid w:val="00B85FB4"/>
    <w:rsid w:val="00BA008D"/>
    <w:rsid w:val="00BA76A6"/>
    <w:rsid w:val="00BE1F7F"/>
    <w:rsid w:val="00BE2287"/>
    <w:rsid w:val="00BE6F3D"/>
    <w:rsid w:val="00BF3D26"/>
    <w:rsid w:val="00BF4F7B"/>
    <w:rsid w:val="00C14AFF"/>
    <w:rsid w:val="00C53BCA"/>
    <w:rsid w:val="00C54A6F"/>
    <w:rsid w:val="00C74860"/>
    <w:rsid w:val="00C76999"/>
    <w:rsid w:val="00C7709A"/>
    <w:rsid w:val="00CD4549"/>
    <w:rsid w:val="00D0452D"/>
    <w:rsid w:val="00D0541B"/>
    <w:rsid w:val="00D463B7"/>
    <w:rsid w:val="00D47027"/>
    <w:rsid w:val="00D8703E"/>
    <w:rsid w:val="00D91FAC"/>
    <w:rsid w:val="00DA0E02"/>
    <w:rsid w:val="00DA2F0E"/>
    <w:rsid w:val="00DB7E04"/>
    <w:rsid w:val="00DF40A5"/>
    <w:rsid w:val="00E26A66"/>
    <w:rsid w:val="00E43C2B"/>
    <w:rsid w:val="00E62F60"/>
    <w:rsid w:val="00E62FDA"/>
    <w:rsid w:val="00E70A79"/>
    <w:rsid w:val="00E72C2E"/>
    <w:rsid w:val="00E8001F"/>
    <w:rsid w:val="00E93F3D"/>
    <w:rsid w:val="00EB058A"/>
    <w:rsid w:val="00EC4E78"/>
    <w:rsid w:val="00EF50FA"/>
    <w:rsid w:val="00F16CF9"/>
    <w:rsid w:val="00F456AE"/>
    <w:rsid w:val="00F72626"/>
    <w:rsid w:val="00F84751"/>
    <w:rsid w:val="00F91695"/>
    <w:rsid w:val="00F9396B"/>
    <w:rsid w:val="00FB478B"/>
    <w:rsid w:val="00FB4CC3"/>
    <w:rsid w:val="00FC5DD1"/>
    <w:rsid w:val="00FC74C3"/>
    <w:rsid w:val="00FF111B"/>
    <w:rsid w:val="0BFBD7D7"/>
    <w:rsid w:val="0D371D4D"/>
    <w:rsid w:val="136D2FF2"/>
    <w:rsid w:val="1777DC81"/>
    <w:rsid w:val="181FFB7C"/>
    <w:rsid w:val="1ACAC8E0"/>
    <w:rsid w:val="209288F7"/>
    <w:rsid w:val="236A0A03"/>
    <w:rsid w:val="23D0F36A"/>
    <w:rsid w:val="276E479D"/>
    <w:rsid w:val="27B1FE61"/>
    <w:rsid w:val="2C258A39"/>
    <w:rsid w:val="2E1268EA"/>
    <w:rsid w:val="2E207AF2"/>
    <w:rsid w:val="2FC7F18B"/>
    <w:rsid w:val="35D4AD7C"/>
    <w:rsid w:val="3734210E"/>
    <w:rsid w:val="383DDBCE"/>
    <w:rsid w:val="3DD6D545"/>
    <w:rsid w:val="3EDBB096"/>
    <w:rsid w:val="48223F45"/>
    <w:rsid w:val="4F27F192"/>
    <w:rsid w:val="558805A8"/>
    <w:rsid w:val="55D545BA"/>
    <w:rsid w:val="565FC060"/>
    <w:rsid w:val="579AF184"/>
    <w:rsid w:val="58A2CA5A"/>
    <w:rsid w:val="676DCBB8"/>
    <w:rsid w:val="79AFCAE8"/>
    <w:rsid w:val="7C847307"/>
    <w:rsid w:val="7E90C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32A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7B"/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  <w:style w:type="character" w:customStyle="1" w:styleId="normaltextrun">
    <w:name w:val="normaltextrun"/>
    <w:basedOn w:val="Domylnaczcionkaakapitu"/>
    <w:rsid w:val="00C7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2024-03-01T12:35:00Z</dcterms:created>
  <dcterms:modified xsi:type="dcterms:W3CDTF">2024-03-01T12:35:00Z</dcterms:modified>
</cp:coreProperties>
</file>