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BD7" w14:textId="10D3F532" w:rsidR="00C90532" w:rsidRPr="00610BF2" w:rsidRDefault="00C90532" w:rsidP="00C90532">
      <w:pPr>
        <w:pStyle w:val="Default"/>
        <w:ind w:left="5954"/>
      </w:pPr>
      <w:r w:rsidRPr="00610BF2">
        <w:t>Warszawa, 20 kwietnia 2022</w:t>
      </w:r>
      <w:r w:rsidR="00AA66E4">
        <w:t xml:space="preserve"> r.</w:t>
      </w:r>
    </w:p>
    <w:p w14:paraId="133AA2DF" w14:textId="77777777" w:rsidR="00C90532" w:rsidRPr="00610BF2" w:rsidRDefault="00C90532" w:rsidP="00C90532">
      <w:pPr>
        <w:pStyle w:val="Default"/>
      </w:pPr>
    </w:p>
    <w:p w14:paraId="6E98A136" w14:textId="77777777" w:rsidR="0044220B" w:rsidRPr="00610BF2" w:rsidRDefault="0044220B" w:rsidP="00C90532">
      <w:pPr>
        <w:pStyle w:val="Default"/>
        <w:jc w:val="center"/>
        <w:rPr>
          <w:b/>
          <w:bCs/>
        </w:rPr>
      </w:pPr>
    </w:p>
    <w:p w14:paraId="339D5486" w14:textId="77777777" w:rsidR="0044220B" w:rsidRPr="00610BF2" w:rsidRDefault="0044220B" w:rsidP="00C90532">
      <w:pPr>
        <w:pStyle w:val="Default"/>
        <w:jc w:val="center"/>
        <w:rPr>
          <w:b/>
          <w:bCs/>
        </w:rPr>
      </w:pPr>
    </w:p>
    <w:p w14:paraId="459E3A33" w14:textId="706D7E90" w:rsidR="00C90532" w:rsidRPr="00610BF2" w:rsidRDefault="00C90532" w:rsidP="00C90532">
      <w:pPr>
        <w:pStyle w:val="Default"/>
        <w:jc w:val="center"/>
      </w:pPr>
      <w:r w:rsidRPr="00610BF2">
        <w:rPr>
          <w:b/>
          <w:bCs/>
        </w:rPr>
        <w:t>OGŁOSZENIE O ZAKOŃCZENIU KONKURSU OFERT</w:t>
      </w:r>
    </w:p>
    <w:p w14:paraId="79AD4906" w14:textId="77777777" w:rsidR="00C90532" w:rsidRPr="00610BF2" w:rsidRDefault="00C90532" w:rsidP="004D489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5FCF28" w14:textId="77777777" w:rsidR="0074502B" w:rsidRPr="00610BF2" w:rsidRDefault="00C90532" w:rsidP="0074502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F2">
        <w:rPr>
          <w:rFonts w:ascii="Times New Roman" w:hAnsi="Times New Roman" w:cs="Times New Roman"/>
          <w:sz w:val="24"/>
          <w:szCs w:val="24"/>
        </w:rPr>
        <w:t xml:space="preserve">Komisja Konkursowa informuje, że w procedurze konkursowej </w:t>
      </w:r>
      <w:r w:rsidR="004D4896" w:rsidRPr="00610BF2">
        <w:rPr>
          <w:rFonts w:ascii="Times New Roman" w:hAnsi="Times New Roman" w:cs="Times New Roman"/>
          <w:sz w:val="24"/>
          <w:szCs w:val="24"/>
        </w:rPr>
        <w:t xml:space="preserve">na wybór realizatorów Rządowego Programu Polityki Zdrowotnej </w:t>
      </w:r>
      <w:r w:rsidR="004A31DC" w:rsidRPr="00610BF2">
        <w:rPr>
          <w:rFonts w:ascii="Times New Roman" w:hAnsi="Times New Roman" w:cs="Times New Roman"/>
          <w:sz w:val="24"/>
          <w:szCs w:val="24"/>
        </w:rPr>
        <w:t>p</w:t>
      </w:r>
      <w:r w:rsidR="0074502B" w:rsidRPr="00610BF2">
        <w:rPr>
          <w:rFonts w:ascii="Times New Roman" w:hAnsi="Times New Roman" w:cs="Times New Roman"/>
          <w:sz w:val="24"/>
          <w:szCs w:val="24"/>
        </w:rPr>
        <w:t>.</w:t>
      </w:r>
      <w:r w:rsidR="004A31DC" w:rsidRPr="00610BF2">
        <w:rPr>
          <w:rFonts w:ascii="Times New Roman" w:hAnsi="Times New Roman" w:cs="Times New Roman"/>
          <w:sz w:val="24"/>
          <w:szCs w:val="24"/>
        </w:rPr>
        <w:t xml:space="preserve">n.: „Leczenie antyretrowirusowe osób żyjących </w:t>
      </w:r>
      <w:r w:rsidR="0074502B" w:rsidRPr="00610BF2">
        <w:rPr>
          <w:rFonts w:ascii="Times New Roman" w:hAnsi="Times New Roman" w:cs="Times New Roman"/>
          <w:sz w:val="24"/>
          <w:szCs w:val="24"/>
        </w:rPr>
        <w:br/>
      </w:r>
      <w:r w:rsidR="004A31DC" w:rsidRPr="00610BF2">
        <w:rPr>
          <w:rFonts w:ascii="Times New Roman" w:hAnsi="Times New Roman" w:cs="Times New Roman"/>
          <w:sz w:val="24"/>
          <w:szCs w:val="24"/>
        </w:rPr>
        <w:t>z wirusem</w:t>
      </w:r>
      <w:r w:rsidR="0074502B" w:rsidRPr="00610BF2">
        <w:rPr>
          <w:rFonts w:ascii="Times New Roman" w:hAnsi="Times New Roman" w:cs="Times New Roman"/>
          <w:sz w:val="24"/>
          <w:szCs w:val="24"/>
        </w:rPr>
        <w:t xml:space="preserve"> H</w:t>
      </w:r>
      <w:r w:rsidR="004A31DC" w:rsidRPr="00610BF2">
        <w:rPr>
          <w:rFonts w:ascii="Times New Roman" w:hAnsi="Times New Roman" w:cs="Times New Roman"/>
          <w:sz w:val="24"/>
          <w:szCs w:val="24"/>
        </w:rPr>
        <w:t>IV</w:t>
      </w:r>
      <w:r w:rsidR="0074502B" w:rsidRPr="00610BF2">
        <w:rPr>
          <w:rFonts w:ascii="Times New Roman" w:hAnsi="Times New Roman" w:cs="Times New Roman"/>
          <w:sz w:val="24"/>
          <w:szCs w:val="24"/>
        </w:rPr>
        <w:t xml:space="preserve"> </w:t>
      </w:r>
      <w:r w:rsidR="004A31DC" w:rsidRPr="00610BF2">
        <w:rPr>
          <w:rFonts w:ascii="Times New Roman" w:hAnsi="Times New Roman" w:cs="Times New Roman"/>
          <w:sz w:val="24"/>
          <w:szCs w:val="24"/>
        </w:rPr>
        <w:t>w Polsce na lata 2022-2026”</w:t>
      </w:r>
      <w:r w:rsidR="004D4896" w:rsidRPr="00610BF2">
        <w:rPr>
          <w:rFonts w:ascii="Times New Roman" w:hAnsi="Times New Roman" w:cs="Times New Roman"/>
          <w:sz w:val="24"/>
          <w:szCs w:val="24"/>
        </w:rPr>
        <w:t xml:space="preserve"> </w:t>
      </w:r>
      <w:r w:rsidRPr="00610BF2">
        <w:rPr>
          <w:rFonts w:ascii="Times New Roman" w:hAnsi="Times New Roman" w:cs="Times New Roman"/>
          <w:sz w:val="24"/>
          <w:szCs w:val="24"/>
        </w:rPr>
        <w:t xml:space="preserve">nie wpłynęło żadne odwołanie od wyników konkursu ofert. </w:t>
      </w:r>
    </w:p>
    <w:p w14:paraId="622BA139" w14:textId="70D0AF6F" w:rsidR="00C90532" w:rsidRPr="00610BF2" w:rsidRDefault="0074502B" w:rsidP="0074502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BF2">
        <w:rPr>
          <w:rFonts w:ascii="Times New Roman" w:hAnsi="Times New Roman" w:cs="Times New Roman"/>
          <w:sz w:val="24"/>
          <w:szCs w:val="24"/>
        </w:rPr>
        <w:t>Zgodnie</w:t>
      </w:r>
      <w:r w:rsidR="00C90532" w:rsidRPr="00610BF2">
        <w:rPr>
          <w:rFonts w:ascii="Times New Roman" w:hAnsi="Times New Roman" w:cs="Times New Roman"/>
          <w:sz w:val="24"/>
          <w:szCs w:val="24"/>
        </w:rPr>
        <w:t xml:space="preserve"> </w:t>
      </w:r>
      <w:r w:rsidRPr="00610BF2">
        <w:rPr>
          <w:rFonts w:ascii="Times New Roman" w:hAnsi="Times New Roman" w:cs="Times New Roman"/>
          <w:sz w:val="24"/>
          <w:szCs w:val="24"/>
        </w:rPr>
        <w:t xml:space="preserve">z </w:t>
      </w:r>
      <w:r w:rsidR="00C90532" w:rsidRPr="00610BF2">
        <w:rPr>
          <w:rFonts w:ascii="Times New Roman" w:hAnsi="Times New Roman" w:cs="Times New Roman"/>
          <w:sz w:val="24"/>
          <w:szCs w:val="24"/>
        </w:rPr>
        <w:t xml:space="preserve">powyższym procedura konkursowa została zakończona w dniu </w:t>
      </w:r>
      <w:r w:rsidR="004D4896" w:rsidRPr="00610BF2">
        <w:rPr>
          <w:rFonts w:ascii="Times New Roman" w:hAnsi="Times New Roman" w:cs="Times New Roman"/>
          <w:sz w:val="24"/>
          <w:szCs w:val="24"/>
        </w:rPr>
        <w:t>20 kwietnia 2022</w:t>
      </w:r>
      <w:r w:rsidR="00AA66E4">
        <w:rPr>
          <w:rFonts w:ascii="Times New Roman" w:hAnsi="Times New Roman" w:cs="Times New Roman"/>
          <w:sz w:val="24"/>
          <w:szCs w:val="24"/>
        </w:rPr>
        <w:t xml:space="preserve"> r</w:t>
      </w:r>
      <w:r w:rsidR="004D4896" w:rsidRPr="00610BF2">
        <w:rPr>
          <w:rFonts w:ascii="Times New Roman" w:hAnsi="Times New Roman" w:cs="Times New Roman"/>
          <w:sz w:val="24"/>
          <w:szCs w:val="24"/>
        </w:rPr>
        <w:t>.</w:t>
      </w:r>
    </w:p>
    <w:p w14:paraId="7B1CDC14" w14:textId="16DAF4DE" w:rsidR="00ED1836" w:rsidRPr="00610BF2" w:rsidRDefault="00F4427D" w:rsidP="00ED183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BF2">
        <w:rPr>
          <w:rFonts w:ascii="Times New Roman" w:hAnsi="Times New Roman" w:cs="Times New Roman"/>
          <w:sz w:val="24"/>
          <w:szCs w:val="24"/>
        </w:rPr>
        <w:t>W</w:t>
      </w:r>
      <w:r w:rsidR="00C90532" w:rsidRPr="00610BF2">
        <w:rPr>
          <w:rFonts w:ascii="Times New Roman" w:hAnsi="Times New Roman" w:cs="Times New Roman"/>
          <w:sz w:val="24"/>
          <w:szCs w:val="24"/>
        </w:rPr>
        <w:t xml:space="preserve">ymienionym </w:t>
      </w:r>
      <w:r w:rsidRPr="00610BF2">
        <w:rPr>
          <w:rFonts w:ascii="Times New Roman" w:hAnsi="Times New Roman" w:cs="Times New Roman"/>
          <w:sz w:val="24"/>
          <w:szCs w:val="24"/>
        </w:rPr>
        <w:t xml:space="preserve">w </w:t>
      </w:r>
      <w:r w:rsidR="00C90532" w:rsidRPr="00610BF2">
        <w:rPr>
          <w:rFonts w:ascii="Times New Roman" w:hAnsi="Times New Roman" w:cs="Times New Roman"/>
          <w:sz w:val="24"/>
          <w:szCs w:val="24"/>
        </w:rPr>
        <w:t>ogłoszeniu o wynikach konkursu ofert</w:t>
      </w:r>
      <w:r w:rsidRPr="00610BF2">
        <w:rPr>
          <w:rFonts w:ascii="Times New Roman" w:hAnsi="Times New Roman" w:cs="Times New Roman"/>
          <w:sz w:val="24"/>
          <w:szCs w:val="24"/>
        </w:rPr>
        <w:t xml:space="preserve"> jednostkom </w:t>
      </w:r>
      <w:r w:rsidR="00ED1836" w:rsidRPr="00610BF2">
        <w:rPr>
          <w:rFonts w:ascii="Times New Roman" w:hAnsi="Times New Roman" w:cs="Times New Roman"/>
          <w:sz w:val="24"/>
          <w:szCs w:val="24"/>
        </w:rPr>
        <w:t>przyznano realizację przedmiotowych zadań:</w:t>
      </w:r>
    </w:p>
    <w:p w14:paraId="03838132" w14:textId="77777777" w:rsidR="00ED1836" w:rsidRPr="00610BF2" w:rsidRDefault="00ED1836" w:rsidP="00ED183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5662AE" w14:textId="6B5052C0" w:rsidR="00337206" w:rsidRPr="00610BF2" w:rsidRDefault="00337206" w:rsidP="00ED183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BF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A1643" w:rsidRPr="00610BF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610BF2">
        <w:rPr>
          <w:rFonts w:ascii="Times New Roman" w:hAnsi="Times New Roman" w:cs="Times New Roman"/>
          <w:b/>
          <w:sz w:val="24"/>
          <w:szCs w:val="24"/>
          <w:u w:val="single"/>
        </w:rPr>
        <w:t xml:space="preserve">  realizatorów  Programu  w pełnym zakresie celów szczegółowych Programu:</w:t>
      </w:r>
    </w:p>
    <w:p w14:paraId="3D14997C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1: Uniwersytecki Szpital Kliniczny w Białymstoku, ul. M. C. Skłodowskiej 24a, 15-276 Białystok,</w:t>
      </w:r>
    </w:p>
    <w:p w14:paraId="5A50EFA7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2: Wojewódzki Szpital Obserwacyjno-Zakaźny w Bydgoszczy </w:t>
      </w:r>
      <w:r w:rsidRPr="00610BF2">
        <w:rPr>
          <w:szCs w:val="24"/>
        </w:rPr>
        <w:br/>
        <w:t xml:space="preserve">im. T. </w:t>
      </w:r>
      <w:proofErr w:type="spellStart"/>
      <w:r w:rsidRPr="00610BF2">
        <w:rPr>
          <w:szCs w:val="24"/>
        </w:rPr>
        <w:t>Browicza</w:t>
      </w:r>
      <w:proofErr w:type="spellEnd"/>
      <w:r w:rsidRPr="00610BF2">
        <w:rPr>
          <w:szCs w:val="24"/>
        </w:rPr>
        <w:t>, ul. Św. Floriana 12, 85-030 Bydgoszcz,</w:t>
      </w:r>
    </w:p>
    <w:p w14:paraId="6E06D00D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3: Szpital Specjalistyczny w Chorzowie, ul. Zjednoczenia 10, 41-500 Chorzów,</w:t>
      </w:r>
    </w:p>
    <w:p w14:paraId="166882A1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4: Centralny Zarząd Służby Więziennej, ul. Rakowiecka 37a, 02-521 Warszawa,</w:t>
      </w:r>
    </w:p>
    <w:p w14:paraId="4268105D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5: Szpitale Pomorskie Sp. z o.o., ul. Powstania Styczniowego 1, 81-519 Gdynia,</w:t>
      </w:r>
    </w:p>
    <w:p w14:paraId="2D488A44" w14:textId="0FF507D9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6: Samodzielny Publiczny Zakład Opieki Zdrowotnej Szpital Uniwersytecki</w:t>
      </w:r>
      <w:r w:rsidR="00CE6160">
        <w:rPr>
          <w:szCs w:val="24"/>
        </w:rPr>
        <w:t xml:space="preserve"> </w:t>
      </w:r>
      <w:r w:rsidRPr="00610BF2">
        <w:rPr>
          <w:szCs w:val="24"/>
        </w:rPr>
        <w:t xml:space="preserve">w Krakowie, ul. Kopernika 36, 31-501 Kraków, </w:t>
      </w:r>
    </w:p>
    <w:p w14:paraId="52ED1B4F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8: Samodzielny Publiczny Szpital Kliniczny Nr 1, ul. Staszica 16, 20-081 Lublin,</w:t>
      </w:r>
    </w:p>
    <w:p w14:paraId="6B610228" w14:textId="07C0D156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Oferta nr 11: Wojewódzki Specjalistyczny Szpital im. dr Wł. Biegańskiego, </w:t>
      </w:r>
      <w:r w:rsidRPr="00610BF2">
        <w:rPr>
          <w:szCs w:val="24"/>
        </w:rPr>
        <w:br/>
        <w:t>ul. Kniaziewicza 1/5, 91-347 Łódź,</w:t>
      </w:r>
    </w:p>
    <w:p w14:paraId="039CA3C2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12: Szpital Wojewódzki w Opolu Sp. o.o., ul. A. Kośnego 53, 45-372 Opole,  </w:t>
      </w:r>
    </w:p>
    <w:p w14:paraId="2B42FA42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13: Szpital Kliniczny im. Karola </w:t>
      </w:r>
      <w:proofErr w:type="spellStart"/>
      <w:r w:rsidRPr="00610BF2">
        <w:rPr>
          <w:szCs w:val="24"/>
        </w:rPr>
        <w:t>Jonschera</w:t>
      </w:r>
      <w:proofErr w:type="spellEnd"/>
      <w:r w:rsidRPr="00610BF2">
        <w:rPr>
          <w:szCs w:val="24"/>
        </w:rPr>
        <w:t xml:space="preserve"> Uniwersytetu Medycznego </w:t>
      </w:r>
      <w:r w:rsidRPr="00610BF2">
        <w:rPr>
          <w:szCs w:val="24"/>
        </w:rPr>
        <w:br/>
        <w:t>im. Karola Marcinkowskiego w Poznaniu, ul. Szpitalna 27/33, 60-572 Poznań,</w:t>
      </w:r>
    </w:p>
    <w:p w14:paraId="438772F8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14: Szpital w Ostródzie S.A., ul. Władysława Jagiełły 1,                  </w:t>
      </w:r>
      <w:r w:rsidRPr="00610BF2">
        <w:rPr>
          <w:szCs w:val="24"/>
        </w:rPr>
        <w:br/>
        <w:t>14-100 Ostróda,</w:t>
      </w:r>
    </w:p>
    <w:p w14:paraId="3E526863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15: Wielospecjalistyczny Szpital Miejski im. Józefa Strusia z Zakładem Opiekuńczo-Leczniczym SP ZOZ, ul. Szwajcarska 3, 61-285 Poznań, </w:t>
      </w:r>
    </w:p>
    <w:p w14:paraId="7A7B8510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lastRenderedPageBreak/>
        <w:t xml:space="preserve"> Oferta nr 16: Samodzielny Publiczny Wojewódzki Szpital Zespolony w Szczecinie, </w:t>
      </w:r>
      <w:r w:rsidRPr="00610BF2">
        <w:rPr>
          <w:szCs w:val="24"/>
        </w:rPr>
        <w:br/>
        <w:t>ul. Arkońska 4, 71-455 Szczecin,</w:t>
      </w:r>
    </w:p>
    <w:p w14:paraId="6FACB49D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18: Wojewódzki Szpital Specjalistyczny im. J. </w:t>
      </w:r>
      <w:proofErr w:type="spellStart"/>
      <w:r w:rsidRPr="00610BF2">
        <w:rPr>
          <w:szCs w:val="24"/>
        </w:rPr>
        <w:t>Gromkowskiego</w:t>
      </w:r>
      <w:proofErr w:type="spellEnd"/>
      <w:r w:rsidRPr="00610BF2">
        <w:rPr>
          <w:szCs w:val="24"/>
        </w:rPr>
        <w:t xml:space="preserve">, </w:t>
      </w:r>
      <w:r w:rsidRPr="00610BF2">
        <w:rPr>
          <w:szCs w:val="24"/>
        </w:rPr>
        <w:br/>
        <w:t>ul. Koszarowa 5, 51-149 Wrocław,</w:t>
      </w:r>
    </w:p>
    <w:p w14:paraId="4F99EA56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19: Wrocławskie Centrum Zdrowia Samodzielny Publiczny Zakład Opieki Zdrowotnej, ul. Podróżnicza 26/28,  53 - 208 Wrocław,</w:t>
      </w:r>
    </w:p>
    <w:p w14:paraId="5EBFD675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20: Samodzielny Publiczny Zakład Opieki Zdrowotnej Wojewódzki Szpital Zakaźny, 01-201 Warszawa, ul. Wolska 37,</w:t>
      </w:r>
    </w:p>
    <w:p w14:paraId="009331F5" w14:textId="77777777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21: Uniwersytecki Szpital Kliniczny im. Jana Mikulicza-Radeckiego </w:t>
      </w:r>
      <w:r w:rsidRPr="00610BF2">
        <w:rPr>
          <w:szCs w:val="24"/>
        </w:rPr>
        <w:br/>
        <w:t>we Wrocławiu, ul. Borowska 213, 50-556 Wrocław,</w:t>
      </w:r>
    </w:p>
    <w:p w14:paraId="29F02340" w14:textId="0D9F02A4" w:rsidR="00337206" w:rsidRPr="00610BF2" w:rsidRDefault="00337206" w:rsidP="00FA4B12">
      <w:pPr>
        <w:numPr>
          <w:ilvl w:val="0"/>
          <w:numId w:val="2"/>
        </w:numPr>
        <w:spacing w:before="0" w:line="276" w:lineRule="auto"/>
        <w:ind w:left="993"/>
        <w:jc w:val="both"/>
        <w:rPr>
          <w:szCs w:val="24"/>
        </w:rPr>
      </w:pPr>
      <w:r w:rsidRPr="00610BF2">
        <w:rPr>
          <w:szCs w:val="24"/>
        </w:rPr>
        <w:t xml:space="preserve"> Oferta nr 22: Szpital Uniwersytecki im. Karola Marcinkowskiego w Zielonej Górze</w:t>
      </w:r>
      <w:r w:rsidR="00CE0418" w:rsidRPr="00610BF2">
        <w:rPr>
          <w:szCs w:val="24"/>
        </w:rPr>
        <w:br/>
      </w:r>
      <w:r w:rsidRPr="00610BF2">
        <w:rPr>
          <w:szCs w:val="24"/>
        </w:rPr>
        <w:t>Sp. z o.o.,  ul. Zyty 26,  65 - 046 Zielona Góra.</w:t>
      </w:r>
    </w:p>
    <w:p w14:paraId="7C851E45" w14:textId="77777777" w:rsidR="00337206" w:rsidRPr="00610BF2" w:rsidRDefault="00337206" w:rsidP="00337206">
      <w:pPr>
        <w:spacing w:before="0" w:line="276" w:lineRule="auto"/>
        <w:ind w:left="851" w:firstLine="0"/>
        <w:jc w:val="both"/>
        <w:rPr>
          <w:szCs w:val="24"/>
        </w:rPr>
      </w:pPr>
    </w:p>
    <w:p w14:paraId="19E74879" w14:textId="3F3AFE5C" w:rsidR="00337206" w:rsidRPr="00610BF2" w:rsidRDefault="007676E2" w:rsidP="00337206">
      <w:pPr>
        <w:pStyle w:val="Tekstpodstawowy"/>
        <w:numPr>
          <w:ilvl w:val="0"/>
          <w:numId w:val="1"/>
        </w:numPr>
        <w:spacing w:before="0" w:line="276" w:lineRule="auto"/>
        <w:rPr>
          <w:szCs w:val="24"/>
          <w:u w:val="single"/>
        </w:rPr>
      </w:pPr>
      <w:r w:rsidRPr="00610BF2">
        <w:rPr>
          <w:b/>
          <w:szCs w:val="24"/>
          <w:u w:val="single"/>
        </w:rPr>
        <w:t>2</w:t>
      </w:r>
      <w:r w:rsidR="00337206" w:rsidRPr="00610BF2">
        <w:rPr>
          <w:b/>
          <w:szCs w:val="24"/>
          <w:u w:val="single"/>
        </w:rPr>
        <w:t xml:space="preserve"> realizator</w:t>
      </w:r>
      <w:r w:rsidRPr="00610BF2">
        <w:rPr>
          <w:b/>
          <w:szCs w:val="24"/>
          <w:u w:val="single"/>
        </w:rPr>
        <w:t>ów</w:t>
      </w:r>
      <w:r w:rsidR="00337206" w:rsidRPr="00610BF2">
        <w:rPr>
          <w:szCs w:val="24"/>
          <w:u w:val="single"/>
        </w:rPr>
        <w:t xml:space="preserve"> </w:t>
      </w:r>
      <w:r w:rsidR="00337206" w:rsidRPr="00610BF2">
        <w:rPr>
          <w:b/>
          <w:bCs/>
          <w:szCs w:val="24"/>
          <w:u w:val="single"/>
        </w:rPr>
        <w:t>Programu w zakresie zadania</w:t>
      </w:r>
      <w:r w:rsidR="00337206" w:rsidRPr="00610BF2">
        <w:rPr>
          <w:szCs w:val="24"/>
          <w:u w:val="single"/>
        </w:rPr>
        <w:t xml:space="preserve">: </w:t>
      </w:r>
    </w:p>
    <w:p w14:paraId="58D40E84" w14:textId="42ACCC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 xml:space="preserve">Zapewnienie leków antyretrowirusowych na postępowanie </w:t>
      </w:r>
      <w:proofErr w:type="spellStart"/>
      <w:r w:rsidRPr="00610BF2">
        <w:rPr>
          <w:szCs w:val="24"/>
        </w:rPr>
        <w:t>poekspozycyjne</w:t>
      </w:r>
      <w:proofErr w:type="spellEnd"/>
      <w:r w:rsidRPr="00610BF2">
        <w:rPr>
          <w:szCs w:val="24"/>
        </w:rPr>
        <w:t xml:space="preserve"> </w:t>
      </w:r>
      <w:r w:rsidR="001D75D1" w:rsidRPr="00610BF2">
        <w:rPr>
          <w:szCs w:val="24"/>
        </w:rPr>
        <w:br/>
      </w:r>
      <w:r w:rsidRPr="00610BF2">
        <w:rPr>
          <w:szCs w:val="24"/>
        </w:rPr>
        <w:t>na zakażenie HIV pozazawodowe wypadkowe</w:t>
      </w:r>
      <w:r w:rsidR="007676E2" w:rsidRPr="00610BF2">
        <w:rPr>
          <w:szCs w:val="24"/>
        </w:rPr>
        <w:t>.</w:t>
      </w:r>
    </w:p>
    <w:p w14:paraId="24302BD9" w14:textId="371E2EB0" w:rsidR="003356A5" w:rsidRPr="00610BF2" w:rsidRDefault="003356A5" w:rsidP="003356A5">
      <w:pPr>
        <w:spacing w:before="0" w:line="276" w:lineRule="auto"/>
        <w:ind w:left="709" w:firstLine="0"/>
        <w:jc w:val="both"/>
        <w:rPr>
          <w:szCs w:val="24"/>
        </w:rPr>
      </w:pPr>
      <w:r>
        <w:rPr>
          <w:szCs w:val="24"/>
        </w:rPr>
        <w:t xml:space="preserve">1/ </w:t>
      </w:r>
      <w:r w:rsidRPr="00610BF2">
        <w:rPr>
          <w:szCs w:val="24"/>
        </w:rPr>
        <w:t>Oferta nr 9: „Centrum Medyczne w Łańcucie” Sp. z o.o., ul. Paderewskiego 5,</w:t>
      </w:r>
      <w:r w:rsidRPr="00610BF2">
        <w:rPr>
          <w:szCs w:val="24"/>
        </w:rPr>
        <w:br/>
      </w:r>
      <w:r>
        <w:rPr>
          <w:szCs w:val="24"/>
        </w:rPr>
        <w:t xml:space="preserve">     </w:t>
      </w:r>
      <w:r w:rsidRPr="00610BF2">
        <w:rPr>
          <w:szCs w:val="24"/>
        </w:rPr>
        <w:t>37-100 Łańcut</w:t>
      </w:r>
      <w:r>
        <w:rPr>
          <w:szCs w:val="24"/>
        </w:rPr>
        <w:t>,</w:t>
      </w:r>
    </w:p>
    <w:p w14:paraId="73F063A7" w14:textId="77D098A1" w:rsidR="003356A5" w:rsidRDefault="003356A5" w:rsidP="003356A5">
      <w:pPr>
        <w:spacing w:before="0" w:line="276" w:lineRule="auto"/>
        <w:ind w:left="709" w:firstLine="0"/>
        <w:jc w:val="both"/>
        <w:rPr>
          <w:szCs w:val="24"/>
        </w:rPr>
      </w:pPr>
      <w:r>
        <w:rPr>
          <w:szCs w:val="24"/>
        </w:rPr>
        <w:t xml:space="preserve">2/ </w:t>
      </w:r>
      <w:r w:rsidRPr="00610BF2">
        <w:rPr>
          <w:szCs w:val="24"/>
        </w:rPr>
        <w:t xml:space="preserve">Oferta nr 17: Wojewódzki Szpital Zespolony im. L. Rydygiera w Toruniu, </w:t>
      </w:r>
      <w:r w:rsidRPr="00610BF2">
        <w:rPr>
          <w:szCs w:val="24"/>
        </w:rPr>
        <w:br/>
      </w:r>
      <w:r>
        <w:rPr>
          <w:szCs w:val="24"/>
        </w:rPr>
        <w:t xml:space="preserve">      </w:t>
      </w:r>
      <w:r w:rsidRPr="00610BF2">
        <w:rPr>
          <w:szCs w:val="24"/>
        </w:rPr>
        <w:t>ul. Św. Józefa 53-59, 87-100 Toruń</w:t>
      </w:r>
      <w:r>
        <w:rPr>
          <w:szCs w:val="24"/>
        </w:rPr>
        <w:t>.</w:t>
      </w:r>
    </w:p>
    <w:p w14:paraId="1ED6621D" w14:textId="77777777" w:rsidR="00DA1643" w:rsidRPr="00610BF2" w:rsidRDefault="00DA1643" w:rsidP="00DA1643">
      <w:pPr>
        <w:spacing w:before="0" w:line="276" w:lineRule="auto"/>
        <w:ind w:left="993" w:firstLine="0"/>
        <w:jc w:val="both"/>
        <w:rPr>
          <w:szCs w:val="24"/>
        </w:rPr>
      </w:pPr>
    </w:p>
    <w:p w14:paraId="36C45500" w14:textId="721CE792" w:rsidR="00337206" w:rsidRPr="00610BF2" w:rsidRDefault="00337206" w:rsidP="00337206">
      <w:pPr>
        <w:pStyle w:val="Tekstpodstawowy"/>
        <w:numPr>
          <w:ilvl w:val="0"/>
          <w:numId w:val="1"/>
        </w:numPr>
        <w:spacing w:before="0" w:after="120" w:line="276" w:lineRule="auto"/>
        <w:rPr>
          <w:szCs w:val="24"/>
          <w:u w:val="single"/>
        </w:rPr>
      </w:pPr>
      <w:r w:rsidRPr="00610BF2">
        <w:rPr>
          <w:b/>
          <w:szCs w:val="24"/>
          <w:u w:val="single"/>
        </w:rPr>
        <w:t xml:space="preserve">1  realizator </w:t>
      </w:r>
      <w:r w:rsidRPr="00610BF2">
        <w:rPr>
          <w:b/>
          <w:bCs/>
          <w:szCs w:val="24"/>
          <w:u w:val="single"/>
        </w:rPr>
        <w:t>Programu w zakresie zadań:</w:t>
      </w:r>
    </w:p>
    <w:p w14:paraId="24FDAF74" w14:textId="777777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>Diagnostyka zakażeń wertykalnych dzieci urodzonych z matek HIV+ - badania przesiewowe wykrywające zakażenie HIV u kobiet ciężarnych.</w:t>
      </w:r>
    </w:p>
    <w:p w14:paraId="3340AF70" w14:textId="777777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>Zapewnienie leków antyretrowirusowych niezbędnych w profilaktyce zakażeń  wertykalnych (dziecka od matki).</w:t>
      </w:r>
    </w:p>
    <w:p w14:paraId="53971B4D" w14:textId="777777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 xml:space="preserve">Zapewnienie  leków antyretrowirusowych  na  postępowanie  </w:t>
      </w:r>
      <w:proofErr w:type="spellStart"/>
      <w:r w:rsidRPr="00610BF2">
        <w:rPr>
          <w:szCs w:val="24"/>
        </w:rPr>
        <w:t>poekspozycyjne</w:t>
      </w:r>
      <w:proofErr w:type="spellEnd"/>
      <w:r w:rsidRPr="00610BF2">
        <w:rPr>
          <w:szCs w:val="24"/>
        </w:rPr>
        <w:t xml:space="preserve">  </w:t>
      </w:r>
      <w:r w:rsidRPr="00610BF2">
        <w:rPr>
          <w:szCs w:val="24"/>
        </w:rPr>
        <w:br/>
        <w:t>na zakażenie HIV   pozazawodowe wypadkowe.</w:t>
      </w:r>
    </w:p>
    <w:p w14:paraId="66FF3AFA" w14:textId="77777777" w:rsidR="00337206" w:rsidRPr="00610BF2" w:rsidRDefault="00337206" w:rsidP="00BE532A">
      <w:pPr>
        <w:pStyle w:val="Akapitzlist"/>
        <w:numPr>
          <w:ilvl w:val="0"/>
          <w:numId w:val="6"/>
        </w:numPr>
        <w:spacing w:line="276" w:lineRule="auto"/>
        <w:ind w:left="1134"/>
        <w:jc w:val="both"/>
      </w:pPr>
      <w:r w:rsidRPr="00610BF2">
        <w:t xml:space="preserve">Oferta nr 10: Samodzielny Publiczny Szpital Wojewódzki im. Jana Bożego, </w:t>
      </w:r>
      <w:r w:rsidRPr="00610BF2">
        <w:br/>
        <w:t>ul. Biernackiego 9,  20-089   Lublin.</w:t>
      </w:r>
    </w:p>
    <w:p w14:paraId="68867923" w14:textId="77777777" w:rsidR="00337206" w:rsidRPr="00610BF2" w:rsidRDefault="00337206" w:rsidP="00337206">
      <w:pPr>
        <w:pStyle w:val="Akapitzlist"/>
        <w:spacing w:line="276" w:lineRule="auto"/>
        <w:ind w:left="1428"/>
        <w:jc w:val="both"/>
      </w:pPr>
    </w:p>
    <w:p w14:paraId="09E21846" w14:textId="56847529" w:rsidR="00337206" w:rsidRPr="00610BF2" w:rsidRDefault="00337206" w:rsidP="00337206">
      <w:pPr>
        <w:pStyle w:val="Tekstpodstawowy"/>
        <w:numPr>
          <w:ilvl w:val="0"/>
          <w:numId w:val="1"/>
        </w:numPr>
        <w:spacing w:before="0" w:line="276" w:lineRule="auto"/>
        <w:rPr>
          <w:szCs w:val="24"/>
          <w:u w:val="single"/>
        </w:rPr>
      </w:pPr>
      <w:r w:rsidRPr="00610BF2">
        <w:rPr>
          <w:b/>
          <w:szCs w:val="24"/>
          <w:u w:val="single"/>
        </w:rPr>
        <w:t>1  realizator</w:t>
      </w:r>
      <w:r w:rsidRPr="00610BF2">
        <w:rPr>
          <w:szCs w:val="24"/>
          <w:u w:val="single"/>
        </w:rPr>
        <w:t xml:space="preserve"> </w:t>
      </w:r>
      <w:r w:rsidRPr="00610BF2">
        <w:rPr>
          <w:b/>
          <w:bCs/>
          <w:szCs w:val="24"/>
          <w:u w:val="single"/>
        </w:rPr>
        <w:t>Programu w zakresie zadań</w:t>
      </w:r>
      <w:r w:rsidRPr="00610BF2">
        <w:rPr>
          <w:szCs w:val="24"/>
          <w:u w:val="single"/>
        </w:rPr>
        <w:t>:</w:t>
      </w:r>
    </w:p>
    <w:p w14:paraId="41C9DFC4" w14:textId="777777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>Diagnostyka zakażeń wertykalnych dzieci urodzonych z matek HIV+  -  badania  przesiewowe wykrywające zakażenie HIV  u  kobiet ciężarnych.</w:t>
      </w:r>
    </w:p>
    <w:p w14:paraId="789A2DBA" w14:textId="77777777" w:rsidR="00337206" w:rsidRPr="00610BF2" w:rsidRDefault="00337206" w:rsidP="007676E2">
      <w:pPr>
        <w:pStyle w:val="Tekstpodstawowy"/>
        <w:numPr>
          <w:ilvl w:val="0"/>
          <w:numId w:val="5"/>
        </w:numPr>
        <w:tabs>
          <w:tab w:val="clear" w:pos="360"/>
          <w:tab w:val="num" w:pos="284"/>
          <w:tab w:val="num" w:pos="851"/>
        </w:tabs>
        <w:spacing w:before="0" w:after="120" w:line="276" w:lineRule="auto"/>
        <w:ind w:left="851" w:hanging="284"/>
        <w:rPr>
          <w:szCs w:val="24"/>
        </w:rPr>
      </w:pPr>
      <w:r w:rsidRPr="00610BF2">
        <w:rPr>
          <w:szCs w:val="24"/>
        </w:rPr>
        <w:t>Zapewnienie leków antyretrowirusowych niezbędnych w profilaktyce zakażeń  wertykalnych (dziecka od matki).</w:t>
      </w:r>
    </w:p>
    <w:p w14:paraId="4DD93C5E" w14:textId="77777777" w:rsidR="00337206" w:rsidRPr="00610BF2" w:rsidRDefault="00337206" w:rsidP="00FA4B12">
      <w:pPr>
        <w:pStyle w:val="Tekstpodstawowy"/>
        <w:numPr>
          <w:ilvl w:val="0"/>
          <w:numId w:val="7"/>
        </w:numPr>
        <w:tabs>
          <w:tab w:val="clear" w:pos="1428"/>
          <w:tab w:val="num" w:pos="1134"/>
        </w:tabs>
        <w:spacing w:before="0" w:line="276" w:lineRule="auto"/>
        <w:ind w:left="993"/>
        <w:rPr>
          <w:szCs w:val="24"/>
        </w:rPr>
      </w:pPr>
      <w:r w:rsidRPr="00610BF2">
        <w:rPr>
          <w:szCs w:val="24"/>
        </w:rPr>
        <w:t>Oferta nr 7: Instytut Matki i Dziecka, ul. Kasprzaka 17a, 01-211 Warszawa.</w:t>
      </w:r>
    </w:p>
    <w:p w14:paraId="5ABA5783" w14:textId="77777777" w:rsidR="008649EC" w:rsidRPr="00610BF2" w:rsidRDefault="008649EC" w:rsidP="004D48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49EC" w:rsidRPr="0061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906"/>
    <w:multiLevelType w:val="hybridMultilevel"/>
    <w:tmpl w:val="D5E6917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B14C1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DDE47F0"/>
    <w:multiLevelType w:val="hybridMultilevel"/>
    <w:tmpl w:val="B952ECDC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DF0B44"/>
    <w:multiLevelType w:val="hybridMultilevel"/>
    <w:tmpl w:val="B952ECDC"/>
    <w:lvl w:ilvl="0" w:tplc="88DE1C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A009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F23066"/>
    <w:multiLevelType w:val="hybridMultilevel"/>
    <w:tmpl w:val="E040B0E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E261F32"/>
    <w:multiLevelType w:val="hybridMultilevel"/>
    <w:tmpl w:val="B952ECDC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ED76B0"/>
    <w:multiLevelType w:val="hybridMultilevel"/>
    <w:tmpl w:val="CD0E3112"/>
    <w:lvl w:ilvl="0" w:tplc="C80860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43C8"/>
    <w:multiLevelType w:val="hybridMultilevel"/>
    <w:tmpl w:val="B952ECDC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F4547D1"/>
    <w:multiLevelType w:val="hybridMultilevel"/>
    <w:tmpl w:val="A136129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3048"/>
        </w:tabs>
        <w:ind w:left="304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720402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13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9640287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0279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46500937">
    <w:abstractNumId w:val="3"/>
  </w:num>
  <w:num w:numId="6" w16cid:durableId="144063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55484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342740">
    <w:abstractNumId w:val="1"/>
  </w:num>
  <w:num w:numId="9" w16cid:durableId="1980915077">
    <w:abstractNumId w:val="5"/>
  </w:num>
  <w:num w:numId="10" w16cid:durableId="1149057124">
    <w:abstractNumId w:val="0"/>
  </w:num>
  <w:num w:numId="11" w16cid:durableId="110444869">
    <w:abstractNumId w:val="4"/>
  </w:num>
  <w:num w:numId="12" w16cid:durableId="110902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32"/>
    <w:rsid w:val="000D0C90"/>
    <w:rsid w:val="001573FB"/>
    <w:rsid w:val="001D75D1"/>
    <w:rsid w:val="003356A5"/>
    <w:rsid w:val="00337206"/>
    <w:rsid w:val="0044220B"/>
    <w:rsid w:val="004A31DC"/>
    <w:rsid w:val="004D4896"/>
    <w:rsid w:val="00610BF2"/>
    <w:rsid w:val="0074502B"/>
    <w:rsid w:val="007676E2"/>
    <w:rsid w:val="008068E3"/>
    <w:rsid w:val="008649EC"/>
    <w:rsid w:val="00AA66E4"/>
    <w:rsid w:val="00B12486"/>
    <w:rsid w:val="00BE532A"/>
    <w:rsid w:val="00C22BE4"/>
    <w:rsid w:val="00C90532"/>
    <w:rsid w:val="00CE0418"/>
    <w:rsid w:val="00CE6160"/>
    <w:rsid w:val="00DA1643"/>
    <w:rsid w:val="00ED1836"/>
    <w:rsid w:val="00F159B9"/>
    <w:rsid w:val="00F4427D"/>
    <w:rsid w:val="00FA4B12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C3C5"/>
  <w15:chartTrackingRefBased/>
  <w15:docId w15:val="{9694B9C2-5C46-40DF-AECC-A46ACE2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206"/>
    <w:pPr>
      <w:spacing w:before="40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A31D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4D489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206"/>
    <w:pPr>
      <w:ind w:firstLine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372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7206"/>
    <w:pPr>
      <w:spacing w:before="0"/>
      <w:ind w:left="720" w:firstLine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Grzesiak</dc:creator>
  <cp:keywords/>
  <dc:description/>
  <cp:lastModifiedBy>Magdalena Iżycka</cp:lastModifiedBy>
  <cp:revision>11</cp:revision>
  <cp:lastPrinted>2022-04-20T11:52:00Z</cp:lastPrinted>
  <dcterms:created xsi:type="dcterms:W3CDTF">2022-04-20T12:29:00Z</dcterms:created>
  <dcterms:modified xsi:type="dcterms:W3CDTF">2022-04-20T13:11:00Z</dcterms:modified>
</cp:coreProperties>
</file>