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35B4" w14:textId="77777777" w:rsidR="00261A16" w:rsidRDefault="00D1024F" w:rsidP="00D1024F">
      <w:pPr>
        <w:pStyle w:val="OZNPROJEKTUwskazaniedatylubwersjiprojektu"/>
      </w:pPr>
      <w:r>
        <w:t>Projekt</w:t>
      </w:r>
    </w:p>
    <w:p w14:paraId="6D02325A" w14:textId="77777777" w:rsidR="00D1024F" w:rsidRDefault="00D1024F" w:rsidP="00D1024F">
      <w:pPr>
        <w:pStyle w:val="OZNRODZAKTUtznustawalubrozporzdzenieiorganwydajcy"/>
      </w:pPr>
      <w:r>
        <w:t>rozporządzenie</w:t>
      </w:r>
    </w:p>
    <w:p w14:paraId="08529020" w14:textId="77777777" w:rsidR="00D1024F" w:rsidRDefault="00D1024F" w:rsidP="00D1024F">
      <w:pPr>
        <w:pStyle w:val="OZNRODZAKTUtznustawalubrozporzdzenieiorganwydajcy"/>
      </w:pPr>
      <w:r>
        <w:t>rady ministrów</w:t>
      </w:r>
    </w:p>
    <w:p w14:paraId="626FBE9D" w14:textId="77777777" w:rsidR="00D1024F" w:rsidRDefault="00D1024F" w:rsidP="00D1024F">
      <w:pPr>
        <w:pStyle w:val="DATAAKTUdatauchwalenialubwydaniaaktu"/>
      </w:pPr>
      <w:r>
        <w:t>z dnia</w:t>
      </w:r>
    </w:p>
    <w:p w14:paraId="73F08691" w14:textId="77777777" w:rsidR="00D1024F" w:rsidRDefault="00D1024F" w:rsidP="00D1024F">
      <w:pPr>
        <w:pStyle w:val="TYTUAKTUprzedmiotregulacjiustawylubrozporzdzenia"/>
      </w:pPr>
      <w:r>
        <w:t xml:space="preserve">zmieniające rozporządzenie </w:t>
      </w:r>
      <w:r w:rsidRPr="00107189">
        <w:t xml:space="preserve">w sprawie </w:t>
      </w:r>
      <w:r>
        <w:t xml:space="preserve">ustanowienia określonych ograniczeń, nakazów i zakazów </w:t>
      </w:r>
      <w:r w:rsidRPr="00107189">
        <w:t xml:space="preserve"> </w:t>
      </w:r>
      <w:r>
        <w:t>w związku z wystąpieniem stanu epidemii</w:t>
      </w:r>
    </w:p>
    <w:p w14:paraId="6D675A57" w14:textId="77777777" w:rsidR="00D1024F" w:rsidRDefault="00D1024F" w:rsidP="00D1024F">
      <w:pPr>
        <w:pStyle w:val="NIEARTTEKSTtekstnieartykuowanynppodstprawnarozplubpreambua"/>
      </w:pPr>
      <w:r w:rsidRPr="00E971BD">
        <w:t>Na podstawie art. 46a i art. 46b pkt 1–6 i 8–12 ustawy z dnia 5 grudnia 2008 r. o zapobieganiu oraz zwalczaniu zakażeń i chorób zakaźnych u ludzi (Dz. U. z 2019 r. poz. 1239 i 1495 oraz z 2020 r. poz. 284, 322, 374 i 567) zarządza się, co następuje:</w:t>
      </w:r>
    </w:p>
    <w:p w14:paraId="3101AA93" w14:textId="77777777" w:rsidR="00D1024F" w:rsidRDefault="00D1024F" w:rsidP="00D1024F">
      <w:pPr>
        <w:pStyle w:val="ARTartustawynprozporzdzenia"/>
      </w:pPr>
      <w:r w:rsidRPr="00D1024F">
        <w:rPr>
          <w:rStyle w:val="Ppogrubienie"/>
        </w:rPr>
        <w:t>§ 1.</w:t>
      </w:r>
      <w:r>
        <w:t xml:space="preserve"> W rozporządzeniu Rady Ministrów z dnia 10 kwietnia 2020 r. </w:t>
      </w:r>
      <w:r w:rsidRPr="00107189">
        <w:t xml:space="preserve">w sprawie </w:t>
      </w:r>
      <w:r>
        <w:t xml:space="preserve">ustanowienia określonych ograniczeń, nakazów i zakazów </w:t>
      </w:r>
      <w:r w:rsidRPr="00107189">
        <w:t xml:space="preserve"> </w:t>
      </w:r>
      <w:r>
        <w:t>w związku z wystąpieniem stanu epidemii (Dz. U. poz. 658) wprowadza się następujące zmiany:</w:t>
      </w:r>
    </w:p>
    <w:p w14:paraId="548DED64" w14:textId="7A23F154" w:rsidR="009E1A6C" w:rsidRDefault="00D1024F" w:rsidP="00D436D5">
      <w:pPr>
        <w:pStyle w:val="PKTpunkt"/>
      </w:pPr>
      <w:r>
        <w:t>1)</w:t>
      </w:r>
      <w:r>
        <w:tab/>
      </w:r>
      <w:r w:rsidR="009E1A6C">
        <w:t xml:space="preserve">w § </w:t>
      </w:r>
      <w:r w:rsidR="00F17E7A">
        <w:t>2</w:t>
      </w:r>
      <w:r w:rsidR="009E1A6C">
        <w:t xml:space="preserve"> w ust. 9 w pkt 1 lit. b </w:t>
      </w:r>
      <w:r w:rsidR="00DB16EB">
        <w:t xml:space="preserve">otrzymuje brzmienie: </w:t>
      </w:r>
    </w:p>
    <w:p w14:paraId="01634106" w14:textId="7C08CD85" w:rsidR="00DB16EB" w:rsidRPr="00DB16EB" w:rsidRDefault="00DB16EB" w:rsidP="002D2678">
      <w:pPr>
        <w:pStyle w:val="ZLITzmlitartykuempunktem"/>
      </w:pPr>
      <w:r w:rsidRPr="00DB16EB">
        <w:t>„b)</w:t>
      </w:r>
      <w:r w:rsidR="002D2678">
        <w:tab/>
      </w:r>
      <w:r w:rsidRPr="00DB16EB">
        <w:t>rybaków w rozumieniu ustawy z dnia 11 września 2019 r. o pracy na statkach rybackich (Dz.</w:t>
      </w:r>
      <w:r w:rsidR="002D2678">
        <w:t xml:space="preserve"> </w:t>
      </w:r>
      <w:r w:rsidRPr="00DB16EB">
        <w:t>U. poz. 2197) lub marynarzy w rozumieniu art. 2 pkt 3 ustawy z dnia 5 sierpnia 2015 r. o pracy na morzu (Dz.</w:t>
      </w:r>
      <w:r w:rsidR="002D2678">
        <w:t xml:space="preserve"> </w:t>
      </w:r>
      <w:r w:rsidRPr="00DB16EB">
        <w:t>U. z 2019 r. poz. 1889 i 2197), zwanej dalej „ustawą o pracy na morzu”, w tym marynarzy zatrudnionych na zasadach określonych w art. 46 lub 108 ustawy o pracy na morzu, a także marynarzy po upływie okresu pracy na statku schodzących ze statku w polskim porcie celem bezzwłocznej repatriacji, o której mowa w art. 57 ustawy o pracy na morzu, poza terytorium Rzeczypospolitej Polskiej oraz osoby wykonujące pracę lub świadczące usługi na morskich platformach wydobywczych i wiertniczych zlokalizowanych na obszarze Polskiej Wyłącznej Strefy Ekonomicznej Morza Bałtyckiego w oparciu o inny stosunek, niż marynarska umowa o pracę</w:t>
      </w:r>
      <w:r>
        <w:t>,</w:t>
      </w:r>
      <w:r w:rsidR="00F831AD" w:rsidRPr="00F831AD">
        <w:t>”</w:t>
      </w:r>
      <w:r>
        <w:t>;</w:t>
      </w:r>
    </w:p>
    <w:p w14:paraId="2284EFE0" w14:textId="6CE3F87D" w:rsidR="00D00C8D" w:rsidRDefault="009E1A6C" w:rsidP="00D00C8D">
      <w:pPr>
        <w:pStyle w:val="PKTpunkt"/>
      </w:pPr>
      <w:r>
        <w:t>2)</w:t>
      </w:r>
      <w:r>
        <w:tab/>
      </w:r>
      <w:r w:rsidR="00D00C8D" w:rsidRPr="00D00C8D">
        <w:t xml:space="preserve">w § 5 pkt 1 otrzymuje brzmienie: </w:t>
      </w:r>
    </w:p>
    <w:p w14:paraId="695677F7" w14:textId="2DE6D410" w:rsidR="00D00C8D" w:rsidRPr="00D00C8D" w:rsidRDefault="00D00C8D" w:rsidP="002D2678">
      <w:pPr>
        <w:pStyle w:val="ZPKTzmpktartykuempunktem"/>
      </w:pPr>
      <w:r w:rsidRPr="00D00C8D">
        <w:t>„</w:t>
      </w:r>
      <w:r>
        <w:t>1)</w:t>
      </w:r>
      <w:r w:rsidR="002D2678">
        <w:tab/>
      </w:r>
      <w:r w:rsidRPr="00D00C8D">
        <w:t>wykonywania czynności zawodowych lub zadań służbowych, lub pozarolniczej działalności gospodarczej, lub prowadzenia działalności rolniczej lub prac w gospodarstwie rolnym, lub realizacji zadań mających na celu ochronę i zabezpieczenie upraw i płodów rolnych przed szkodami wyrządzanymi przez zwierzynę lub przeciwdziałanie rozprzestrzenianiu się chorób zakaźnych zwierząt</w:t>
      </w:r>
      <w:r>
        <w:t>,</w:t>
      </w:r>
      <w:r w:rsidRPr="00D00C8D">
        <w:t xml:space="preserve"> oraz zakupu towarów i usług z tym związanych</w:t>
      </w:r>
      <w:r>
        <w:t>;</w:t>
      </w:r>
      <w:r w:rsidRPr="00D00C8D">
        <w:t>”;</w:t>
      </w:r>
    </w:p>
    <w:p w14:paraId="246A9EF2" w14:textId="2A2E4C56" w:rsidR="00452F73" w:rsidRDefault="00D00C8D" w:rsidP="009E1A6C">
      <w:pPr>
        <w:pStyle w:val="PKTpunkt"/>
      </w:pPr>
      <w:r>
        <w:t>3)</w:t>
      </w:r>
      <w:r>
        <w:tab/>
      </w:r>
      <w:r w:rsidR="00452F73">
        <w:t>w § 16 w ust. 1 pkt 1 otrzymuj</w:t>
      </w:r>
      <w:r w:rsidR="00C97DBA">
        <w:t>e</w:t>
      </w:r>
      <w:r w:rsidR="00452F73">
        <w:t xml:space="preserve"> brzmienie:</w:t>
      </w:r>
    </w:p>
    <w:p w14:paraId="6264BCC3" w14:textId="5EF3A923" w:rsidR="00452F73" w:rsidRDefault="00452F73" w:rsidP="00452F73">
      <w:pPr>
        <w:pStyle w:val="ZPKTzmpktartykuempunktem"/>
      </w:pPr>
      <w:r>
        <w:t>„1)</w:t>
      </w:r>
      <w:r>
        <w:tab/>
      </w:r>
      <w:r w:rsidRPr="00452F73">
        <w:t>pełniących funkcje publiczne i pokrytych roślinnością terenów zieleni, w rozumieniu art. 5 pkt 21 ustawy z dnia 16 kwietnia 2004 r. o ochronie przyrody (Dz. U. z 2020 r. poz. 55</w:t>
      </w:r>
      <w:r w:rsidR="00AB771A">
        <w:t xml:space="preserve"> i 471</w:t>
      </w:r>
      <w:r w:rsidRPr="00452F73">
        <w:t>)</w:t>
      </w:r>
      <w:r w:rsidR="004A2C52">
        <w:t>,</w:t>
      </w:r>
      <w:r w:rsidR="00AB771A">
        <w:t xml:space="preserve"> </w:t>
      </w:r>
      <w:r w:rsidRPr="00452F73">
        <w:t>a także plaż;</w:t>
      </w:r>
      <w:r w:rsidR="00C97DBA" w:rsidRPr="00C97DBA">
        <w:t>”;</w:t>
      </w:r>
    </w:p>
    <w:p w14:paraId="69C78F8B" w14:textId="607B960B" w:rsidR="0062507F" w:rsidRDefault="00D00C8D" w:rsidP="0062507F">
      <w:pPr>
        <w:pStyle w:val="PKTpunkt"/>
      </w:pPr>
      <w:r>
        <w:t>4</w:t>
      </w:r>
      <w:r w:rsidR="00452F73">
        <w:t>)</w:t>
      </w:r>
      <w:r w:rsidR="00452F73">
        <w:tab/>
      </w:r>
      <w:r w:rsidR="0062507F">
        <w:t xml:space="preserve">w </w:t>
      </w:r>
      <w:r w:rsidR="0062507F" w:rsidRPr="0062507F">
        <w:t>§</w:t>
      </w:r>
      <w:r w:rsidR="0062507F">
        <w:t xml:space="preserve"> 17 w ust. 1 w pkt 2 wyrazy: </w:t>
      </w:r>
      <w:r w:rsidR="004A2C52" w:rsidRPr="004A2C52">
        <w:t>„</w:t>
      </w:r>
      <w:r w:rsidR="0062507F" w:rsidRPr="0062507F">
        <w:t>art. 1a ust. 4 pkt 3a ustawy z dnia 20 czerwca 1992 r. o uprawnieniach do ulgowych przejazdów środkami publicznego transportu zbiorowego (Dz. U. z 2018 r. poz. 295)</w:t>
      </w:r>
      <w:r w:rsidR="004A2C52" w:rsidRPr="004A2C52">
        <w:t>”</w:t>
      </w:r>
      <w:r w:rsidR="0062507F">
        <w:t xml:space="preserve"> zastępuje się wyrazami: </w:t>
      </w:r>
      <w:r w:rsidR="004A2C52" w:rsidRPr="004A2C52">
        <w:t>„</w:t>
      </w:r>
      <w:r w:rsidR="0062507F" w:rsidRPr="0062507F">
        <w:t xml:space="preserve">art. 4 ust. 1 pkt 14 ustawy z dnia 16 grudnia 2010 r. o publicznym transporcie zbiorowym </w:t>
      </w:r>
      <w:r w:rsidR="0062507F">
        <w:t xml:space="preserve">(Dz. U. z 2019 r. poz. </w:t>
      </w:r>
      <w:r w:rsidR="000A59F7" w:rsidRPr="000A59F7">
        <w:t>2475</w:t>
      </w:r>
      <w:r w:rsidR="0062507F">
        <w:t xml:space="preserve"> i </w:t>
      </w:r>
      <w:r w:rsidR="0062507F" w:rsidRPr="0062507F">
        <w:t>2493</w:t>
      </w:r>
      <w:r w:rsidR="0062507F">
        <w:t xml:space="preserve"> oraz </w:t>
      </w:r>
      <w:r w:rsidR="0062507F" w:rsidRPr="0062507F">
        <w:t>z</w:t>
      </w:r>
      <w:r w:rsidR="00172B3B">
        <w:t xml:space="preserve"> </w:t>
      </w:r>
      <w:r w:rsidR="0062507F" w:rsidRPr="0062507F">
        <w:t>2020 r. poz. 400</w:t>
      </w:r>
      <w:r w:rsidR="0062507F">
        <w:t xml:space="preserve"> i</w:t>
      </w:r>
      <w:r w:rsidR="0062507F" w:rsidRPr="0062507F">
        <w:t xml:space="preserve"> 462</w:t>
      </w:r>
      <w:r w:rsidR="0062507F">
        <w:t>)</w:t>
      </w:r>
      <w:r w:rsidR="004A2C52" w:rsidRPr="004A2C52">
        <w:t>”</w:t>
      </w:r>
      <w:r w:rsidR="0062507F">
        <w:t>;</w:t>
      </w:r>
    </w:p>
    <w:p w14:paraId="19673253" w14:textId="3251474B" w:rsidR="00D436D5" w:rsidRDefault="0062507F" w:rsidP="009E1A6C">
      <w:pPr>
        <w:pStyle w:val="PKTpunkt"/>
      </w:pPr>
      <w:r>
        <w:t>5)</w:t>
      </w:r>
      <w:r>
        <w:tab/>
      </w:r>
      <w:r w:rsidR="00D436D5" w:rsidRPr="00D436D5">
        <w:t>§ 18</w:t>
      </w:r>
      <w:r w:rsidR="00D436D5">
        <w:t xml:space="preserve"> otrzymuje brzmienie:</w:t>
      </w:r>
    </w:p>
    <w:p w14:paraId="7440FFBB" w14:textId="5C468567" w:rsidR="00D436D5" w:rsidRPr="00D436D5" w:rsidRDefault="00D436D5" w:rsidP="00EB44E3">
      <w:pPr>
        <w:pStyle w:val="ZARTzmartartykuempunktem"/>
      </w:pPr>
      <w:r w:rsidRPr="00D436D5">
        <w:t xml:space="preserve"> </w:t>
      </w:r>
      <w:r w:rsidR="00EB44E3">
        <w:t>„</w:t>
      </w:r>
      <w:r w:rsidRPr="00D436D5">
        <w:t>§ 18. 1. Od dnia 16 kwietnia 2020 r. do odwołania nakłada się obowiązek zakrywania, przy pomocy odzieży</w:t>
      </w:r>
      <w:r w:rsidR="003601C5">
        <w:t xml:space="preserve"> lub jej części</w:t>
      </w:r>
      <w:r w:rsidRPr="00D436D5">
        <w:t>, maski albo maseczki, ust i nosa:</w:t>
      </w:r>
    </w:p>
    <w:p w14:paraId="7C9FAC81" w14:textId="7E023606" w:rsidR="00D436D5" w:rsidRPr="00D436D5" w:rsidRDefault="00D436D5" w:rsidP="00EB44E3">
      <w:pPr>
        <w:pStyle w:val="ZPKTzmpktartykuempunktem"/>
      </w:pPr>
      <w:r w:rsidRPr="00D436D5">
        <w:t>1)</w:t>
      </w:r>
      <w:r w:rsidR="00EB44E3">
        <w:tab/>
      </w:r>
      <w:r w:rsidR="00215CA9">
        <w:t xml:space="preserve">w środkach </w:t>
      </w:r>
      <w:r w:rsidR="00215CA9" w:rsidRPr="00215CA9">
        <w:t>publicznego transportu zbiorowego w rozumieniu art. 4 ust. 1 pkt 14 ustawy z dnia 16 grudnia 2010 r. o publicznym transporcie zbiorowym</w:t>
      </w:r>
      <w:r w:rsidR="00215CA9">
        <w:t xml:space="preserve"> </w:t>
      </w:r>
      <w:r w:rsidRPr="00D436D5">
        <w:t xml:space="preserve">oraz </w:t>
      </w:r>
      <w:r w:rsidR="0033772B">
        <w:t xml:space="preserve">w </w:t>
      </w:r>
      <w:r w:rsidRPr="00D436D5">
        <w:t xml:space="preserve">pojazdach samochodowych, </w:t>
      </w:r>
      <w:r w:rsidR="0033772B">
        <w:t xml:space="preserve">którymi </w:t>
      </w:r>
      <w:r w:rsidRPr="00D436D5">
        <w:t>poruszają się osoby niezamieszkujące lub niegospodarujące wspólnie</w:t>
      </w:r>
      <w:r w:rsidR="0021321E">
        <w:t xml:space="preserve">; </w:t>
      </w:r>
    </w:p>
    <w:p w14:paraId="739B4243" w14:textId="670E0D25" w:rsidR="003601C5" w:rsidRDefault="00D436D5" w:rsidP="00EB44E3">
      <w:pPr>
        <w:pStyle w:val="ZPKTzmpktartykuempunktem"/>
      </w:pPr>
      <w:r w:rsidRPr="00D436D5">
        <w:t>2)</w:t>
      </w:r>
      <w:r w:rsidR="00EB44E3">
        <w:tab/>
      </w:r>
      <w:r w:rsidR="006456B5">
        <w:t xml:space="preserve">w </w:t>
      </w:r>
      <w:r w:rsidR="00AB771A" w:rsidRPr="00D436D5">
        <w:t>miejscach ogólnodostępnych</w:t>
      </w:r>
      <w:r w:rsidR="004A2C52">
        <w:t>, w</w:t>
      </w:r>
      <w:r w:rsidR="006456B5" w:rsidRPr="00D436D5">
        <w:t xml:space="preserve"> tym</w:t>
      </w:r>
      <w:r w:rsidR="003601C5">
        <w:t>:</w:t>
      </w:r>
    </w:p>
    <w:p w14:paraId="3FF554C8" w14:textId="52713EDC" w:rsidR="003601C5" w:rsidRDefault="003601C5" w:rsidP="002D2678">
      <w:pPr>
        <w:pStyle w:val="ZLITwPKTzmlitwpktartykuempunktem"/>
      </w:pPr>
      <w:r>
        <w:t>a)</w:t>
      </w:r>
      <w:r w:rsidR="002D2678">
        <w:tab/>
      </w:r>
      <w:r w:rsidR="006456B5" w:rsidRPr="00D436D5">
        <w:t>na drogach i placach</w:t>
      </w:r>
      <w:r w:rsidR="006456B5">
        <w:t xml:space="preserve">, </w:t>
      </w:r>
    </w:p>
    <w:p w14:paraId="1A9F8416" w14:textId="5ED26D87" w:rsidR="003601C5" w:rsidRDefault="003601C5" w:rsidP="002D2678">
      <w:pPr>
        <w:pStyle w:val="ZLITwPKTzmlitwpktartykuempunktem"/>
      </w:pPr>
      <w:r>
        <w:t>b)</w:t>
      </w:r>
      <w:r w:rsidR="002D2678">
        <w:tab/>
      </w:r>
      <w:r w:rsidR="006456B5">
        <w:t xml:space="preserve">w </w:t>
      </w:r>
      <w:r>
        <w:t xml:space="preserve">zakładach pracy oraz w </w:t>
      </w:r>
      <w:r w:rsidR="003378A5">
        <w:t xml:space="preserve">budynkach </w:t>
      </w:r>
      <w:r w:rsidR="00531D60">
        <w:t xml:space="preserve">użyteczności publicznej przeznaczonych </w:t>
      </w:r>
      <w:r w:rsidR="00531D60" w:rsidRPr="00531D60">
        <w:t>na potrzeby</w:t>
      </w:r>
      <w:r w:rsidR="00531D60">
        <w:t>:</w:t>
      </w:r>
      <w:r w:rsidR="00531D60" w:rsidRPr="00531D60">
        <w:t xml:space="preserve">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</w:t>
      </w:r>
      <w:r w:rsidR="00531D60">
        <w:t>;</w:t>
      </w:r>
      <w:r w:rsidR="00531D60" w:rsidRPr="00531D60">
        <w:t xml:space="preserve"> za budynek użyteczności publicznej uznaje się także budynek biurowy lub socjalny</w:t>
      </w:r>
      <w:r>
        <w:t xml:space="preserve">, </w:t>
      </w:r>
    </w:p>
    <w:p w14:paraId="7A4A7BC3" w14:textId="0395DDD7" w:rsidR="003601C5" w:rsidRDefault="00507AED" w:rsidP="002D2678">
      <w:pPr>
        <w:pStyle w:val="ZLITwPKTzmlitwpktartykuempunktem"/>
      </w:pPr>
      <w:r>
        <w:t>c</w:t>
      </w:r>
      <w:r w:rsidR="003601C5">
        <w:t>)</w:t>
      </w:r>
      <w:r w:rsidR="002D2678">
        <w:tab/>
      </w:r>
      <w:r w:rsidR="007F449A">
        <w:t>w</w:t>
      </w:r>
      <w:r w:rsidR="007F449A" w:rsidRPr="007F449A">
        <w:t xml:space="preserve"> </w:t>
      </w:r>
      <w:r w:rsidR="003378A5">
        <w:t xml:space="preserve"> </w:t>
      </w:r>
      <w:r w:rsidR="006456B5">
        <w:t>obiektach handlowych</w:t>
      </w:r>
      <w:r w:rsidR="009648E9">
        <w:t xml:space="preserve"> lub usługowych</w:t>
      </w:r>
      <w:r w:rsidR="006456B5">
        <w:t xml:space="preserve">, placówkach handlowych </w:t>
      </w:r>
      <w:r w:rsidR="009648E9">
        <w:t xml:space="preserve">lub usługowych </w:t>
      </w:r>
      <w:r w:rsidR="006456B5">
        <w:t>i na targowiskach</w:t>
      </w:r>
      <w:r w:rsidR="00537E5D">
        <w:t xml:space="preserve"> (straganach)</w:t>
      </w:r>
      <w:r w:rsidR="005659A7">
        <w:t xml:space="preserve">, </w:t>
      </w:r>
    </w:p>
    <w:p w14:paraId="00E735D0" w14:textId="7F073454" w:rsidR="006456B5" w:rsidRDefault="00507AED" w:rsidP="002D2678">
      <w:pPr>
        <w:pStyle w:val="ZLITwPKTzmlitwpktartykuempunktem"/>
      </w:pPr>
      <w:r>
        <w:t>d</w:t>
      </w:r>
      <w:r w:rsidR="003601C5">
        <w:t>)</w:t>
      </w:r>
      <w:r w:rsidR="002D2678">
        <w:tab/>
      </w:r>
      <w:r w:rsidR="004A195D">
        <w:t>na terenie nieruchomości wspólnych w rozumieniu a</w:t>
      </w:r>
      <w:r w:rsidR="004A195D" w:rsidRPr="004A195D">
        <w:t xml:space="preserve">rt. 3 ust. </w:t>
      </w:r>
      <w:r w:rsidR="00436012">
        <w:t>2</w:t>
      </w:r>
      <w:r w:rsidR="004A195D" w:rsidRPr="004A195D">
        <w:t xml:space="preserve"> ustawy z dnia  24 czerwca 1994 r. o własności lokali (Dz. U. z 2020 r. poz. 532 i 568)</w:t>
      </w:r>
      <w:r w:rsidR="005659A7">
        <w:t xml:space="preserve">. </w:t>
      </w:r>
    </w:p>
    <w:p w14:paraId="3226BEC5" w14:textId="5F4F70ED" w:rsidR="00D436D5" w:rsidRPr="00D436D5" w:rsidRDefault="00D436D5" w:rsidP="00EB44E3">
      <w:pPr>
        <w:pStyle w:val="ZUSTzmustartykuempunktem"/>
      </w:pPr>
      <w:r w:rsidRPr="00D436D5">
        <w:t xml:space="preserve">2. </w:t>
      </w:r>
      <w:r w:rsidR="005659A7">
        <w:t xml:space="preserve">Obowiązku określonego w </w:t>
      </w:r>
      <w:r w:rsidRPr="00D436D5">
        <w:t>ust. 1 nie stosuje się w przypadku:</w:t>
      </w:r>
    </w:p>
    <w:p w14:paraId="13715167" w14:textId="6638CAC7" w:rsidR="00D436D5" w:rsidRPr="00D436D5" w:rsidRDefault="00D436D5" w:rsidP="00EB44E3">
      <w:pPr>
        <w:pStyle w:val="ZPKTzmpktartykuempunktem"/>
      </w:pPr>
      <w:r w:rsidRPr="00D436D5">
        <w:t>1)</w:t>
      </w:r>
      <w:r w:rsidR="00EB44E3">
        <w:tab/>
      </w:r>
      <w:r w:rsidR="002C3EA8" w:rsidRPr="00D436D5">
        <w:t>poj</w:t>
      </w:r>
      <w:r w:rsidR="002C3EA8">
        <w:t xml:space="preserve">azdu </w:t>
      </w:r>
      <w:r w:rsidR="002C3EA8" w:rsidRPr="00D436D5">
        <w:t>samochodow</w:t>
      </w:r>
      <w:r w:rsidR="002C3EA8">
        <w:t>ego, w którym przebywa lub porusza się 1 osoba albo 1 osoba z dzieckiem, o którym mowa w pkt 2</w:t>
      </w:r>
      <w:r w:rsidRPr="00D436D5">
        <w:t>;</w:t>
      </w:r>
    </w:p>
    <w:p w14:paraId="0B77C11C" w14:textId="1B11785E" w:rsidR="00DE2BF4" w:rsidRDefault="00D436D5" w:rsidP="00EB44E3">
      <w:pPr>
        <w:pStyle w:val="ZPKTzmpktartykuempunktem"/>
      </w:pPr>
      <w:r w:rsidRPr="00D436D5">
        <w:t>2)</w:t>
      </w:r>
      <w:r w:rsidR="00EB44E3">
        <w:tab/>
      </w:r>
      <w:r w:rsidR="002C3EA8" w:rsidRPr="00D436D5">
        <w:t>dziec</w:t>
      </w:r>
      <w:r w:rsidR="002C3EA8">
        <w:t>ka</w:t>
      </w:r>
      <w:r w:rsidR="002C3EA8" w:rsidRPr="00D436D5">
        <w:t xml:space="preserve"> </w:t>
      </w:r>
      <w:r w:rsidR="004A195D">
        <w:t xml:space="preserve">do ukończenia </w:t>
      </w:r>
      <w:r w:rsidR="00FC6915">
        <w:t>4</w:t>
      </w:r>
      <w:r w:rsidR="00AB771A">
        <w:t xml:space="preserve"> </w:t>
      </w:r>
      <w:r w:rsidR="004A195D">
        <w:t>roku życia;</w:t>
      </w:r>
    </w:p>
    <w:p w14:paraId="624DF871" w14:textId="39F66F43" w:rsidR="00A43064" w:rsidRDefault="00DE2BF4" w:rsidP="00DE2BF4">
      <w:pPr>
        <w:pStyle w:val="ZPKTzmpktartykuempunktem"/>
      </w:pPr>
      <w:r>
        <w:t>3)</w:t>
      </w:r>
      <w:r>
        <w:tab/>
      </w:r>
      <w:r w:rsidR="002C3EA8">
        <w:t>osoby</w:t>
      </w:r>
      <w:r w:rsidR="00D16371">
        <w:t xml:space="preserve">, </w:t>
      </w:r>
      <w:r w:rsidR="002C3EA8">
        <w:t xml:space="preserve">która </w:t>
      </w:r>
      <w:r w:rsidR="00D16371">
        <w:t xml:space="preserve">nie </w:t>
      </w:r>
      <w:r w:rsidR="00CD4A00">
        <w:t>mogą</w:t>
      </w:r>
      <w:r w:rsidR="00D16371">
        <w:t xml:space="preserve"> </w:t>
      </w:r>
      <w:r w:rsidR="00D16371" w:rsidRPr="00D16371">
        <w:t>zakry</w:t>
      </w:r>
      <w:r w:rsidR="00D16371">
        <w:t>wać</w:t>
      </w:r>
      <w:r w:rsidR="00D16371" w:rsidRPr="00D16371">
        <w:t xml:space="preserve"> ust lub nosa </w:t>
      </w:r>
      <w:r w:rsidR="00D16371">
        <w:t xml:space="preserve">z powodu </w:t>
      </w:r>
      <w:r w:rsidR="00CD4A00">
        <w:t xml:space="preserve">stanu zdrowia, </w:t>
      </w:r>
      <w:r w:rsidR="00793692" w:rsidRPr="00793692">
        <w:t>całościowy</w:t>
      </w:r>
      <w:r w:rsidR="00793692">
        <w:t>ch</w:t>
      </w:r>
      <w:r w:rsidR="00793692" w:rsidRPr="00793692">
        <w:t xml:space="preserve"> zaburze</w:t>
      </w:r>
      <w:r w:rsidR="00793692">
        <w:t xml:space="preserve">ń </w:t>
      </w:r>
      <w:r w:rsidR="00793692" w:rsidRPr="00793692">
        <w:t>rozwoju</w:t>
      </w:r>
      <w:r w:rsidR="00793692">
        <w:t>,</w:t>
      </w:r>
      <w:r w:rsidR="00793692" w:rsidRPr="00793692">
        <w:t xml:space="preserve"> </w:t>
      </w:r>
      <w:r w:rsidRPr="00DE2BF4">
        <w:t>niepełnosprawności</w:t>
      </w:r>
      <w:r w:rsidR="00CD4A00">
        <w:t xml:space="preserve"> </w:t>
      </w:r>
      <w:r w:rsidR="00793692" w:rsidRPr="00793692">
        <w:t>intelektualn</w:t>
      </w:r>
      <w:r w:rsidR="00793692">
        <w:t>ej</w:t>
      </w:r>
      <w:r w:rsidR="00793692" w:rsidRPr="00793692">
        <w:t xml:space="preserve"> w stopniu umiarkowanym </w:t>
      </w:r>
      <w:r w:rsidR="004A195D">
        <w:t>albo</w:t>
      </w:r>
      <w:r w:rsidR="00793692" w:rsidRPr="00793692">
        <w:t xml:space="preserve"> głębokim</w:t>
      </w:r>
      <w:r w:rsidR="002A15FF">
        <w:t xml:space="preserve"> lub </w:t>
      </w:r>
      <w:r w:rsidR="00CD4A00">
        <w:t>niesamodzielności</w:t>
      </w:r>
      <w:r w:rsidR="00180E42">
        <w:t xml:space="preserve">; okazanie orzeczenia lub </w:t>
      </w:r>
      <w:r w:rsidR="004A195D">
        <w:t>za</w:t>
      </w:r>
      <w:r w:rsidR="00180E42">
        <w:t>świadczenia w tym zakresie nie jest wymagane</w:t>
      </w:r>
      <w:r w:rsidR="00A43064">
        <w:t>;</w:t>
      </w:r>
    </w:p>
    <w:p w14:paraId="10C34302" w14:textId="1AA9AC3F" w:rsidR="00FC6915" w:rsidRDefault="00A43064" w:rsidP="00DE2BF4">
      <w:pPr>
        <w:pStyle w:val="ZPKTzmpktartykuempunktem"/>
      </w:pPr>
      <w:r>
        <w:t>4)</w:t>
      </w:r>
      <w:r w:rsidR="002D2678">
        <w:tab/>
      </w:r>
      <w:r>
        <w:t>os</w:t>
      </w:r>
      <w:r w:rsidR="002C3EA8">
        <w:t>oby</w:t>
      </w:r>
      <w:r>
        <w:t xml:space="preserve"> </w:t>
      </w:r>
      <w:r w:rsidRPr="00A43064">
        <w:t>wykonujące</w:t>
      </w:r>
      <w:r w:rsidR="002C3EA8">
        <w:t>j</w:t>
      </w:r>
      <w:r w:rsidR="00FC6915">
        <w:t xml:space="preserve"> czynności zawodowe, </w:t>
      </w:r>
      <w:r w:rsidRPr="00A43064">
        <w:t xml:space="preserve">służbowe </w:t>
      </w:r>
      <w:r w:rsidR="00FC6915">
        <w:t xml:space="preserve">lub zarobkowe </w:t>
      </w:r>
      <w:r w:rsidRPr="00A43064">
        <w:t>w budynkach</w:t>
      </w:r>
      <w:r w:rsidR="00507AED">
        <w:t>,</w:t>
      </w:r>
      <w:r w:rsidRPr="00A43064">
        <w:t xml:space="preserve"> zakładach, </w:t>
      </w:r>
      <w:r w:rsidR="00507AED">
        <w:t>obiektach, placówkach i targowiskach</w:t>
      </w:r>
      <w:r w:rsidR="00537E5D">
        <w:t xml:space="preserve"> (straganach)</w:t>
      </w:r>
      <w:r w:rsidR="00507AED">
        <w:t>, o</w:t>
      </w:r>
      <w:r>
        <w:t xml:space="preserve"> których mowa w ust. 1 pkt 2 lit. b</w:t>
      </w:r>
      <w:r w:rsidR="00507AED">
        <w:t xml:space="preserve"> i c</w:t>
      </w:r>
      <w:r>
        <w:t xml:space="preserve">, </w:t>
      </w:r>
      <w:r w:rsidRPr="00A43064">
        <w:t>z wyjątkiem os</w:t>
      </w:r>
      <w:r w:rsidR="002C3EA8">
        <w:t xml:space="preserve">oby </w:t>
      </w:r>
      <w:r w:rsidRPr="00A43064">
        <w:t>wykonując</w:t>
      </w:r>
      <w:r w:rsidR="002C3EA8">
        <w:t>ej</w:t>
      </w:r>
      <w:r w:rsidRPr="00A43064">
        <w:t xml:space="preserve"> bezpośrednią obsługę interesantów lub klientów</w:t>
      </w:r>
      <w:r>
        <w:t>;</w:t>
      </w:r>
    </w:p>
    <w:p w14:paraId="2DD9EEFE" w14:textId="29891430" w:rsidR="004E3496" w:rsidRDefault="00A43064" w:rsidP="004E3496">
      <w:pPr>
        <w:pStyle w:val="ZPKTzmpktartykuempunktem"/>
      </w:pPr>
      <w:r>
        <w:t>5)</w:t>
      </w:r>
      <w:r w:rsidR="002D2678">
        <w:tab/>
      </w:r>
      <w:r w:rsidR="00FC6915">
        <w:t xml:space="preserve">kierującego </w:t>
      </w:r>
      <w:r w:rsidR="0034102D" w:rsidRPr="0034102D">
        <w:t>środk</w:t>
      </w:r>
      <w:r w:rsidR="0034102D">
        <w:t>iem</w:t>
      </w:r>
      <w:r w:rsidR="0034102D" w:rsidRPr="0034102D">
        <w:t xml:space="preserve"> publicznego transportu zbiorowego w rozumieniu art. 4 ust. 1 pkt 14 ustawy z dnia 16 grudnia 2010 r. o publicznym transporcie zbiorowym</w:t>
      </w:r>
      <w:r w:rsidR="0034102D">
        <w:t xml:space="preserve">, </w:t>
      </w:r>
      <w:r w:rsidR="004E3496">
        <w:t xml:space="preserve">lub </w:t>
      </w:r>
      <w:r w:rsidR="004E3496" w:rsidRPr="004E3496">
        <w:t>pojazde</w:t>
      </w:r>
      <w:r w:rsidR="004E3496">
        <w:t>m</w:t>
      </w:r>
      <w:r w:rsidR="004E3496" w:rsidRPr="004E3496">
        <w:t xml:space="preserve"> samochodowym wykonującym zarobkowy przewóz osób</w:t>
      </w:r>
      <w:r w:rsidR="004E3496">
        <w:t>,</w:t>
      </w:r>
      <w:r w:rsidR="004E3496" w:rsidRPr="004E3496">
        <w:t xml:space="preserve"> </w:t>
      </w:r>
      <w:r w:rsidR="004E3496">
        <w:t xml:space="preserve">jeżeli </w:t>
      </w:r>
      <w:r w:rsidR="004E3496" w:rsidRPr="0034102D">
        <w:t>operator publicznego transportu zbiorowego</w:t>
      </w:r>
      <w:r w:rsidR="004E3496">
        <w:t xml:space="preserve"> albo organizator tego transportu w rozumieniu </w:t>
      </w:r>
      <w:r w:rsidR="004E3496" w:rsidRPr="0034102D">
        <w:t xml:space="preserve">art. 4 ust. 1 pkt </w:t>
      </w:r>
      <w:r w:rsidR="004E3496">
        <w:t>8 i 9 tej ustawy albo przedsiębiorca</w:t>
      </w:r>
      <w:r w:rsidR="004E3496" w:rsidRPr="004E3496">
        <w:t xml:space="preserve"> wykonujący </w:t>
      </w:r>
      <w:r w:rsidR="004E3496">
        <w:t xml:space="preserve">działalność w zakresie </w:t>
      </w:r>
      <w:r w:rsidR="004E3496" w:rsidRPr="004E3496">
        <w:t>zarobkow</w:t>
      </w:r>
      <w:r w:rsidR="004E3496">
        <w:t>ego</w:t>
      </w:r>
      <w:r w:rsidR="004E3496" w:rsidRPr="004E3496">
        <w:t xml:space="preserve"> przew</w:t>
      </w:r>
      <w:r w:rsidR="004E3496">
        <w:t>ozu osób,</w:t>
      </w:r>
      <w:r w:rsidR="004E3496" w:rsidRPr="004E3496">
        <w:t xml:space="preserve"> </w:t>
      </w:r>
      <w:r w:rsidR="004E3496">
        <w:t xml:space="preserve">zapewnia oddzielenie kierującego od przewożonych osób w sposób uniemożliwiający styczność w rozumieniu art. 2 pkt 25 ustawy </w:t>
      </w:r>
      <w:r w:rsidR="004E3496" w:rsidRPr="0034102D">
        <w:t>z dnia 5 grudnia 2008 r. o zapobieganiu oraz zwalczaniu zakażeń i chorób zakaźnych u ludzi</w:t>
      </w:r>
      <w:r w:rsidR="004E3496">
        <w:t>;</w:t>
      </w:r>
    </w:p>
    <w:p w14:paraId="087707E5" w14:textId="34AC2F31" w:rsidR="001B3951" w:rsidRDefault="00FC6915" w:rsidP="00DE2BF4">
      <w:pPr>
        <w:pStyle w:val="ZPKTzmpktartykuempunktem"/>
      </w:pPr>
      <w:r>
        <w:t>6)</w:t>
      </w:r>
      <w:r>
        <w:tab/>
      </w:r>
      <w:r w:rsidR="00E72EF3">
        <w:t>duchown</w:t>
      </w:r>
      <w:r w:rsidR="002C3EA8">
        <w:t>ego</w:t>
      </w:r>
      <w:r w:rsidR="00E72EF3">
        <w:t xml:space="preserve"> </w:t>
      </w:r>
      <w:r w:rsidR="00A43064" w:rsidRPr="00A43064">
        <w:t>sprawuj</w:t>
      </w:r>
      <w:r w:rsidR="00A43064">
        <w:t>ąc</w:t>
      </w:r>
      <w:r w:rsidR="002C3EA8">
        <w:t>ego</w:t>
      </w:r>
      <w:r w:rsidR="00A43064">
        <w:t xml:space="preserve"> </w:t>
      </w:r>
      <w:r w:rsidR="00A43064" w:rsidRPr="00A43064">
        <w:t>kult religijn</w:t>
      </w:r>
      <w:r w:rsidR="00A43064">
        <w:t>y</w:t>
      </w:r>
      <w:r w:rsidR="00A43064" w:rsidRPr="00A43064">
        <w:t>, w tym czynności lub obrzęd</w:t>
      </w:r>
      <w:r w:rsidR="00A43064">
        <w:t>y</w:t>
      </w:r>
      <w:r w:rsidR="00A43064" w:rsidRPr="00A43064">
        <w:t xml:space="preserve"> religijn</w:t>
      </w:r>
      <w:r w:rsidR="00E72EF3">
        <w:t>e</w:t>
      </w:r>
      <w:r w:rsidR="00A43064">
        <w:t>, podczas jego sprawowania</w:t>
      </w:r>
      <w:r w:rsidR="002513ED">
        <w:t>;</w:t>
      </w:r>
    </w:p>
    <w:p w14:paraId="5715B19D" w14:textId="5458511A" w:rsidR="001B3951" w:rsidRPr="001B3951" w:rsidRDefault="00FC6915" w:rsidP="001B3951">
      <w:pPr>
        <w:pStyle w:val="ZPKTzmpktartykuempunktem"/>
      </w:pPr>
      <w:r>
        <w:t>7</w:t>
      </w:r>
      <w:r w:rsidR="001B3951">
        <w:t>)</w:t>
      </w:r>
      <w:r w:rsidR="002D2678">
        <w:tab/>
      </w:r>
      <w:r w:rsidR="001B3951" w:rsidRPr="001B3951">
        <w:t>żołnierz</w:t>
      </w:r>
      <w:r w:rsidR="001B3951">
        <w:t>a</w:t>
      </w:r>
      <w:r w:rsidR="001B3951" w:rsidRPr="001B3951">
        <w:t xml:space="preserve"> Sił Zbrojnych Rzeczypospolitej Polskiej i wojsk sojuszniczych, a także funkcjonariusz</w:t>
      </w:r>
      <w:r w:rsidR="001B3951">
        <w:t>a</w:t>
      </w:r>
      <w:r w:rsidR="001B3951" w:rsidRPr="001B3951">
        <w:t xml:space="preserve"> Służby Kontrwywiadu Wojskowego i Służby Wywiadu Wojskowego, wykonujących zadania służbowe, stosujących środki ochrony osobistej odpowiednie do rodzaju wykonywanych czynności.</w:t>
      </w:r>
    </w:p>
    <w:p w14:paraId="0C43A3C7" w14:textId="2332AC9F" w:rsidR="000A59F7" w:rsidRPr="000A59F7" w:rsidRDefault="000A59F7" w:rsidP="00941B68">
      <w:pPr>
        <w:pStyle w:val="ZUSTzmustartykuempunktem"/>
        <w:rPr>
          <w:lang w:eastAsia="en-US"/>
        </w:rPr>
      </w:pPr>
      <w:r>
        <w:t>3</w:t>
      </w:r>
      <w:r w:rsidRPr="000A59F7">
        <w:rPr>
          <w:lang w:eastAsia="en-US"/>
        </w:rPr>
        <w:t>. Osob</w:t>
      </w:r>
      <w:r w:rsidR="00DE2DEF">
        <w:t>a</w:t>
      </w:r>
      <w:r w:rsidRPr="000A59F7">
        <w:rPr>
          <w:lang w:eastAsia="en-US"/>
        </w:rPr>
        <w:t xml:space="preserve"> wykonując</w:t>
      </w:r>
      <w:r w:rsidR="00DE2DEF">
        <w:t>a</w:t>
      </w:r>
      <w:r w:rsidRPr="000A59F7">
        <w:rPr>
          <w:lang w:eastAsia="en-US"/>
        </w:rPr>
        <w:t xml:space="preserve"> czynności zawodowe w obiektach handlowych lub usługowych lub w placówkach handlowych </w:t>
      </w:r>
      <w:r>
        <w:t xml:space="preserve">lub usługowych </w:t>
      </w:r>
      <w:r w:rsidRPr="000A59F7">
        <w:rPr>
          <w:lang w:eastAsia="en-US"/>
        </w:rPr>
        <w:t>mo</w:t>
      </w:r>
      <w:r w:rsidR="00DE2DEF">
        <w:t>że</w:t>
      </w:r>
      <w:r w:rsidRPr="000A59F7">
        <w:rPr>
          <w:lang w:eastAsia="en-US"/>
        </w:rPr>
        <w:t xml:space="preserve"> </w:t>
      </w:r>
      <w:r w:rsidR="00DE2DEF" w:rsidRPr="00DE2DEF">
        <w:rPr>
          <w:lang w:eastAsia="en-US"/>
        </w:rPr>
        <w:t xml:space="preserve">w czasie wykonywania tych czynności zawodowych </w:t>
      </w:r>
      <w:r w:rsidRPr="000A59F7">
        <w:rPr>
          <w:lang w:eastAsia="en-US"/>
        </w:rPr>
        <w:t xml:space="preserve">realizować obowiązek, o którym mowa w ust. 1, przez zakrywanie ust i nosa przy pomocy przyłbicy, jeżeli wszystkie stanowiska kasowe lub miejsca prowadzenia sprzedaży </w:t>
      </w:r>
      <w:r>
        <w:t xml:space="preserve">lub świadczenia usług </w:t>
      </w:r>
      <w:r w:rsidR="00DE2DEF">
        <w:t xml:space="preserve">w </w:t>
      </w:r>
      <w:r w:rsidR="00DE2DEF" w:rsidRPr="00DE2DEF">
        <w:rPr>
          <w:lang w:eastAsia="en-US"/>
        </w:rPr>
        <w:t xml:space="preserve">danym obiekcie lub placówce </w:t>
      </w:r>
      <w:r w:rsidRPr="000A59F7">
        <w:rPr>
          <w:lang w:eastAsia="en-US"/>
        </w:rPr>
        <w:t>są oddzielone od klientów dodatkową przesłoną ochronną.</w:t>
      </w:r>
    </w:p>
    <w:p w14:paraId="25787292" w14:textId="385C2743" w:rsidR="002513ED" w:rsidRDefault="000A59F7" w:rsidP="00EB44E3">
      <w:pPr>
        <w:pStyle w:val="ZUSTzmustartykuempunktem"/>
      </w:pPr>
      <w:r>
        <w:t>4</w:t>
      </w:r>
      <w:r w:rsidR="00D436D5" w:rsidRPr="00D436D5">
        <w:t xml:space="preserve">. </w:t>
      </w:r>
      <w:r w:rsidR="002513ED">
        <w:t>Osoba ma obowiązek odkrycia ust i nosa na żądanie:</w:t>
      </w:r>
    </w:p>
    <w:p w14:paraId="1126CEB7" w14:textId="4B3B20B4" w:rsidR="002513ED" w:rsidRDefault="002513ED" w:rsidP="002D2678">
      <w:pPr>
        <w:pStyle w:val="ZPKTzmpktartykuempunktem"/>
      </w:pPr>
      <w:r>
        <w:t>1)</w:t>
      </w:r>
      <w:r w:rsidR="002D2678">
        <w:tab/>
      </w:r>
      <w:r>
        <w:t>organów uprawnionych</w:t>
      </w:r>
      <w:r w:rsidRPr="00D436D5">
        <w:t xml:space="preserve"> </w:t>
      </w:r>
      <w:r>
        <w:t>w</w:t>
      </w:r>
      <w:r w:rsidRPr="00D436D5">
        <w:t xml:space="preserve"> </w:t>
      </w:r>
      <w:r w:rsidR="00D436D5" w:rsidRPr="00D436D5">
        <w:t xml:space="preserve">przypadku legitymowania </w:t>
      </w:r>
      <w:r>
        <w:t xml:space="preserve">tej </w:t>
      </w:r>
      <w:r w:rsidR="00D436D5" w:rsidRPr="00D436D5">
        <w:t>osoby w celu ustalenia jej tożsamości</w:t>
      </w:r>
      <w:r>
        <w:t>;</w:t>
      </w:r>
    </w:p>
    <w:p w14:paraId="0753D176" w14:textId="7CC58F41" w:rsidR="00D436D5" w:rsidRDefault="002513ED" w:rsidP="002D2678">
      <w:pPr>
        <w:pStyle w:val="ZPKTzmpktartykuempunktem"/>
      </w:pPr>
      <w:r>
        <w:t>2)</w:t>
      </w:r>
      <w:r w:rsidR="002D2678">
        <w:tab/>
      </w:r>
      <w:r>
        <w:t xml:space="preserve">innej </w:t>
      </w:r>
      <w:r w:rsidRPr="00366090">
        <w:t>osoby</w:t>
      </w:r>
      <w:r w:rsidRPr="00D436D5">
        <w:t xml:space="preserve"> </w:t>
      </w:r>
      <w:r>
        <w:t xml:space="preserve">w związku ze świadczeniem przez nią </w:t>
      </w:r>
      <w:r w:rsidRPr="00C8427D">
        <w:t>usług</w:t>
      </w:r>
      <w:r>
        <w:t xml:space="preserve"> lub wykonywaniem </w:t>
      </w:r>
      <w:r w:rsidRPr="00C8427D">
        <w:t>czynności</w:t>
      </w:r>
      <w:r>
        <w:t xml:space="preserve"> zawodowych</w:t>
      </w:r>
      <w:r w:rsidDel="002513ED">
        <w:t xml:space="preserve"> </w:t>
      </w:r>
      <w:r>
        <w:t>lub służbowych</w:t>
      </w:r>
      <w:r w:rsidR="004A2C52">
        <w:t>, w tym</w:t>
      </w:r>
      <w:r>
        <w:t xml:space="preserve"> w przypadku </w:t>
      </w:r>
      <w:r w:rsidR="00C8427D">
        <w:t xml:space="preserve">konieczności </w:t>
      </w:r>
      <w:r w:rsidR="00C8427D" w:rsidRPr="00366090">
        <w:t xml:space="preserve">identyfikacji lub weryfikacji tożsamości </w:t>
      </w:r>
      <w:r w:rsidR="00C8427D">
        <w:t>danej osoby</w:t>
      </w:r>
      <w:r w:rsidR="00D436D5" w:rsidRPr="00D436D5">
        <w:t>.</w:t>
      </w:r>
      <w:r w:rsidR="00EB44E3">
        <w:t>”</w:t>
      </w:r>
      <w:r w:rsidR="009E1A6C">
        <w:t>.</w:t>
      </w:r>
    </w:p>
    <w:p w14:paraId="2D79BD07" w14:textId="77777777" w:rsidR="00D1024F" w:rsidRDefault="00D1024F" w:rsidP="00D1024F">
      <w:pPr>
        <w:pStyle w:val="ARTartustawynprozporzdzenia"/>
        <w:rPr>
          <w:rStyle w:val="Ppogrubienie"/>
          <w:b w:val="0"/>
        </w:rPr>
      </w:pPr>
      <w:r w:rsidRPr="00D1024F">
        <w:rPr>
          <w:rStyle w:val="Ppogrubienie"/>
        </w:rPr>
        <w:t xml:space="preserve">§ 2.  </w:t>
      </w:r>
      <w:r w:rsidRPr="00D1024F">
        <w:rPr>
          <w:rStyle w:val="Ppogrubienie"/>
          <w:b w:val="0"/>
        </w:rPr>
        <w:t>Rozporządzenie wchodzi w życie z dniem ogłoszenia.</w:t>
      </w:r>
    </w:p>
    <w:p w14:paraId="32559288" w14:textId="77777777" w:rsidR="00D1024F" w:rsidRDefault="00D1024F" w:rsidP="00D1024F">
      <w:pPr>
        <w:pStyle w:val="NAZORGWYDnazwaorganuwydajcegoprojektowanyakt"/>
      </w:pPr>
      <w:r>
        <w:t>prezes rady ministrów</w:t>
      </w:r>
    </w:p>
    <w:p w14:paraId="17E32ED8" w14:textId="77777777" w:rsidR="00D1024F" w:rsidRDefault="00D1024F" w:rsidP="00D1024F">
      <w:pPr>
        <w:pStyle w:val="OZNRODZAKTUtznustawalubrozporzdzenieiorganwydajcy"/>
      </w:pPr>
      <w:r>
        <w:br w:type="page"/>
      </w:r>
    </w:p>
    <w:p w14:paraId="0188DA3B" w14:textId="77777777" w:rsidR="00D1024F" w:rsidRDefault="00D1024F" w:rsidP="00D1024F">
      <w:pPr>
        <w:pStyle w:val="TYTTABELItytutabeli"/>
      </w:pPr>
      <w:r>
        <w:t>uzasadnienie</w:t>
      </w:r>
    </w:p>
    <w:p w14:paraId="068FE605" w14:textId="77777777" w:rsidR="00E8561B" w:rsidRPr="00652306" w:rsidRDefault="00E8561B" w:rsidP="00E8561B">
      <w:pPr>
        <w:pStyle w:val="ARTartustawynprozporzdzenia"/>
      </w:pPr>
      <w:r w:rsidRPr="000D4A87">
        <w:t xml:space="preserve">Rozporządzenie stanowi wykonanie upoważnienia ustawowego zawartego w art. 46a i art. 46b pkt 1–6 i 8–12 ustawy z dnia 5 grudnia 2008 r. o zapobieganiu oraz zwalczaniu zakażeń i chorób </w:t>
      </w:r>
      <w:r w:rsidRPr="00652306">
        <w:t>zakaźnych u ludzi (Dz. U. z 2019 r. poz. 1239 i 1495 oraz z 2020 r. poz. 284, 322, 374 i 567). Wydanie rozporządzenia jest związane ze zwalczaniem epidemii COVID-19.</w:t>
      </w:r>
    </w:p>
    <w:p w14:paraId="74D4161E" w14:textId="412AA59F" w:rsidR="00E8561B" w:rsidRDefault="00E8561B" w:rsidP="00E8561B">
      <w:pPr>
        <w:pStyle w:val="ARTartustawynprozporzdzenia"/>
      </w:pPr>
      <w:r>
        <w:t xml:space="preserve">Biorąc pod uwagę wzrost ryzyka zakażenia wirusem SARS-CoV-2 oraz zidentyfikowane przypadki </w:t>
      </w:r>
      <w:proofErr w:type="spellStart"/>
      <w:r>
        <w:t>zachorowań</w:t>
      </w:r>
      <w:proofErr w:type="spellEnd"/>
      <w:r>
        <w:t xml:space="preserve"> na COVID-19, jest konieczne podjęcie działań profilaktycznych, zapobiegających rozprzestrzenianiu się tego wirusa. </w:t>
      </w:r>
    </w:p>
    <w:p w14:paraId="4DE2174A" w14:textId="065B25AE" w:rsidR="00723F2F" w:rsidRDefault="0020767D" w:rsidP="004A195D">
      <w:pPr>
        <w:pStyle w:val="ARTartustawynprozporzdzenia"/>
      </w:pPr>
      <w:r>
        <w:t xml:space="preserve">Projektowane rozporządzenie ma na celu uszczegółowienie przepisów dotyczących obowiązku zakrywania ust i nosa, który został wprowadzony rozporządzeniem Rady Ministrów z dnia 10 kwietnia 2020 r. </w:t>
      </w:r>
      <w:r w:rsidRPr="00107189">
        <w:t xml:space="preserve">w sprawie </w:t>
      </w:r>
      <w:r>
        <w:t xml:space="preserve">ustanowienia określonych ograniczeń, nakazów i zakazów </w:t>
      </w:r>
      <w:r w:rsidRPr="00107189">
        <w:t xml:space="preserve"> </w:t>
      </w:r>
      <w:r>
        <w:t>w związku z wystąpieniem stanu epidemii (Dz. U. poz. 658), i który ma zacząć obowiązywać od dnia 16 kwietnia 2020 r. Projekt wskazuje na konkretne sytuacje, w których obowiązek zakrywania ust i nosa obowiązuje</w:t>
      </w:r>
      <w:r w:rsidR="00376E5C">
        <w:t>, a także wskazuje na odstępstwa od tego obowiązku.</w:t>
      </w:r>
      <w:r w:rsidR="004A195D" w:rsidRPr="004A195D">
        <w:t xml:space="preserve"> Przez  budynek użyteczności publicznej, w którym trzeba będzie zakrywać usta i nos,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</w:t>
      </w:r>
      <w:r w:rsidR="00531D60">
        <w:t>a także</w:t>
      </w:r>
      <w:r w:rsidR="004A195D" w:rsidRPr="004A195D">
        <w:t xml:space="preserve"> budynek biurowy lub socjalny. </w:t>
      </w:r>
      <w:r w:rsidR="004A195D">
        <w:t xml:space="preserve">Z kolei nieruchomością wspólną - zgodnie z art. 3 ust. </w:t>
      </w:r>
      <w:r w:rsidR="00436012">
        <w:t>2</w:t>
      </w:r>
      <w:r w:rsidR="004A195D">
        <w:t xml:space="preserve"> ustawy z dnia  </w:t>
      </w:r>
      <w:r w:rsidR="004A195D" w:rsidRPr="004A195D">
        <w:t>24 czerwca 1994 r. o własności lokali</w:t>
      </w:r>
      <w:r w:rsidR="004A195D">
        <w:t xml:space="preserve"> (Dz. U. z </w:t>
      </w:r>
      <w:r w:rsidR="004A195D" w:rsidRPr="004A195D">
        <w:t>2020 r. poz. 532</w:t>
      </w:r>
      <w:r w:rsidR="004A195D">
        <w:t xml:space="preserve"> i </w:t>
      </w:r>
      <w:r w:rsidR="004A195D" w:rsidRPr="004A195D">
        <w:t>568</w:t>
      </w:r>
      <w:r w:rsidR="004A195D">
        <w:t xml:space="preserve">) </w:t>
      </w:r>
      <w:r w:rsidR="004A195D" w:rsidRPr="004A195D">
        <w:t>jest grunt oraz części budynku i urządzenia, które nie służą wyłącznie do użytku właścicieli lokali (chodzi np.: o części wspólne budynków wielorodzinnych</w:t>
      </w:r>
      <w:r w:rsidR="00E453BC">
        <w:t>: klatki schodowe, windy, pralnie itp.</w:t>
      </w:r>
      <w:r w:rsidR="004A195D" w:rsidRPr="004A195D">
        <w:t xml:space="preserve">). </w:t>
      </w:r>
      <w:r w:rsidR="00D22B08">
        <w:t xml:space="preserve">Z uwagi na to, że obowiązek </w:t>
      </w:r>
      <w:r w:rsidR="00D22B08" w:rsidRPr="00D22B08">
        <w:t>zakrywania ust i nosa</w:t>
      </w:r>
      <w:r w:rsidR="00D22B08">
        <w:t xml:space="preserve"> dotyczy</w:t>
      </w:r>
      <w:r w:rsidR="00723F2F">
        <w:t>:</w:t>
      </w:r>
    </w:p>
    <w:p w14:paraId="6E72C110" w14:textId="595505D1" w:rsidR="00723F2F" w:rsidRDefault="00723F2F" w:rsidP="004A195D">
      <w:pPr>
        <w:pStyle w:val="ARTartustawynprozporzdzenia"/>
      </w:pPr>
      <w:r>
        <w:t>1)</w:t>
      </w:r>
      <w:r w:rsidR="00D22B08">
        <w:t xml:space="preserve"> zakładów pracy</w:t>
      </w:r>
      <w:r>
        <w:t xml:space="preserve"> (w tym także biur) - z wyłączeniem osób tam zatrudnionych (niezależnie od podstawy zatrudnienia), chyba że chodzi o osoby wykonujące w danym zakładzie obsługę klientów lub interesantów,</w:t>
      </w:r>
    </w:p>
    <w:p w14:paraId="5BD4DBDA" w14:textId="27BCA417" w:rsidR="00723F2F" w:rsidRDefault="00723F2F" w:rsidP="004A195D">
      <w:pPr>
        <w:pStyle w:val="ARTartustawynprozporzdzenia"/>
      </w:pPr>
      <w:r>
        <w:t xml:space="preserve">2) </w:t>
      </w:r>
      <w:r w:rsidR="00D22B08">
        <w:t xml:space="preserve"> </w:t>
      </w:r>
      <w:r w:rsidR="00D22B08" w:rsidRPr="00D22B08">
        <w:t>budyn</w:t>
      </w:r>
      <w:r w:rsidR="00D22B08">
        <w:t xml:space="preserve">ków </w:t>
      </w:r>
      <w:r w:rsidR="00D22B08" w:rsidRPr="00D22B08">
        <w:t>użyteczności publicznej</w:t>
      </w:r>
      <w:r w:rsidR="00D22B08">
        <w:t xml:space="preserve"> </w:t>
      </w:r>
      <w:r w:rsidRPr="00723F2F">
        <w:t xml:space="preserve">- z wyłączeniem osób tam zatrudnionych (niezależnie od podstawy zatrudnienia), chyba że chodzi o osoby wykonujące </w:t>
      </w:r>
      <w:r>
        <w:t xml:space="preserve">w danym budynku </w:t>
      </w:r>
      <w:r w:rsidRPr="00723F2F">
        <w:t>obsługę klientów lub interesantów,</w:t>
      </w:r>
    </w:p>
    <w:p w14:paraId="467DC425" w14:textId="3C967891" w:rsidR="00723F2F" w:rsidRDefault="00723F2F" w:rsidP="004A195D">
      <w:pPr>
        <w:pStyle w:val="ARTartustawynprozporzdzenia"/>
      </w:pPr>
      <w:r>
        <w:t xml:space="preserve">3) </w:t>
      </w:r>
      <w:r w:rsidR="00D22B08">
        <w:t>innych miejsc ogólnodostępnych (o publicznym charakterze</w:t>
      </w:r>
      <w:r w:rsidR="00FC6915">
        <w:t xml:space="preserve"> tj. dostępnych dla nieograniczonej liczby osób</w:t>
      </w:r>
      <w:r w:rsidR="00D22B08">
        <w:t>)</w:t>
      </w:r>
      <w:r w:rsidR="00FC6915">
        <w:t xml:space="preserve"> takich jak np.: obiekty handlowe i usługowe</w:t>
      </w:r>
    </w:p>
    <w:p w14:paraId="64B639D2" w14:textId="46E0B298" w:rsidR="00D22B08" w:rsidRDefault="00723F2F" w:rsidP="004A195D">
      <w:pPr>
        <w:pStyle w:val="ARTartustawynprozporzdzenia"/>
      </w:pPr>
      <w:r>
        <w:t xml:space="preserve">- </w:t>
      </w:r>
      <w:r w:rsidR="00D22B08">
        <w:t xml:space="preserve">nie dotyczy on </w:t>
      </w:r>
      <w:r>
        <w:t xml:space="preserve">np.: </w:t>
      </w:r>
      <w:r w:rsidR="00D22B08">
        <w:t>prac rolników w gospodarstwie rolnym</w:t>
      </w:r>
      <w:r>
        <w:t xml:space="preserve"> czy te z przebywania na terenie prywatnym - jak np.: taras czy własna nieruchomość gruntowa wokół domu. </w:t>
      </w:r>
    </w:p>
    <w:p w14:paraId="40D460F4" w14:textId="5780F0CE" w:rsidR="004A195D" w:rsidRPr="004A195D" w:rsidRDefault="00AB771A" w:rsidP="004A195D">
      <w:pPr>
        <w:pStyle w:val="ARTartustawynprozporzdzenia"/>
      </w:pPr>
      <w:r>
        <w:t xml:space="preserve">Zakłada się, że obowiązek zakrywania ust i nosa będzie dotyczyć wszelkiego sposobu poruszania się na terytorium Rzeczypospolitej Polskiej (w tym po drogach, nie tylko publicznych) - a zatem środkami komunikacji publicznej, rowerem, </w:t>
      </w:r>
      <w:r w:rsidR="00092973">
        <w:t xml:space="preserve">motocyklem, skuterem, </w:t>
      </w:r>
      <w:r>
        <w:t>hulajnogą, pieszo oraz pojazdami samochodowymi</w:t>
      </w:r>
      <w:r w:rsidR="00092973">
        <w:t xml:space="preserve"> (w tym w ramach komercyjnego przewozu osób) - </w:t>
      </w:r>
      <w:r>
        <w:t xml:space="preserve">w przypadku </w:t>
      </w:r>
      <w:r w:rsidR="00092973">
        <w:t xml:space="preserve">tego ostatniego </w:t>
      </w:r>
      <w:r>
        <w:t xml:space="preserve">gdy jadą nim osoby sobie obce (inne niż wspólnie zamieszkujące </w:t>
      </w:r>
      <w:r w:rsidR="00B27118">
        <w:t xml:space="preserve">lub gospodarujące). </w:t>
      </w:r>
      <w:r>
        <w:t xml:space="preserve"> </w:t>
      </w:r>
    </w:p>
    <w:p w14:paraId="4C5FCFD1" w14:textId="4A7F8CB7" w:rsidR="00D16371" w:rsidRPr="00D16371" w:rsidRDefault="00D16371" w:rsidP="00D16371">
      <w:pPr>
        <w:pStyle w:val="ARTartustawynprozporzdzenia"/>
      </w:pPr>
      <w:r>
        <w:t xml:space="preserve">W zakresie noszenia maseczek przez dzieci źródła są skąpe. I tak w USA </w:t>
      </w:r>
      <w:r w:rsidRPr="00D16371">
        <w:t>(CDC) proponują wyłączenia dla dzieci poniżej 2 r</w:t>
      </w:r>
      <w:r>
        <w:t>.</w:t>
      </w:r>
      <w:r w:rsidRPr="00D16371">
        <w:t>ż., z trudnościami w oddychaniu, niezdolnych z innych powodów do zdjęcia maski (</w:t>
      </w:r>
      <w:proofErr w:type="spellStart"/>
      <w:r w:rsidRPr="00D16371">
        <w:t>anyone</w:t>
      </w:r>
      <w:proofErr w:type="spellEnd"/>
      <w:r w:rsidRPr="00D16371">
        <w:t xml:space="preserve"> </w:t>
      </w:r>
      <w:proofErr w:type="spellStart"/>
      <w:r w:rsidRPr="00D16371">
        <w:t>who</w:t>
      </w:r>
      <w:proofErr w:type="spellEnd"/>
      <w:r w:rsidRPr="00D16371">
        <w:t xml:space="preserve"> </w:t>
      </w:r>
      <w:proofErr w:type="spellStart"/>
      <w:r w:rsidRPr="00D16371">
        <w:t>has</w:t>
      </w:r>
      <w:proofErr w:type="spellEnd"/>
      <w:r w:rsidRPr="00D16371">
        <w:t xml:space="preserve"> </w:t>
      </w:r>
      <w:proofErr w:type="spellStart"/>
      <w:r w:rsidRPr="00D16371">
        <w:t>trouble</w:t>
      </w:r>
      <w:proofErr w:type="spellEnd"/>
      <w:r w:rsidRPr="00D16371">
        <w:t xml:space="preserve"> </w:t>
      </w:r>
      <w:proofErr w:type="spellStart"/>
      <w:r w:rsidRPr="00D16371">
        <w:t>breathing</w:t>
      </w:r>
      <w:proofErr w:type="spellEnd"/>
      <w:r w:rsidRPr="00D16371">
        <w:t xml:space="preserve">, </w:t>
      </w:r>
      <w:proofErr w:type="spellStart"/>
      <w:r w:rsidRPr="00D16371">
        <w:t>or</w:t>
      </w:r>
      <w:proofErr w:type="spellEnd"/>
      <w:r w:rsidRPr="00D16371">
        <w:t xml:space="preserve"> </w:t>
      </w:r>
      <w:proofErr w:type="spellStart"/>
      <w:r w:rsidRPr="00D16371">
        <w:t>is</w:t>
      </w:r>
      <w:proofErr w:type="spellEnd"/>
      <w:r w:rsidRPr="00D16371">
        <w:t xml:space="preserve"> </w:t>
      </w:r>
      <w:proofErr w:type="spellStart"/>
      <w:r w:rsidRPr="00D16371">
        <w:t>unconscious</w:t>
      </w:r>
      <w:proofErr w:type="spellEnd"/>
      <w:r w:rsidRPr="00D16371">
        <w:t xml:space="preserve">, </w:t>
      </w:r>
      <w:proofErr w:type="spellStart"/>
      <w:r w:rsidRPr="00D16371">
        <w:t>incapacitated</w:t>
      </w:r>
      <w:proofErr w:type="spellEnd"/>
      <w:r w:rsidRPr="00D16371">
        <w:t xml:space="preserve"> </w:t>
      </w:r>
      <w:proofErr w:type="spellStart"/>
      <w:r w:rsidRPr="00D16371">
        <w:t>or</w:t>
      </w:r>
      <w:proofErr w:type="spellEnd"/>
      <w:r w:rsidRPr="00D16371">
        <w:t xml:space="preserve"> </w:t>
      </w:r>
      <w:proofErr w:type="spellStart"/>
      <w:r w:rsidRPr="00D16371">
        <w:t>otherwise</w:t>
      </w:r>
      <w:proofErr w:type="spellEnd"/>
      <w:r w:rsidRPr="00D16371">
        <w:t xml:space="preserve"> </w:t>
      </w:r>
      <w:proofErr w:type="spellStart"/>
      <w:r w:rsidRPr="00D16371">
        <w:t>unable</w:t>
      </w:r>
      <w:proofErr w:type="spellEnd"/>
      <w:r w:rsidRPr="00D16371">
        <w:t xml:space="preserve"> to </w:t>
      </w:r>
      <w:proofErr w:type="spellStart"/>
      <w:r w:rsidRPr="00D16371">
        <w:t>remove</w:t>
      </w:r>
      <w:proofErr w:type="spellEnd"/>
      <w:r w:rsidRPr="00D16371">
        <w:t xml:space="preserve"> the </w:t>
      </w:r>
      <w:proofErr w:type="spellStart"/>
      <w:r w:rsidRPr="00D16371">
        <w:t>mask</w:t>
      </w:r>
      <w:proofErr w:type="spellEnd"/>
      <w:r w:rsidRPr="00D16371">
        <w:t xml:space="preserve"> </w:t>
      </w:r>
      <w:proofErr w:type="spellStart"/>
      <w:r w:rsidRPr="00D16371">
        <w:t>without</w:t>
      </w:r>
      <w:proofErr w:type="spellEnd"/>
      <w:r w:rsidRPr="00D16371">
        <w:t xml:space="preserve"> </w:t>
      </w:r>
      <w:proofErr w:type="spellStart"/>
      <w:r w:rsidRPr="00D16371">
        <w:t>assistance</w:t>
      </w:r>
      <w:proofErr w:type="spellEnd"/>
      <w:r w:rsidRPr="00D16371">
        <w:t>)</w:t>
      </w:r>
      <w:r>
        <w:t>:</w:t>
      </w:r>
    </w:p>
    <w:p w14:paraId="12B46D3B" w14:textId="77777777" w:rsidR="00D16371" w:rsidRPr="00D16371" w:rsidRDefault="0084426B" w:rsidP="00D16371">
      <w:pPr>
        <w:pStyle w:val="ARTartustawynprozporzdzenia"/>
      </w:pPr>
      <w:hyperlink r:id="rId9" w:history="1">
        <w:r w:rsidR="00D16371" w:rsidRPr="00D16371">
          <w:rPr>
            <w:rStyle w:val="Hipercze"/>
          </w:rPr>
          <w:t>https://www.cdc.gov/coronavirus/2019-ncov/prevent-getting-sick/diy-cloth-face-coverings.html</w:t>
        </w:r>
      </w:hyperlink>
    </w:p>
    <w:p w14:paraId="5ABB7DA9" w14:textId="712E8ED5" w:rsidR="00D16371" w:rsidRPr="00D16371" w:rsidRDefault="00D16371" w:rsidP="00D16371">
      <w:pPr>
        <w:pStyle w:val="ARTartustawynprozporzdzenia"/>
      </w:pPr>
      <w:r w:rsidRPr="00D16371">
        <w:t xml:space="preserve">ECDC </w:t>
      </w:r>
      <w:r w:rsidR="003378A5">
        <w:t xml:space="preserve">natomiast </w:t>
      </w:r>
      <w:r w:rsidRPr="00D16371">
        <w:t>zwraca tylko uwagę</w:t>
      </w:r>
      <w:r w:rsidR="003378A5">
        <w:t>,</w:t>
      </w:r>
      <w:r w:rsidRPr="00D16371">
        <w:t xml:space="preserve"> że dzieci źle będą znosić maski: Face </w:t>
      </w:r>
      <w:proofErr w:type="spellStart"/>
      <w:r w:rsidRPr="00D16371">
        <w:t>masks</w:t>
      </w:r>
      <w:proofErr w:type="spellEnd"/>
      <w:r w:rsidRPr="00D16371">
        <w:t xml:space="preserve"> </w:t>
      </w:r>
      <w:proofErr w:type="spellStart"/>
      <w:r w:rsidRPr="00D16371">
        <w:t>are</w:t>
      </w:r>
      <w:proofErr w:type="spellEnd"/>
      <w:r w:rsidRPr="00D16371">
        <w:t xml:space="preserve"> not </w:t>
      </w:r>
      <w:proofErr w:type="spellStart"/>
      <w:r w:rsidRPr="00D16371">
        <w:t>well</w:t>
      </w:r>
      <w:proofErr w:type="spellEnd"/>
      <w:r w:rsidRPr="00D16371">
        <w:t xml:space="preserve"> </w:t>
      </w:r>
      <w:proofErr w:type="spellStart"/>
      <w:r w:rsidRPr="00D16371">
        <w:t>tolerated</w:t>
      </w:r>
      <w:proofErr w:type="spellEnd"/>
      <w:r w:rsidRPr="00D16371">
        <w:t xml:space="preserve"> by </w:t>
      </w:r>
      <w:proofErr w:type="spellStart"/>
      <w:r w:rsidRPr="00D16371">
        <w:t>certain</w:t>
      </w:r>
      <w:proofErr w:type="spellEnd"/>
      <w:r w:rsidRPr="00D16371">
        <w:t xml:space="preserve"> </w:t>
      </w:r>
      <w:proofErr w:type="spellStart"/>
      <w:r w:rsidRPr="00D16371">
        <w:t>population</w:t>
      </w:r>
      <w:proofErr w:type="spellEnd"/>
      <w:r w:rsidRPr="00D16371">
        <w:t xml:space="preserve"> </w:t>
      </w:r>
      <w:proofErr w:type="spellStart"/>
      <w:r w:rsidRPr="00D16371">
        <w:t>groups</w:t>
      </w:r>
      <w:proofErr w:type="spellEnd"/>
      <w:r w:rsidRPr="00D16371">
        <w:t xml:space="preserve"> (</w:t>
      </w:r>
      <w:proofErr w:type="spellStart"/>
      <w:r w:rsidRPr="00D16371">
        <w:t>e.g</w:t>
      </w:r>
      <w:proofErr w:type="spellEnd"/>
      <w:r w:rsidRPr="00D16371">
        <w:t xml:space="preserve">. </w:t>
      </w:r>
      <w:proofErr w:type="spellStart"/>
      <w:r w:rsidRPr="00D16371">
        <w:t>children</w:t>
      </w:r>
      <w:proofErr w:type="spellEnd"/>
      <w:r w:rsidRPr="00D16371">
        <w:t xml:space="preserve">) </w:t>
      </w:r>
      <w:proofErr w:type="spellStart"/>
      <w:r w:rsidRPr="00D16371">
        <w:t>or</w:t>
      </w:r>
      <w:proofErr w:type="spellEnd"/>
      <w:r w:rsidRPr="00D16371">
        <w:t xml:space="preserve"> by </w:t>
      </w:r>
      <w:proofErr w:type="spellStart"/>
      <w:r w:rsidRPr="00D16371">
        <w:t>persons</w:t>
      </w:r>
      <w:proofErr w:type="spellEnd"/>
      <w:r w:rsidRPr="00D16371">
        <w:t xml:space="preserve"> with </w:t>
      </w:r>
      <w:proofErr w:type="spellStart"/>
      <w:r w:rsidRPr="00D16371">
        <w:t>chronic</w:t>
      </w:r>
      <w:proofErr w:type="spellEnd"/>
      <w:r w:rsidRPr="00D16371">
        <w:t xml:space="preserve"> respiratory </w:t>
      </w:r>
      <w:proofErr w:type="spellStart"/>
      <w:r w:rsidRPr="00D16371">
        <w:t>disease</w:t>
      </w:r>
      <w:proofErr w:type="spellEnd"/>
      <w:r>
        <w:t>:</w:t>
      </w:r>
    </w:p>
    <w:p w14:paraId="65D0AC8F" w14:textId="77777777" w:rsidR="00D16371" w:rsidRPr="00D16371" w:rsidRDefault="0084426B" w:rsidP="00D16371">
      <w:pPr>
        <w:pStyle w:val="ARTartustawynprozporzdzenia"/>
      </w:pPr>
      <w:hyperlink r:id="rId10" w:history="1">
        <w:r w:rsidR="00D16371" w:rsidRPr="00D16371">
          <w:rPr>
            <w:rStyle w:val="Hipercze"/>
          </w:rPr>
          <w:t>https://www.ecdc.europa.eu/sites/default/files/documents/COVID-19-use-face-masks-community.pdf</w:t>
        </w:r>
      </w:hyperlink>
    </w:p>
    <w:p w14:paraId="5EBB2F3B" w14:textId="048AA4F7" w:rsidR="00FC6915" w:rsidRDefault="00AB771A" w:rsidP="00FC6915">
      <w:pPr>
        <w:pStyle w:val="ARTartustawynprozporzdzenia"/>
      </w:pPr>
      <w:r>
        <w:t>Z uwagi na liczne postulaty w tym zakresie</w:t>
      </w:r>
      <w:r w:rsidR="00FC6915">
        <w:t xml:space="preserve">, a przede wszystkim stanowisko </w:t>
      </w:r>
      <w:r w:rsidR="00FC6915" w:rsidRPr="00FC6915">
        <w:t>Konsultant</w:t>
      </w:r>
      <w:r w:rsidR="00FC6915">
        <w:t>a</w:t>
      </w:r>
      <w:r w:rsidR="00FC6915" w:rsidRPr="00FC6915">
        <w:t xml:space="preserve"> Krajow</w:t>
      </w:r>
      <w:r w:rsidR="00FC6915">
        <w:t>ego</w:t>
      </w:r>
      <w:r w:rsidR="00FC6915" w:rsidRPr="00FC6915">
        <w:t xml:space="preserve"> w dziedzinie pediatrii </w:t>
      </w:r>
      <w:r w:rsidR="00FC6915">
        <w:t>zdecydowano, że granicą, od której dzieci  miały obowiązek zakrywania ust i nosa będzie wiek 4 lat.</w:t>
      </w:r>
    </w:p>
    <w:p w14:paraId="7ABD5969" w14:textId="01F8464B" w:rsidR="00FC6915" w:rsidRPr="00FC6915" w:rsidRDefault="00CD4A00" w:rsidP="00FC6915">
      <w:pPr>
        <w:pStyle w:val="ARTartustawynprozporzdzenia"/>
      </w:pPr>
      <w:r>
        <w:t xml:space="preserve">W zakresie pkt </w:t>
      </w:r>
      <w:r w:rsidR="00941B68">
        <w:t>2</w:t>
      </w:r>
      <w:r>
        <w:t xml:space="preserve"> w ust. 2 w </w:t>
      </w:r>
      <w:r w:rsidRPr="00CD4A00">
        <w:t xml:space="preserve">§ </w:t>
      </w:r>
      <w:r>
        <w:t xml:space="preserve">18 należy wskazać, że oprócz dzieci do </w:t>
      </w:r>
      <w:r w:rsidR="00FC6915">
        <w:t>4</w:t>
      </w:r>
      <w:r w:rsidR="00AB771A">
        <w:t xml:space="preserve"> </w:t>
      </w:r>
      <w:r>
        <w:t xml:space="preserve">r.ż. może być problem zasłanianiem ust lub nosa w przypadkach spowodowanych stanem zdrowia, </w:t>
      </w:r>
      <w:r w:rsidRPr="00CD4A00">
        <w:t>niepełnosprawnością</w:t>
      </w:r>
      <w:r w:rsidR="00793692" w:rsidRPr="00793692">
        <w:t xml:space="preserve"> intelektualną w stopniu umiarkowanym i głębokim</w:t>
      </w:r>
      <w:r w:rsidRPr="00CD4A00">
        <w:t>,</w:t>
      </w:r>
      <w:r>
        <w:t xml:space="preserve"> </w:t>
      </w:r>
      <w:r w:rsidR="00793692">
        <w:t xml:space="preserve">całościowymi zaburzeniami rozwoju </w:t>
      </w:r>
      <w:r>
        <w:t xml:space="preserve">(np.: taką, która </w:t>
      </w:r>
      <w:r w:rsidRPr="00CD4A00">
        <w:t xml:space="preserve">wiąże się z nadwrażliwością sensoryczną w okolicach </w:t>
      </w:r>
      <w:r>
        <w:t xml:space="preserve">twarzy - </w:t>
      </w:r>
      <w:r w:rsidRPr="00CD4A00">
        <w:t xml:space="preserve">taką jak </w:t>
      </w:r>
      <w:r>
        <w:t xml:space="preserve">spektrum autyzmu, lub fikcjami </w:t>
      </w:r>
      <w:r w:rsidRPr="00CD4A00">
        <w:t xml:space="preserve">np. </w:t>
      </w:r>
      <w:r>
        <w:t xml:space="preserve">związanymi ze </w:t>
      </w:r>
      <w:r w:rsidRPr="00CD4A00">
        <w:t>strach</w:t>
      </w:r>
      <w:r>
        <w:t>em</w:t>
      </w:r>
      <w:r w:rsidRPr="00CD4A00">
        <w:t xml:space="preserve"> przed śmiercią w związku z zakryciem</w:t>
      </w:r>
      <w:r w:rsidR="008C39EB">
        <w:t xml:space="preserve"> części twarzy</w:t>
      </w:r>
      <w:r w:rsidRPr="00CD4A00">
        <w:t>)</w:t>
      </w:r>
      <w:r w:rsidR="00315E4C">
        <w:t xml:space="preserve"> albo</w:t>
      </w:r>
      <w:r w:rsidRPr="00CD4A00">
        <w:t xml:space="preserve"> </w:t>
      </w:r>
      <w:r>
        <w:t xml:space="preserve">niesamodzielnością. </w:t>
      </w:r>
      <w:r w:rsidR="00FC6915">
        <w:t xml:space="preserve">Odnośnie stanu zdrowia, to należy wskazać, że jest to kwestia indywidulana. Podnosi się, że szczególnie z </w:t>
      </w:r>
      <w:r w:rsidR="00FC6915" w:rsidRPr="00FC6915">
        <w:t xml:space="preserve">punktu widzenia chorób płuc oraz chorób wewnętrznych nie powinno stosować się żadnych </w:t>
      </w:r>
      <w:proofErr w:type="spellStart"/>
      <w:r w:rsidR="00FC6915" w:rsidRPr="00FC6915">
        <w:t>wykluczeń</w:t>
      </w:r>
      <w:proofErr w:type="spellEnd"/>
      <w:r w:rsidR="00FC6915" w:rsidRPr="00FC6915">
        <w:t xml:space="preserve"> co do zasłaniania ust i nosa</w:t>
      </w:r>
      <w:r w:rsidR="00FC6915">
        <w:t>, o ile dana osoba przestrzega zaleceń lekarskich.</w:t>
      </w:r>
    </w:p>
    <w:p w14:paraId="28AF8468" w14:textId="77777777" w:rsidR="004E3496" w:rsidRDefault="0034102D" w:rsidP="004E3496">
      <w:pPr>
        <w:pStyle w:val="ARTartustawynprozporzdzenia"/>
      </w:pPr>
      <w:r>
        <w:t xml:space="preserve">Co do zasady kierujący </w:t>
      </w:r>
      <w:r w:rsidRPr="0034102D">
        <w:t>środkiem publicznego transportu zbiorowego w rozumieniu art. 4 ust. 1 pkt 14 ustawy z dnia 16 grudnia 2010 r. o publicznym transporcie zbiorowym</w:t>
      </w:r>
      <w:r w:rsidR="00E643D8" w:rsidRPr="00E643D8">
        <w:t xml:space="preserve"> (Dz. U. z 2019 r. poz. 2475, z </w:t>
      </w:r>
      <w:proofErr w:type="spellStart"/>
      <w:r w:rsidR="00E643D8" w:rsidRPr="00E643D8">
        <w:t>późn</w:t>
      </w:r>
      <w:proofErr w:type="spellEnd"/>
      <w:r w:rsidR="00E643D8" w:rsidRPr="00E643D8">
        <w:t xml:space="preserve"> zm.), zwanej dalej „</w:t>
      </w:r>
      <w:proofErr w:type="spellStart"/>
      <w:r w:rsidR="00E643D8" w:rsidRPr="00E643D8">
        <w:t>u.p.t.z</w:t>
      </w:r>
      <w:proofErr w:type="spellEnd"/>
      <w:r w:rsidR="00E643D8" w:rsidRPr="00E643D8">
        <w:t>.”,</w:t>
      </w:r>
      <w:r w:rsidRPr="0034102D">
        <w:t xml:space="preserve"> </w:t>
      </w:r>
      <w:r w:rsidR="004E3496">
        <w:t xml:space="preserve">oraz kierujący - w przypadku tzw. przewozów komercyjnych, </w:t>
      </w:r>
      <w:r>
        <w:t xml:space="preserve">będą mieli obowiązek zakrywania ust i nosa, </w:t>
      </w:r>
      <w:r w:rsidR="004E3496">
        <w:t xml:space="preserve">chyba że </w:t>
      </w:r>
      <w:r w:rsidR="004E3496" w:rsidRPr="004E3496">
        <w:t>operator publicznego transportu zbiorowego albo organizator tego transportu w rozumieniu art. 4 ust. 1 pkt 8 i 9 tej ustawy albo przedsiębiorca wykonujący działalność w zakresie zarobkowego przewozu osób, zapewnia oddzielenie kierującego od przewożonych osób w sposób uniemożliwiający styczność w rozumieniu art. 2 pkt 25 ustawy z dnia 5 grudnia 2008 r. o zapobieganiu oraz zwalczaniu zakażeń i chorób zakaźnych u ludzi</w:t>
      </w:r>
      <w:r w:rsidR="004E3496">
        <w:t>. Przez styczność rozumie się</w:t>
      </w:r>
      <w:r w:rsidR="004E3496" w:rsidRPr="00E643D8">
        <w:t xml:space="preserve"> bezpośredni lub pośredni kontakt osoby ze źródłem zakażenia, jeżeli charakter tego kontaktu zagrażał lub zagraża przeniesieniem na tę osobę biologicznych czynników chorobotwórczych. </w:t>
      </w:r>
    </w:p>
    <w:p w14:paraId="4317FC07" w14:textId="13F4DB6B" w:rsidR="00E643D8" w:rsidRPr="00E643D8" w:rsidRDefault="00E643D8" w:rsidP="00E643D8">
      <w:pPr>
        <w:pStyle w:val="ARTartustawynprozporzdzenia"/>
      </w:pPr>
      <w:r w:rsidRPr="00E643D8">
        <w:t xml:space="preserve">Natomiast § 18 ust. </w:t>
      </w:r>
      <w:r w:rsidR="00941B68">
        <w:t>2</w:t>
      </w:r>
      <w:r w:rsidRPr="00E643D8">
        <w:t xml:space="preserve"> pkt 7 dopuszcza odprawianie mszy i innych czynności religijnych przez duchownego bez tzw. maseczki.</w:t>
      </w:r>
    </w:p>
    <w:p w14:paraId="3F83899C" w14:textId="0CFA172C" w:rsidR="00D94768" w:rsidRDefault="0034102D" w:rsidP="00D94768">
      <w:pPr>
        <w:pStyle w:val="ARTartustawynprozporzdzenia"/>
      </w:pPr>
      <w:r>
        <w:t>Z kolei w</w:t>
      </w:r>
      <w:r w:rsidR="00D94768">
        <w:t xml:space="preserve">yłączenie w pkt </w:t>
      </w:r>
      <w:r w:rsidR="00E643D8">
        <w:t>8</w:t>
      </w:r>
      <w:r w:rsidR="00D94768">
        <w:t xml:space="preserve"> w </w:t>
      </w:r>
      <w:r w:rsidR="00D94768" w:rsidRPr="00D94768">
        <w:t xml:space="preserve">§ 18 ust. </w:t>
      </w:r>
      <w:r w:rsidR="00941B68">
        <w:t>2</w:t>
      </w:r>
      <w:r w:rsidR="00D94768" w:rsidRPr="00D94768">
        <w:t xml:space="preserve"> pozwoli wyłączyć z obowiązku zakrywania ust i nosa żołnierzy Sił Zbrojnych RP, żołnierzy wojsk sojuszniczych oraz funkcjonariuszy SKW i SWW w trakcie wykonywania przez nich obowiązków służbowych, w tym także w trakcie przemieszczania się pojazdami służbowymi. </w:t>
      </w:r>
      <w:r w:rsidR="00D94768">
        <w:t>U</w:t>
      </w:r>
      <w:r w:rsidR="00D94768" w:rsidRPr="00D94768">
        <w:t xml:space="preserve">możliwi </w:t>
      </w:r>
      <w:r w:rsidR="00D94768">
        <w:t xml:space="preserve">to </w:t>
      </w:r>
      <w:r w:rsidR="00D94768" w:rsidRPr="00D94768">
        <w:t>odstępstw</w:t>
      </w:r>
      <w:r w:rsidR="00D94768">
        <w:t>o</w:t>
      </w:r>
      <w:r w:rsidR="00D94768" w:rsidRPr="00D94768">
        <w:t xml:space="preserve"> dla wymienionej grupy pod warunkiem, że będą oni stosować środki adekwatne do okoliczności</w:t>
      </w:r>
      <w:r w:rsidR="00D94768">
        <w:t>.</w:t>
      </w:r>
    </w:p>
    <w:p w14:paraId="7D43550B" w14:textId="551A9D71" w:rsidR="00941B68" w:rsidRPr="00941B68" w:rsidRDefault="00941B68" w:rsidP="00941B68">
      <w:pPr>
        <w:pStyle w:val="ARTartustawynprozporzdzenia"/>
      </w:pPr>
      <w:r>
        <w:t xml:space="preserve">Normę ust. 3 w zmienianym </w:t>
      </w:r>
      <w:r w:rsidRPr="00941B68">
        <w:t>§ 18</w:t>
      </w:r>
      <w:r>
        <w:t xml:space="preserve"> zawarto, gdyż  wprowadzenie </w:t>
      </w:r>
      <w:r w:rsidRPr="00941B68">
        <w:t xml:space="preserve">dodatkowego warunku oddzielenia stanowisk kasowych przesłoną ochronną (np. pleksi, okienka za szybą np. na poczcie) minimalizowałoby ryzyko </w:t>
      </w:r>
      <w:r>
        <w:t xml:space="preserve">transmisji patogenu przy kasie, a jednocześnie </w:t>
      </w:r>
      <w:r w:rsidRPr="00941B68">
        <w:t>pozwoliłoby to personelowi wykonywać prace fizyczne np. przy rozładunku towarów w przyłbicach – kiedy dobra cyrkulacja powietrza jest ważna.</w:t>
      </w:r>
    </w:p>
    <w:p w14:paraId="0ED40A06" w14:textId="2AECB109" w:rsidR="00E643D8" w:rsidRDefault="00180E42" w:rsidP="00180E42">
      <w:pPr>
        <w:pStyle w:val="ARTartustawynprozporzdzenia"/>
      </w:pPr>
      <w:r>
        <w:t xml:space="preserve">Przepis </w:t>
      </w:r>
      <w:r w:rsidRPr="00180E42">
        <w:t xml:space="preserve">§ 18 </w:t>
      </w:r>
      <w:r>
        <w:t xml:space="preserve">ust. </w:t>
      </w:r>
      <w:r w:rsidR="00941B68">
        <w:t>4</w:t>
      </w:r>
      <w:r>
        <w:t xml:space="preserve"> ma za zadanie określenie, że </w:t>
      </w:r>
      <w:r w:rsidR="00941B68" w:rsidRPr="00941B68">
        <w:t xml:space="preserve">będzie </w:t>
      </w:r>
      <w:r w:rsidRPr="00180E42">
        <w:t>koniecz</w:t>
      </w:r>
      <w:r>
        <w:t>ne o</w:t>
      </w:r>
      <w:r w:rsidRPr="00180E42">
        <w:t>dkryci</w:t>
      </w:r>
      <w:r>
        <w:t>e</w:t>
      </w:r>
      <w:r w:rsidRPr="00180E42">
        <w:t xml:space="preserve"> twarzy w celu identyfikacji lub weryfikacji tożsamości </w:t>
      </w:r>
      <w:r w:rsidR="009648E9">
        <w:t xml:space="preserve">(co obejmuje także wiek) </w:t>
      </w:r>
      <w:r w:rsidRPr="00180E42">
        <w:t>osoby</w:t>
      </w:r>
      <w:r>
        <w:t xml:space="preserve"> nie tylko w ramach np.: działalności uprawnionych organów, w tym  Policji czy Straży Granicznej. </w:t>
      </w:r>
      <w:r w:rsidRPr="00180E42">
        <w:t xml:space="preserve">Bezwzględny nakaz zakrywania </w:t>
      </w:r>
      <w:r>
        <w:t xml:space="preserve">usta i nosa </w:t>
      </w:r>
      <w:r w:rsidRPr="00180E42">
        <w:t>nie koresponduje chociażby z</w:t>
      </w:r>
      <w:r w:rsidR="00E643D8">
        <w:t>:</w:t>
      </w:r>
    </w:p>
    <w:p w14:paraId="07C35345" w14:textId="77777777" w:rsidR="00E643D8" w:rsidRDefault="00E643D8" w:rsidP="00180E42">
      <w:pPr>
        <w:pStyle w:val="ARTartustawynprozporzdzenia"/>
      </w:pPr>
      <w:r>
        <w:t>1)</w:t>
      </w:r>
      <w:r w:rsidR="00180E42" w:rsidRPr="00180E42">
        <w:t xml:space="preserve"> możliwością wypłaty środków zgromadzonych na rachunku bankowym bezpośrednio w oddziale banku, gdzie </w:t>
      </w:r>
      <w:r w:rsidR="00AB771A" w:rsidRPr="00180E42">
        <w:t xml:space="preserve">jest </w:t>
      </w:r>
      <w:r w:rsidR="00180E42" w:rsidRPr="00180E42">
        <w:t>dokonywana identyfikacja wizualna przez kasjera przy realizacji takiej dyspozycji</w:t>
      </w:r>
      <w:r>
        <w:t>;</w:t>
      </w:r>
    </w:p>
    <w:p w14:paraId="5DB381FA" w14:textId="2B4442D2" w:rsidR="00E643D8" w:rsidRDefault="00E643D8" w:rsidP="00180E42">
      <w:pPr>
        <w:pStyle w:val="ARTartustawynprozporzdzenia"/>
      </w:pPr>
      <w:r>
        <w:t xml:space="preserve">2) </w:t>
      </w:r>
      <w:r w:rsidR="00FC6915">
        <w:t>udziel</w:t>
      </w:r>
      <w:r>
        <w:t>aniem niektórych</w:t>
      </w:r>
      <w:r w:rsidR="00FC6915">
        <w:t xml:space="preserve"> świadczeń zdrowotnych</w:t>
      </w:r>
      <w:r>
        <w:t>;</w:t>
      </w:r>
    </w:p>
    <w:p w14:paraId="3C74F7A1" w14:textId="4C6073B8" w:rsidR="00180E42" w:rsidRPr="00180E42" w:rsidRDefault="00E643D8" w:rsidP="00180E42">
      <w:pPr>
        <w:pStyle w:val="ARTartustawynprozporzdzenia"/>
      </w:pPr>
      <w:r>
        <w:t>3)</w:t>
      </w:r>
      <w:r w:rsidR="009648E9">
        <w:t xml:space="preserve"> koniecznością sprawdzenia czy dany rodzaj produktu, kupuje osoba pełnoletnia</w:t>
      </w:r>
      <w:r w:rsidR="00180E42" w:rsidRPr="00180E42">
        <w:t xml:space="preserve">. </w:t>
      </w:r>
    </w:p>
    <w:p w14:paraId="5A7EFC8A" w14:textId="7881CBDC" w:rsidR="00FC6915" w:rsidRDefault="009E1A6C" w:rsidP="00E8561B">
      <w:pPr>
        <w:pStyle w:val="ARTartustawynprozporzdzenia"/>
      </w:pPr>
      <w:r>
        <w:t>Projekt rozporządzenia przewiduje również</w:t>
      </w:r>
      <w:r w:rsidR="00BB6370">
        <w:t xml:space="preserve"> w zmienianym </w:t>
      </w:r>
      <w:r w:rsidR="00BB6370" w:rsidRPr="00BB6370">
        <w:t>§ 2</w:t>
      </w:r>
      <w:r>
        <w:t xml:space="preserve">, że z obowiązku odbycia kwarantanny zostaną zwolnione również </w:t>
      </w:r>
      <w:r w:rsidR="0059023B" w:rsidRPr="0059023B">
        <w:t>osoby wykonujące pracę na platformach wydobywczych i wiertniczych zlokalizowanych na Morzu Bałtyckim w Polskiej Strefie Ekonomicznej. Wyłączenie ma na celu zapewnienie dostępności personelu, koniecznego dla zapewnienia realizacji na platformach operacji związanych w wydobyciem – obsługi platformy oraz osób świadczących usługi na tych platformach. Zmianowy charakter pracy świadczonej przez obsługę platform wydobywczych i wiertniczych obejmujących 14 dniowe okresy świadczenia pracy, po których następuje 14</w:t>
      </w:r>
      <w:r w:rsidR="002F38A1">
        <w:t>-</w:t>
      </w:r>
      <w:r w:rsidR="0059023B" w:rsidRPr="0059023B">
        <w:t>dniowy okres przerwy, w zestawieniu z obowiązkiem odbycia 14</w:t>
      </w:r>
      <w:r w:rsidR="002F38A1">
        <w:t>-</w:t>
      </w:r>
      <w:r w:rsidR="0059023B" w:rsidRPr="0059023B">
        <w:t>dniowej kwarantanny, oznacza dla osób zatrudnionych na platformach brak możliwości realizacji przez te osoby podstawowych czynności bytowych – jak np. zakup żywności, leków, w okresie pobytu w miejscu zamieszkania, ponadto oznacza odmienny sposób traktowania będący wynikiem jedynie charakteru umowy o pracę. Przyjęte ograniczenia stwarzają zagrożenie dotyczące zapewnienia ciągłości funkcjonowania platform wiertniczych ze względu na braki w personelu obsługującym platformę.</w:t>
      </w:r>
      <w:r w:rsidR="0059023B">
        <w:t xml:space="preserve"> </w:t>
      </w:r>
    </w:p>
    <w:p w14:paraId="0987A4D3" w14:textId="54AB1F23" w:rsidR="00D00C8D" w:rsidRDefault="00D00C8D" w:rsidP="00E8561B">
      <w:pPr>
        <w:pStyle w:val="ARTartustawynprozporzdzenia"/>
      </w:pPr>
      <w:r>
        <w:t xml:space="preserve">Z kolei zmiana w </w:t>
      </w:r>
      <w:r w:rsidRPr="00D00C8D">
        <w:t xml:space="preserve">§ </w:t>
      </w:r>
      <w:r>
        <w:t>5 umożliwi szacowanie szkód rolniczych</w:t>
      </w:r>
      <w:r w:rsidR="00AB771A" w:rsidRPr="00AB771A">
        <w:t xml:space="preserve"> </w:t>
      </w:r>
      <w:r w:rsidR="00AB771A">
        <w:t xml:space="preserve">w zakresie </w:t>
      </w:r>
      <w:r w:rsidR="00AB771A" w:rsidRPr="00AB771A">
        <w:t>upraw i płodów rolnych wyrządz</w:t>
      </w:r>
      <w:r w:rsidR="00AB771A">
        <w:t>onych</w:t>
      </w:r>
      <w:r w:rsidR="00AB771A" w:rsidRPr="00AB771A">
        <w:t xml:space="preserve"> przez zwierzynę</w:t>
      </w:r>
      <w:r w:rsidR="00AB771A">
        <w:t>.</w:t>
      </w:r>
    </w:p>
    <w:p w14:paraId="16A3B7BC" w14:textId="0C4D5E87" w:rsidR="00F30BD1" w:rsidRPr="00F30BD1" w:rsidRDefault="00452F73" w:rsidP="00F30BD1">
      <w:pPr>
        <w:pStyle w:val="ARTartustawynprozporzdzenia"/>
      </w:pPr>
      <w:r>
        <w:t xml:space="preserve">Projekt doprecyzowuje również § 16 ust. 1 </w:t>
      </w:r>
      <w:r w:rsidR="00C97DBA">
        <w:t xml:space="preserve">pkt 1 </w:t>
      </w:r>
      <w:r>
        <w:t>w zakresie miejsc, z których ogranicza się korzystanie.</w:t>
      </w:r>
      <w:r w:rsidR="00F30BD1">
        <w:t xml:space="preserve"> Zgodnie z art. 5 pkt 21 ustawy</w:t>
      </w:r>
      <w:r w:rsidR="00F30BD1" w:rsidRPr="00F30BD1">
        <w:t xml:space="preserve"> z dnia 16 kwietnia 2004 r. o ochronie przyrody (Dz. U. z 2020 r. poz. 55</w:t>
      </w:r>
      <w:r w:rsidR="00AB771A">
        <w:t xml:space="preserve"> i 471</w:t>
      </w:r>
      <w:r w:rsidR="00F30BD1" w:rsidRPr="00F30BD1">
        <w:t xml:space="preserve">) </w:t>
      </w:r>
      <w:r w:rsidR="00F30BD1">
        <w:t xml:space="preserve">terenem zielonym są </w:t>
      </w:r>
      <w:r w:rsidR="00F30BD1" w:rsidRPr="00F30BD1">
        <w:t>tereny urządzone wraz z infrastrukturą techniczną i budynkami funkcjonalnie z nimi związanymi, pokryte roślinnością, pełniące funkcje publiczne, a w szczególności parki, zieleńce, promenady, bulwary, ogrody botaniczne, zoologiczne, jordanowskie i zabytkowe, cmentarze, zieleń towarzysząca drogom na terenie zabudowy, placom, zabytkowym fortyfikacjom, budynkom, składowiskom, lotniskom, dworcom kolejowym oraz obiektom przemysłowym</w:t>
      </w:r>
      <w:r w:rsidR="00F30BD1">
        <w:t>.</w:t>
      </w:r>
    </w:p>
    <w:p w14:paraId="1CC7D8B4" w14:textId="26A9E231" w:rsidR="0062507F" w:rsidRDefault="0062507F" w:rsidP="0062507F">
      <w:pPr>
        <w:pStyle w:val="ARTartustawynprozporzdzenia"/>
      </w:pPr>
      <w:r>
        <w:t xml:space="preserve">Zmiana w </w:t>
      </w:r>
      <w:r w:rsidRPr="0062507F">
        <w:t xml:space="preserve">§ </w:t>
      </w:r>
      <w:r>
        <w:t>17 w ust. 1 pkt 2 wynika z tego, że p</w:t>
      </w:r>
      <w:r w:rsidRPr="0062507F">
        <w:t xml:space="preserve">rzepis art. 1a ust. 4 pkt 3a </w:t>
      </w:r>
      <w:proofErr w:type="spellStart"/>
      <w:r w:rsidRPr="0062507F">
        <w:t>u.p.t.z</w:t>
      </w:r>
      <w:proofErr w:type="spellEnd"/>
      <w:r w:rsidRPr="0062507F">
        <w:t xml:space="preserve">., do którego odsyła projektowane rozporządzenie, zawiera następującą definicję pojęcia „środki publicznego transportu zbiorowego”: „3a) środkach publicznego transportu zbiorowego - należy przez to rozumieć środki transportu wykorzystywane w transporcie kolejowym lub drogowym, w przewozie o charakterze użyteczności publicznej, o którym mowa w przepisach ustawy z dnia 16 grudnia 2010 r. o publicznym transporcie zbiorowym”. Odesłanie do powyższej definicji powoduje ryzyko, że obowiązek, który wynika z projektowanych przepisów nie będzie dotyczył przewozów o charakterze komercyjnym, a więc wszystkich poza tymi, które realizowane są na podstawie umów o świadczenie usług publicznych, bo właśnie te mają charakter użyteczności publicznej, o którym mowa w ww. przepisie. </w:t>
      </w:r>
      <w:r>
        <w:t>W</w:t>
      </w:r>
      <w:r w:rsidRPr="0062507F">
        <w:t>spomniane przewozy komercyjne wykonywane są na podstawie decyzji o przyznaniu otwartego dostępu, wydawanych przez Prezesa Urzędu Urząd Transportu Kolejowego</w:t>
      </w:r>
      <w:r>
        <w:t>.</w:t>
      </w:r>
      <w:r w:rsidRPr="0062507F">
        <w:t xml:space="preserve"> Przewozy w tym trybie wykonują na terytorium Polski m.in. następujący przewoźnicy kolejowi: „PKP Intercity” S.A., </w:t>
      </w:r>
      <w:proofErr w:type="spellStart"/>
      <w:r w:rsidRPr="0062507F">
        <w:t>Polregio</w:t>
      </w:r>
      <w:proofErr w:type="spellEnd"/>
      <w:r w:rsidRPr="0062507F">
        <w:t xml:space="preserve"> sp. z o.o., „Koleje Mazowieckie</w:t>
      </w:r>
      <w:r w:rsidR="00E643D8">
        <w:t xml:space="preserve"> </w:t>
      </w:r>
      <w:r w:rsidRPr="0062507F">
        <w:t>-</w:t>
      </w:r>
      <w:r w:rsidR="00E643D8">
        <w:t xml:space="preserve"> </w:t>
      </w:r>
      <w:r w:rsidRPr="0062507F">
        <w:t xml:space="preserve">KM” sp. z o.o. i Koleje Dolnośląskie S.A. W związku z powyższym, w projektowanym przepisie § 17 w ust. 1 pkt 2 </w:t>
      </w:r>
      <w:r>
        <w:t xml:space="preserve"> (a w konsekwencji w </w:t>
      </w:r>
      <w:r w:rsidRPr="0062507F">
        <w:t>§ 18 ust. 1 pkt 1</w:t>
      </w:r>
      <w:r>
        <w:t>)</w:t>
      </w:r>
      <w:r w:rsidRPr="0062507F">
        <w:t xml:space="preserve"> należy odesłać do art. 4 ust. 1 pkt 14 </w:t>
      </w:r>
      <w:proofErr w:type="spellStart"/>
      <w:r w:rsidRPr="0062507F">
        <w:t>u.p.t.z</w:t>
      </w:r>
      <w:proofErr w:type="spellEnd"/>
      <w:r w:rsidRPr="0062507F">
        <w:t>., tj. do definicji „publicznego transportu zbiorowego”, która brzmi następująco: „14) publiczny transport zbiorowy - powszechnie dostępny regularny przewóz osób wykonywany w określonych odstępach czasu i po określonej linii komunikacyjnej, liniach komunikacyjnych lub sieci komunikacyjnej”. Jest do definicja zdecydowanie szersza, kompleksowo obejmująca różne gałęzie transportu, niezależnie od charakteru i podstawy wykonywania przewozu osób.</w:t>
      </w:r>
    </w:p>
    <w:p w14:paraId="0761777C" w14:textId="4B7A193C" w:rsidR="00E8561B" w:rsidRPr="00652306" w:rsidRDefault="00E8561B" w:rsidP="00E8561B">
      <w:pPr>
        <w:pStyle w:val="ARTartustawynprozporzdzenia"/>
      </w:pPr>
      <w:r w:rsidRPr="00652306">
        <w:t>Rozporządzenie wejdzie w życie z dniem ogłoszenia – zgodnie z art. 46 ust. 5 pkt 2 ustawy z dnia 5 grudnia 2008 r. o zapobieganiu oraz zwalczaniu zakażeń i chorób zakaźnych u ludzi.</w:t>
      </w:r>
    </w:p>
    <w:p w14:paraId="413189D1" w14:textId="77777777" w:rsidR="00E8561B" w:rsidRPr="00652306" w:rsidRDefault="00E8561B" w:rsidP="00E8561B">
      <w:pPr>
        <w:pStyle w:val="ARTartustawynprozporzdzenia"/>
      </w:pPr>
      <w:r w:rsidRPr="00652306">
        <w:t>Rozporządzenie nie wymaga przedstawienia właściwym organom i instytucjom Unii Europejskiej, w tym Europejskiemu Bankowi Centralnemu, w celu uzyskania opinii, dokonania powiadomienia, konsultacji lub uzgodnienia.</w:t>
      </w:r>
    </w:p>
    <w:p w14:paraId="2480F27D" w14:textId="77777777" w:rsidR="00E8561B" w:rsidRPr="00652306" w:rsidRDefault="00E8561B" w:rsidP="00E8561B">
      <w:pPr>
        <w:pStyle w:val="ARTartustawynprozporzdzenia"/>
      </w:pPr>
      <w:r w:rsidRPr="00652306">
        <w:t>Rozporządzenie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01E37DE8" w14:textId="77777777" w:rsidR="00E8561B" w:rsidRPr="00652306" w:rsidRDefault="00E8561B" w:rsidP="00E8561B">
      <w:pPr>
        <w:pStyle w:val="ARTartustawynprozporzdzenia"/>
      </w:pPr>
      <w:r w:rsidRPr="00652306">
        <w:t xml:space="preserve">Rozporządzenie wpływa na działalność </w:t>
      </w:r>
      <w:proofErr w:type="spellStart"/>
      <w:r w:rsidRPr="00652306">
        <w:t>mikroprzedsiębiorców</w:t>
      </w:r>
      <w:proofErr w:type="spellEnd"/>
      <w:r w:rsidRPr="00652306">
        <w:t xml:space="preserve">, małych i średnich przedsiębiorców, jeżeli prowadzą oni działalność związaną z ograniczeniami przewidzianymi w rozporządzeniu. </w:t>
      </w:r>
    </w:p>
    <w:p w14:paraId="7A28C107" w14:textId="0F61CE41" w:rsidR="00D1024F" w:rsidRPr="00D1024F" w:rsidRDefault="00E8561B" w:rsidP="00E8561B">
      <w:pPr>
        <w:pStyle w:val="NIEARTTEKSTtekstnieartykuowanynppodstprawnarozplubpreambua"/>
      </w:pPr>
      <w:r w:rsidRPr="00652306">
        <w:t>Rozporządzenie nie jest sprzeczne z prawem Unii Europejskiej.</w:t>
      </w:r>
    </w:p>
    <w:sectPr w:rsidR="00D1024F" w:rsidRPr="00D1024F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6F94D" w14:textId="77777777" w:rsidR="0084426B" w:rsidRDefault="0084426B">
      <w:r>
        <w:separator/>
      </w:r>
    </w:p>
  </w:endnote>
  <w:endnote w:type="continuationSeparator" w:id="0">
    <w:p w14:paraId="3C9D5DA0" w14:textId="77777777" w:rsidR="0084426B" w:rsidRDefault="0084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E03A" w14:textId="77777777" w:rsidR="0084426B" w:rsidRDefault="0084426B">
      <w:r>
        <w:separator/>
      </w:r>
    </w:p>
  </w:footnote>
  <w:footnote w:type="continuationSeparator" w:id="0">
    <w:p w14:paraId="6F17E4B5" w14:textId="77777777" w:rsidR="0084426B" w:rsidRDefault="0084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85A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3FE3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4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7F49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C2B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73"/>
    <w:rsid w:val="000944EF"/>
    <w:rsid w:val="00096626"/>
    <w:rsid w:val="0009732D"/>
    <w:rsid w:val="000973F0"/>
    <w:rsid w:val="000A1296"/>
    <w:rsid w:val="000A1C27"/>
    <w:rsid w:val="000A1DAD"/>
    <w:rsid w:val="000A2649"/>
    <w:rsid w:val="000A323B"/>
    <w:rsid w:val="000A4E5D"/>
    <w:rsid w:val="000A59F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989"/>
    <w:rsid w:val="000E6241"/>
    <w:rsid w:val="000F2BE3"/>
    <w:rsid w:val="000F3D0D"/>
    <w:rsid w:val="000F6ED4"/>
    <w:rsid w:val="000F7A6E"/>
    <w:rsid w:val="001042BA"/>
    <w:rsid w:val="00105B06"/>
    <w:rsid w:val="00106D03"/>
    <w:rsid w:val="00107162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672"/>
    <w:rsid w:val="00134CA0"/>
    <w:rsid w:val="0014026F"/>
    <w:rsid w:val="00147A47"/>
    <w:rsid w:val="00147AA1"/>
    <w:rsid w:val="001520CF"/>
    <w:rsid w:val="0015667C"/>
    <w:rsid w:val="00157110"/>
    <w:rsid w:val="0015742A"/>
    <w:rsid w:val="00157533"/>
    <w:rsid w:val="00157DA1"/>
    <w:rsid w:val="00163147"/>
    <w:rsid w:val="00164C57"/>
    <w:rsid w:val="00164C9D"/>
    <w:rsid w:val="00172B3B"/>
    <w:rsid w:val="00172F7A"/>
    <w:rsid w:val="00173150"/>
    <w:rsid w:val="00173390"/>
    <w:rsid w:val="001736F0"/>
    <w:rsid w:val="00173BB3"/>
    <w:rsid w:val="001740D0"/>
    <w:rsid w:val="00174F2C"/>
    <w:rsid w:val="00180E42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951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0256"/>
    <w:rsid w:val="00202BD4"/>
    <w:rsid w:val="00204A97"/>
    <w:rsid w:val="0020767D"/>
    <w:rsid w:val="002114EF"/>
    <w:rsid w:val="0021321E"/>
    <w:rsid w:val="00215CA9"/>
    <w:rsid w:val="002166AD"/>
    <w:rsid w:val="00217871"/>
    <w:rsid w:val="00221ED8"/>
    <w:rsid w:val="002231EA"/>
    <w:rsid w:val="00223FDF"/>
    <w:rsid w:val="00224555"/>
    <w:rsid w:val="002279C0"/>
    <w:rsid w:val="0023595D"/>
    <w:rsid w:val="0023727E"/>
    <w:rsid w:val="00242081"/>
    <w:rsid w:val="00243777"/>
    <w:rsid w:val="002441CD"/>
    <w:rsid w:val="002501A3"/>
    <w:rsid w:val="002513ED"/>
    <w:rsid w:val="0025166C"/>
    <w:rsid w:val="002555D4"/>
    <w:rsid w:val="002562A4"/>
    <w:rsid w:val="00261A16"/>
    <w:rsid w:val="00263522"/>
    <w:rsid w:val="00264EC6"/>
    <w:rsid w:val="00271013"/>
    <w:rsid w:val="00273FE4"/>
    <w:rsid w:val="002765B4"/>
    <w:rsid w:val="00276A94"/>
    <w:rsid w:val="0029143C"/>
    <w:rsid w:val="0029405D"/>
    <w:rsid w:val="00294FA6"/>
    <w:rsid w:val="00295A6F"/>
    <w:rsid w:val="002A15F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EA8"/>
    <w:rsid w:val="002C623C"/>
    <w:rsid w:val="002D0C4F"/>
    <w:rsid w:val="002D1364"/>
    <w:rsid w:val="002D2678"/>
    <w:rsid w:val="002D4D30"/>
    <w:rsid w:val="002D5000"/>
    <w:rsid w:val="002D598D"/>
    <w:rsid w:val="002D7188"/>
    <w:rsid w:val="002E15D7"/>
    <w:rsid w:val="002E1DE3"/>
    <w:rsid w:val="002E29A3"/>
    <w:rsid w:val="002E2AB6"/>
    <w:rsid w:val="002E3F34"/>
    <w:rsid w:val="002E5F79"/>
    <w:rsid w:val="002E64FA"/>
    <w:rsid w:val="002F0A00"/>
    <w:rsid w:val="002F0CFA"/>
    <w:rsid w:val="002F38A1"/>
    <w:rsid w:val="002F47B2"/>
    <w:rsid w:val="002F669F"/>
    <w:rsid w:val="00301C97"/>
    <w:rsid w:val="0031004C"/>
    <w:rsid w:val="003105F6"/>
    <w:rsid w:val="00311297"/>
    <w:rsid w:val="003113BE"/>
    <w:rsid w:val="003122CA"/>
    <w:rsid w:val="003148FD"/>
    <w:rsid w:val="00315E4C"/>
    <w:rsid w:val="00321080"/>
    <w:rsid w:val="00322D45"/>
    <w:rsid w:val="0032569A"/>
    <w:rsid w:val="00325A1F"/>
    <w:rsid w:val="003268F9"/>
    <w:rsid w:val="00330BAF"/>
    <w:rsid w:val="00334E3A"/>
    <w:rsid w:val="003361DD"/>
    <w:rsid w:val="0033772B"/>
    <w:rsid w:val="003378A5"/>
    <w:rsid w:val="00340EEB"/>
    <w:rsid w:val="0034102D"/>
    <w:rsid w:val="00341A6A"/>
    <w:rsid w:val="00345B9C"/>
    <w:rsid w:val="00352DAE"/>
    <w:rsid w:val="00354EB9"/>
    <w:rsid w:val="003601C5"/>
    <w:rsid w:val="003602AE"/>
    <w:rsid w:val="00360929"/>
    <w:rsid w:val="003647D5"/>
    <w:rsid w:val="00366090"/>
    <w:rsid w:val="00366133"/>
    <w:rsid w:val="003674B0"/>
    <w:rsid w:val="00376E5C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61F"/>
    <w:rsid w:val="003B4A57"/>
    <w:rsid w:val="003C0AD9"/>
    <w:rsid w:val="003C0ED0"/>
    <w:rsid w:val="003C1D49"/>
    <w:rsid w:val="003C1FA4"/>
    <w:rsid w:val="003C234F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F7D"/>
    <w:rsid w:val="00413D8E"/>
    <w:rsid w:val="004140F2"/>
    <w:rsid w:val="00417B22"/>
    <w:rsid w:val="00421085"/>
    <w:rsid w:val="0042465E"/>
    <w:rsid w:val="00424DF7"/>
    <w:rsid w:val="004253B1"/>
    <w:rsid w:val="00432B76"/>
    <w:rsid w:val="00434D01"/>
    <w:rsid w:val="00435D26"/>
    <w:rsid w:val="00436012"/>
    <w:rsid w:val="00440C99"/>
    <w:rsid w:val="0044175C"/>
    <w:rsid w:val="00445F4D"/>
    <w:rsid w:val="004504C0"/>
    <w:rsid w:val="00451E45"/>
    <w:rsid w:val="00452F73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195D"/>
    <w:rsid w:val="004A2001"/>
    <w:rsid w:val="004A2C52"/>
    <w:rsid w:val="004A3590"/>
    <w:rsid w:val="004A4BA1"/>
    <w:rsid w:val="004A6ABD"/>
    <w:rsid w:val="004B00A7"/>
    <w:rsid w:val="004B25E2"/>
    <w:rsid w:val="004B34D7"/>
    <w:rsid w:val="004B44F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496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AE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D60"/>
    <w:rsid w:val="005363AB"/>
    <w:rsid w:val="00537E5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9A7"/>
    <w:rsid w:val="00570191"/>
    <w:rsid w:val="00570570"/>
    <w:rsid w:val="00572512"/>
    <w:rsid w:val="00573EE6"/>
    <w:rsid w:val="0057547F"/>
    <w:rsid w:val="005754EE"/>
    <w:rsid w:val="0057617E"/>
    <w:rsid w:val="00576497"/>
    <w:rsid w:val="00580FC3"/>
    <w:rsid w:val="005835E7"/>
    <w:rsid w:val="0058397F"/>
    <w:rsid w:val="00583BF8"/>
    <w:rsid w:val="00585F33"/>
    <w:rsid w:val="0059023B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845"/>
    <w:rsid w:val="00603A1A"/>
    <w:rsid w:val="00603F1F"/>
    <w:rsid w:val="006046D5"/>
    <w:rsid w:val="00607A93"/>
    <w:rsid w:val="00610C08"/>
    <w:rsid w:val="00611F74"/>
    <w:rsid w:val="00615772"/>
    <w:rsid w:val="00621256"/>
    <w:rsid w:val="00621FCC"/>
    <w:rsid w:val="00622E4B"/>
    <w:rsid w:val="0062507F"/>
    <w:rsid w:val="006333DA"/>
    <w:rsid w:val="00635134"/>
    <w:rsid w:val="006356E2"/>
    <w:rsid w:val="00642A65"/>
    <w:rsid w:val="006456B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BBF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DFB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F2F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1195"/>
    <w:rsid w:val="00792207"/>
    <w:rsid w:val="00792B64"/>
    <w:rsid w:val="00792E29"/>
    <w:rsid w:val="00793692"/>
    <w:rsid w:val="0079379A"/>
    <w:rsid w:val="00794953"/>
    <w:rsid w:val="00794C18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49A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5E7"/>
    <w:rsid w:val="00842028"/>
    <w:rsid w:val="008436B8"/>
    <w:rsid w:val="0084426B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C5F"/>
    <w:rsid w:val="008753E6"/>
    <w:rsid w:val="00875570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9EB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B68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8E9"/>
    <w:rsid w:val="00964C2F"/>
    <w:rsid w:val="00965F88"/>
    <w:rsid w:val="00984E03"/>
    <w:rsid w:val="00987E85"/>
    <w:rsid w:val="009A02A9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A6C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0AD9"/>
    <w:rsid w:val="00A43064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71A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F06"/>
    <w:rsid w:val="00B21487"/>
    <w:rsid w:val="00B232D1"/>
    <w:rsid w:val="00B24DB5"/>
    <w:rsid w:val="00B27118"/>
    <w:rsid w:val="00B31F9E"/>
    <w:rsid w:val="00B3268F"/>
    <w:rsid w:val="00B32C2C"/>
    <w:rsid w:val="00B33A1A"/>
    <w:rsid w:val="00B33AA2"/>
    <w:rsid w:val="00B33E6C"/>
    <w:rsid w:val="00B358BE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B8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C4A"/>
    <w:rsid w:val="00BB1E19"/>
    <w:rsid w:val="00BB21D1"/>
    <w:rsid w:val="00BB32F2"/>
    <w:rsid w:val="00BB4338"/>
    <w:rsid w:val="00BB6370"/>
    <w:rsid w:val="00BB6C0E"/>
    <w:rsid w:val="00BB7B38"/>
    <w:rsid w:val="00BC11E5"/>
    <w:rsid w:val="00BC4BC6"/>
    <w:rsid w:val="00BC52FD"/>
    <w:rsid w:val="00BC64D4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329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27D"/>
    <w:rsid w:val="00C84C47"/>
    <w:rsid w:val="00C858A4"/>
    <w:rsid w:val="00C86AFA"/>
    <w:rsid w:val="00C97DBA"/>
    <w:rsid w:val="00CA2FF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3FE3"/>
    <w:rsid w:val="00CC519B"/>
    <w:rsid w:val="00CD12C1"/>
    <w:rsid w:val="00CD214E"/>
    <w:rsid w:val="00CD46FA"/>
    <w:rsid w:val="00CD4A00"/>
    <w:rsid w:val="00CD4BE9"/>
    <w:rsid w:val="00CD5973"/>
    <w:rsid w:val="00CE2DE7"/>
    <w:rsid w:val="00CE31A6"/>
    <w:rsid w:val="00CF09AA"/>
    <w:rsid w:val="00CF4813"/>
    <w:rsid w:val="00CF5233"/>
    <w:rsid w:val="00D00C8D"/>
    <w:rsid w:val="00D022B3"/>
    <w:rsid w:val="00D029B8"/>
    <w:rsid w:val="00D02F60"/>
    <w:rsid w:val="00D0464E"/>
    <w:rsid w:val="00D04A96"/>
    <w:rsid w:val="00D07A7B"/>
    <w:rsid w:val="00D1024F"/>
    <w:rsid w:val="00D10E06"/>
    <w:rsid w:val="00D15197"/>
    <w:rsid w:val="00D16371"/>
    <w:rsid w:val="00D16820"/>
    <w:rsid w:val="00D169C8"/>
    <w:rsid w:val="00D1793F"/>
    <w:rsid w:val="00D22AF5"/>
    <w:rsid w:val="00D22B08"/>
    <w:rsid w:val="00D235EA"/>
    <w:rsid w:val="00D247A9"/>
    <w:rsid w:val="00D31C8D"/>
    <w:rsid w:val="00D32721"/>
    <w:rsid w:val="00D328DC"/>
    <w:rsid w:val="00D33387"/>
    <w:rsid w:val="00D402FB"/>
    <w:rsid w:val="00D436D5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20C"/>
    <w:rsid w:val="00D91368"/>
    <w:rsid w:val="00D93106"/>
    <w:rsid w:val="00D933E9"/>
    <w:rsid w:val="00D94768"/>
    <w:rsid w:val="00D9505D"/>
    <w:rsid w:val="00D953D0"/>
    <w:rsid w:val="00D959F5"/>
    <w:rsid w:val="00D96884"/>
    <w:rsid w:val="00DA3FDD"/>
    <w:rsid w:val="00DA5AFE"/>
    <w:rsid w:val="00DA7017"/>
    <w:rsid w:val="00DA7028"/>
    <w:rsid w:val="00DB16E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2BF4"/>
    <w:rsid w:val="00DE2DEF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3B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3D8"/>
    <w:rsid w:val="00E658F8"/>
    <w:rsid w:val="00E66C50"/>
    <w:rsid w:val="00E679D3"/>
    <w:rsid w:val="00E71208"/>
    <w:rsid w:val="00E71444"/>
    <w:rsid w:val="00E71C91"/>
    <w:rsid w:val="00E720A1"/>
    <w:rsid w:val="00E72EF3"/>
    <w:rsid w:val="00E75DDA"/>
    <w:rsid w:val="00E773E8"/>
    <w:rsid w:val="00E83ADD"/>
    <w:rsid w:val="00E84F38"/>
    <w:rsid w:val="00E8561B"/>
    <w:rsid w:val="00E85623"/>
    <w:rsid w:val="00E87441"/>
    <w:rsid w:val="00E91FAE"/>
    <w:rsid w:val="00E94937"/>
    <w:rsid w:val="00E96E3F"/>
    <w:rsid w:val="00EA270C"/>
    <w:rsid w:val="00EA4974"/>
    <w:rsid w:val="00EA532E"/>
    <w:rsid w:val="00EB06D9"/>
    <w:rsid w:val="00EB192B"/>
    <w:rsid w:val="00EB19ED"/>
    <w:rsid w:val="00EB1CAB"/>
    <w:rsid w:val="00EB44E3"/>
    <w:rsid w:val="00EB69A4"/>
    <w:rsid w:val="00EC0F5A"/>
    <w:rsid w:val="00EC4265"/>
    <w:rsid w:val="00EC4CEB"/>
    <w:rsid w:val="00EC659E"/>
    <w:rsid w:val="00ED2072"/>
    <w:rsid w:val="00ED2AE0"/>
    <w:rsid w:val="00ED2EF0"/>
    <w:rsid w:val="00ED5553"/>
    <w:rsid w:val="00ED5E36"/>
    <w:rsid w:val="00ED6961"/>
    <w:rsid w:val="00EE7592"/>
    <w:rsid w:val="00EF0B96"/>
    <w:rsid w:val="00EF3486"/>
    <w:rsid w:val="00EF47AF"/>
    <w:rsid w:val="00EF53B6"/>
    <w:rsid w:val="00F00B73"/>
    <w:rsid w:val="00F115CA"/>
    <w:rsid w:val="00F12534"/>
    <w:rsid w:val="00F14817"/>
    <w:rsid w:val="00F14EBA"/>
    <w:rsid w:val="00F1510F"/>
    <w:rsid w:val="00F1533A"/>
    <w:rsid w:val="00F15E5A"/>
    <w:rsid w:val="00F17E7A"/>
    <w:rsid w:val="00F17F0A"/>
    <w:rsid w:val="00F2668F"/>
    <w:rsid w:val="00F2742F"/>
    <w:rsid w:val="00F2753B"/>
    <w:rsid w:val="00F30BD1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AD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580C"/>
    <w:rsid w:val="00FA5A14"/>
    <w:rsid w:val="00FA7F91"/>
    <w:rsid w:val="00FB121C"/>
    <w:rsid w:val="00FB1CDD"/>
    <w:rsid w:val="00FB2C2F"/>
    <w:rsid w:val="00FB305C"/>
    <w:rsid w:val="00FC2E3D"/>
    <w:rsid w:val="00FC3BDE"/>
    <w:rsid w:val="00FC6915"/>
    <w:rsid w:val="00FD1DBE"/>
    <w:rsid w:val="00FD25A7"/>
    <w:rsid w:val="00FD27B6"/>
    <w:rsid w:val="00FD3689"/>
    <w:rsid w:val="00FD42A3"/>
    <w:rsid w:val="00FD4394"/>
    <w:rsid w:val="00FD7468"/>
    <w:rsid w:val="00FD7CE0"/>
    <w:rsid w:val="00FE0B3B"/>
    <w:rsid w:val="00FE1BE2"/>
    <w:rsid w:val="00FE35E8"/>
    <w:rsid w:val="00FE730A"/>
    <w:rsid w:val="00FE7554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8D515"/>
  <w15:docId w15:val="{5860BE01-011D-4A91-A64A-589E9C4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16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cdc.europa.eu/sites/default/files/documents/COVID-19-use-face-masks-community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c.gov/coronavirus/2019-ncov/prevent-getting-sick/diy-cloth-face-covering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BF20F-1C24-4A57-A356-E89C13EE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2712</Words>
  <Characters>16278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Ziółkowski Maciej</dc:creator>
  <cp:lastModifiedBy>Cieszyński Janusz</cp:lastModifiedBy>
  <cp:revision>8</cp:revision>
  <cp:lastPrinted>2012-04-23T06:39:00Z</cp:lastPrinted>
  <dcterms:created xsi:type="dcterms:W3CDTF">2020-04-15T11:55:00Z</dcterms:created>
  <dcterms:modified xsi:type="dcterms:W3CDTF">2020-04-15T12:23:00Z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