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2F9E8D2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sz w:val="24"/>
          <w:szCs w:val="24"/>
        </w:rPr>
        <w:t>Poznaniu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, ul. </w:t>
      </w:r>
      <w:r w:rsidR="00302A53">
        <w:rPr>
          <w:rFonts w:ascii="Times New Roman" w:hAnsi="Times New Roman" w:cs="Times New Roman"/>
          <w:sz w:val="24"/>
          <w:szCs w:val="24"/>
        </w:rPr>
        <w:t>Czarna Rola 4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, </w:t>
      </w:r>
      <w:r w:rsidR="00302A53">
        <w:rPr>
          <w:rFonts w:ascii="Times New Roman" w:hAnsi="Times New Roman" w:cs="Times New Roman"/>
          <w:sz w:val="24"/>
          <w:szCs w:val="24"/>
        </w:rPr>
        <w:t>61-625 Poznań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10A341F2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7F459A">
        <w:rPr>
          <w:rFonts w:ascii="Times New Roman" w:hAnsi="Times New Roman" w:cs="Times New Roman"/>
          <w:sz w:val="24"/>
          <w:szCs w:val="24"/>
        </w:rPr>
        <w:t>Pracowni w Poznaniu</w:t>
      </w:r>
      <w:bookmarkStart w:id="3" w:name="_GoBack"/>
      <w:bookmarkEnd w:id="3"/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63103D4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58E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bCs/>
          <w:sz w:val="24"/>
          <w:szCs w:val="24"/>
        </w:rPr>
        <w:t>Poznaniu, ul. Czarna Rola 4, 61-625 Poznań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1DD47E0B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59A">
          <w:rPr>
            <w:noProof/>
          </w:rPr>
          <w:t>2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77B18D72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302A53">
      <w:t>Poznań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02A53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E558E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7F459A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58A8-16E2-425E-B50D-3DF901D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11</cp:revision>
  <cp:lastPrinted>2022-12-13T10:37:00Z</cp:lastPrinted>
  <dcterms:created xsi:type="dcterms:W3CDTF">2025-01-24T11:36:00Z</dcterms:created>
  <dcterms:modified xsi:type="dcterms:W3CDTF">2025-09-29T15:37:00Z</dcterms:modified>
</cp:coreProperties>
</file>