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0927" w14:textId="77777777" w:rsidR="003F296F" w:rsidRPr="003F296F" w:rsidRDefault="003F296F" w:rsidP="003F296F">
      <w:pPr>
        <w:keepNext/>
        <w:tabs>
          <w:tab w:val="center" w:pos="4536"/>
          <w:tab w:val="right" w:pos="9072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Otwarty Konkurs Ofert nr ew. </w:t>
      </w:r>
      <w:r w:rsidR="00F6413F" w:rsidRPr="00F6413F">
        <w:rPr>
          <w:rFonts w:ascii="Times New Roman" w:hAnsi="Times New Roman" w:cs="Times New Roman"/>
          <w:b/>
          <w:sz w:val="24"/>
          <w:szCs w:val="24"/>
        </w:rPr>
        <w:t>04</w:t>
      </w:r>
      <w:r w:rsidRPr="003F2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/2024/WD/DEKiD</w:t>
      </w:r>
    </w:p>
    <w:p w14:paraId="6ED7D476" w14:textId="77777777" w:rsidR="003F296F" w:rsidRPr="003F296F" w:rsidRDefault="003F296F" w:rsidP="003F296F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F296F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0C07" wp14:editId="52FF3C3D">
                <wp:simplePos x="0" y="0"/>
                <wp:positionH relativeFrom="column">
                  <wp:posOffset>-450850</wp:posOffset>
                </wp:positionH>
                <wp:positionV relativeFrom="paragraph">
                  <wp:posOffset>142240</wp:posOffset>
                </wp:positionV>
                <wp:extent cx="3120390" cy="1164841"/>
                <wp:effectExtent l="0" t="0" r="381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0390" cy="11648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FF4517" w14:textId="77777777" w:rsidR="003F296F" w:rsidRDefault="003F296F" w:rsidP="003F296F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2F0A879B" w14:textId="77777777" w:rsidR="003F296F" w:rsidRDefault="003F296F" w:rsidP="003F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42010FB6" w14:textId="00FDDBDF" w:rsidR="003F296F" w:rsidRPr="00ED31C2" w:rsidRDefault="000E79D7" w:rsidP="003F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3F296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Stanisław WZIĄTEK</w:t>
                            </w:r>
                          </w:p>
                          <w:p w14:paraId="3DC4A11E" w14:textId="77777777" w:rsidR="003F296F" w:rsidRPr="00064351" w:rsidRDefault="003F296F" w:rsidP="003F29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90C0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5.5pt;margin-top:11.2pt;width:245.7pt;height:9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" fillcolor="window" stroked="f" strokeweight=".5pt">
                <v:path arrowok="t"/>
                <v:textbox>
                  <w:txbxContent>
                    <w:p w14:paraId="6FFF4517" w14:textId="77777777" w:rsidR="003F296F" w:rsidRDefault="003F296F" w:rsidP="003F296F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14:paraId="2F0A879B" w14:textId="77777777" w:rsidR="003F296F" w:rsidRDefault="003F296F" w:rsidP="003F29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42010FB6" w14:textId="00FDDBDF" w:rsidR="003F296F" w:rsidRPr="00ED31C2" w:rsidRDefault="000E79D7" w:rsidP="003F296F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3F296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Stanisław WZIĄTEK</w:t>
                      </w:r>
                    </w:p>
                    <w:p w14:paraId="3DC4A11E" w14:textId="77777777" w:rsidR="003F296F" w:rsidRPr="00064351" w:rsidRDefault="003F296F" w:rsidP="003F29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FEB504" w14:textId="77777777" w:rsidR="003F296F" w:rsidRPr="003F296F" w:rsidRDefault="003F296F" w:rsidP="003F296F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0E7347ED" w14:textId="77777777" w:rsidR="003F296F" w:rsidRPr="003F296F" w:rsidRDefault="003F296F" w:rsidP="003F296F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779B1108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2E95A1E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1D32EE44" w14:textId="77777777" w:rsidR="003F296F" w:rsidRPr="003F296F" w:rsidRDefault="003F296F" w:rsidP="003F296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45EB777A" w14:textId="77777777" w:rsidR="003F296F" w:rsidRPr="003F296F" w:rsidRDefault="003F296F" w:rsidP="003F296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55355D0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9100C3E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F29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14:paraId="17B26DC8" w14:textId="77777777" w:rsidR="003F296F" w:rsidRPr="003F296F" w:rsidRDefault="003F296F" w:rsidP="003F296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3F29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1 ustawy z dnia 24 kwietnia 2003 r. </w:t>
      </w:r>
      <w:r w:rsidRPr="003F296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(Dz. U. 2023 r. poz.</w:t>
      </w:r>
      <w:r w:rsidRPr="003F296F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 xml:space="preserve"> 571)</w:t>
      </w:r>
    </w:p>
    <w:p w14:paraId="332A6188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2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14:paraId="7BEC6A01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9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ogłasza Otwarty Konkurs Ofert na realizację zadań publicznych w formie wsparcia w zakresie </w:t>
      </w:r>
    </w:p>
    <w:p w14:paraId="37ABB322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296F">
        <w:rPr>
          <w:rFonts w:ascii="Times New Roman" w:hAnsi="Times New Roman" w:cs="Times New Roman"/>
          <w:color w:val="000000" w:themeColor="text1"/>
          <w:sz w:val="24"/>
          <w:szCs w:val="24"/>
        </w:rPr>
        <w:t>Działalności na rzecz weteranów i weteranów poszkodowanych w rozumieniu ustawy z dnia 19 sierpnia 2011 r. o weteranach działań poza granicami państwa</w:t>
      </w:r>
    </w:p>
    <w:p w14:paraId="5103E21D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Times New Roman" w:eastAsiaTheme="minorEastAsia" w:hAnsi="Times New Roman" w:cs="Times New Roman"/>
          <w:b/>
          <w:bCs/>
          <w:iCs/>
          <w:color w:val="000000" w:themeColor="text1"/>
          <w:spacing w:val="5"/>
          <w:sz w:val="24"/>
          <w:szCs w:val="24"/>
          <w:lang w:eastAsia="pl-PL"/>
        </w:rPr>
      </w:pPr>
      <w:r w:rsidRPr="003F29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pn. </w:t>
      </w:r>
      <w:r w:rsidRPr="003F296F">
        <w:rPr>
          <w:rFonts w:ascii="Times New Roman" w:hAnsi="Times New Roman" w:cs="Times New Roman"/>
          <w:b/>
          <w:sz w:val="24"/>
          <w:szCs w:val="24"/>
        </w:rPr>
        <w:t>Wdzięczni weteranom działań poza granicami państwa</w:t>
      </w:r>
    </w:p>
    <w:p w14:paraId="1D06464F" w14:textId="77777777" w:rsidR="003F296F" w:rsidRPr="003F296F" w:rsidRDefault="003F296F" w:rsidP="003F296F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14:paraId="14C3FB06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14:paraId="3D81E31B" w14:textId="77777777" w:rsidR="003F296F" w:rsidRPr="003F296F" w:rsidRDefault="003F296F" w:rsidP="003F296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zapewnienie kompleksowego i całościowego wsparcia, w tym psychologicznego, prawnego, jak też w zakresie usług opiekuńczych </w:t>
      </w:r>
      <w:r w:rsidRPr="003F296F">
        <w:rPr>
          <w:rFonts w:ascii="Times New Roman" w:eastAsia="Calibri" w:hAnsi="Times New Roman" w:cs="Times New Roman"/>
          <w:sz w:val="24"/>
          <w:szCs w:val="24"/>
        </w:rPr>
        <w:t>weteranom działań poza granicami państwa i weteranom poszkodowanym w działaniach poza granicami państwa oraz ic</w:t>
      </w:r>
      <w:r w:rsidR="00DA0A7A">
        <w:rPr>
          <w:rFonts w:ascii="Times New Roman" w:eastAsia="Calibri" w:hAnsi="Times New Roman" w:cs="Times New Roman"/>
          <w:sz w:val="24"/>
          <w:szCs w:val="24"/>
        </w:rPr>
        <w:t>h  najbliższym członkom rodziny;</w:t>
      </w:r>
    </w:p>
    <w:p w14:paraId="3AF2590D" w14:textId="77777777" w:rsidR="003F296F" w:rsidRPr="003F296F" w:rsidRDefault="003F296F" w:rsidP="003F296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tworzenie płaszczyzny wymiany informacji, wiedzy i doświadczeń pomiędzy osobami </w:t>
      </w:r>
      <w:r w:rsidR="00DA0A7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296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 instytucjami zainteresowanymi prowadzeniem działań na rzecz weteranów, w tym m.in. udział w szkoleniach, zawodach, kursach organizowanych</w:t>
      </w:r>
      <w:r w:rsidR="00DA0A7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E4F242E" w14:textId="77777777" w:rsidR="003F296F" w:rsidRPr="003F296F" w:rsidRDefault="003F296F" w:rsidP="003F296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96F">
        <w:rPr>
          <w:rFonts w:ascii="Times New Roman" w:eastAsia="Calibri" w:hAnsi="Times New Roman" w:cs="Times New Roman"/>
          <w:sz w:val="24"/>
          <w:szCs w:val="24"/>
        </w:rPr>
        <w:t>oddanie hołdu poległym i zmarłym żołnierzom i pracownikom wojska – uczestnikom działań poza granicami państwa;</w:t>
      </w:r>
    </w:p>
    <w:p w14:paraId="3D2BFE75" w14:textId="77777777" w:rsidR="003F296F" w:rsidRPr="003F296F" w:rsidRDefault="003F296F" w:rsidP="003F296F">
      <w:pPr>
        <w:numPr>
          <w:ilvl w:val="0"/>
          <w:numId w:val="15"/>
        </w:numPr>
        <w:shd w:val="clear" w:color="auto" w:fill="FFFFFF"/>
        <w:spacing w:after="0" w:line="240" w:lineRule="auto"/>
        <w:ind w:right="1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popularyzowanie </w:t>
      </w:r>
      <w:r w:rsidRPr="003F296F">
        <w:rPr>
          <w:rFonts w:ascii="Times New Roman" w:eastAsia="Calibri" w:hAnsi="Times New Roman" w:cs="Times New Roman"/>
          <w:sz w:val="24"/>
          <w:szCs w:val="24"/>
        </w:rPr>
        <w:t xml:space="preserve">wśród społeczeństwa zasług i znaczenia udziału żołnierzy Wojska Polskiego w misjach i operacjach poza granicami państwa m.in. poprzez </w:t>
      </w:r>
      <w:r w:rsidR="005D12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</w:t>
      </w:r>
      <w:r w:rsidRPr="003F2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A0A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F2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organizowanych uroczystościach;</w:t>
      </w:r>
    </w:p>
    <w:p w14:paraId="5BCDB12F" w14:textId="77777777" w:rsidR="003F296F" w:rsidRPr="002F26F0" w:rsidRDefault="003F296F" w:rsidP="003F296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integracja środowiska uczestników misji poza granicami państwa, a także zwrócenie uwagi na ich poświęcenie dla ojczyzny oraz dalsze losy poza służbą</w:t>
      </w:r>
      <w:r w:rsidR="002F26F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</w:p>
    <w:p w14:paraId="7D133A60" w14:textId="77777777" w:rsidR="002F26F0" w:rsidRPr="003F296F" w:rsidRDefault="002F26F0" w:rsidP="003F296F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upamiętnienie 25 lat działalności Polski w strukturach NATO oraz udziału żołnierzy Wojska Polskiego w działaniach Sojuszu.</w:t>
      </w:r>
    </w:p>
    <w:p w14:paraId="65B38110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b/>
          <w:sz w:val="24"/>
          <w:szCs w:val="24"/>
        </w:rPr>
        <w:t xml:space="preserve">Rezultaty konkursu: </w:t>
      </w:r>
    </w:p>
    <w:p w14:paraId="326B3D52" w14:textId="77777777" w:rsidR="003F296F" w:rsidRPr="003F296F" w:rsidRDefault="003F296F" w:rsidP="003F296F">
      <w:pPr>
        <w:numPr>
          <w:ilvl w:val="2"/>
          <w:numId w:val="1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sz w:val="24"/>
          <w:szCs w:val="24"/>
        </w:rPr>
        <w:t>wzrost świadomości obywateli, a zwłaszcza społeczności lokalnej i młodzieży, dotyczącej udziału żołnierzy Wojska Polskiego w działaniach poza granicami państwa, którzy zasługują na szacunek i wsparcie;</w:t>
      </w:r>
    </w:p>
    <w:p w14:paraId="571C4BF4" w14:textId="77777777" w:rsidR="003F296F" w:rsidRPr="003F296F" w:rsidRDefault="003F296F" w:rsidP="003F296F">
      <w:pPr>
        <w:numPr>
          <w:ilvl w:val="2"/>
          <w:numId w:val="1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sz w:val="24"/>
          <w:szCs w:val="24"/>
        </w:rPr>
        <w:t xml:space="preserve">zwiększenie liczby przedsięwzięć (działań, wydarzeń kulturalnych itp.) skierowanych do weteranów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weteranów poszkodowanych w działaniach poza granicami państwa;</w:t>
      </w:r>
    </w:p>
    <w:p w14:paraId="739AAF52" w14:textId="77777777" w:rsidR="003F296F" w:rsidRPr="003F296F" w:rsidRDefault="003F296F" w:rsidP="003F296F">
      <w:pPr>
        <w:numPr>
          <w:ilvl w:val="2"/>
          <w:numId w:val="1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zwiększenie liczby przedsięwzięć (działań, wydarzeń kulturalnych itp.) skierowanych do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najbliższych członków rodziny poległych lub zmarłych żołnierzy i pracowników wojska – uczestników działań poza granicami państwa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044DB45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Grupa docelowa odbiorców zadań publicznych: </w:t>
      </w:r>
    </w:p>
    <w:p w14:paraId="3C9CB0EC" w14:textId="77777777" w:rsidR="003F296F" w:rsidRPr="003F296F" w:rsidRDefault="003F296F" w:rsidP="003F296F">
      <w:pPr>
        <w:numPr>
          <w:ilvl w:val="2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weterani i weterani poszkodowani w rozumieniu ustawy z dnia 19 sierpnia 2011 r. </w:t>
      </w:r>
      <w:r w:rsidR="00132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weteranach działań poza granicami państwa;</w:t>
      </w:r>
    </w:p>
    <w:p w14:paraId="623C12D1" w14:textId="77777777" w:rsidR="003F296F" w:rsidRPr="003F296F" w:rsidRDefault="003F296F" w:rsidP="003F296F">
      <w:pPr>
        <w:numPr>
          <w:ilvl w:val="2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najbliżs</w:t>
      </w:r>
      <w:r w:rsidR="00992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członkowie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rodzin</w:t>
      </w:r>
      <w:r w:rsidR="009929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weteranów i weteranów poszkodowanych w działaniach poza granicami państwa;</w:t>
      </w:r>
    </w:p>
    <w:p w14:paraId="35AAC7E6" w14:textId="77777777" w:rsidR="003F296F" w:rsidRPr="003F296F" w:rsidRDefault="00992962" w:rsidP="003F296F">
      <w:pPr>
        <w:numPr>
          <w:ilvl w:val="2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najbliżs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członkowie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rodzin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F296F"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poległych lub zmarłych żołnierzy i pracowników wojska – uczestników działań poza granicami państwa;</w:t>
      </w:r>
    </w:p>
    <w:p w14:paraId="73C39293" w14:textId="77777777" w:rsidR="003F296F" w:rsidRPr="003F296F" w:rsidRDefault="003F296F" w:rsidP="003F296F">
      <w:pPr>
        <w:numPr>
          <w:ilvl w:val="2"/>
          <w:numId w:val="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ogół społeczeństwa w zakresie informowania o działaniach </w:t>
      </w:r>
      <w:r w:rsidR="002F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Polski w ramach Sojuszu Północnoatlantyckiego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upamiętniania poległych i zmarłych żołnierzy </w:t>
      </w:r>
      <w:r w:rsidR="002F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pracowników wojska – uczestników działań poza granicami państwa.</w:t>
      </w:r>
    </w:p>
    <w:p w14:paraId="30DB114E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Zadania konkursowe powinny polegać na: </w:t>
      </w:r>
    </w:p>
    <w:p w14:paraId="5F33B992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udzielaniu wsparcia i pomocy psychologicznej weteranom działań poza granicami państwa i weteranom poszkodowanym w działaniach poza granicami państwa oraz ich najbliższym członkom rodziny, w tym m.in. organizowanie warsztatów terapeutycznych, przedsięwzięć z elementami odreagowania psychologicznego;</w:t>
      </w:r>
    </w:p>
    <w:p w14:paraId="5E6306E1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udzielaniu wsparcia i pomocy psychologicznej najbliższym członkom rodziny poległych lub zmarłych żołnierzy i pracowników wojska – uczestników działań poza granicami państwa, w tym m.in. organizowanie warsztatów terapeutycznych, 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przedsięwzięć </w:t>
      </w:r>
      <w:r w:rsidR="009929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z elementami odreagowania psychologicznego</w:t>
      </w:r>
      <w:r w:rsidR="00BA746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0BD4B6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obozów i kolonii dla dzieci i młodzieży oraz imprez edukacyjno-rekreacyjnych, artystycznych oraz sportowych jako metoda radzenia sobie ze stresem dla najbliższych członków rodzin:</w:t>
      </w:r>
    </w:p>
    <w:p w14:paraId="18EBFDF8" w14:textId="77777777" w:rsidR="003F296F" w:rsidRPr="003F296F" w:rsidRDefault="003F296F" w:rsidP="003F296F">
      <w:pPr>
        <w:numPr>
          <w:ilvl w:val="0"/>
          <w:numId w:val="13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poległych lub zmarłych żołnierzy i pracowników wojska – uczestników działań poza granicami państwa, </w:t>
      </w:r>
    </w:p>
    <w:p w14:paraId="307AE13F" w14:textId="77777777" w:rsidR="003F296F" w:rsidRPr="003F296F" w:rsidRDefault="003F296F" w:rsidP="003F296F">
      <w:pPr>
        <w:numPr>
          <w:ilvl w:val="0"/>
          <w:numId w:val="13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weteranów poszkodowanych w działaniach poza granicami państwa;</w:t>
      </w:r>
    </w:p>
    <w:p w14:paraId="751FF2AB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organizowaniu opieki terapeutycznej i rehabilitacyjnej dla weteranów poszkodowanych oraz poszkodowanych żołnierzy i pracowników wojska – uczestników działań poza granicami państwa;</w:t>
      </w:r>
    </w:p>
    <w:p w14:paraId="65AD8095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organizowaniu i przeprowadzeniu szkoleń w zakresie rozpoznawania i opisu  psychologicznych mechanizmów funkcjonowania, udzielania pomocy i wsparcia poszkodowanym żołnierzom i pracownikom wojska oraz członkom rodzin poległych </w:t>
      </w:r>
      <w:r w:rsidR="009929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i zmarłych żołnierzy i pracowników wojska – uczestników działań poza granicami państwa;</w:t>
      </w:r>
    </w:p>
    <w:p w14:paraId="4C2AB4B6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</w:t>
      </w:r>
      <w:r w:rsidR="002F26F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przeprowadzeni</w:t>
      </w:r>
      <w:r w:rsidR="002F26F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uroczystości oddania hołdu poległym i zmarłym żołnierzom  i pracownikom wojska – uczestników działań poza granicami państwa; </w:t>
      </w:r>
    </w:p>
    <w:p w14:paraId="1D638921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zapewnieniu transportu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członkom rodziny na groby poległych lub zmarłych żołnierzy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pracowników wojska – uczestników działań poza granicami państwa;</w:t>
      </w:r>
    </w:p>
    <w:p w14:paraId="0E9076C1" w14:textId="77777777" w:rsidR="003F296F" w:rsidRP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opiece nad grobami poległych lub zmarłych żołnierzy i pracowników wojska – uczestników działań poza granicami państwa;</w:t>
      </w:r>
    </w:p>
    <w:p w14:paraId="572893B1" w14:textId="77777777" w:rsidR="003F296F" w:rsidRDefault="003F296F" w:rsidP="003F296F">
      <w:pPr>
        <w:numPr>
          <w:ilvl w:val="0"/>
          <w:numId w:val="1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integrowaniu środowiska weteranów działań poza granicami państwa i weteranów poszkodowanych w działaniach poza granicami państwa oraz ich rodzin, a także rodzin poległych i zmarłych żołnierzy i pracowników wojska – uczestników</w:t>
      </w:r>
      <w:r w:rsidR="002F26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działań poza granicami państwa;</w:t>
      </w:r>
    </w:p>
    <w:p w14:paraId="4AB6D560" w14:textId="77777777" w:rsidR="002F26F0" w:rsidRPr="003F296F" w:rsidRDefault="002F26F0" w:rsidP="002F26F0">
      <w:pPr>
        <w:numPr>
          <w:ilvl w:val="0"/>
          <w:numId w:val="1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informowaniu o 25 latach działalności Polski w ramach Sojuszu Północnoatlantyckiego.</w:t>
      </w:r>
    </w:p>
    <w:p w14:paraId="6324A92D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realizację zadań dofinansowanych przez Ministra Obrony Narodowej określone zostały w Regulaminie </w:t>
      </w:r>
      <w:r w:rsidR="00F6413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Otwartego Konkursu Ofert nr ew. 04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/2024/WD/DEKiD, stanowiącym załącznik nr 1 do niniejszego ogłoszenia.</w:t>
      </w:r>
    </w:p>
    <w:p w14:paraId="107B135E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14:paraId="5CA2C5D4" w14:textId="77777777" w:rsidR="003F296F" w:rsidRPr="0037540C" w:rsidRDefault="003F296F" w:rsidP="003F296F">
      <w:pPr>
        <w:numPr>
          <w:ilvl w:val="0"/>
          <w:numId w:val="5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realizacji zadań</w:t>
      </w:r>
      <w:r w:rsidRPr="002F2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E45A02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F26F0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E45A02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</w:t>
      </w:r>
      <w:r w:rsidR="00F6413F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 r. do 3</w:t>
      </w:r>
      <w:r w:rsidR="00E45A02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F6413F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E45A02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6413F" w:rsidRPr="002F2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.2024 r.</w:t>
      </w:r>
      <w:r w:rsidR="0037540C" w:rsidRPr="0037540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8C3732" w14:textId="77777777" w:rsidR="0037540C" w:rsidRPr="002F26F0" w:rsidRDefault="0037540C" w:rsidP="0037540C">
      <w:pPr>
        <w:spacing w:after="0" w:line="276" w:lineRule="auto"/>
        <w:ind w:left="709"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2E698E" w14:textId="77777777" w:rsidR="003F296F" w:rsidRPr="003F296F" w:rsidRDefault="003F296F" w:rsidP="003F296F">
      <w:pPr>
        <w:numPr>
          <w:ilvl w:val="0"/>
          <w:numId w:val="5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realizację</w:t>
      </w:r>
      <w:r w:rsidRPr="003F296F">
        <w:rPr>
          <w:rFonts w:ascii="Times New Roman" w:eastAsia="Times New Roman" w:hAnsi="Times New Roman" w:cs="Times New Roman"/>
          <w:sz w:val="24"/>
          <w:lang w:eastAsia="pl-PL"/>
        </w:rPr>
        <w:t xml:space="preserve"> zadań zaplanowano kwotę w wysokości:</w:t>
      </w:r>
    </w:p>
    <w:p w14:paraId="7894581B" w14:textId="77777777" w:rsidR="003F296F" w:rsidRPr="003F296F" w:rsidRDefault="003F296F" w:rsidP="003F296F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lang w:eastAsia="pl-PL"/>
        </w:rPr>
        <w:t xml:space="preserve">do </w:t>
      </w:r>
      <w:r w:rsidRPr="003F296F">
        <w:rPr>
          <w:rFonts w:ascii="Times New Roman" w:eastAsia="Times New Roman" w:hAnsi="Times New Roman" w:cs="Times New Roman"/>
          <w:b/>
          <w:sz w:val="24"/>
          <w:lang w:eastAsia="pl-PL"/>
        </w:rPr>
        <w:t>1.500.000,00 zł;</w:t>
      </w:r>
    </w:p>
    <w:p w14:paraId="6E04F6D2" w14:textId="77777777" w:rsidR="003F296F" w:rsidRPr="003F296F" w:rsidRDefault="003F296F" w:rsidP="003F296F">
      <w:pPr>
        <w:numPr>
          <w:ilvl w:val="0"/>
          <w:numId w:val="5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2023 r. na realizację zadań przyznano kwotę w wysokości 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773.110,00 zł;</w:t>
      </w:r>
    </w:p>
    <w:p w14:paraId="4F7DCF99" w14:textId="77777777" w:rsidR="003F296F" w:rsidRPr="003F296F" w:rsidRDefault="003F296F" w:rsidP="003F296F">
      <w:pPr>
        <w:numPr>
          <w:ilvl w:val="0"/>
          <w:numId w:val="5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2024 r. zadania nie były realizowane;</w:t>
      </w:r>
    </w:p>
    <w:p w14:paraId="2891FD6C" w14:textId="77777777" w:rsidR="003F296F" w:rsidRDefault="003F296F" w:rsidP="003F296F">
      <w:pPr>
        <w:numPr>
          <w:ilvl w:val="0"/>
          <w:numId w:val="5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 w formie wsparcia wykonania zadań publicznych wraz z udzieleniem dotacji na ich dofinansowanie.</w:t>
      </w:r>
    </w:p>
    <w:p w14:paraId="03B3CDBD" w14:textId="77777777" w:rsidR="00496FA6" w:rsidRPr="00496FA6" w:rsidRDefault="00496FA6" w:rsidP="00496F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496FA6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496FA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496FA6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niniejszego Otwartego Konkursu Ofert: </w:t>
      </w:r>
    </w:p>
    <w:p w14:paraId="23E8734D" w14:textId="77777777" w:rsidR="00496FA6" w:rsidRPr="00496FA6" w:rsidRDefault="00496FA6" w:rsidP="00496FA6">
      <w:pPr>
        <w:spacing w:after="0" w:line="276" w:lineRule="auto"/>
        <w:ind w:left="709" w:right="14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- w</w:t>
      </w:r>
      <w:r w:rsidRPr="00496F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ramach niniejszego konkursu uprawniony podmiot może złożyć oferty na realizację </w:t>
      </w:r>
      <w:r w:rsidRPr="00496F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dwóch</w:t>
      </w:r>
      <w:r w:rsidRPr="00496F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zadań publicznych – każda oferta stanowi </w:t>
      </w:r>
      <w:r w:rsidRPr="00496FA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osobne </w:t>
      </w:r>
      <w:r w:rsidRPr="00496FA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zadanie.</w:t>
      </w:r>
    </w:p>
    <w:p w14:paraId="279C07D2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14:paraId="27E4DBA2" w14:textId="77777777" w:rsidR="003F296F" w:rsidRPr="003F296F" w:rsidRDefault="003F296F" w:rsidP="003F296F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zadanie adresowane powinno być do weteranów i weteranów poszkodowanych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rozumieniu ustawy z dnia 19 sierpnia 2011 r. o weteranach działań poza granicami państwa oraz najbliższych rodzin </w:t>
      </w:r>
      <w:r w:rsidRPr="003F296F">
        <w:rPr>
          <w:rFonts w:ascii="Times New Roman" w:hAnsi="Times New Roman"/>
          <w:color w:val="000000" w:themeColor="text1"/>
          <w:sz w:val="24"/>
          <w:szCs w:val="24"/>
        </w:rPr>
        <w:t xml:space="preserve">weteranów i weteranów </w:t>
      </w:r>
      <w:r w:rsidRPr="003F296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poszkodowanych </w:t>
      </w:r>
      <w:r w:rsidRPr="003F296F">
        <w:rPr>
          <w:rFonts w:ascii="Times New Roman" w:eastAsia="Calibri" w:hAnsi="Times New Roman"/>
          <w:color w:val="000000" w:themeColor="text1"/>
          <w:sz w:val="24"/>
          <w:szCs w:val="24"/>
        </w:rPr>
        <w:br/>
        <w:t>w działaniach poza granicami państwa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3F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najbliższych członków rodziny poległych lub zmarłych żołnierzy i pracowników wojska – uczestników działań poza granicami państwa</w:t>
      </w:r>
      <w:r w:rsidRPr="003F296F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14:paraId="11CA8F40" w14:textId="77777777" w:rsidR="003F296F" w:rsidRPr="003F296F" w:rsidRDefault="003F296F" w:rsidP="003F296F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 wskazane w ofercie muszą się pokrywać z celami wskazanymi w Ogłoszeniu Otwartego Konkursu Ofert;</w:t>
      </w:r>
    </w:p>
    <w:p w14:paraId="22E642F9" w14:textId="77777777" w:rsidR="003F296F" w:rsidRPr="003F296F" w:rsidRDefault="003F296F" w:rsidP="003F296F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14:paraId="76A41130" w14:textId="77777777" w:rsidR="003F296F" w:rsidRPr="003F296F" w:rsidRDefault="003F296F" w:rsidP="003F296F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ubiegający się o realizację zadania powinien:</w:t>
      </w:r>
    </w:p>
    <w:p w14:paraId="0F344A43" w14:textId="77777777" w:rsidR="003F296F" w:rsidRPr="003F296F" w:rsidRDefault="003F296F" w:rsidP="003F296F">
      <w:pPr>
        <w:numPr>
          <w:ilvl w:val="0"/>
          <w:numId w:val="9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</w:t>
      </w:r>
    </w:p>
    <w:p w14:paraId="6411AE80" w14:textId="77777777" w:rsidR="00283409" w:rsidRDefault="003F296F" w:rsidP="00283409">
      <w:pPr>
        <w:numPr>
          <w:ilvl w:val="0"/>
          <w:numId w:val="9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prowadzić</w:t>
      </w:r>
      <w:r w:rsidRPr="003F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działalność statutową w zakresie określonym w pkt 1</w:t>
      </w:r>
      <w:r w:rsidR="0028340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i/lub 3 niniejszego ogłoszenia,</w:t>
      </w:r>
    </w:p>
    <w:p w14:paraId="15604D41" w14:textId="77777777" w:rsidR="00283409" w:rsidRPr="00283409" w:rsidRDefault="00283409" w:rsidP="00283409">
      <w:pPr>
        <w:numPr>
          <w:ilvl w:val="0"/>
          <w:numId w:val="9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3409">
        <w:rPr>
          <w:rFonts w:ascii="Times New Roman" w:eastAsia="Times New Roman" w:hAnsi="Times New Roman"/>
          <w:sz w:val="24"/>
          <w:szCs w:val="24"/>
          <w:lang w:eastAsia="pl-PL"/>
        </w:rPr>
        <w:t>przedstawić w ofercie szczegółowy zakres szkolenia (program szkolenia), o którym mowa w</w:t>
      </w:r>
      <w:r w:rsidRPr="00283409">
        <w:rPr>
          <w:rFonts w:ascii="Times New Roman" w:hAnsi="Times New Roman"/>
          <w:sz w:val="24"/>
          <w:szCs w:val="24"/>
        </w:rPr>
        <w:t xml:space="preserve"> </w:t>
      </w:r>
      <w:r w:rsidRPr="00283409">
        <w:rPr>
          <w:rFonts w:ascii="Times New Roman" w:eastAsia="Times New Roman" w:hAnsi="Times New Roman"/>
          <w:sz w:val="24"/>
          <w:szCs w:val="24"/>
          <w:lang w:eastAsia="pl-PL"/>
        </w:rPr>
        <w:t>rozdziale III pkt. 6 Regulaminu Otwartego Konkursu Ofert</w:t>
      </w:r>
      <w:r w:rsidRPr="00283409">
        <w:rPr>
          <w:rFonts w:ascii="Times New Roman" w:hAnsi="Times New Roman"/>
          <w:sz w:val="24"/>
          <w:szCs w:val="24"/>
        </w:rPr>
        <w:t xml:space="preserve"> </w:t>
      </w:r>
      <w:r w:rsidRPr="00283409">
        <w:rPr>
          <w:rFonts w:ascii="Times New Roman" w:hAnsi="Times New Roman"/>
          <w:sz w:val="24"/>
          <w:szCs w:val="24"/>
        </w:rPr>
        <w:br/>
        <w:t>nr ew. 0</w:t>
      </w:r>
      <w:r>
        <w:rPr>
          <w:rFonts w:ascii="Times New Roman" w:hAnsi="Times New Roman"/>
          <w:sz w:val="24"/>
          <w:szCs w:val="24"/>
        </w:rPr>
        <w:t>4</w:t>
      </w:r>
      <w:r w:rsidRPr="00283409">
        <w:rPr>
          <w:rFonts w:ascii="Times New Roman" w:hAnsi="Times New Roman"/>
          <w:sz w:val="24"/>
          <w:szCs w:val="24"/>
        </w:rPr>
        <w:t>/2024/WD/DEKiD</w:t>
      </w:r>
      <w:r w:rsidRPr="00283409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A80678B" w14:textId="77777777" w:rsidR="003F296F" w:rsidRPr="003F296F" w:rsidRDefault="003F296F" w:rsidP="003F296F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finansowane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Pr="003F2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2022 r. poz. 2240),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zapewnienia w realizowanym zadaniu publicznym przynajmniej minimalnych warunków dostępności dla osób ze szczególnymi potrzebami w każdym z zakresów:</w:t>
      </w:r>
    </w:p>
    <w:p w14:paraId="1B110A6D" w14:textId="77777777" w:rsidR="003F296F" w:rsidRPr="003F296F" w:rsidRDefault="003F296F" w:rsidP="003F296F">
      <w:pPr>
        <w:numPr>
          <w:ilvl w:val="7"/>
          <w:numId w:val="1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architektonicznym,</w:t>
      </w:r>
    </w:p>
    <w:p w14:paraId="77C9C3A6" w14:textId="77777777" w:rsidR="003F296F" w:rsidRPr="003F296F" w:rsidRDefault="003F296F" w:rsidP="003F296F">
      <w:pPr>
        <w:numPr>
          <w:ilvl w:val="7"/>
          <w:numId w:val="1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cyfrowym, </w:t>
      </w:r>
    </w:p>
    <w:p w14:paraId="12639F29" w14:textId="77777777" w:rsidR="003F296F" w:rsidRPr="003F296F" w:rsidRDefault="003F296F" w:rsidP="003F296F">
      <w:pPr>
        <w:numPr>
          <w:ilvl w:val="7"/>
          <w:numId w:val="1"/>
        </w:numPr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informacyjno-komunikacyjnym.</w:t>
      </w:r>
    </w:p>
    <w:p w14:paraId="12DD9215" w14:textId="77777777" w:rsidR="003F296F" w:rsidRPr="003F296F" w:rsidRDefault="003F296F" w:rsidP="003F296F">
      <w:pPr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Szczegółowe minimalne warunki służące zapewnieniu dostępności osobom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ze szczególnymi potrzebami zostały wskazane w Regulaminie Otwartego Konkursu Ofert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 ew. </w:t>
      </w:r>
      <w:r w:rsidR="00F6413F" w:rsidRPr="00F6413F">
        <w:rPr>
          <w:rFonts w:ascii="Times New Roman" w:eastAsia="Calibri" w:hAnsi="Times New Roman" w:cs="Times New Roman"/>
          <w:sz w:val="24"/>
          <w:szCs w:val="24"/>
        </w:rPr>
        <w:t>04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/2024/WD/DEKiD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939ED38" w14:textId="77777777" w:rsidR="003F296F" w:rsidRPr="003F296F" w:rsidRDefault="003F296F" w:rsidP="00283409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oferent jest zobowiązany zapewnić wkład finansowy (środki finansowe inne niż dotacja), w wysokości minim</w:t>
      </w:r>
      <w:r w:rsidR="002834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 10% planowanej kwoty dotacji;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E4E6306" w14:textId="77777777" w:rsidR="003F296F" w:rsidRPr="003F296F" w:rsidRDefault="003F296F" w:rsidP="00283409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14:paraId="4039A350" w14:textId="77777777" w:rsidR="003F296F" w:rsidRPr="003F296F" w:rsidRDefault="003F296F" w:rsidP="00283409">
      <w:pPr>
        <w:numPr>
          <w:ilvl w:val="0"/>
          <w:numId w:val="4"/>
        </w:numPr>
        <w:spacing w:after="0" w:line="276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14:paraId="7E3B0E7F" w14:textId="77777777" w:rsidR="003F296F" w:rsidRPr="003F296F" w:rsidRDefault="003F296F" w:rsidP="00283409">
      <w:pPr>
        <w:numPr>
          <w:ilvl w:val="0"/>
          <w:numId w:val="4"/>
        </w:numPr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oferent jest zobowiązany prowadzić działania informacyjno-promocyjne związane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upowszechnieniem wiedzy o realizowanym zadaniu publicznym dofinansowanym ze środków publicznych oraz jego promowaniem w trakcie realizacji uwzględniające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m.in.</w:t>
      </w:r>
    </w:p>
    <w:p w14:paraId="3AA8278E" w14:textId="77777777" w:rsidR="003F296F" w:rsidRPr="003F296F" w:rsidRDefault="003F296F" w:rsidP="003F296F">
      <w:pPr>
        <w:numPr>
          <w:ilvl w:val="0"/>
          <w:numId w:val="1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14:paraId="60025185" w14:textId="77777777" w:rsidR="003F296F" w:rsidRPr="003F296F" w:rsidRDefault="003F296F" w:rsidP="003F296F">
      <w:pPr>
        <w:numPr>
          <w:ilvl w:val="0"/>
          <w:numId w:val="1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14:paraId="53FE3A79" w14:textId="77777777" w:rsidR="003F296F" w:rsidRPr="003F296F" w:rsidRDefault="003F296F" w:rsidP="003F296F">
      <w:pPr>
        <w:numPr>
          <w:ilvl w:val="0"/>
          <w:numId w:val="1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</w:t>
      </w:r>
      <w:r w:rsidR="00110D1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ęczanych do skrzynek pocztowych.</w:t>
      </w:r>
    </w:p>
    <w:p w14:paraId="5B162805" w14:textId="77777777" w:rsidR="003F296F" w:rsidRPr="003F296F" w:rsidRDefault="003F296F" w:rsidP="003F296F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Zasady dotyczące promocji zostały wskazane w Regulaminie Otwartego Konkursu Ofert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 ew. </w:t>
      </w:r>
      <w:r w:rsidR="00F6413F" w:rsidRPr="00F6413F">
        <w:rPr>
          <w:rFonts w:ascii="Times New Roman" w:eastAsia="Calibri" w:hAnsi="Times New Roman" w:cs="Times New Roman"/>
          <w:sz w:val="24"/>
          <w:szCs w:val="24"/>
        </w:rPr>
        <w:t>04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/2024/WD/DEKiD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C0A2F84" w14:textId="77777777" w:rsidR="003F296F" w:rsidRPr="003F296F" w:rsidRDefault="003F296F" w:rsidP="003F296F">
      <w:pPr>
        <w:numPr>
          <w:ilvl w:val="0"/>
          <w:numId w:val="4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oferent w trakcie realizacji zadania publicznego jest zobowiązany do wypełniania obowiązków informacyjnych tj.: </w:t>
      </w:r>
    </w:p>
    <w:p w14:paraId="2DCDC3C7" w14:textId="5ED5D58D" w:rsidR="003F296F" w:rsidRPr="003F296F" w:rsidRDefault="003F296F" w:rsidP="003F296F">
      <w:pPr>
        <w:spacing w:after="0" w:line="276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umieszczania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Pr="003F2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(Dz. U. 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2009 r</w:t>
      </w:r>
      <w:r w:rsidR="00CB55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81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 82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poz. 689, z późn.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publicznego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widoczność,</w:t>
      </w:r>
    </w:p>
    <w:p w14:paraId="49DC87A1" w14:textId="77777777" w:rsidR="003F296F" w:rsidRPr="003F296F" w:rsidRDefault="003F296F" w:rsidP="003F296F">
      <w:pPr>
        <w:spacing w:after="0" w:line="276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w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sytuacji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z budżetu państwa w wysokości powyżej 50.000,00 zł, realizujący zadanie jest zobowiązany do wykonania obowiązku, o którym mowa w art. 35a ustawy z dnia 27 sierpnia 2009 r. </w:t>
      </w:r>
      <w:r w:rsidRPr="003F2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finansach publicznych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Pr="003F296F">
        <w:rPr>
          <w:rFonts w:ascii="Times New Roman" w:eastAsia="Calibri" w:hAnsi="Times New Roman" w:cs="Times New Roman"/>
          <w:sz w:val="24"/>
          <w:szCs w:val="24"/>
        </w:rPr>
        <w:t>Dz. U. 2023 r. poz. 1270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z późn. zm.)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tj. do podjęcia działań informacyjnych dotyczących udzielonego finansowania lub dofinansowania z budżetu państwa, o których mowa w § 2 pkt 2 i 3 rozporządzenia Rady Ministrów z dnia 7 maja 2021 r.</w:t>
      </w:r>
      <w:r w:rsidRPr="003F296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3F296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3F2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finansowane i dofinansowane </w:t>
      </w:r>
      <w:r w:rsidRPr="003F2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  <w:t>z budżetu państwa lub z państwowych funduszy celowych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(Dz. U. </w:t>
      </w:r>
      <w:r w:rsidRPr="003F296F">
        <w:rPr>
          <w:rFonts w:ascii="Times New Roman" w:eastAsia="Calibri" w:hAnsi="Times New Roman" w:cs="Times New Roman"/>
          <w:sz w:val="24"/>
          <w:szCs w:val="24"/>
        </w:rPr>
        <w:t>2021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poz. 953,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z późn. zm.)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14:paraId="2C4BF944" w14:textId="77777777" w:rsidR="003F296F" w:rsidRPr="003F296F" w:rsidRDefault="003F296F" w:rsidP="003F296F">
      <w:pPr>
        <w:numPr>
          <w:ilvl w:val="0"/>
          <w:numId w:val="4"/>
        </w:numPr>
        <w:spacing w:after="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warunki realizacji zadania zostały określone w Regulaminie Otwartego Konkursu Ofert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 ew. </w:t>
      </w:r>
      <w:r w:rsidR="00F6413F">
        <w:rPr>
          <w:rFonts w:ascii="Times New Roman" w:eastAsia="Calibri" w:hAnsi="Times New Roman" w:cs="Times New Roman"/>
          <w:sz w:val="24"/>
          <w:szCs w:val="24"/>
        </w:rPr>
        <w:t>04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/2024/WD/DEKiD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9A66E01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right="11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Termin, miejsce i sposób składania ofert:</w:t>
      </w:r>
    </w:p>
    <w:p w14:paraId="00D7276F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art. 3 ust. 3 ustawy z dnia 24 kwietnia 2003 r. </w:t>
      </w:r>
      <w:r w:rsidRPr="003F2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Pr="003F29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  <w:t>i o wolontariacie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14:paraId="59108598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96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oferta realizacji zadania publicznego musi zostać złożona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283409" w:rsidRPr="00283409">
        <w:rPr>
          <w:rFonts w:ascii="Times New Roman" w:eastAsia="Times New Roman" w:hAnsi="Times New Roman" w:cs="Times New Roman"/>
          <w:b/>
          <w:sz w:val="24"/>
          <w:lang w:eastAsia="pl-PL"/>
        </w:rPr>
        <w:t>23</w:t>
      </w:r>
      <w:r w:rsidR="00F6413F" w:rsidRPr="00283409">
        <w:rPr>
          <w:rFonts w:ascii="Times New Roman" w:eastAsia="Times New Roman" w:hAnsi="Times New Roman" w:cs="Times New Roman"/>
          <w:b/>
          <w:sz w:val="24"/>
          <w:lang w:eastAsia="pl-PL"/>
        </w:rPr>
        <w:t>.04.2024</w:t>
      </w:r>
      <w:r w:rsidRPr="00283409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 w:rsidRPr="003F296F">
        <w:rPr>
          <w:rFonts w:ascii="Times New Roman" w:eastAsia="Times New Roman" w:hAnsi="Times New Roman" w:cs="Times New Roman"/>
          <w:b/>
          <w:sz w:val="24"/>
          <w:lang w:eastAsia="pl-PL"/>
        </w:rPr>
        <w:t>r</w:t>
      </w:r>
      <w:r w:rsidRPr="003F296F">
        <w:rPr>
          <w:rFonts w:ascii="Times New Roman" w:eastAsia="Times New Roman" w:hAnsi="Times New Roman" w:cs="Times New Roman"/>
          <w:sz w:val="24"/>
          <w:lang w:eastAsia="pl-PL"/>
        </w:rPr>
        <w:t xml:space="preserve">. </w:t>
      </w:r>
      <w:r w:rsidRPr="003F296F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do godz. </w:t>
      </w:r>
      <w:r w:rsidR="00283409">
        <w:rPr>
          <w:rFonts w:ascii="Times New Roman" w:eastAsia="Times New Roman" w:hAnsi="Times New Roman" w:cs="Times New Roman"/>
          <w:b/>
          <w:sz w:val="24"/>
          <w:lang w:eastAsia="pl-PL"/>
        </w:rPr>
        <w:t>15.30</w:t>
      </w:r>
      <w:r w:rsidRPr="003F296F">
        <w:rPr>
          <w:rFonts w:ascii="Times New Roman" w:eastAsia="Times New Roman" w:hAnsi="Times New Roman" w:cs="Times New Roman"/>
          <w:color w:val="FF0000"/>
          <w:sz w:val="24"/>
          <w:lang w:eastAsia="pl-PL"/>
        </w:rPr>
        <w:t xml:space="preserve"> </w:t>
      </w:r>
      <w:r w:rsidRPr="003F296F">
        <w:rPr>
          <w:rFonts w:ascii="Times New Roman" w:hAnsi="Times New Roman" w:cs="Times New Roman"/>
          <w:sz w:val="24"/>
          <w:szCs w:val="24"/>
        </w:rPr>
        <w:t xml:space="preserve">za pośrednictwem </w:t>
      </w:r>
      <w:r w:rsidRPr="003F296F">
        <w:rPr>
          <w:rFonts w:ascii="Times New Roman" w:hAnsi="Times New Roman" w:cs="Times New Roman"/>
          <w:color w:val="000000" w:themeColor="text1"/>
          <w:sz w:val="24"/>
          <w:szCs w:val="24"/>
        </w:rPr>
        <w:t>serwisu internetowego Witkac.pl poprzez elektroniczny fo</w:t>
      </w:r>
      <w:r w:rsidRPr="003F296F">
        <w:rPr>
          <w:rFonts w:ascii="Times New Roman" w:hAnsi="Times New Roman"/>
          <w:color w:val="000000" w:themeColor="text1"/>
          <w:sz w:val="24"/>
          <w:szCs w:val="24"/>
        </w:rPr>
        <w:t xml:space="preserve">rmularz dostępny w tym serwisie. </w:t>
      </w:r>
    </w:p>
    <w:p w14:paraId="69E201DE" w14:textId="77777777" w:rsidR="003F296F" w:rsidRPr="003F296F" w:rsidRDefault="003F296F" w:rsidP="003F296F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96F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w serwisie Witkac.pl należy uruchomić następujący link: </w:t>
      </w:r>
      <w:r w:rsidR="005E47CF" w:rsidRPr="005E47CF">
        <w:t xml:space="preserve"> </w:t>
      </w:r>
      <w:hyperlink r:id="rId8" w:anchor="contest/view?id=30873" w:history="1">
        <w:r w:rsidR="00110D16" w:rsidRPr="00140528">
          <w:rPr>
            <w:rStyle w:val="Hipercze"/>
            <w:rFonts w:ascii="Times New Roman" w:hAnsi="Times New Roman"/>
            <w:sz w:val="24"/>
            <w:szCs w:val="24"/>
          </w:rPr>
          <w:t>https://witkac.pl/#contest/view?id=30873</w:t>
        </w:r>
      </w:hyperlink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1E6E8B4D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14:paraId="11E2C0CC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  <w:t>do stosowania przy realizacji zadania Regulaminu Otwartego Konkursu Ofert nr ew. </w:t>
      </w:r>
      <w:r w:rsidR="00F6413F">
        <w:rPr>
          <w:rFonts w:ascii="Times New Roman" w:eastAsia="Times New Roman" w:hAnsi="Times New Roman" w:cs="Times New Roman"/>
          <w:sz w:val="24"/>
          <w:lang w:eastAsia="pl-PL"/>
        </w:rPr>
        <w:t>04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/2024/WD/DEKiD;</w:t>
      </w:r>
    </w:p>
    <w:p w14:paraId="430B11F3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hAnsi="Times New Roman"/>
          <w:color w:val="000000" w:themeColor="text1"/>
          <w:sz w:val="24"/>
          <w:szCs w:val="24"/>
        </w:rPr>
        <w:t>do elektronicznego formularza oferty należy załączyć:</w:t>
      </w:r>
    </w:p>
    <w:p w14:paraId="1ABC67D4" w14:textId="77777777" w:rsidR="003F296F" w:rsidRPr="003F296F" w:rsidRDefault="003F296F" w:rsidP="003F296F">
      <w:pPr>
        <w:numPr>
          <w:ilvl w:val="0"/>
          <w:numId w:val="14"/>
        </w:num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kopię aktualnego wyciągu z właściwego rejestru lub ewidencji/pobrany samodzielnie wydruk komputerowy aktualnych informacji o podmiocie wpisanym do Krajowego Rejestru Sądowego,</w:t>
      </w:r>
    </w:p>
    <w:p w14:paraId="48E7ED9B" w14:textId="77777777" w:rsidR="003F296F" w:rsidRPr="003F296F" w:rsidRDefault="003F296F" w:rsidP="003F296F">
      <w:pPr>
        <w:numPr>
          <w:ilvl w:val="0"/>
          <w:numId w:val="14"/>
        </w:num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oświadczenie o VAT stanowiące załącznik nr 5 do ogłoszenia,</w:t>
      </w:r>
    </w:p>
    <w:p w14:paraId="049338FE" w14:textId="77777777" w:rsidR="003F296F" w:rsidRPr="003F296F" w:rsidRDefault="003F296F" w:rsidP="003F296F">
      <w:pPr>
        <w:numPr>
          <w:ilvl w:val="0"/>
          <w:numId w:val="14"/>
        </w:numPr>
        <w:spacing w:after="0" w:line="276" w:lineRule="auto"/>
        <w:ind w:right="2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oświadczenie o prowadzonej działalności statutowej zgodnej z rodzajem zadania publicznego określonym w niniejszym ogłoszeniu stanowią</w:t>
      </w:r>
      <w:r w:rsidR="00110D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 załącznik nr 6 do ogłoszenia.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14:paraId="1EFE080C" w14:textId="77777777" w:rsidR="003F296F" w:rsidRPr="003F296F" w:rsidRDefault="003F296F" w:rsidP="003F296F">
      <w:pPr>
        <w:spacing w:after="0" w:line="276" w:lineRule="auto"/>
        <w:ind w:left="658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hAnsi="Times New Roman"/>
          <w:color w:val="000000" w:themeColor="text1"/>
          <w:sz w:val="24"/>
          <w:szCs w:val="24"/>
        </w:rPr>
        <w:t xml:space="preserve">Załącznikami mogą być tylko pliki w formacie pdf lub jpg; </w:t>
      </w:r>
    </w:p>
    <w:p w14:paraId="12876870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14:paraId="6FBE4D60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złożone w inny sposób niż wskazany w ppkt. 2 nie będą rozpatrywane.</w:t>
      </w:r>
    </w:p>
    <w:p w14:paraId="72AB6105" w14:textId="77777777" w:rsidR="003F296F" w:rsidRPr="003F296F" w:rsidRDefault="003F296F" w:rsidP="003F296F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hAnsi="Times New Roman"/>
          <w:color w:val="000000" w:themeColor="text1"/>
          <w:sz w:val="24"/>
          <w:szCs w:val="24"/>
        </w:rPr>
        <w:t xml:space="preserve">Bezpośrednio po złożeniu oferty realizacji zadania publicznego poprzez serwis Witkac.pl oferent ma obowiązek wydrukować ofertę w wersji papierowej oraz podpisać ją przez osoby upoważnione do składania oświadczeń woli w imieniu oferenta z datą tożsamą jak data złożenia oferty poprzez serwis Witkac.pl.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nazwiskiem z zaznaczeniem pełnionej funkcji. </w:t>
      </w:r>
      <w:r w:rsidRPr="003F296F">
        <w:rPr>
          <w:rFonts w:ascii="Times New Roman" w:hAnsi="Times New Roman"/>
          <w:color w:val="000000" w:themeColor="text1"/>
          <w:sz w:val="24"/>
          <w:szCs w:val="24"/>
        </w:rPr>
        <w:t xml:space="preserve">Oryginał oferty w wersji papierowej musi być opatrzony tą samą sumą kontrolną co oferta złożona poprzez serwis Witkac.pl </w:t>
      </w:r>
      <w:r w:rsidRPr="003F296F">
        <w:rPr>
          <w:rFonts w:ascii="Times New Roman" w:hAnsi="Times New Roman"/>
          <w:color w:val="000000" w:themeColor="text1"/>
          <w:sz w:val="24"/>
          <w:szCs w:val="24"/>
        </w:rPr>
        <w:br/>
        <w:t xml:space="preserve">(na tym etapie nie jest wymagane złożenie oryginalnej oferty w wersji papierowej </w:t>
      </w:r>
      <w:r w:rsidRPr="003F296F">
        <w:rPr>
          <w:rFonts w:ascii="Times New Roman" w:hAnsi="Times New Roman"/>
          <w:color w:val="000000" w:themeColor="text1"/>
          <w:sz w:val="24"/>
          <w:szCs w:val="24"/>
        </w:rPr>
        <w:br/>
        <w:t xml:space="preserve">– </w:t>
      </w:r>
      <w:r w:rsidRPr="003F296F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Pr="003F296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33B5F47A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ramach niniejszego konkursu uprawniony podmiot może złożyć </w:t>
      </w:r>
      <w:r w:rsidRPr="003F29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maksymalnie dwie oferty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; </w:t>
      </w:r>
    </w:p>
    <w:p w14:paraId="6670C94E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 ramach konkursu mogą być składane oferty wspólne; ofertę wspólną może złożyć kilka (co najmniej dwie) organizacji pozarządowych lub podmiotów określonych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  <w:t>w art. 3 ust. 3 pkt. 1 - 4 ustawy działających wspólnie; do oferty należy dołączyć umowę (w pliku o formacie pdf lub jpg) regulującą stosunki między oferentami określającą zakres ich świadczeń składających się na realizację zadania;</w:t>
      </w:r>
    </w:p>
    <w:p w14:paraId="0FE79F23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</w:t>
      </w:r>
      <w:r w:rsidR="00110D1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1- 4 ustawy składające ofertę wspólną ponoszą solidarną odpowiedzialność za zobowiązania, o których mowa w art. 16 ust. 1 ustawy;</w:t>
      </w:r>
    </w:p>
    <w:p w14:paraId="43D0C779" w14:textId="77777777" w:rsidR="003F296F" w:rsidRPr="003F296F" w:rsidRDefault="003F296F" w:rsidP="003F296F">
      <w:pPr>
        <w:numPr>
          <w:ilvl w:val="0"/>
          <w:numId w:val="7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14:paraId="3B814AEB" w14:textId="77777777" w:rsidR="003F296F" w:rsidRPr="003F296F" w:rsidRDefault="003F296F" w:rsidP="003F296F">
      <w:pPr>
        <w:numPr>
          <w:ilvl w:val="0"/>
          <w:numId w:val="1"/>
        </w:numPr>
        <w:spacing w:after="0" w:line="276" w:lineRule="auto"/>
        <w:ind w:left="426" w:right="11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Ocena ofert i termin dokonania wyboru ofert:</w:t>
      </w:r>
    </w:p>
    <w:p w14:paraId="6A23EAAB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Departament Edukacji, Kultury i Dziedzictwa MON, natomiast pod względem merytorycznym przez Komisję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ds. Zlecania Zadań Publicznych w Zakresie Obronności powołaną w Urzędzie Ministra Obrony Narodowej. Ocenie merytorycznej poddane zostaną oferty spełniające wymagania formalne;</w:t>
      </w:r>
    </w:p>
    <w:p w14:paraId="7EEE7F07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3F2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F6413F">
        <w:rPr>
          <w:rFonts w:ascii="Times New Roman" w:eastAsia="Calibri" w:hAnsi="Times New Roman" w:cs="Times New Roman"/>
          <w:sz w:val="24"/>
          <w:szCs w:val="24"/>
          <w:lang w:eastAsia="pl-PL"/>
        </w:rPr>
        <w:t>04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/2024/WD/DEKiD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stanowi integralną część ogłoszenia;</w:t>
      </w:r>
    </w:p>
    <w:p w14:paraId="1E8C38BD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</w:t>
      </w:r>
      <w:r w:rsidRPr="003F2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formalnej ofert - do dnia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312F"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B75EE8"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C8312F"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.04.</w:t>
      </w:r>
      <w:r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2024 </w:t>
      </w:r>
      <w:r w:rsidRPr="003F2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14:paraId="0469749E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wykazy oferentów, których oferty zawierają uchybienia formalne lub błędy formalne zostaną opublikowane </w:t>
      </w:r>
      <w:r w:rsidRPr="003F296F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F296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Pr="003F296F">
          <w:rPr>
            <w:rFonts w:ascii="Times New Roman" w:eastAsia="Calibri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3F296F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; </w:t>
      </w:r>
    </w:p>
    <w:p w14:paraId="5CAB8F96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F296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oferenci, u których stwierdzono w złożonych ofertach uchybienia formalne, w terminie </w:t>
      </w:r>
      <w:r w:rsidR="00B75EE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3 </w:t>
      </w:r>
      <w:r w:rsidRPr="003F296F">
        <w:rPr>
          <w:rFonts w:ascii="Times New Roman" w:eastAsia="Times New Roman" w:hAnsi="Times New Roman"/>
          <w:bCs/>
          <w:sz w:val="24"/>
          <w:szCs w:val="24"/>
          <w:lang w:eastAsia="pl-PL"/>
        </w:rPr>
        <w:t>dni od dnia opublikowania wykazu w Biuletynie Informacji Publicznej MON mają prawo do usunięcia uchybień formalnych (decyduje data złożenia uzupełnionego elektronicznego formularza ofert w serwisie Witkac.pl); uchybienia formalne oferent musi usunąć w serwisie Witkac.pl; w tym celu zostanie aktywowana sekcja elektronicznego formularza oferty, która wymaga poprawienia/uzupełnienia;</w:t>
      </w:r>
    </w:p>
    <w:p w14:paraId="3CB0648E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 xml:space="preserve">w imieniu oferenta z datą tożsamą jak data złożenia poprawionej oferty poprzez serwis Witkac.pl.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Poprawiona oferta w wersji papierowej musi być opatrzony tą samą sumą kontrolną co poprawiona oferta złożona poprzez serwis Witkac.pl (na tym etapie nie jest wymagane złożenie poprawionej oferty w wersji papierowej – </w:t>
      </w:r>
      <w:r w:rsidRPr="003F296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14:paraId="560E671D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F296F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nie będą podlegały ocenie merytorycznej;</w:t>
      </w:r>
    </w:p>
    <w:p w14:paraId="0196A0FA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545B"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B75EE8"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C8312F"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.05.</w:t>
      </w:r>
      <w:r w:rsidRPr="00B75E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2024 </w:t>
      </w:r>
      <w:r w:rsidRPr="003F29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14:paraId="0AAA3758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0" w:history="1">
        <w:r w:rsidRPr="003F296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14:paraId="3F19D801" w14:textId="77777777" w:rsidR="003F296F" w:rsidRPr="003F296F" w:rsidRDefault="003F296F" w:rsidP="003F296F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14:paraId="5D8063B5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14:paraId="217E07E6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3F296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 </w:t>
      </w:r>
      <w:r w:rsidRPr="003F296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(Dz. U. </w:t>
      </w:r>
      <w:r w:rsidRPr="003F296F">
        <w:rPr>
          <w:rFonts w:ascii="Times New Roman" w:hAnsi="Times New Roman" w:cs="Times New Roman"/>
          <w:sz w:val="24"/>
          <w:szCs w:val="24"/>
          <w:lang w:eastAsia="pl-PL"/>
        </w:rPr>
        <w:t>2018 r</w:t>
      </w:r>
      <w:r w:rsidRPr="003F296F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 poz. 2057)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B01C0AB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14:paraId="0D495038" w14:textId="77777777" w:rsidR="003F296F" w:rsidRPr="003F296F" w:rsidRDefault="003F296F" w:rsidP="003F296F">
      <w:pPr>
        <w:numPr>
          <w:ilvl w:val="0"/>
          <w:numId w:val="6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 wyłącznie drogą e-mailową pod adresem: </w:t>
      </w:r>
      <w:hyperlink r:id="rId11" w:history="1">
        <w:r w:rsidRPr="003F29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3F296F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3F29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50971DA1" w14:textId="77777777" w:rsidR="003F296F" w:rsidRPr="003F296F" w:rsidRDefault="003F296F" w:rsidP="003F296F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5058868C" w14:textId="77777777" w:rsidR="003F296F" w:rsidRPr="003F296F" w:rsidRDefault="003F296F" w:rsidP="003F296F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Przetwarzanie danych osobowych</w:t>
      </w:r>
    </w:p>
    <w:p w14:paraId="6F2E99A0" w14:textId="77777777" w:rsidR="003F296F" w:rsidRPr="003F296F" w:rsidRDefault="003F296F" w:rsidP="003F296F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14:paraId="69C87720" w14:textId="77777777" w:rsidR="003F296F" w:rsidRPr="003F296F" w:rsidRDefault="003F296F" w:rsidP="003F296F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4A8EE4F6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3F296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 -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Pr="003F2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14:paraId="66F27F24" w14:textId="77777777" w:rsidR="003F296F" w:rsidRPr="003F296F" w:rsidRDefault="003F296F" w:rsidP="003F29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14:paraId="000476C0" w14:textId="77777777" w:rsidR="003F296F" w:rsidRPr="003F296F" w:rsidRDefault="003F296F" w:rsidP="003F29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2" w:history="1">
        <w:r w:rsidRPr="003F296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14:paraId="464C6217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14:paraId="7B5BEAFD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14:paraId="1052E36D" w14:textId="77777777" w:rsidR="003F296F" w:rsidRPr="003F296F" w:rsidRDefault="003F296F" w:rsidP="003F29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3F296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Pr="003F296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  <w:t>i o wolontariacie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56EB7548" w14:textId="77777777" w:rsidR="003F296F" w:rsidRPr="003F296F" w:rsidRDefault="003F296F" w:rsidP="003F29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14:paraId="21FF3D33" w14:textId="77777777" w:rsidR="003F296F" w:rsidRPr="003F296F" w:rsidRDefault="003F296F" w:rsidP="003F29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14:paraId="57DB9289" w14:textId="77777777" w:rsidR="003F296F" w:rsidRPr="003F296F" w:rsidRDefault="003F296F" w:rsidP="003F29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14:paraId="1D9176C6" w14:textId="77777777" w:rsidR="003F296F" w:rsidRPr="003F296F" w:rsidRDefault="003F296F" w:rsidP="003F296F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prawo:</w:t>
      </w:r>
    </w:p>
    <w:p w14:paraId="70865E12" w14:textId="77777777" w:rsidR="003F296F" w:rsidRPr="003F296F" w:rsidRDefault="003F296F" w:rsidP="003F29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14:paraId="6DD3D811" w14:textId="77777777" w:rsidR="003F296F" w:rsidRPr="003F296F" w:rsidRDefault="003F296F" w:rsidP="003F29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14:paraId="7314E402" w14:textId="77777777" w:rsidR="003F296F" w:rsidRPr="003F296F" w:rsidRDefault="003F296F" w:rsidP="003F296F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14:paraId="037C06DC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481FC937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art. 6 ust. 1 lit. c RODO w związku z ustawą z dnia 24 kwietnia 2003 r. </w:t>
      </w:r>
      <w:r w:rsidRPr="003F296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14:paraId="06770BAA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14:paraId="20073394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3F296F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F527ECB" w14:textId="77777777" w:rsidR="003F296F" w:rsidRPr="003F296F" w:rsidRDefault="003F296F" w:rsidP="003F296F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14:paraId="2AD71D45" w14:textId="77777777" w:rsidR="003F296F" w:rsidRPr="003F296F" w:rsidRDefault="003F296F" w:rsidP="003F296F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14:paraId="198AACA5" w14:textId="77777777" w:rsidR="003F296F" w:rsidRPr="003F296F" w:rsidRDefault="003F296F" w:rsidP="003F296F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780E01D7" w14:textId="77777777" w:rsidR="003F296F" w:rsidRPr="003F296F" w:rsidRDefault="003F296F" w:rsidP="003F296F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14:paraId="4C699562" w14:textId="77777777" w:rsidR="003F296F" w:rsidRPr="003F296F" w:rsidRDefault="003F296F" w:rsidP="003F296F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Regulamin Otwartego Konkursu Ofert nr ew. </w:t>
      </w:r>
      <w:r w:rsidR="00C8312F" w:rsidRPr="00C8312F">
        <w:rPr>
          <w:rFonts w:ascii="Times New Roman" w:eastAsia="Calibri" w:hAnsi="Times New Roman" w:cs="Times New Roman"/>
          <w:sz w:val="24"/>
          <w:szCs w:val="24"/>
          <w:lang w:eastAsia="pl-PL"/>
        </w:rPr>
        <w:t>04</w:t>
      </w: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/2024/WD/DEKiD.</w:t>
      </w:r>
    </w:p>
    <w:p w14:paraId="0994A93F" w14:textId="77777777" w:rsidR="003F296F" w:rsidRPr="003F296F" w:rsidRDefault="003F296F" w:rsidP="003F296F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14:paraId="272D84CB" w14:textId="77777777" w:rsidR="003F296F" w:rsidRPr="003F296F" w:rsidRDefault="003F296F" w:rsidP="003F296F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14:paraId="184C2E59" w14:textId="77777777" w:rsidR="003F296F" w:rsidRPr="003F296F" w:rsidRDefault="003F296F" w:rsidP="003F296F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Formularz zgłoszenia organizacji w pracy komisji.</w:t>
      </w:r>
    </w:p>
    <w:p w14:paraId="3D9AD490" w14:textId="77777777" w:rsidR="003F296F" w:rsidRPr="003F296F" w:rsidRDefault="003F296F" w:rsidP="003F296F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14:paraId="77D9760B" w14:textId="77777777" w:rsidR="003F296F" w:rsidRPr="003F296F" w:rsidRDefault="003F296F" w:rsidP="003F296F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14:paraId="6C928D1D" w14:textId="77777777" w:rsidR="003F296F" w:rsidRPr="003F296F" w:rsidRDefault="003F296F" w:rsidP="003F296F">
      <w:pPr>
        <w:numPr>
          <w:ilvl w:val="1"/>
          <w:numId w:val="8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3F296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serwis Witkac.pl.</w:t>
      </w:r>
    </w:p>
    <w:p w14:paraId="4D3C7AF5" w14:textId="77777777" w:rsidR="00C05A97" w:rsidRDefault="00C05A97" w:rsidP="00C05A97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445F8B9" w14:textId="77777777" w:rsidR="00C05A97" w:rsidRDefault="00C05A97" w:rsidP="00C05A97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B63A461" w14:textId="77777777" w:rsidR="00C05A97" w:rsidRDefault="00C05A97" w:rsidP="00C05A97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28A5E88B" w14:textId="77777777" w:rsidR="00C05A97" w:rsidRDefault="00C05A97" w:rsidP="00C05A97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FD6E506" w14:textId="77777777" w:rsidR="00C05A97" w:rsidRDefault="00C05A97" w:rsidP="00C05A97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14:paraId="721D10C9" w14:textId="77777777" w:rsidR="00C05A97" w:rsidRPr="001C3634" w:rsidRDefault="00C05A97" w:rsidP="00C05A97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6019E7BA" w14:textId="77777777" w:rsidR="00C05A97" w:rsidRPr="001C3634" w:rsidRDefault="00C05A97" w:rsidP="00C05A97">
      <w:pPr>
        <w:spacing w:after="0" w:line="24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634">
        <w:rPr>
          <w:rFonts w:ascii="Times New Roman" w:hAnsi="Times New Roman" w:cs="Times New Roman"/>
          <w:b/>
          <w:sz w:val="24"/>
          <w:szCs w:val="24"/>
        </w:rPr>
        <w:t xml:space="preserve">DEPARTAMENTU EDUKACJI, </w:t>
      </w:r>
      <w:r w:rsidRPr="001C3634">
        <w:rPr>
          <w:rFonts w:ascii="Times New Roman" w:hAnsi="Times New Roman" w:cs="Times New Roman"/>
          <w:b/>
          <w:sz w:val="24"/>
          <w:szCs w:val="24"/>
        </w:rPr>
        <w:br/>
        <w:t>KULTURY I DZIEDZICTWA</w:t>
      </w:r>
    </w:p>
    <w:p w14:paraId="5CDBBC63" w14:textId="77777777" w:rsidR="00C05A97" w:rsidRPr="001C3634" w:rsidRDefault="00C05A97" w:rsidP="00C05A97">
      <w:pPr>
        <w:spacing w:after="0" w:line="240" w:lineRule="auto"/>
        <w:ind w:left="77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D6F86E" w14:textId="668D981F" w:rsidR="00C05A97" w:rsidRPr="001C3634" w:rsidRDefault="00FD2932" w:rsidP="00C05A97">
      <w:pPr>
        <w:spacing w:after="0" w:line="276" w:lineRule="auto"/>
        <w:ind w:left="3540" w:right="24"/>
        <w:contextualSpacing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/-/ </w:t>
      </w:r>
      <w:bookmarkStart w:id="0" w:name="_GoBack"/>
      <w:bookmarkEnd w:id="0"/>
      <w:r w:rsidR="00C05A97" w:rsidRPr="001C3634">
        <w:rPr>
          <w:rFonts w:ascii="Times New Roman" w:hAnsi="Times New Roman" w:cs="Times New Roman"/>
          <w:b/>
          <w:sz w:val="24"/>
          <w:szCs w:val="24"/>
        </w:rPr>
        <w:t>dr hab. inż. arch. Wojciech BAL, prof. ZUT</w:t>
      </w:r>
    </w:p>
    <w:p w14:paraId="76058553" w14:textId="77777777" w:rsidR="00C05A97" w:rsidRPr="003F296F" w:rsidRDefault="00C05A97" w:rsidP="00C05A97">
      <w:pPr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C05A97" w:rsidRPr="003F296F" w14:paraId="317BDD72" w14:textId="77777777" w:rsidTr="003F06EE">
        <w:trPr>
          <w:jc w:val="right"/>
        </w:trPr>
        <w:tc>
          <w:tcPr>
            <w:tcW w:w="5096" w:type="dxa"/>
          </w:tcPr>
          <w:p w14:paraId="4CD8BA9C" w14:textId="77777777" w:rsidR="00C05A97" w:rsidRPr="003F296F" w:rsidRDefault="00C05A97" w:rsidP="003F296F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96F" w:rsidRPr="003F296F" w14:paraId="14EB5206" w14:textId="77777777" w:rsidTr="003F06EE">
        <w:trPr>
          <w:jc w:val="right"/>
        </w:trPr>
        <w:tc>
          <w:tcPr>
            <w:tcW w:w="5096" w:type="dxa"/>
          </w:tcPr>
          <w:p w14:paraId="77EB3208" w14:textId="77777777" w:rsidR="003F296F" w:rsidRPr="003F296F" w:rsidRDefault="003F296F" w:rsidP="003F296F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96F" w:rsidRPr="003F296F" w14:paraId="498FFBE9" w14:textId="77777777" w:rsidTr="003F06EE">
        <w:trPr>
          <w:jc w:val="right"/>
        </w:trPr>
        <w:tc>
          <w:tcPr>
            <w:tcW w:w="5096" w:type="dxa"/>
          </w:tcPr>
          <w:p w14:paraId="22B66010" w14:textId="77777777" w:rsidR="003F296F" w:rsidRPr="003F296F" w:rsidRDefault="003F296F" w:rsidP="003F296F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96F" w:rsidRPr="003F296F" w14:paraId="66C16426" w14:textId="77777777" w:rsidTr="003F06EE">
        <w:trPr>
          <w:jc w:val="right"/>
        </w:trPr>
        <w:tc>
          <w:tcPr>
            <w:tcW w:w="5096" w:type="dxa"/>
          </w:tcPr>
          <w:p w14:paraId="33BFF908" w14:textId="77777777" w:rsidR="003F296F" w:rsidRPr="003F296F" w:rsidRDefault="003F296F" w:rsidP="003F296F">
            <w:pPr>
              <w:spacing w:before="80" w:after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2BE125" w14:textId="77777777" w:rsidR="003F296F" w:rsidRPr="003F296F" w:rsidRDefault="003F296F" w:rsidP="003F296F">
      <w:pPr>
        <w:spacing w:after="0" w:line="276" w:lineRule="auto"/>
        <w:ind w:left="720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3F296F" w:rsidRPr="003F296F" w:rsidSect="00707010">
      <w:footerReference w:type="default" r:id="rId13"/>
      <w:pgSz w:w="11906" w:h="16838"/>
      <w:pgMar w:top="851" w:right="1361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C08D9" w14:textId="77777777" w:rsidR="00A22C5A" w:rsidRDefault="00A22C5A" w:rsidP="003F296F">
      <w:pPr>
        <w:spacing w:after="0" w:line="240" w:lineRule="auto"/>
      </w:pPr>
      <w:r>
        <w:separator/>
      </w:r>
    </w:p>
  </w:endnote>
  <w:endnote w:type="continuationSeparator" w:id="0">
    <w:p w14:paraId="759114B4" w14:textId="77777777" w:rsidR="00A22C5A" w:rsidRDefault="00A22C5A" w:rsidP="003F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0FCF" w14:textId="51B18BEA" w:rsidR="006A0776" w:rsidRPr="00EF328B" w:rsidRDefault="00A85735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FD2932">
      <w:rPr>
        <w:rFonts w:ascii="Times New Roman" w:hAnsi="Times New Roman" w:cs="Times New Roman"/>
        <w:noProof/>
        <w:sz w:val="16"/>
        <w:szCs w:val="16"/>
      </w:rPr>
      <w:t>8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723B460C" w14:textId="77777777" w:rsidR="006A0776" w:rsidRDefault="00A22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86E98" w14:textId="77777777" w:rsidR="00A22C5A" w:rsidRDefault="00A22C5A" w:rsidP="003F296F">
      <w:pPr>
        <w:spacing w:after="0" w:line="240" w:lineRule="auto"/>
      </w:pPr>
      <w:r>
        <w:separator/>
      </w:r>
    </w:p>
  </w:footnote>
  <w:footnote w:type="continuationSeparator" w:id="0">
    <w:p w14:paraId="015B53B3" w14:textId="77777777" w:rsidR="00A22C5A" w:rsidRDefault="00A22C5A" w:rsidP="003F2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2724D886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7171B"/>
    <w:multiLevelType w:val="hybridMultilevel"/>
    <w:tmpl w:val="6A025E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F070436"/>
    <w:multiLevelType w:val="hybridMultilevel"/>
    <w:tmpl w:val="98E2BC4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F2FFD"/>
    <w:multiLevelType w:val="hybridMultilevel"/>
    <w:tmpl w:val="63E4A52E"/>
    <w:lvl w:ilvl="0" w:tplc="E4A29BE8">
      <w:start w:val="1"/>
      <w:numFmt w:val="bullet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11" w15:restartNumberingAfterBreak="0">
    <w:nsid w:val="4B6A6D5B"/>
    <w:multiLevelType w:val="hybridMultilevel"/>
    <w:tmpl w:val="F7169C5A"/>
    <w:lvl w:ilvl="0" w:tplc="C888865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97E4D"/>
    <w:multiLevelType w:val="hybridMultilevel"/>
    <w:tmpl w:val="5220F9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78241C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1"/>
  </w:num>
  <w:num w:numId="12">
    <w:abstractNumId w:val="2"/>
  </w:num>
  <w:num w:numId="13">
    <w:abstractNumId w:val="14"/>
  </w:num>
  <w:num w:numId="14">
    <w:abstractNumId w:val="10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6F"/>
    <w:rsid w:val="00081688"/>
    <w:rsid w:val="000E79D7"/>
    <w:rsid w:val="00110D16"/>
    <w:rsid w:val="00132CB5"/>
    <w:rsid w:val="001748A7"/>
    <w:rsid w:val="00196D20"/>
    <w:rsid w:val="001F4CB0"/>
    <w:rsid w:val="00210B4A"/>
    <w:rsid w:val="00283409"/>
    <w:rsid w:val="002F26F0"/>
    <w:rsid w:val="002F3A7C"/>
    <w:rsid w:val="0037540C"/>
    <w:rsid w:val="003D2F07"/>
    <w:rsid w:val="003F296F"/>
    <w:rsid w:val="00496FA6"/>
    <w:rsid w:val="005B1541"/>
    <w:rsid w:val="005D1285"/>
    <w:rsid w:val="005E47CF"/>
    <w:rsid w:val="00600BF6"/>
    <w:rsid w:val="00611EA1"/>
    <w:rsid w:val="00644883"/>
    <w:rsid w:val="00696639"/>
    <w:rsid w:val="00702EE8"/>
    <w:rsid w:val="007425BB"/>
    <w:rsid w:val="007A0487"/>
    <w:rsid w:val="008D0EE3"/>
    <w:rsid w:val="009047A6"/>
    <w:rsid w:val="0091790E"/>
    <w:rsid w:val="009212E6"/>
    <w:rsid w:val="00930C87"/>
    <w:rsid w:val="00992962"/>
    <w:rsid w:val="009B42D1"/>
    <w:rsid w:val="00A22C5A"/>
    <w:rsid w:val="00A85735"/>
    <w:rsid w:val="00B55ED1"/>
    <w:rsid w:val="00B75EE8"/>
    <w:rsid w:val="00BA746B"/>
    <w:rsid w:val="00C05A97"/>
    <w:rsid w:val="00C3208A"/>
    <w:rsid w:val="00C46652"/>
    <w:rsid w:val="00C8312F"/>
    <w:rsid w:val="00CB55F2"/>
    <w:rsid w:val="00CE0560"/>
    <w:rsid w:val="00CF79BD"/>
    <w:rsid w:val="00D76069"/>
    <w:rsid w:val="00D86AD6"/>
    <w:rsid w:val="00DA0A7A"/>
    <w:rsid w:val="00DD5F6B"/>
    <w:rsid w:val="00E45A02"/>
    <w:rsid w:val="00E557BF"/>
    <w:rsid w:val="00F3299B"/>
    <w:rsid w:val="00F4545B"/>
    <w:rsid w:val="00F557A9"/>
    <w:rsid w:val="00F6413F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FDC75"/>
  <w15:chartTrackingRefBased/>
  <w15:docId w15:val="{D6692BDD-82D7-4492-92CC-517F16B6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96F"/>
  </w:style>
  <w:style w:type="paragraph" w:styleId="Stopka">
    <w:name w:val="footer"/>
    <w:basedOn w:val="Normalny"/>
    <w:link w:val="StopkaZnak"/>
    <w:uiPriority w:val="99"/>
    <w:unhideWhenUsed/>
    <w:rsid w:val="003F2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96F"/>
  </w:style>
  <w:style w:type="table" w:styleId="Tabela-Siatka">
    <w:name w:val="Table Grid"/>
    <w:basedOn w:val="Standardowy"/>
    <w:uiPriority w:val="39"/>
    <w:rsid w:val="003F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47C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96F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A9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E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o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DEKiD@mo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69D75791-5F8D-46F6-A0C4-9371241BA4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3011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Mogielnicka Katarzyna</cp:lastModifiedBy>
  <cp:revision>4</cp:revision>
  <cp:lastPrinted>2024-03-28T06:59:00Z</cp:lastPrinted>
  <dcterms:created xsi:type="dcterms:W3CDTF">2024-03-28T12:40:00Z</dcterms:created>
  <dcterms:modified xsi:type="dcterms:W3CDTF">2024-03-28T12:41:00Z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0347c749-2a5b-4f92-87ed-f4ea49695200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