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07FF" w14:textId="48498726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FF6D3B">
        <w:rPr>
          <w:b/>
          <w:bCs/>
          <w:iCs/>
          <w:sz w:val="28"/>
          <w:szCs w:val="28"/>
        </w:rPr>
        <w:t>7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3C999B3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Wysokość korekty finansowej</w:t>
            </w:r>
            <w:r w:rsidR="00D36951" w:rsidRPr="007D1E16">
              <w:rPr>
                <w:rFonts w:asciiTheme="minorHAnsi" w:hAnsiTheme="minorHAnsi" w:cstheme="minorHAnsi"/>
                <w:sz w:val="24"/>
                <w:szCs w:val="24"/>
              </w:rPr>
              <w:t>, pomniejszającej dofinansowanie w ramach projektu</w:t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8B8169E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znak Funduszy Europejskich, barwy Rzeczypospolitej Polskiej i znak Unii Europejskiej, zgodne z Księgą 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w tym brak informacji o dofinansowaniu ze 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6F8630E5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pełnokolorowej)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gdy beneficjent jest osobą fizyczną, zapewnia on w miarę możliwości dostępność stosownych informacji, z podkreśleniem faktu otrzymania wsparcia z Funduszy, w miejscu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umieścił plakat lub wyświetlacz elektroniczny z informacją o realizowanym projekcie, ale symbol UE jest niezgodny z parametrami technicznymi określonymi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A3408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7EF2" w14:textId="77777777" w:rsidR="00E60BB4" w:rsidRDefault="00E60BB4" w:rsidP="00A3408F">
      <w:pPr>
        <w:spacing w:after="0" w:line="240" w:lineRule="auto"/>
      </w:pPr>
      <w:r>
        <w:separator/>
      </w:r>
    </w:p>
  </w:endnote>
  <w:endnote w:type="continuationSeparator" w:id="0">
    <w:p w14:paraId="3F89F267" w14:textId="77777777" w:rsidR="00E60BB4" w:rsidRDefault="00E60BB4" w:rsidP="00A3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E215" w14:textId="77777777" w:rsidR="00E60BB4" w:rsidRDefault="00E60BB4" w:rsidP="00A3408F">
      <w:pPr>
        <w:spacing w:after="0" w:line="240" w:lineRule="auto"/>
      </w:pPr>
      <w:r>
        <w:separator/>
      </w:r>
    </w:p>
  </w:footnote>
  <w:footnote w:type="continuationSeparator" w:id="0">
    <w:p w14:paraId="0C1F1E55" w14:textId="77777777" w:rsidR="00E60BB4" w:rsidRDefault="00E60BB4" w:rsidP="00A3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B3" w14:textId="24EBF4C2" w:rsidR="00D35DF9" w:rsidRDefault="0010428D" w:rsidP="00D35DF9">
    <w:pPr>
      <w:pStyle w:val="Nagwek"/>
      <w:ind w:firstLine="142"/>
    </w:pPr>
    <w:r>
      <w:rPr>
        <w:noProof/>
      </w:rPr>
      <w:drawing>
        <wp:inline distT="0" distB="0" distL="0" distR="0" wp14:anchorId="58AF6E89" wp14:editId="1EA2EC6A">
          <wp:extent cx="8543925" cy="884726"/>
          <wp:effectExtent l="0" t="0" r="0" b="0"/>
          <wp:docPr id="2084123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636" cy="90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10428D"/>
    <w:rsid w:val="00167748"/>
    <w:rsid w:val="004056B8"/>
    <w:rsid w:val="004E6A13"/>
    <w:rsid w:val="00574A59"/>
    <w:rsid w:val="005B7E59"/>
    <w:rsid w:val="006E1553"/>
    <w:rsid w:val="007C3D46"/>
    <w:rsid w:val="007D1E16"/>
    <w:rsid w:val="0087032B"/>
    <w:rsid w:val="009C0A21"/>
    <w:rsid w:val="00A3408F"/>
    <w:rsid w:val="00A642D8"/>
    <w:rsid w:val="00A756BA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61E4"/>
    <w:rsid w:val="00F24AFA"/>
    <w:rsid w:val="00F551FC"/>
    <w:rsid w:val="00FE39AE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0916E-EAFE-4953-A41D-83DF9CC23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Małgorzata Gryniuk-Szumilak</cp:lastModifiedBy>
  <cp:revision>8</cp:revision>
  <dcterms:created xsi:type="dcterms:W3CDTF">2023-05-17T13:46:00Z</dcterms:created>
  <dcterms:modified xsi:type="dcterms:W3CDTF">2023-07-27T05:41:00Z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