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A23D" w14:textId="07C81162" w:rsidR="004E7659" w:rsidRPr="004E7659" w:rsidRDefault="004E7659" w:rsidP="004E7659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484DE3">
        <w:rPr>
          <w:rFonts w:ascii="Calibri" w:eastAsia="Times New Roman" w:hAnsi="Calibri" w:cs="Calibri"/>
          <w:color w:val="auto"/>
        </w:rPr>
        <w:t>8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0938D3">
        <w:rPr>
          <w:rFonts w:ascii="Calibri" w:eastAsia="Times New Roman" w:hAnsi="Calibri" w:cs="Calibri"/>
          <w:color w:val="auto"/>
        </w:rPr>
        <w:t>28</w:t>
      </w:r>
      <w:r w:rsidR="00DC3B73">
        <w:rPr>
          <w:rFonts w:ascii="Calibri" w:eastAsia="Times New Roman" w:hAnsi="Calibri" w:cs="Calibri"/>
          <w:color w:val="auto"/>
        </w:rPr>
        <w:t xml:space="preserve"> lutego 2024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2CF3C3CE" w14:textId="4CB1F60B" w:rsidR="00DC6D2E" w:rsidRPr="004E7659" w:rsidRDefault="000938D3" w:rsidP="004E7659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zmieniające zarządzenie w sprawie ustanowienia zadań ochronnych dla rezerwatu przyrody „</w:t>
      </w:r>
      <w:r w:rsidR="00484DE3">
        <w:rPr>
          <w:rFonts w:ascii="Calibri" w:hAnsi="Calibri" w:cs="Calibri"/>
          <w:color w:val="auto"/>
          <w:sz w:val="28"/>
          <w:szCs w:val="28"/>
        </w:rPr>
        <w:t>Ostoja bobrów na rzece Pasłęce</w:t>
      </w:r>
      <w:r>
        <w:rPr>
          <w:rFonts w:ascii="Calibri" w:hAnsi="Calibri" w:cs="Calibri"/>
          <w:color w:val="auto"/>
          <w:sz w:val="28"/>
          <w:szCs w:val="28"/>
        </w:rPr>
        <w:t>”</w:t>
      </w:r>
    </w:p>
    <w:p w14:paraId="6EE82178" w14:textId="77777777" w:rsidR="00484DE3" w:rsidRPr="00484DE3" w:rsidRDefault="008E1272" w:rsidP="00484DE3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 xml:space="preserve">Na </w:t>
      </w:r>
      <w:r w:rsidR="00484DE3" w:rsidRPr="00484DE3">
        <w:rPr>
          <w:rFonts w:ascii="Calibri" w:hAnsi="Calibri" w:cs="Calibri"/>
        </w:rPr>
        <w:t>podstawie art. 22 ust. 2 pkt 2 ustawy z dnia 16 kwietnia 2004 r. o ochronie przyrody</w:t>
      </w:r>
    </w:p>
    <w:p w14:paraId="403D0341" w14:textId="77777777" w:rsidR="00484DE3" w:rsidRDefault="00484DE3" w:rsidP="00484DE3">
      <w:pPr>
        <w:spacing w:line="360" w:lineRule="auto"/>
        <w:rPr>
          <w:rFonts w:ascii="Calibri" w:hAnsi="Calibri" w:cs="Calibri"/>
        </w:rPr>
      </w:pPr>
      <w:r w:rsidRPr="00484DE3">
        <w:rPr>
          <w:rFonts w:ascii="Calibri" w:hAnsi="Calibri" w:cs="Calibri"/>
        </w:rPr>
        <w:t>(Dz. U. z 2023 r. poz. 1336, 1688 i 1890) zarządza się, co następuje.</w:t>
      </w:r>
    </w:p>
    <w:p w14:paraId="78A1FFA6" w14:textId="4E484318" w:rsidR="004554CD" w:rsidRDefault="00484DE3" w:rsidP="00484DE3">
      <w:pPr>
        <w:spacing w:line="360" w:lineRule="auto"/>
        <w:rPr>
          <w:rFonts w:ascii="Calibri" w:hAnsi="Calibri" w:cs="Calibri"/>
        </w:rPr>
      </w:pPr>
      <w:r w:rsidRPr="00484DE3">
        <w:rPr>
          <w:rFonts w:ascii="Calibri" w:hAnsi="Calibri" w:cs="Calibri"/>
        </w:rPr>
        <w:t xml:space="preserve">§ 1. W zarządzeniu nr 55 Regionalnego Dyrektora Ochrony Środowiska w Olsztynie z 13 października 2022 r. w sprawie ustanowienia zadań ochronnych dla rezerwatu przyrody „Ostoja bobrów na rzece Pasłęce”, które zmienione zostały zarządzeniami nr 28 z dnia 22 czerwca 2023 r. </w:t>
      </w:r>
      <w:r w:rsidR="004554CD">
        <w:rPr>
          <w:rFonts w:ascii="Calibri" w:hAnsi="Calibri" w:cs="Calibri"/>
        </w:rPr>
        <w:br/>
      </w:r>
      <w:r w:rsidRPr="00484DE3">
        <w:rPr>
          <w:rFonts w:ascii="Calibri" w:hAnsi="Calibri" w:cs="Calibri"/>
        </w:rPr>
        <w:t>i nr 52 z dnia 5 grudnia 2023 r. wprowadza się następujące zmiany:</w:t>
      </w:r>
    </w:p>
    <w:p w14:paraId="1EC333C9" w14:textId="308E0E79" w:rsidR="00484DE3" w:rsidRPr="004554CD" w:rsidRDefault="00484DE3" w:rsidP="0097577B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Calibri" w:hAnsi="Calibri" w:cs="Calibri"/>
        </w:rPr>
      </w:pPr>
      <w:r w:rsidRPr="004554CD">
        <w:rPr>
          <w:rFonts w:ascii="Calibri" w:hAnsi="Calibri" w:cs="Calibri"/>
        </w:rPr>
        <w:t>w załączniku nr 1 pkt 11</w:t>
      </w:r>
      <w:r w:rsidR="004554CD">
        <w:rPr>
          <w:rFonts w:ascii="Calibri" w:hAnsi="Calibri" w:cs="Calibri"/>
        </w:rPr>
        <w:t xml:space="preserve"> </w:t>
      </w:r>
      <w:r w:rsidRPr="004554CD">
        <w:rPr>
          <w:rFonts w:ascii="Calibri" w:hAnsi="Calibri" w:cs="Calibri"/>
        </w:rPr>
        <w:t>otrzymuje brzmienie:</w:t>
      </w:r>
    </w:p>
    <w:tbl>
      <w:tblPr>
        <w:tblW w:w="9923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pkt 11 w zarządzeniu nr 55 Regionalnego Dyrektora Ochrony Środowiska w Olsztynie z 13 października 2022 r. "/>
        <w:tblDescription w:val="Identyfikacja istniejących i potencjalnych zagrożeń wewnetrznych i zewnętrznych oraz sposoby eliminacji lub ograniczeń i ich skutków"/>
      </w:tblPr>
      <w:tblGrid>
        <w:gridCol w:w="568"/>
        <w:gridCol w:w="4536"/>
        <w:gridCol w:w="4819"/>
      </w:tblGrid>
      <w:tr w:rsidR="004554CD" w14:paraId="14DB084A" w14:textId="77777777" w:rsidTr="00511E0D">
        <w:trPr>
          <w:trHeight w:val="49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0FD" w14:textId="77777777" w:rsidR="004554CD" w:rsidRPr="004554CD" w:rsidRDefault="004554CD" w:rsidP="004554C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554CD">
              <w:rPr>
                <w:rFonts w:ascii="Calibri" w:hAnsi="Calibri" w:cs="Calibri"/>
              </w:rPr>
              <w:t>Lp.</w:t>
            </w:r>
          </w:p>
          <w:p w14:paraId="480EB811" w14:textId="77777777" w:rsidR="004554CD" w:rsidRPr="004554CD" w:rsidRDefault="004554CD" w:rsidP="004554CD">
            <w:pPr>
              <w:pStyle w:val="Zawartotabeli"/>
              <w:snapToGrid w:val="0"/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39D1" w14:textId="77777777" w:rsidR="004554CD" w:rsidRPr="004554CD" w:rsidRDefault="004554CD" w:rsidP="004554C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554CD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85D" w14:textId="77777777" w:rsidR="004554CD" w:rsidRPr="004554CD" w:rsidRDefault="004554CD" w:rsidP="004554C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554CD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4554CD" w:rsidRPr="00AE5916" w14:paraId="22DEA37B" w14:textId="77777777" w:rsidTr="00511E0D">
        <w:trPr>
          <w:trHeight w:val="9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624" w14:textId="77777777" w:rsidR="004554CD" w:rsidRPr="004554CD" w:rsidRDefault="004554CD" w:rsidP="004554C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554CD">
              <w:rPr>
                <w:rFonts w:ascii="Calibri" w:hAnsi="Calibri" w:cs="Calibri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B2D" w14:textId="77777777" w:rsidR="004554CD" w:rsidRDefault="004554CD" w:rsidP="004554C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554CD">
              <w:rPr>
                <w:rFonts w:ascii="Calibri" w:hAnsi="Calibri" w:cs="Calibri"/>
              </w:rPr>
              <w:t>Niewłaściwy rozwój młodego pokolenia drzew spowodowany:</w:t>
            </w:r>
          </w:p>
          <w:p w14:paraId="536097C6" w14:textId="77777777" w:rsidR="004554CD" w:rsidRDefault="004554CD" w:rsidP="004554CD">
            <w:pPr>
              <w:pStyle w:val="Akapitzlist"/>
              <w:numPr>
                <w:ilvl w:val="0"/>
                <w:numId w:val="28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4554CD">
              <w:rPr>
                <w:rFonts w:ascii="Calibri" w:hAnsi="Calibri" w:cs="Calibri"/>
              </w:rPr>
              <w:t>złym przygotowaniem gleby pod nasadzenia,</w:t>
            </w:r>
          </w:p>
          <w:p w14:paraId="1B4C4CEE" w14:textId="6DA0F840" w:rsidR="004554CD" w:rsidRPr="004554CD" w:rsidRDefault="004554CD" w:rsidP="004554CD">
            <w:pPr>
              <w:pStyle w:val="Akapitzlist"/>
              <w:numPr>
                <w:ilvl w:val="0"/>
                <w:numId w:val="28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4554CD">
              <w:rPr>
                <w:rFonts w:ascii="Calibri" w:hAnsi="Calibri" w:cs="Calibri"/>
              </w:rPr>
              <w:t>niewykaszaniem roślin konkurencyjnych dla gatunków biocenotycznych wprowadzanych na wcześniej przygotowaną glebę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939" w14:textId="761DB000" w:rsidR="004554CD" w:rsidRPr="004554CD" w:rsidRDefault="004554CD" w:rsidP="004554CD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6"/>
              <w:rPr>
                <w:rFonts w:ascii="Calibri" w:hAnsi="Calibri" w:cs="Calibri"/>
              </w:rPr>
            </w:pPr>
            <w:r w:rsidRPr="004554CD">
              <w:rPr>
                <w:rFonts w:ascii="Calibri" w:hAnsi="Calibri" w:cs="Calibri"/>
              </w:rPr>
              <w:t>Odpowiednie przygotowanie gleby (spulchnianie i napowietrzanie gleby)</w:t>
            </w:r>
            <w:r>
              <w:rPr>
                <w:rFonts w:ascii="Calibri" w:hAnsi="Calibri" w:cs="Calibri"/>
              </w:rPr>
              <w:t xml:space="preserve">  </w:t>
            </w:r>
            <w:r w:rsidRPr="004554CD">
              <w:rPr>
                <w:rFonts w:ascii="Calibri" w:hAnsi="Calibri" w:cs="Calibri"/>
              </w:rPr>
              <w:t xml:space="preserve">glebogryzarką pod nasadzenia, wykonanie </w:t>
            </w:r>
            <w:proofErr w:type="spellStart"/>
            <w:r w:rsidRPr="004554CD">
              <w:rPr>
                <w:rFonts w:ascii="Calibri" w:hAnsi="Calibri" w:cs="Calibri"/>
              </w:rPr>
              <w:t>nasadzeń</w:t>
            </w:r>
            <w:proofErr w:type="spellEnd"/>
            <w:r w:rsidRPr="004554CD">
              <w:rPr>
                <w:rFonts w:ascii="Calibri" w:hAnsi="Calibri" w:cs="Calibri"/>
              </w:rPr>
              <w:t xml:space="preserve"> oraz wykaszanie roślin konkurencyjnych dla gatunków biocenotycznych wprowadzanych na wcześniej przygotowaną glebę</w:t>
            </w:r>
          </w:p>
        </w:tc>
      </w:tr>
    </w:tbl>
    <w:p w14:paraId="676674F3" w14:textId="0EC1D333" w:rsidR="0067657F" w:rsidRDefault="00D06477" w:rsidP="0067657F">
      <w:pPr>
        <w:pStyle w:val="Akapitzlist"/>
        <w:numPr>
          <w:ilvl w:val="0"/>
          <w:numId w:val="25"/>
        </w:numPr>
        <w:autoSpaceDE w:val="0"/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B22B97">
        <w:rPr>
          <w:rFonts w:ascii="Calibri" w:hAnsi="Calibri" w:cs="Calibri"/>
        </w:rPr>
        <w:t xml:space="preserve">w załączniku nr 2 pkt </w:t>
      </w:r>
      <w:r w:rsidR="0067657F">
        <w:rPr>
          <w:rFonts w:ascii="Calibri" w:hAnsi="Calibri" w:cs="Calibri"/>
        </w:rPr>
        <w:t>8, 9 i 11</w:t>
      </w:r>
      <w:r w:rsidRPr="00B22B97">
        <w:rPr>
          <w:rFonts w:ascii="Calibri" w:hAnsi="Calibri" w:cs="Calibri"/>
        </w:rPr>
        <w:t xml:space="preserve"> otrzymuj</w:t>
      </w:r>
      <w:r w:rsidR="0067657F">
        <w:rPr>
          <w:rFonts w:ascii="Calibri" w:hAnsi="Calibri" w:cs="Calibri"/>
        </w:rPr>
        <w:t>ą</w:t>
      </w:r>
      <w:r w:rsidRPr="00B22B97">
        <w:rPr>
          <w:rFonts w:ascii="Calibri" w:hAnsi="Calibri" w:cs="Calibri"/>
        </w:rPr>
        <w:t xml:space="preserve"> brzmienie: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Zmiany w załączniku nr 2 pkt 8, 9, 11 w zarządzeniu nr 55 Regionalnego Dyrektora Ochrony Środowiska w Olsztynie z 13 października 2022 r. "/>
        <w:tblDescription w:val="Rodzaj, rozmiar oraz lokalizacja zadań ochronnych."/>
      </w:tblPr>
      <w:tblGrid>
        <w:gridCol w:w="709"/>
        <w:gridCol w:w="4395"/>
        <w:gridCol w:w="3118"/>
        <w:gridCol w:w="1701"/>
      </w:tblGrid>
      <w:tr w:rsidR="001919B8" w:rsidRPr="00BD2EA5" w14:paraId="177AF2E2" w14:textId="77777777" w:rsidTr="001919B8">
        <w:trPr>
          <w:trHeight w:val="1313"/>
          <w:tblHeader/>
        </w:trPr>
        <w:tc>
          <w:tcPr>
            <w:tcW w:w="709" w:type="dxa"/>
          </w:tcPr>
          <w:p w14:paraId="48C4BE3A" w14:textId="77777777" w:rsidR="001919B8" w:rsidRPr="001919B8" w:rsidRDefault="001919B8" w:rsidP="001919B8">
            <w:pPr>
              <w:pStyle w:val="Style9"/>
              <w:widowControl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  <w:t>Lp.</w:t>
            </w:r>
          </w:p>
        </w:tc>
        <w:tc>
          <w:tcPr>
            <w:tcW w:w="4395" w:type="dxa"/>
          </w:tcPr>
          <w:p w14:paraId="3EC28EF6" w14:textId="77777777" w:rsidR="001919B8" w:rsidRPr="001919B8" w:rsidRDefault="001919B8" w:rsidP="001919B8">
            <w:pPr>
              <w:pStyle w:val="Style19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Rodzaj zadań ochronnych</w:t>
            </w:r>
          </w:p>
        </w:tc>
        <w:tc>
          <w:tcPr>
            <w:tcW w:w="3118" w:type="dxa"/>
          </w:tcPr>
          <w:p w14:paraId="48F34FAE" w14:textId="77777777" w:rsidR="001919B8" w:rsidRPr="001919B8" w:rsidRDefault="001919B8" w:rsidP="001919B8">
            <w:pPr>
              <w:pStyle w:val="Style19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Rozmiar zadań ochronnych </w:t>
            </w:r>
          </w:p>
        </w:tc>
        <w:tc>
          <w:tcPr>
            <w:tcW w:w="1701" w:type="dxa"/>
          </w:tcPr>
          <w:p w14:paraId="394497A9" w14:textId="77777777" w:rsidR="001919B8" w:rsidRPr="001919B8" w:rsidRDefault="001919B8" w:rsidP="001919B8">
            <w:pPr>
              <w:pStyle w:val="Style19"/>
              <w:widowControl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Lokalizacja zadań ochronnych/ oddz. </w:t>
            </w:r>
            <w:proofErr w:type="spellStart"/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poddodz</w:t>
            </w:r>
            <w:proofErr w:type="spellEnd"/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1919B8" w:rsidRPr="00F75FD1" w14:paraId="7E99AA15" w14:textId="77777777" w:rsidTr="001919B8">
        <w:trPr>
          <w:trHeight w:val="392"/>
        </w:trPr>
        <w:tc>
          <w:tcPr>
            <w:tcW w:w="709" w:type="dxa"/>
            <w:vMerge w:val="restart"/>
          </w:tcPr>
          <w:p w14:paraId="62C47C53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4395" w:type="dxa"/>
            <w:vMerge w:val="restart"/>
            <w:vAlign w:val="center"/>
          </w:tcPr>
          <w:p w14:paraId="26E26D25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Cięcia pielęgnacyjne w drzewostanach starszych klas wieku (trzebież późna) </w:t>
            </w: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br/>
            </w: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lastRenderedPageBreak/>
              <w:t>z pozyskaniem masy</w:t>
            </w:r>
          </w:p>
        </w:tc>
        <w:tc>
          <w:tcPr>
            <w:tcW w:w="3118" w:type="dxa"/>
            <w:vAlign w:val="center"/>
          </w:tcPr>
          <w:p w14:paraId="5781FAFC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lastRenderedPageBreak/>
              <w:t>1,10 ha – 36m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30866785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1919B8">
              <w:rPr>
                <w:rFonts w:ascii="Calibri" w:hAnsi="Calibri" w:cs="Calibri"/>
              </w:rPr>
              <w:t>Brz</w:t>
            </w:r>
            <w:proofErr w:type="spellEnd"/>
            <w:r w:rsidRPr="001919B8">
              <w:rPr>
                <w:rFonts w:ascii="Calibri" w:hAnsi="Calibri" w:cs="Calibri"/>
              </w:rPr>
              <w:t xml:space="preserve"> 33m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Św</w:t>
            </w:r>
            <w:proofErr w:type="spellEnd"/>
            <w:r w:rsidRPr="001919B8">
              <w:rPr>
                <w:rFonts w:ascii="Calibri" w:hAnsi="Calibri" w:cs="Calibri"/>
              </w:rPr>
              <w:t xml:space="preserve"> 3m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2F3E2838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338k</w:t>
            </w:r>
          </w:p>
        </w:tc>
      </w:tr>
      <w:tr w:rsidR="001919B8" w:rsidRPr="00F75FD1" w14:paraId="6216E170" w14:textId="77777777" w:rsidTr="00511E0D">
        <w:trPr>
          <w:trHeight w:val="866"/>
        </w:trPr>
        <w:tc>
          <w:tcPr>
            <w:tcW w:w="709" w:type="dxa"/>
            <w:vMerge/>
            <w:vAlign w:val="center"/>
          </w:tcPr>
          <w:p w14:paraId="681EDB3E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02CDBDDB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9F9365A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  <w:vertAlign w:val="superscript"/>
              </w:rPr>
            </w:pPr>
            <w:r w:rsidRPr="001919B8">
              <w:rPr>
                <w:rFonts w:ascii="Calibri" w:hAnsi="Calibri" w:cs="Calibri"/>
              </w:rPr>
              <w:t>1,15 ha – 61m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58A6F296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 xml:space="preserve">Św-30, So-10, Md-10, </w:t>
            </w:r>
          </w:p>
          <w:p w14:paraId="17B557CF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Brz-8, Db-3</w:t>
            </w:r>
          </w:p>
        </w:tc>
        <w:tc>
          <w:tcPr>
            <w:tcW w:w="1701" w:type="dxa"/>
            <w:vAlign w:val="center"/>
          </w:tcPr>
          <w:p w14:paraId="22F66895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347b</w:t>
            </w:r>
          </w:p>
        </w:tc>
      </w:tr>
      <w:tr w:rsidR="001919B8" w:rsidRPr="00F75FD1" w14:paraId="158CE325" w14:textId="77777777" w:rsidTr="00511E0D">
        <w:trPr>
          <w:trHeight w:val="674"/>
        </w:trPr>
        <w:tc>
          <w:tcPr>
            <w:tcW w:w="709" w:type="dxa"/>
            <w:vMerge/>
            <w:vAlign w:val="center"/>
          </w:tcPr>
          <w:p w14:paraId="22D36034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221E6E8E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483F1E4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1,84 ha – 95m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54E36310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proofErr w:type="spellStart"/>
            <w:r w:rsidRPr="001919B8">
              <w:rPr>
                <w:rFonts w:ascii="Calibri" w:hAnsi="Calibri" w:cs="Calibri"/>
              </w:rPr>
              <w:t>Brz</w:t>
            </w:r>
            <w:proofErr w:type="spellEnd"/>
            <w:r w:rsidRPr="001919B8">
              <w:rPr>
                <w:rFonts w:ascii="Calibri" w:hAnsi="Calibri" w:cs="Calibri"/>
              </w:rPr>
              <w:t xml:space="preserve"> 11m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So</w:t>
            </w:r>
            <w:proofErr w:type="spellEnd"/>
            <w:r w:rsidRPr="001919B8">
              <w:rPr>
                <w:rFonts w:ascii="Calibri" w:hAnsi="Calibri" w:cs="Calibri"/>
              </w:rPr>
              <w:t xml:space="preserve"> 7m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Św</w:t>
            </w:r>
            <w:proofErr w:type="spellEnd"/>
            <w:r w:rsidRPr="001919B8">
              <w:rPr>
                <w:rFonts w:ascii="Calibri" w:hAnsi="Calibri" w:cs="Calibri"/>
              </w:rPr>
              <w:t xml:space="preserve"> 77m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325C2F3C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Fonts w:ascii="Calibri" w:hAnsi="Calibri" w:cs="Calibri"/>
              </w:rPr>
              <w:t>347c</w:t>
            </w:r>
          </w:p>
        </w:tc>
      </w:tr>
      <w:tr w:rsidR="001919B8" w:rsidRPr="00F75FD1" w14:paraId="7BCE52B7" w14:textId="77777777" w:rsidTr="00511E0D">
        <w:trPr>
          <w:trHeight w:val="517"/>
        </w:trPr>
        <w:tc>
          <w:tcPr>
            <w:tcW w:w="709" w:type="dxa"/>
            <w:vMerge/>
            <w:vAlign w:val="center"/>
          </w:tcPr>
          <w:p w14:paraId="58F2CDD1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75CEC0C9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7C6D483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0,80 ha – 15 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 </w:t>
            </w:r>
          </w:p>
          <w:p w14:paraId="41D351DF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proofErr w:type="spellStart"/>
            <w:r w:rsidRPr="001919B8">
              <w:rPr>
                <w:rFonts w:ascii="Calibri" w:hAnsi="Calibri" w:cs="Calibri"/>
              </w:rPr>
              <w:t>Brz</w:t>
            </w:r>
            <w:proofErr w:type="spellEnd"/>
            <w:r w:rsidRPr="001919B8">
              <w:rPr>
                <w:rFonts w:ascii="Calibri" w:hAnsi="Calibri" w:cs="Calibri"/>
              </w:rPr>
              <w:t xml:space="preserve"> 8m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>, Md 3m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So</w:t>
            </w:r>
            <w:proofErr w:type="spellEnd"/>
            <w:r w:rsidRPr="001919B8">
              <w:rPr>
                <w:rFonts w:ascii="Calibri" w:hAnsi="Calibri" w:cs="Calibri"/>
              </w:rPr>
              <w:t xml:space="preserve"> 4m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62F8BF43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347d</w:t>
            </w:r>
          </w:p>
        </w:tc>
      </w:tr>
      <w:tr w:rsidR="001919B8" w:rsidRPr="00F75FD1" w14:paraId="0A2EF387" w14:textId="77777777" w:rsidTr="00511E0D">
        <w:trPr>
          <w:trHeight w:val="424"/>
        </w:trPr>
        <w:tc>
          <w:tcPr>
            <w:tcW w:w="709" w:type="dxa"/>
            <w:vMerge/>
            <w:vAlign w:val="center"/>
          </w:tcPr>
          <w:p w14:paraId="35482D78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2D051928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7A2CEBA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  <w:vertAlign w:val="superscript"/>
              </w:rPr>
            </w:pPr>
            <w:r w:rsidRPr="001919B8">
              <w:rPr>
                <w:rFonts w:ascii="Calibri" w:hAnsi="Calibri" w:cs="Calibri"/>
              </w:rPr>
              <w:t>0,89ha - 42m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7BE17C13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Fonts w:ascii="Calibri" w:hAnsi="Calibri" w:cs="Calibri"/>
              </w:rPr>
              <w:t>Św-17, So-20, Brz-2, Db-3</w:t>
            </w:r>
          </w:p>
        </w:tc>
        <w:tc>
          <w:tcPr>
            <w:tcW w:w="1701" w:type="dxa"/>
            <w:vAlign w:val="center"/>
          </w:tcPr>
          <w:p w14:paraId="1461E22F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347f</w:t>
            </w:r>
          </w:p>
        </w:tc>
      </w:tr>
      <w:tr w:rsidR="001919B8" w:rsidRPr="00F75FD1" w14:paraId="2CC7F59F" w14:textId="77777777" w:rsidTr="00511E0D">
        <w:trPr>
          <w:trHeight w:val="718"/>
        </w:trPr>
        <w:tc>
          <w:tcPr>
            <w:tcW w:w="709" w:type="dxa"/>
            <w:vMerge/>
            <w:vAlign w:val="center"/>
          </w:tcPr>
          <w:p w14:paraId="46413C56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4FB49538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DCD6759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6,30 ha – 248m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2C02B1A7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proofErr w:type="spellStart"/>
            <w:r w:rsidRPr="001919B8">
              <w:rPr>
                <w:rFonts w:ascii="Calibri" w:hAnsi="Calibri" w:cs="Calibri"/>
              </w:rPr>
              <w:t>Brz</w:t>
            </w:r>
            <w:proofErr w:type="spellEnd"/>
            <w:r w:rsidRPr="001919B8">
              <w:rPr>
                <w:rFonts w:ascii="Calibri" w:hAnsi="Calibri" w:cs="Calibri"/>
              </w:rPr>
              <w:t xml:space="preserve"> 18m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So</w:t>
            </w:r>
            <w:proofErr w:type="spellEnd"/>
            <w:r w:rsidRPr="001919B8">
              <w:rPr>
                <w:rFonts w:ascii="Calibri" w:hAnsi="Calibri" w:cs="Calibri"/>
              </w:rPr>
              <w:t xml:space="preserve"> 40m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Św</w:t>
            </w:r>
            <w:proofErr w:type="spellEnd"/>
            <w:r w:rsidRPr="001919B8">
              <w:rPr>
                <w:rFonts w:ascii="Calibri" w:hAnsi="Calibri" w:cs="Calibri"/>
              </w:rPr>
              <w:t xml:space="preserve"> 190 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7E6611DB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347g</w:t>
            </w:r>
          </w:p>
        </w:tc>
      </w:tr>
      <w:tr w:rsidR="001919B8" w:rsidRPr="00F75FD1" w14:paraId="5874531D" w14:textId="77777777" w:rsidTr="00511E0D">
        <w:trPr>
          <w:trHeight w:val="424"/>
        </w:trPr>
        <w:tc>
          <w:tcPr>
            <w:tcW w:w="709" w:type="dxa"/>
            <w:vMerge/>
            <w:vAlign w:val="center"/>
          </w:tcPr>
          <w:p w14:paraId="0E26A05E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7AE2F430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FBEBE8F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2,49 ha – 104m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03A16E29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proofErr w:type="spellStart"/>
            <w:r w:rsidRPr="001919B8">
              <w:rPr>
                <w:rFonts w:ascii="Calibri" w:hAnsi="Calibri" w:cs="Calibri"/>
              </w:rPr>
              <w:t>Brz</w:t>
            </w:r>
            <w:proofErr w:type="spellEnd"/>
            <w:r w:rsidRPr="001919B8">
              <w:rPr>
                <w:rFonts w:ascii="Calibri" w:hAnsi="Calibri" w:cs="Calibri"/>
              </w:rPr>
              <w:t xml:space="preserve"> 12m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So</w:t>
            </w:r>
            <w:proofErr w:type="spellEnd"/>
            <w:r w:rsidRPr="001919B8">
              <w:rPr>
                <w:rFonts w:ascii="Calibri" w:hAnsi="Calibri" w:cs="Calibri"/>
              </w:rPr>
              <w:t xml:space="preserve"> 20m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Św</w:t>
            </w:r>
            <w:proofErr w:type="spellEnd"/>
            <w:r w:rsidRPr="001919B8">
              <w:rPr>
                <w:rFonts w:ascii="Calibri" w:hAnsi="Calibri" w:cs="Calibri"/>
              </w:rPr>
              <w:t xml:space="preserve"> 72m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630BD842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347h</w:t>
            </w:r>
          </w:p>
        </w:tc>
      </w:tr>
      <w:tr w:rsidR="001919B8" w:rsidRPr="00F75FD1" w14:paraId="2141DF79" w14:textId="77777777" w:rsidTr="00511E0D">
        <w:trPr>
          <w:trHeight w:val="750"/>
        </w:trPr>
        <w:tc>
          <w:tcPr>
            <w:tcW w:w="709" w:type="dxa"/>
            <w:vMerge/>
            <w:vAlign w:val="center"/>
          </w:tcPr>
          <w:p w14:paraId="01A55209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3E48D639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4F0FF8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1,69 ha – 53m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73245211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proofErr w:type="spellStart"/>
            <w:r w:rsidRPr="001919B8">
              <w:rPr>
                <w:rFonts w:ascii="Calibri" w:hAnsi="Calibri" w:cs="Calibri"/>
              </w:rPr>
              <w:t>Brz</w:t>
            </w:r>
            <w:proofErr w:type="spellEnd"/>
            <w:r w:rsidRPr="001919B8">
              <w:rPr>
                <w:rFonts w:ascii="Calibri" w:hAnsi="Calibri" w:cs="Calibri"/>
              </w:rPr>
              <w:t xml:space="preserve"> 8m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Św</w:t>
            </w:r>
            <w:proofErr w:type="spellEnd"/>
            <w:r w:rsidRPr="001919B8">
              <w:rPr>
                <w:rFonts w:ascii="Calibri" w:hAnsi="Calibri" w:cs="Calibri"/>
              </w:rPr>
              <w:t xml:space="preserve"> 45m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536D4020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347i</w:t>
            </w:r>
          </w:p>
        </w:tc>
      </w:tr>
      <w:tr w:rsidR="001919B8" w:rsidRPr="00F75FD1" w14:paraId="0D5664B7" w14:textId="77777777" w:rsidTr="00511E0D">
        <w:trPr>
          <w:trHeight w:val="643"/>
        </w:trPr>
        <w:tc>
          <w:tcPr>
            <w:tcW w:w="709" w:type="dxa"/>
            <w:vMerge/>
            <w:vAlign w:val="center"/>
          </w:tcPr>
          <w:p w14:paraId="7726E23F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29C27B0E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4F79EC8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6,33 ha – 319m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4A931833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proofErr w:type="spellStart"/>
            <w:r w:rsidRPr="001919B8">
              <w:rPr>
                <w:rFonts w:ascii="Calibri" w:hAnsi="Calibri" w:cs="Calibri"/>
              </w:rPr>
              <w:t>Brz</w:t>
            </w:r>
            <w:proofErr w:type="spellEnd"/>
            <w:r w:rsidRPr="001919B8">
              <w:rPr>
                <w:rFonts w:ascii="Calibri" w:hAnsi="Calibri" w:cs="Calibri"/>
              </w:rPr>
              <w:t xml:space="preserve"> 34m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So</w:t>
            </w:r>
            <w:proofErr w:type="spellEnd"/>
            <w:r w:rsidRPr="001919B8">
              <w:rPr>
                <w:rFonts w:ascii="Calibri" w:hAnsi="Calibri" w:cs="Calibri"/>
              </w:rPr>
              <w:t xml:space="preserve"> 40m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Św</w:t>
            </w:r>
            <w:proofErr w:type="spellEnd"/>
            <w:r w:rsidRPr="001919B8">
              <w:rPr>
                <w:rFonts w:ascii="Calibri" w:hAnsi="Calibri" w:cs="Calibri"/>
              </w:rPr>
              <w:t xml:space="preserve"> 245 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0814498D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347j</w:t>
            </w:r>
          </w:p>
        </w:tc>
      </w:tr>
      <w:tr w:rsidR="001919B8" w:rsidRPr="00F75FD1" w14:paraId="0D0C916F" w14:textId="77777777" w:rsidTr="00511E0D">
        <w:trPr>
          <w:trHeight w:val="424"/>
        </w:trPr>
        <w:tc>
          <w:tcPr>
            <w:tcW w:w="709" w:type="dxa"/>
            <w:vMerge/>
            <w:vAlign w:val="center"/>
          </w:tcPr>
          <w:p w14:paraId="466286B0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4CD5EF58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64BE1E7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9,70 ha – 461m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68263A13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proofErr w:type="spellStart"/>
            <w:r w:rsidRPr="001919B8">
              <w:rPr>
                <w:rFonts w:ascii="Calibri" w:hAnsi="Calibri" w:cs="Calibri"/>
              </w:rPr>
              <w:t>Brz</w:t>
            </w:r>
            <w:proofErr w:type="spellEnd"/>
            <w:r w:rsidRPr="001919B8">
              <w:rPr>
                <w:rFonts w:ascii="Calibri" w:hAnsi="Calibri" w:cs="Calibri"/>
              </w:rPr>
              <w:t xml:space="preserve"> 53m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>, Md 35m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So</w:t>
            </w:r>
            <w:proofErr w:type="spellEnd"/>
            <w:r w:rsidRPr="001919B8">
              <w:rPr>
                <w:rFonts w:ascii="Calibri" w:hAnsi="Calibri" w:cs="Calibri"/>
              </w:rPr>
              <w:t xml:space="preserve"> 8m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Św</w:t>
            </w:r>
            <w:proofErr w:type="spellEnd"/>
            <w:r w:rsidRPr="001919B8">
              <w:rPr>
                <w:rFonts w:ascii="Calibri" w:hAnsi="Calibri" w:cs="Calibri"/>
              </w:rPr>
              <w:t xml:space="preserve"> 365m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1D8EDEF8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352c</w:t>
            </w:r>
          </w:p>
        </w:tc>
      </w:tr>
      <w:tr w:rsidR="001919B8" w:rsidRPr="00F75FD1" w14:paraId="41CB5E14" w14:textId="77777777" w:rsidTr="00511E0D">
        <w:trPr>
          <w:trHeight w:val="707"/>
        </w:trPr>
        <w:tc>
          <w:tcPr>
            <w:tcW w:w="709" w:type="dxa"/>
            <w:vMerge/>
            <w:vAlign w:val="center"/>
          </w:tcPr>
          <w:p w14:paraId="363411C9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069B2A48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9B1D2F8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  <w:vertAlign w:val="superscript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0,62 ha- 25</w:t>
            </w:r>
            <w:r w:rsidRPr="001919B8">
              <w:rPr>
                <w:rFonts w:ascii="Calibri" w:hAnsi="Calibri" w:cs="Calibri"/>
              </w:rPr>
              <w:t>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05F71A29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1919B8">
              <w:rPr>
                <w:rFonts w:ascii="Calibri" w:hAnsi="Calibri" w:cs="Calibri"/>
              </w:rPr>
              <w:t>Brz</w:t>
            </w:r>
            <w:proofErr w:type="spellEnd"/>
            <w:r w:rsidRPr="001919B8">
              <w:rPr>
                <w:rFonts w:ascii="Calibri" w:hAnsi="Calibri" w:cs="Calibri"/>
              </w:rPr>
              <w:t xml:space="preserve"> - 25m3</w:t>
            </w:r>
          </w:p>
        </w:tc>
        <w:tc>
          <w:tcPr>
            <w:tcW w:w="1701" w:type="dxa"/>
            <w:vAlign w:val="center"/>
          </w:tcPr>
          <w:p w14:paraId="73B354DB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359g</w:t>
            </w:r>
          </w:p>
        </w:tc>
      </w:tr>
      <w:tr w:rsidR="001919B8" w:rsidRPr="00F75FD1" w14:paraId="58B83FE2" w14:textId="77777777" w:rsidTr="00511E0D">
        <w:trPr>
          <w:trHeight w:val="424"/>
        </w:trPr>
        <w:tc>
          <w:tcPr>
            <w:tcW w:w="709" w:type="dxa"/>
            <w:vMerge/>
            <w:vAlign w:val="center"/>
          </w:tcPr>
          <w:p w14:paraId="31E4FD4F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38D68396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882DAB3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2,98 ha – </w:t>
            </w:r>
            <w:proofErr w:type="spellStart"/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Św</w:t>
            </w:r>
            <w:proofErr w:type="spellEnd"/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10m</w:t>
            </w: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6F0CCA42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361a</w:t>
            </w:r>
          </w:p>
        </w:tc>
      </w:tr>
      <w:tr w:rsidR="001919B8" w:rsidRPr="00F75FD1" w14:paraId="125478AC" w14:textId="77777777" w:rsidTr="00511E0D">
        <w:trPr>
          <w:trHeight w:val="424"/>
        </w:trPr>
        <w:tc>
          <w:tcPr>
            <w:tcW w:w="709" w:type="dxa"/>
            <w:vMerge/>
            <w:vAlign w:val="center"/>
          </w:tcPr>
          <w:p w14:paraId="2F77AF53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1D8DBE0C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C0A35B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3,82ha – 18m3</w:t>
            </w:r>
          </w:p>
          <w:p w14:paraId="3647C176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Fonts w:ascii="Calibri" w:hAnsi="Calibri" w:cs="Calibri"/>
              </w:rPr>
              <w:t>Św-68, Brz-44, Bk-6, Db-10</w:t>
            </w:r>
          </w:p>
        </w:tc>
        <w:tc>
          <w:tcPr>
            <w:tcW w:w="1701" w:type="dxa"/>
            <w:vAlign w:val="center"/>
          </w:tcPr>
          <w:p w14:paraId="79D598D1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364f</w:t>
            </w:r>
          </w:p>
        </w:tc>
      </w:tr>
      <w:tr w:rsidR="001919B8" w:rsidRPr="00F75FD1" w14:paraId="2EA7410E" w14:textId="77777777" w:rsidTr="00511E0D">
        <w:trPr>
          <w:trHeight w:val="424"/>
        </w:trPr>
        <w:tc>
          <w:tcPr>
            <w:tcW w:w="709" w:type="dxa"/>
            <w:vMerge/>
            <w:vAlign w:val="center"/>
          </w:tcPr>
          <w:p w14:paraId="4DA623F1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79BDBCFF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088AC7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1,23ha – 69m3</w:t>
            </w:r>
          </w:p>
          <w:p w14:paraId="05C0F626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Fonts w:ascii="Calibri" w:hAnsi="Calibri" w:cs="Calibri"/>
              </w:rPr>
              <w:t>Św-37, Brz-32</w:t>
            </w:r>
          </w:p>
        </w:tc>
        <w:tc>
          <w:tcPr>
            <w:tcW w:w="1701" w:type="dxa"/>
            <w:vAlign w:val="center"/>
          </w:tcPr>
          <w:p w14:paraId="56AFBB0A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364g</w:t>
            </w:r>
          </w:p>
        </w:tc>
      </w:tr>
      <w:tr w:rsidR="001919B8" w:rsidRPr="00F75FD1" w14:paraId="1EE21CC6" w14:textId="77777777" w:rsidTr="00511E0D">
        <w:trPr>
          <w:trHeight w:val="424"/>
        </w:trPr>
        <w:tc>
          <w:tcPr>
            <w:tcW w:w="709" w:type="dxa"/>
            <w:vMerge/>
            <w:vAlign w:val="center"/>
          </w:tcPr>
          <w:p w14:paraId="6177886E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41B9D5B4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4829E5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1,09 – 63m3</w:t>
            </w:r>
          </w:p>
          <w:p w14:paraId="187BDEF5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Fonts w:ascii="Calibri" w:hAnsi="Calibri" w:cs="Calibri"/>
              </w:rPr>
              <w:t>Św-44, Brz-10, Kl-5, Bk-4</w:t>
            </w:r>
          </w:p>
        </w:tc>
        <w:tc>
          <w:tcPr>
            <w:tcW w:w="1701" w:type="dxa"/>
            <w:vAlign w:val="center"/>
          </w:tcPr>
          <w:p w14:paraId="63250949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366b</w:t>
            </w:r>
          </w:p>
        </w:tc>
      </w:tr>
      <w:tr w:rsidR="001919B8" w:rsidRPr="00F75FD1" w14:paraId="36AFA3E1" w14:textId="77777777" w:rsidTr="00511E0D">
        <w:trPr>
          <w:trHeight w:val="424"/>
        </w:trPr>
        <w:tc>
          <w:tcPr>
            <w:tcW w:w="709" w:type="dxa"/>
            <w:vMerge/>
            <w:vAlign w:val="center"/>
          </w:tcPr>
          <w:p w14:paraId="637696F1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57899289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C77CB1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4,13ha – 30m3</w:t>
            </w:r>
          </w:p>
          <w:p w14:paraId="270773DC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Św-10, Brz-10, Ol-6, Db-4</w:t>
            </w:r>
          </w:p>
        </w:tc>
        <w:tc>
          <w:tcPr>
            <w:tcW w:w="1701" w:type="dxa"/>
          </w:tcPr>
          <w:p w14:paraId="63F4856D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463m</w:t>
            </w:r>
          </w:p>
        </w:tc>
      </w:tr>
      <w:tr w:rsidR="001919B8" w:rsidRPr="00F75FD1" w14:paraId="7ED89C3D" w14:textId="77777777" w:rsidTr="00511E0D">
        <w:trPr>
          <w:trHeight w:val="547"/>
        </w:trPr>
        <w:tc>
          <w:tcPr>
            <w:tcW w:w="709" w:type="dxa"/>
            <w:vMerge/>
            <w:vAlign w:val="center"/>
          </w:tcPr>
          <w:p w14:paraId="0B2EBD31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1B1CBB19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426DB2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3,90 ha – 99m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677727AB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proofErr w:type="spellStart"/>
            <w:r w:rsidRPr="001919B8">
              <w:rPr>
                <w:rFonts w:ascii="Calibri" w:hAnsi="Calibri" w:cs="Calibri"/>
              </w:rPr>
              <w:t>Brz</w:t>
            </w:r>
            <w:proofErr w:type="spellEnd"/>
            <w:r w:rsidRPr="001919B8">
              <w:rPr>
                <w:rFonts w:ascii="Calibri" w:hAnsi="Calibri" w:cs="Calibri"/>
              </w:rPr>
              <w:t xml:space="preserve"> 70m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Św</w:t>
            </w:r>
            <w:proofErr w:type="spellEnd"/>
            <w:r w:rsidRPr="001919B8">
              <w:rPr>
                <w:rFonts w:ascii="Calibri" w:hAnsi="Calibri" w:cs="Calibri"/>
              </w:rPr>
              <w:t xml:space="preserve"> 29m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6139BB70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463k</w:t>
            </w:r>
          </w:p>
        </w:tc>
      </w:tr>
      <w:tr w:rsidR="001919B8" w:rsidRPr="00F75FD1" w14:paraId="7B921BE2" w14:textId="77777777" w:rsidTr="00511E0D">
        <w:trPr>
          <w:trHeight w:val="555"/>
        </w:trPr>
        <w:tc>
          <w:tcPr>
            <w:tcW w:w="709" w:type="dxa"/>
            <w:vMerge/>
            <w:vAlign w:val="center"/>
          </w:tcPr>
          <w:p w14:paraId="56EEC738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215DA150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02381B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2,70 ha – 83m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102F2693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proofErr w:type="spellStart"/>
            <w:r w:rsidRPr="001919B8">
              <w:rPr>
                <w:rFonts w:ascii="Calibri" w:hAnsi="Calibri" w:cs="Calibri"/>
              </w:rPr>
              <w:t>Brz</w:t>
            </w:r>
            <w:proofErr w:type="spellEnd"/>
            <w:r w:rsidRPr="001919B8">
              <w:rPr>
                <w:rFonts w:ascii="Calibri" w:hAnsi="Calibri" w:cs="Calibri"/>
              </w:rPr>
              <w:t xml:space="preserve"> 60m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 xml:space="preserve">, </w:t>
            </w:r>
            <w:proofErr w:type="spellStart"/>
            <w:r w:rsidRPr="001919B8">
              <w:rPr>
                <w:rFonts w:ascii="Calibri" w:hAnsi="Calibri" w:cs="Calibri"/>
              </w:rPr>
              <w:t>Św</w:t>
            </w:r>
            <w:proofErr w:type="spellEnd"/>
            <w:r w:rsidRPr="001919B8">
              <w:rPr>
                <w:rFonts w:ascii="Calibri" w:hAnsi="Calibri" w:cs="Calibri"/>
              </w:rPr>
              <w:t xml:space="preserve"> 23m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7BE782CE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467a</w:t>
            </w:r>
          </w:p>
        </w:tc>
      </w:tr>
      <w:tr w:rsidR="001919B8" w:rsidRPr="00F75FD1" w14:paraId="7FBD3A5D" w14:textId="77777777" w:rsidTr="001919B8">
        <w:trPr>
          <w:trHeight w:val="424"/>
        </w:trPr>
        <w:tc>
          <w:tcPr>
            <w:tcW w:w="709" w:type="dxa"/>
            <w:vMerge w:val="restart"/>
          </w:tcPr>
          <w:p w14:paraId="2F44A177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4395" w:type="dxa"/>
            <w:vMerge w:val="restart"/>
            <w:vAlign w:val="center"/>
          </w:tcPr>
          <w:p w14:paraId="76F32F83" w14:textId="77777777" w:rsidR="001919B8" w:rsidRPr="001919B8" w:rsidRDefault="001919B8" w:rsidP="001919B8">
            <w:pPr>
              <w:pStyle w:val="Style19"/>
              <w:spacing w:line="360" w:lineRule="auto"/>
              <w:ind w:righ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Ciecia pielęgnacyjne w drzewostanach młodszych klas wieku (trzebież wczesna) </w:t>
            </w: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br/>
              <w:t>z pozyskaniem masy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72BA42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3,31ha – 90m3</w:t>
            </w:r>
          </w:p>
          <w:p w14:paraId="4E6077FA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Fonts w:ascii="Calibri" w:hAnsi="Calibri" w:cs="Calibri"/>
              </w:rPr>
              <w:t>Św-50, Bk-4, Db-25, Brz-11</w:t>
            </w:r>
          </w:p>
        </w:tc>
        <w:tc>
          <w:tcPr>
            <w:tcW w:w="1701" w:type="dxa"/>
            <w:vAlign w:val="center"/>
          </w:tcPr>
          <w:p w14:paraId="65E79147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338i</w:t>
            </w:r>
          </w:p>
        </w:tc>
      </w:tr>
      <w:tr w:rsidR="001919B8" w:rsidRPr="00F75FD1" w14:paraId="0D1F7281" w14:textId="77777777" w:rsidTr="001919B8">
        <w:trPr>
          <w:trHeight w:val="609"/>
        </w:trPr>
        <w:tc>
          <w:tcPr>
            <w:tcW w:w="709" w:type="dxa"/>
            <w:vMerge/>
          </w:tcPr>
          <w:p w14:paraId="1974FF5E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38757D1C" w14:textId="77777777" w:rsidR="001919B8" w:rsidRPr="001919B8" w:rsidRDefault="001919B8" w:rsidP="001919B8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4D6B59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7,68 ha – 65m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  <w:p w14:paraId="4B1BF672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Db 50m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  <w:r w:rsidRPr="001919B8">
              <w:rPr>
                <w:rFonts w:ascii="Calibri" w:hAnsi="Calibri" w:cs="Calibri"/>
              </w:rPr>
              <w:t>, Ol – 15m</w:t>
            </w:r>
            <w:r w:rsidRPr="001919B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0ACA4756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335i</w:t>
            </w:r>
          </w:p>
        </w:tc>
      </w:tr>
      <w:tr w:rsidR="001919B8" w:rsidRPr="00F75FD1" w14:paraId="0BB71765" w14:textId="77777777" w:rsidTr="001919B8">
        <w:trPr>
          <w:trHeight w:val="353"/>
        </w:trPr>
        <w:tc>
          <w:tcPr>
            <w:tcW w:w="709" w:type="dxa"/>
            <w:vMerge w:val="restart"/>
          </w:tcPr>
          <w:p w14:paraId="0A78848D" w14:textId="77777777" w:rsidR="001919B8" w:rsidRPr="001919B8" w:rsidRDefault="001919B8" w:rsidP="001919B8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4395" w:type="dxa"/>
            <w:vAlign w:val="center"/>
          </w:tcPr>
          <w:p w14:paraId="4C81C5DA" w14:textId="77777777" w:rsidR="001919B8" w:rsidRPr="001919B8" w:rsidRDefault="001919B8" w:rsidP="001919B8">
            <w:pPr>
              <w:pStyle w:val="Style19"/>
              <w:tabs>
                <w:tab w:val="left" w:pos="243"/>
              </w:tabs>
              <w:spacing w:line="360" w:lineRule="auto"/>
              <w:ind w:righ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Przygotowanie gleby pod nasadzenia</w:t>
            </w:r>
          </w:p>
        </w:tc>
        <w:tc>
          <w:tcPr>
            <w:tcW w:w="3118" w:type="dxa"/>
            <w:vAlign w:val="center"/>
          </w:tcPr>
          <w:p w14:paraId="2990119E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600 szt. talerzy</w:t>
            </w:r>
          </w:p>
        </w:tc>
        <w:tc>
          <w:tcPr>
            <w:tcW w:w="1701" w:type="dxa"/>
            <w:vMerge w:val="restart"/>
            <w:vAlign w:val="center"/>
          </w:tcPr>
          <w:p w14:paraId="17009093" w14:textId="77777777" w:rsidR="001919B8" w:rsidRPr="001919B8" w:rsidRDefault="001919B8" w:rsidP="001919B8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338f</w:t>
            </w:r>
          </w:p>
        </w:tc>
      </w:tr>
      <w:tr w:rsidR="001919B8" w:rsidRPr="00F75FD1" w14:paraId="6271E8AE" w14:textId="77777777" w:rsidTr="00511E0D">
        <w:trPr>
          <w:trHeight w:val="1423"/>
        </w:trPr>
        <w:tc>
          <w:tcPr>
            <w:tcW w:w="709" w:type="dxa"/>
            <w:vMerge/>
            <w:vAlign w:val="center"/>
          </w:tcPr>
          <w:p w14:paraId="0A0935D1" w14:textId="77777777" w:rsidR="001919B8" w:rsidRDefault="001919B8" w:rsidP="00511E0D">
            <w:pPr>
              <w:pStyle w:val="Style9"/>
              <w:spacing w:line="240" w:lineRule="auto"/>
              <w:rPr>
                <w:rStyle w:val="FontStyle28"/>
                <w:b w:val="0"/>
                <w:bCs w:val="0"/>
              </w:rPr>
            </w:pPr>
          </w:p>
        </w:tc>
        <w:tc>
          <w:tcPr>
            <w:tcW w:w="4395" w:type="dxa"/>
            <w:vAlign w:val="center"/>
          </w:tcPr>
          <w:p w14:paraId="1E624847" w14:textId="254735E7" w:rsidR="001919B8" w:rsidRPr="001919B8" w:rsidRDefault="001919B8" w:rsidP="001919B8">
            <w:pPr>
              <w:pStyle w:val="Style19"/>
              <w:tabs>
                <w:tab w:val="left" w:pos="385"/>
              </w:tabs>
              <w:spacing w:line="360" w:lineRule="auto"/>
              <w:ind w:righ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Wykonanie </w:t>
            </w:r>
            <w:proofErr w:type="spellStart"/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nasadzeń</w:t>
            </w:r>
            <w:proofErr w:type="spellEnd"/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gatunkami biocenotycznymi (czereśnia, jabłoń, tarnina, głóg), których celem będzie utrwalenie granicy pomiędzy lasem </w:t>
            </w:r>
            <w:r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br/>
            </w: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a sąsiadującym polem biwakowym w celu ograniczenia presji wypoczywających na polu biwakowym ludzi na rezerwat</w:t>
            </w:r>
          </w:p>
        </w:tc>
        <w:tc>
          <w:tcPr>
            <w:tcW w:w="3118" w:type="dxa"/>
            <w:vAlign w:val="center"/>
          </w:tcPr>
          <w:p w14:paraId="3B7B8BDB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600 szt. sadzonek</w:t>
            </w:r>
          </w:p>
        </w:tc>
        <w:tc>
          <w:tcPr>
            <w:tcW w:w="1701" w:type="dxa"/>
            <w:vMerge/>
            <w:vAlign w:val="center"/>
          </w:tcPr>
          <w:p w14:paraId="0DB13604" w14:textId="77777777" w:rsidR="001919B8" w:rsidRPr="00897D88" w:rsidRDefault="001919B8" w:rsidP="00511E0D">
            <w:pPr>
              <w:pStyle w:val="Style19"/>
              <w:ind w:right="101"/>
              <w:rPr>
                <w:rStyle w:val="FontStyle24"/>
                <w:b w:val="0"/>
                <w:bCs w:val="0"/>
              </w:rPr>
            </w:pPr>
          </w:p>
        </w:tc>
      </w:tr>
      <w:tr w:rsidR="001919B8" w:rsidRPr="00F75FD1" w14:paraId="49216426" w14:textId="77777777" w:rsidTr="00511E0D">
        <w:trPr>
          <w:trHeight w:val="598"/>
        </w:trPr>
        <w:tc>
          <w:tcPr>
            <w:tcW w:w="709" w:type="dxa"/>
            <w:vMerge/>
            <w:vAlign w:val="center"/>
          </w:tcPr>
          <w:p w14:paraId="46F84203" w14:textId="77777777" w:rsidR="001919B8" w:rsidRDefault="001919B8" w:rsidP="00511E0D">
            <w:pPr>
              <w:pStyle w:val="Style9"/>
              <w:spacing w:line="240" w:lineRule="auto"/>
              <w:rPr>
                <w:rStyle w:val="FontStyle28"/>
                <w:b w:val="0"/>
                <w:bCs w:val="0"/>
              </w:rPr>
            </w:pPr>
          </w:p>
        </w:tc>
        <w:tc>
          <w:tcPr>
            <w:tcW w:w="4395" w:type="dxa"/>
            <w:vAlign w:val="center"/>
          </w:tcPr>
          <w:p w14:paraId="3D094F06" w14:textId="77777777" w:rsidR="001919B8" w:rsidRPr="001919B8" w:rsidRDefault="001919B8" w:rsidP="001919B8">
            <w:pPr>
              <w:pStyle w:val="Style19"/>
              <w:tabs>
                <w:tab w:val="left" w:pos="243"/>
              </w:tabs>
              <w:spacing w:line="360" w:lineRule="auto"/>
              <w:ind w:righ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919B8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Koszenie roślin konkurencyjnych dla gatunków biocenotycznych, które zostały wprowadzone na wykonane talerze </w:t>
            </w:r>
          </w:p>
        </w:tc>
        <w:tc>
          <w:tcPr>
            <w:tcW w:w="3118" w:type="dxa"/>
            <w:vAlign w:val="center"/>
          </w:tcPr>
          <w:p w14:paraId="29295C2B" w14:textId="77777777" w:rsidR="001919B8" w:rsidRPr="001919B8" w:rsidRDefault="001919B8" w:rsidP="001919B8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1919B8">
              <w:rPr>
                <w:rFonts w:ascii="Calibri" w:hAnsi="Calibri" w:cs="Calibri"/>
              </w:rPr>
              <w:t>0,15 ha</w:t>
            </w:r>
          </w:p>
        </w:tc>
        <w:tc>
          <w:tcPr>
            <w:tcW w:w="1701" w:type="dxa"/>
            <w:vMerge/>
            <w:vAlign w:val="center"/>
          </w:tcPr>
          <w:p w14:paraId="32C19FEF" w14:textId="77777777" w:rsidR="001919B8" w:rsidRPr="00897D88" w:rsidRDefault="001919B8" w:rsidP="00511E0D">
            <w:pPr>
              <w:pStyle w:val="Style19"/>
              <w:ind w:right="101"/>
              <w:rPr>
                <w:rStyle w:val="FontStyle24"/>
                <w:b w:val="0"/>
                <w:bCs w:val="0"/>
              </w:rPr>
            </w:pPr>
          </w:p>
        </w:tc>
      </w:tr>
    </w:tbl>
    <w:p w14:paraId="10CA91E8" w14:textId="77777777" w:rsidR="00D06477" w:rsidRPr="00D06477" w:rsidRDefault="00D06477" w:rsidP="00D06477">
      <w:pPr>
        <w:tabs>
          <w:tab w:val="left" w:pos="1440"/>
          <w:tab w:val="left" w:pos="1710"/>
        </w:tabs>
        <w:autoSpaceDE w:val="0"/>
        <w:spacing w:before="100" w:beforeAutospacing="1" w:line="360" w:lineRule="auto"/>
        <w:rPr>
          <w:rFonts w:ascii="Calibri" w:hAnsi="Calibri" w:cs="Calibri"/>
          <w:bCs/>
        </w:rPr>
      </w:pPr>
      <w:r w:rsidRPr="00D06477">
        <w:rPr>
          <w:rFonts w:ascii="Calibri" w:hAnsi="Calibri" w:cs="Calibri"/>
          <w:bCs/>
        </w:rPr>
        <w:t>§ 2. Pozostałe zapisy zarządzenia, o którym mowa w § 1, pozostają bez zmian.</w:t>
      </w:r>
    </w:p>
    <w:p w14:paraId="464C3C96" w14:textId="77777777" w:rsidR="00D06477" w:rsidRPr="00D06477" w:rsidRDefault="00D06477" w:rsidP="00D06477">
      <w:pPr>
        <w:spacing w:after="100" w:afterAutospacing="1" w:line="360" w:lineRule="auto"/>
        <w:rPr>
          <w:rFonts w:ascii="Calibri" w:hAnsi="Calibri" w:cs="Calibri"/>
          <w:bCs/>
          <w:color w:val="000000"/>
          <w:sz w:val="20"/>
        </w:rPr>
      </w:pPr>
      <w:r w:rsidRPr="00D06477">
        <w:rPr>
          <w:rFonts w:ascii="Calibri" w:hAnsi="Calibri" w:cs="Calibri"/>
          <w:bCs/>
          <w:color w:val="000000"/>
        </w:rPr>
        <w:t>§ 3. Zarządzenie wchodzi w życie z dniem podpisania.</w:t>
      </w:r>
    </w:p>
    <w:p w14:paraId="67FCCCBD" w14:textId="20F96503" w:rsidR="002B3397" w:rsidRPr="00D06477" w:rsidRDefault="002B3397" w:rsidP="00D06477">
      <w:pPr>
        <w:widowControl/>
        <w:suppressAutoHyphens w:val="0"/>
        <w:spacing w:line="360" w:lineRule="auto"/>
        <w:rPr>
          <w:bCs/>
          <w:color w:val="000000"/>
        </w:rPr>
      </w:pPr>
      <w:r w:rsidRPr="00074DE5">
        <w:rPr>
          <w:rFonts w:ascii="Calibri" w:hAnsi="Calibri" w:cs="Calibri"/>
        </w:rPr>
        <w:t>Regionalny Dyrektor</w:t>
      </w:r>
    </w:p>
    <w:p w14:paraId="68475622" w14:textId="77777777" w:rsidR="002B3397" w:rsidRPr="00074DE5" w:rsidRDefault="002B3397" w:rsidP="00D06477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13C050A3" w14:textId="77777777" w:rsidR="002B3397" w:rsidRPr="00074DE5" w:rsidRDefault="002B3397" w:rsidP="00D06477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3FA2986A" w14:textId="29F6AB01" w:rsidR="007B6FAB" w:rsidRPr="002B3397" w:rsidRDefault="002B3397" w:rsidP="00D06477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  <w:r w:rsidR="007B6FAB">
        <w:rPr>
          <w:rFonts w:ascii="Calibri" w:hAnsi="Calibri" w:cs="Calibri"/>
          <w:color w:val="000000"/>
        </w:rPr>
        <w:br w:type="page"/>
      </w:r>
    </w:p>
    <w:p w14:paraId="2ADDA2B1" w14:textId="3BF61F60" w:rsidR="00331C76" w:rsidRDefault="00331C76" w:rsidP="00D06477">
      <w:pPr>
        <w:widowControl/>
        <w:suppressAutoHyphens w:val="0"/>
        <w:rPr>
          <w:rFonts w:ascii="Calibri" w:hAnsi="Calibri" w:cs="Calibri"/>
          <w:color w:val="000000"/>
        </w:rPr>
      </w:pPr>
    </w:p>
    <w:p w14:paraId="723A4D94" w14:textId="67C8F027" w:rsidR="00DC6D2E" w:rsidRPr="00D06477" w:rsidRDefault="00DC6D2E" w:rsidP="0097577B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  <w:sz w:val="28"/>
          <w:szCs w:val="28"/>
        </w:rPr>
        <w:t>U</w:t>
      </w:r>
      <w:r w:rsidR="00074DE5" w:rsidRPr="00074DE5">
        <w:rPr>
          <w:rFonts w:ascii="Calibri" w:hAnsi="Calibri" w:cs="Calibri"/>
          <w:sz w:val="28"/>
          <w:szCs w:val="28"/>
        </w:rPr>
        <w:t>zasadnienie</w:t>
      </w:r>
    </w:p>
    <w:p w14:paraId="1288AB6D" w14:textId="77777777" w:rsidR="0097577B" w:rsidRDefault="0097577B" w:rsidP="0097577B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  <w:color w:val="000000"/>
          <w:szCs w:val="24"/>
        </w:rPr>
        <w:t xml:space="preserve">Na podstawie delegacji ustawowej zawartej w art. 22 ust. 2 pkt. 2 ustawy z dnia 16 kwietnia 2004 r. o ochronie przyrody </w:t>
      </w:r>
      <w:r w:rsidRPr="0097577B">
        <w:rPr>
          <w:rFonts w:ascii="Calibri" w:hAnsi="Calibri" w:cs="Calibri"/>
          <w:szCs w:val="24"/>
        </w:rPr>
        <w:t>(</w:t>
      </w:r>
      <w:r w:rsidRPr="0097577B">
        <w:rPr>
          <w:rFonts w:ascii="Calibri" w:hAnsi="Calibri" w:cs="Calibri"/>
          <w:color w:val="000000"/>
          <w:spacing w:val="-2"/>
          <w:w w:val="101"/>
          <w:szCs w:val="24"/>
        </w:rPr>
        <w:t>D</w:t>
      </w:r>
      <w:r w:rsidRPr="0097577B">
        <w:rPr>
          <w:rFonts w:ascii="Calibri" w:hAnsi="Calibri" w:cs="Calibri"/>
          <w:bCs/>
          <w:color w:val="000000"/>
          <w:spacing w:val="-2"/>
          <w:w w:val="101"/>
          <w:szCs w:val="24"/>
        </w:rPr>
        <w:t>z. U. z 2023 r. poz. 1336, 1688 i poz. 1890</w:t>
      </w:r>
      <w:r w:rsidRPr="0097577B">
        <w:rPr>
          <w:rFonts w:ascii="Calibri" w:hAnsi="Calibri" w:cs="Calibri"/>
          <w:szCs w:val="24"/>
        </w:rPr>
        <w:t xml:space="preserve">) </w:t>
      </w:r>
      <w:r w:rsidRPr="0097577B">
        <w:rPr>
          <w:rFonts w:ascii="Calibri" w:hAnsi="Calibri" w:cs="Calibri"/>
          <w:color w:val="000000"/>
          <w:szCs w:val="24"/>
        </w:rPr>
        <w:t xml:space="preserve">Regionalny Dyrektor Ochrony Środowiska w Olsztynie zarządzeniem </w:t>
      </w:r>
      <w:r w:rsidRPr="0097577B">
        <w:rPr>
          <w:rFonts w:ascii="Calibri" w:hAnsi="Calibri" w:cs="Calibri"/>
          <w:szCs w:val="24"/>
        </w:rPr>
        <w:t xml:space="preserve">nr 55 Regionalnego Dyrektora Ochrony Środowiska </w:t>
      </w:r>
      <w:r>
        <w:rPr>
          <w:rFonts w:ascii="Calibri" w:hAnsi="Calibri" w:cs="Calibri"/>
          <w:szCs w:val="24"/>
        </w:rPr>
        <w:br/>
      </w:r>
      <w:r w:rsidRPr="0097577B">
        <w:rPr>
          <w:rFonts w:ascii="Calibri" w:hAnsi="Calibri" w:cs="Calibri"/>
          <w:szCs w:val="24"/>
        </w:rPr>
        <w:t xml:space="preserve">w Olsztynie z dnia 13 października 2022 r. ustanowił zadania ochronne dla rezerwatu przyrody „Ostoja bobrów na rzece Pasłęce”. </w:t>
      </w:r>
    </w:p>
    <w:p w14:paraId="45160DC9" w14:textId="77777777" w:rsidR="0097577B" w:rsidRDefault="0097577B" w:rsidP="0097577B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  <w:color w:val="000000"/>
          <w:szCs w:val="24"/>
        </w:rPr>
        <w:t xml:space="preserve">Nadleśnictwo Zaporowo jako jeden z zarządców gruntów położony w granicach ww. rezerwatu złożyło wniosek o uwzględnienie w zadaniach ochronnych czynności uwzględnionych </w:t>
      </w:r>
      <w:r>
        <w:rPr>
          <w:rFonts w:ascii="Calibri" w:hAnsi="Calibri" w:cs="Calibri"/>
          <w:color w:val="000000"/>
          <w:szCs w:val="24"/>
        </w:rPr>
        <w:br/>
      </w:r>
      <w:r w:rsidRPr="0097577B">
        <w:rPr>
          <w:rFonts w:ascii="Calibri" w:hAnsi="Calibri" w:cs="Calibri"/>
          <w:color w:val="000000"/>
          <w:szCs w:val="24"/>
        </w:rPr>
        <w:t>w obowiązującym PUL na lata 2020-2029. Część tych działań znalazła się w poprzednim akcie prawnym. Na 2024 rok Nadleśnictwo przewidziało do wykonania kolejne działania i wystąpiło do tutejszego organu o ich uwzględnienie w zmienianym akcie prawnym. Wśród zaplanowanych działań znalazły się czynności polegające na:</w:t>
      </w:r>
    </w:p>
    <w:p w14:paraId="18CB3C20" w14:textId="77777777" w:rsidR="0097577B" w:rsidRDefault="0097577B" w:rsidP="0097577B">
      <w:pPr>
        <w:pStyle w:val="podstawa"/>
        <w:numPr>
          <w:ilvl w:val="0"/>
          <w:numId w:val="3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  <w:color w:val="000000"/>
          <w:szCs w:val="24"/>
        </w:rPr>
        <w:t>wykonaniu w oddz. 338k, 347c, 347d, 3547g, 347h, 347i, 347j, 352c, 361a, 467a i 463k cieć pielęgnacyjnych o charakterze trzebieży późnej,</w:t>
      </w:r>
    </w:p>
    <w:p w14:paraId="04599C97" w14:textId="77777777" w:rsidR="0097577B" w:rsidRDefault="0097577B" w:rsidP="0097577B">
      <w:pPr>
        <w:pStyle w:val="podstawa"/>
        <w:numPr>
          <w:ilvl w:val="0"/>
          <w:numId w:val="3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  <w:color w:val="000000"/>
          <w:szCs w:val="24"/>
        </w:rPr>
        <w:t>wykonaniu w oddz. 335i cieć pielęgnacyjnych o charakterze trzebieży wczesnej,</w:t>
      </w:r>
    </w:p>
    <w:p w14:paraId="431A0007" w14:textId="77777777" w:rsidR="0097577B" w:rsidRDefault="0097577B" w:rsidP="0097577B">
      <w:pPr>
        <w:pStyle w:val="podstawa"/>
        <w:numPr>
          <w:ilvl w:val="0"/>
          <w:numId w:val="30"/>
        </w:numPr>
        <w:tabs>
          <w:tab w:val="left" w:pos="708"/>
        </w:tabs>
        <w:spacing w:before="0" w:after="0" w:line="360" w:lineRule="auto"/>
        <w:jc w:val="left"/>
        <w:rPr>
          <w:rStyle w:val="FontStyle24"/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97577B">
        <w:rPr>
          <w:rFonts w:ascii="Calibri" w:hAnsi="Calibri" w:cs="Calibri"/>
          <w:color w:val="000000"/>
          <w:szCs w:val="24"/>
        </w:rPr>
        <w:t>w</w:t>
      </w:r>
      <w:r w:rsidRPr="0097577B">
        <w:rPr>
          <w:rStyle w:val="FontStyle24"/>
          <w:rFonts w:ascii="Calibri" w:hAnsi="Calibri" w:cs="Calibri"/>
          <w:b w:val="0"/>
          <w:bCs w:val="0"/>
          <w:sz w:val="24"/>
          <w:szCs w:val="24"/>
        </w:rPr>
        <w:t xml:space="preserve">ykonaniu </w:t>
      </w:r>
      <w:proofErr w:type="spellStart"/>
      <w:r w:rsidRPr="0097577B">
        <w:rPr>
          <w:rStyle w:val="FontStyle24"/>
          <w:rFonts w:ascii="Calibri" w:hAnsi="Calibri" w:cs="Calibri"/>
          <w:b w:val="0"/>
          <w:bCs w:val="0"/>
          <w:sz w:val="24"/>
          <w:szCs w:val="24"/>
        </w:rPr>
        <w:t>nasadzeń</w:t>
      </w:r>
      <w:proofErr w:type="spellEnd"/>
      <w:r w:rsidRPr="0097577B">
        <w:rPr>
          <w:rStyle w:val="FontStyle24"/>
          <w:rFonts w:ascii="Calibri" w:hAnsi="Calibri" w:cs="Calibri"/>
          <w:b w:val="0"/>
          <w:bCs w:val="0"/>
          <w:sz w:val="24"/>
          <w:szCs w:val="24"/>
        </w:rPr>
        <w:t xml:space="preserve"> gatunkami biocenotycznymi (czereśnia, jabłoń, tarnina, głóg), których celem będzie utrwalenie granicy pomiędzy lasem a sąsiadującym polem biwakowym w celu ograniczenia presji wypoczywających na polu biwakowym ludzi na rezerwat,</w:t>
      </w:r>
    </w:p>
    <w:p w14:paraId="23483475" w14:textId="77777777" w:rsidR="0097577B" w:rsidRDefault="0097577B" w:rsidP="0097577B">
      <w:pPr>
        <w:pStyle w:val="podstawa"/>
        <w:numPr>
          <w:ilvl w:val="0"/>
          <w:numId w:val="3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Style w:val="FontStyle24"/>
          <w:rFonts w:ascii="Calibri" w:hAnsi="Calibri" w:cs="Calibri"/>
          <w:b w:val="0"/>
          <w:bCs w:val="0"/>
          <w:sz w:val="24"/>
          <w:szCs w:val="24"/>
        </w:rPr>
        <w:t>koszeniu roślin konkurencyjnych dla gatunków biocenotycznych, które zostały wprowadzone na wykonane talerze.</w:t>
      </w:r>
    </w:p>
    <w:p w14:paraId="7B5761BB" w14:textId="77777777" w:rsidR="0097577B" w:rsidRDefault="0097577B" w:rsidP="0097577B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  <w:szCs w:val="24"/>
        </w:rPr>
        <w:t>Wskazać należy, że wśród celów ochrony nie znajdziemy drzewostanów, jednakże uwzględniając, że w przypadku gruntów będących w PGLP w skład tego rezerwatu wchodząc całe oddziały leśne oraz uwzględniając, że przedmiotowe czynności zostały uwzględnione w PUL, tutejszy organ uznał za zasadne ujęcie w przedmiotowym akcie prawnym czynności, o których mowa powyżej. Zadaniem tutejszego organu zaplanowane działania nie wpłyną negatywnie na przedmiot ochrony rezerwatu przyrody „Ostoja bobrów na rzece Pasłęce”, tj. ochronę bobra.</w:t>
      </w:r>
    </w:p>
    <w:p w14:paraId="5959C117" w14:textId="77777777" w:rsidR="0097577B" w:rsidRDefault="0097577B" w:rsidP="0097577B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bCs/>
          <w:color w:val="000000"/>
          <w:szCs w:val="24"/>
        </w:rPr>
      </w:pPr>
      <w:r w:rsidRPr="0097577B">
        <w:rPr>
          <w:rFonts w:ascii="Calibri" w:hAnsi="Calibri" w:cs="Calibri"/>
          <w:bCs/>
          <w:color w:val="000000"/>
          <w:szCs w:val="24"/>
        </w:rPr>
        <w:t>Poniżej przedstawiono oddziały i pododdziały leśne dla których zaplanowano działania, o których mowa powyżej wraz z krótkim uzasadnieniem konieczności ich przeprowadzenia.</w:t>
      </w:r>
    </w:p>
    <w:p w14:paraId="570FD93F" w14:textId="77777777" w:rsidR="0097577B" w:rsidRPr="0097577B" w:rsidRDefault="0097577B" w:rsidP="0097577B">
      <w:pPr>
        <w:pStyle w:val="podstawa"/>
        <w:numPr>
          <w:ilvl w:val="0"/>
          <w:numId w:val="3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</w:rPr>
        <w:t xml:space="preserve">Oddział 335i o powierzchnia 7,68ha, siedlisko LŁ, jest to młodnik sztucznie posadzony na gruncie porolnym w formie placówek (sadzone 16-21 </w:t>
      </w:r>
      <w:proofErr w:type="spellStart"/>
      <w:r w:rsidRPr="0097577B">
        <w:rPr>
          <w:rFonts w:ascii="Calibri" w:hAnsi="Calibri" w:cs="Calibri"/>
        </w:rPr>
        <w:t>szt</w:t>
      </w:r>
      <w:proofErr w:type="spellEnd"/>
      <w:r w:rsidRPr="0097577B">
        <w:rPr>
          <w:rFonts w:ascii="Calibri" w:hAnsi="Calibri" w:cs="Calibri"/>
        </w:rPr>
        <w:t xml:space="preserve"> na ok.1m</w:t>
      </w:r>
      <w:r w:rsidRPr="0097577B">
        <w:rPr>
          <w:rFonts w:ascii="Calibri" w:hAnsi="Calibri" w:cs="Calibri"/>
          <w:vertAlign w:val="superscript"/>
        </w:rPr>
        <w:t>2</w:t>
      </w:r>
      <w:r w:rsidRPr="0097577B">
        <w:rPr>
          <w:rFonts w:ascii="Calibri" w:hAnsi="Calibri" w:cs="Calibri"/>
        </w:rPr>
        <w:t xml:space="preserve">). Specyfika takiego odnowienia wymaga rozluźnienia przegęszczonych placówek, aby zapewnić dobre warunki wzrostu dla pozostających drzew. Pozostawienie ich naturalnemu rozwojowi może </w:t>
      </w:r>
      <w:r w:rsidRPr="0097577B">
        <w:rPr>
          <w:rFonts w:ascii="Calibri" w:hAnsi="Calibri" w:cs="Calibri"/>
        </w:rPr>
        <w:lastRenderedPageBreak/>
        <w:t>spowodować znaczne odchylanie się drzew od kierunku pionowego oraz wzajemne obcieranie gałęziami czy splatanie koronami.</w:t>
      </w:r>
    </w:p>
    <w:p w14:paraId="2A32ADB6" w14:textId="77777777" w:rsidR="0097577B" w:rsidRPr="0097577B" w:rsidRDefault="0097577B" w:rsidP="0097577B">
      <w:pPr>
        <w:pStyle w:val="podstawa"/>
        <w:numPr>
          <w:ilvl w:val="0"/>
          <w:numId w:val="3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</w:rPr>
        <w:t xml:space="preserve">Oddział 338k o powierzchni 1,10 ha, siedlisko </w:t>
      </w:r>
      <w:proofErr w:type="spellStart"/>
      <w:r w:rsidRPr="0097577B">
        <w:rPr>
          <w:rFonts w:ascii="Calibri" w:hAnsi="Calibri" w:cs="Calibri"/>
        </w:rPr>
        <w:t>Lśw</w:t>
      </w:r>
      <w:proofErr w:type="spellEnd"/>
      <w:r w:rsidRPr="0097577B">
        <w:rPr>
          <w:rFonts w:ascii="Calibri" w:hAnsi="Calibri" w:cs="Calibri"/>
        </w:rPr>
        <w:t>, drzewostan porolny z przeważającym udziałem brzozy. Zabieg ma na celu polepszenie warunków dla typowo grądowych gatunków drugiego piętra, występujących na powierzchni, takich jak grab, dąb czy jawor.</w:t>
      </w:r>
    </w:p>
    <w:p w14:paraId="326F3115" w14:textId="77777777" w:rsidR="0097577B" w:rsidRPr="0097577B" w:rsidRDefault="0097577B" w:rsidP="0097577B">
      <w:pPr>
        <w:pStyle w:val="podstawa"/>
        <w:numPr>
          <w:ilvl w:val="0"/>
          <w:numId w:val="3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</w:rPr>
        <w:t xml:space="preserve">Oddziały 347c, 347d, 347g, 347h o łącznej powierzchni 11,31ha, siedlisko </w:t>
      </w:r>
      <w:proofErr w:type="spellStart"/>
      <w:r w:rsidRPr="0097577B">
        <w:rPr>
          <w:rFonts w:ascii="Calibri" w:hAnsi="Calibri" w:cs="Calibri"/>
        </w:rPr>
        <w:t>LMśw</w:t>
      </w:r>
      <w:proofErr w:type="spellEnd"/>
      <w:r w:rsidRPr="0097577B">
        <w:rPr>
          <w:rFonts w:ascii="Calibri" w:hAnsi="Calibri" w:cs="Calibri"/>
        </w:rPr>
        <w:t>. Drzewostany ze znacznym udziałem świerka i sosny, zabieg ma na celu wyprzedzenie procesów naturalnych, poprzez usunięcie drzew najbardziej osłabionych, tym samym ograniczając bezę rozwojową korników.</w:t>
      </w:r>
    </w:p>
    <w:p w14:paraId="63654C93" w14:textId="77777777" w:rsidR="0097577B" w:rsidRPr="0097577B" w:rsidRDefault="0097577B" w:rsidP="0097577B">
      <w:pPr>
        <w:pStyle w:val="podstawa"/>
        <w:numPr>
          <w:ilvl w:val="0"/>
          <w:numId w:val="3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</w:rPr>
        <w:t xml:space="preserve">Oddziały 347i, 347j o łącznej powierzchni 7,92ha, siedlisko </w:t>
      </w:r>
      <w:proofErr w:type="spellStart"/>
      <w:r w:rsidRPr="0097577B">
        <w:rPr>
          <w:rFonts w:ascii="Calibri" w:hAnsi="Calibri" w:cs="Calibri"/>
        </w:rPr>
        <w:t>Lśw</w:t>
      </w:r>
      <w:proofErr w:type="spellEnd"/>
      <w:r w:rsidRPr="0097577B">
        <w:rPr>
          <w:rFonts w:ascii="Calibri" w:hAnsi="Calibri" w:cs="Calibri"/>
        </w:rPr>
        <w:t>. Drzewostany ze znacznym udziałem zamierającego świerka (347j drzewostan porolny). Panujące gatunki częściowo niezgodne z siedliskiem. Zabieg ma na celu ochronę siedliska i powstających nalotów.</w:t>
      </w:r>
    </w:p>
    <w:p w14:paraId="2F3EB648" w14:textId="77777777" w:rsidR="0097577B" w:rsidRPr="0097577B" w:rsidRDefault="0097577B" w:rsidP="0097577B">
      <w:pPr>
        <w:pStyle w:val="podstawa"/>
        <w:numPr>
          <w:ilvl w:val="0"/>
          <w:numId w:val="3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</w:rPr>
        <w:t xml:space="preserve">Oddział 352c, o powierzchni 9,70 ha, siedlisko </w:t>
      </w:r>
      <w:proofErr w:type="spellStart"/>
      <w:r w:rsidRPr="0097577B">
        <w:rPr>
          <w:rFonts w:ascii="Calibri" w:hAnsi="Calibri" w:cs="Calibri"/>
        </w:rPr>
        <w:t>Lśw</w:t>
      </w:r>
      <w:proofErr w:type="spellEnd"/>
      <w:r w:rsidRPr="0097577B">
        <w:rPr>
          <w:rFonts w:ascii="Calibri" w:hAnsi="Calibri" w:cs="Calibri"/>
        </w:rPr>
        <w:t xml:space="preserve">, drzewostan z dużym udziałem zamierającego świerka, szczególnie w drugim piętrze. Zabieg ma na celu pielęgnację siedliska i zapobieżenie nadmiernemu rozwojowi </w:t>
      </w:r>
      <w:proofErr w:type="spellStart"/>
      <w:r w:rsidRPr="0097577B">
        <w:rPr>
          <w:rFonts w:ascii="Calibri" w:hAnsi="Calibri" w:cs="Calibri"/>
        </w:rPr>
        <w:t>kambiofagów.</w:t>
      </w:r>
      <w:proofErr w:type="spellEnd"/>
    </w:p>
    <w:p w14:paraId="0C1B7BC8" w14:textId="77777777" w:rsidR="0097577B" w:rsidRPr="0097577B" w:rsidRDefault="0097577B" w:rsidP="0097577B">
      <w:pPr>
        <w:pStyle w:val="podstawa"/>
        <w:numPr>
          <w:ilvl w:val="0"/>
          <w:numId w:val="3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</w:rPr>
        <w:t>Oddział 361a występuje 15 szt. świerka zasiedlonego, stwarzającego zagrożenie kornikowe oraz pożarowe. Wskazane jest usuniecie tych drzew.</w:t>
      </w:r>
    </w:p>
    <w:p w14:paraId="551EEFC0" w14:textId="77777777" w:rsidR="0097577B" w:rsidRPr="0097577B" w:rsidRDefault="0097577B" w:rsidP="0097577B">
      <w:pPr>
        <w:pStyle w:val="podstawa"/>
        <w:numPr>
          <w:ilvl w:val="0"/>
          <w:numId w:val="3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</w:rPr>
        <w:t xml:space="preserve">W/w powierzchnie to </w:t>
      </w:r>
      <w:proofErr w:type="spellStart"/>
      <w:r w:rsidRPr="0097577B">
        <w:rPr>
          <w:rFonts w:ascii="Calibri" w:hAnsi="Calibri" w:cs="Calibri"/>
        </w:rPr>
        <w:t>Lśw</w:t>
      </w:r>
      <w:proofErr w:type="spellEnd"/>
      <w:r w:rsidRPr="0097577B">
        <w:rPr>
          <w:rFonts w:ascii="Calibri" w:hAnsi="Calibri" w:cs="Calibri"/>
        </w:rPr>
        <w:t xml:space="preserve"> o składzie gatunkowym 8Brz, 2Św w wieku 78-80 lat. Dodatkowo pojedynczo występują </w:t>
      </w:r>
      <w:proofErr w:type="spellStart"/>
      <w:r w:rsidRPr="0097577B">
        <w:rPr>
          <w:rFonts w:ascii="Calibri" w:hAnsi="Calibri" w:cs="Calibri"/>
        </w:rPr>
        <w:t>Kl</w:t>
      </w:r>
      <w:proofErr w:type="spellEnd"/>
      <w:r w:rsidRPr="0097577B">
        <w:rPr>
          <w:rFonts w:ascii="Calibri" w:hAnsi="Calibri" w:cs="Calibri"/>
        </w:rPr>
        <w:t xml:space="preserve">, </w:t>
      </w:r>
      <w:proofErr w:type="spellStart"/>
      <w:r w:rsidRPr="0097577B">
        <w:rPr>
          <w:rFonts w:ascii="Calibri" w:hAnsi="Calibri" w:cs="Calibri"/>
        </w:rPr>
        <w:t>Lp</w:t>
      </w:r>
      <w:proofErr w:type="spellEnd"/>
      <w:r w:rsidRPr="0097577B">
        <w:rPr>
          <w:rFonts w:ascii="Calibri" w:hAnsi="Calibri" w:cs="Calibri"/>
        </w:rPr>
        <w:t xml:space="preserve">, Ol, Db. Przyrodniczo obie powierzchnie to grąd. Działania będą polegać na usunięciu </w:t>
      </w:r>
      <w:proofErr w:type="spellStart"/>
      <w:r w:rsidRPr="0097577B">
        <w:rPr>
          <w:rFonts w:ascii="Calibri" w:hAnsi="Calibri" w:cs="Calibri"/>
        </w:rPr>
        <w:t>Brz</w:t>
      </w:r>
      <w:proofErr w:type="spellEnd"/>
      <w:r w:rsidRPr="0097577B">
        <w:rPr>
          <w:rFonts w:ascii="Calibri" w:hAnsi="Calibri" w:cs="Calibri"/>
        </w:rPr>
        <w:t xml:space="preserve"> i </w:t>
      </w:r>
      <w:proofErr w:type="spellStart"/>
      <w:r w:rsidRPr="0097577B">
        <w:rPr>
          <w:rFonts w:ascii="Calibri" w:hAnsi="Calibri" w:cs="Calibri"/>
        </w:rPr>
        <w:t>Św</w:t>
      </w:r>
      <w:proofErr w:type="spellEnd"/>
      <w:r w:rsidRPr="0097577B">
        <w:rPr>
          <w:rFonts w:ascii="Calibri" w:hAnsi="Calibri" w:cs="Calibri"/>
        </w:rPr>
        <w:t xml:space="preserve"> w celu wzmocnienia gatunków grądowych na tych powierzchniach tj. </w:t>
      </w:r>
      <w:proofErr w:type="spellStart"/>
      <w:r w:rsidRPr="0097577B">
        <w:rPr>
          <w:rFonts w:ascii="Calibri" w:hAnsi="Calibri" w:cs="Calibri"/>
        </w:rPr>
        <w:t>Kl</w:t>
      </w:r>
      <w:proofErr w:type="spellEnd"/>
      <w:r w:rsidRPr="0097577B">
        <w:rPr>
          <w:rFonts w:ascii="Calibri" w:hAnsi="Calibri" w:cs="Calibri"/>
        </w:rPr>
        <w:t xml:space="preserve">, </w:t>
      </w:r>
      <w:proofErr w:type="spellStart"/>
      <w:r w:rsidRPr="0097577B">
        <w:rPr>
          <w:rFonts w:ascii="Calibri" w:hAnsi="Calibri" w:cs="Calibri"/>
        </w:rPr>
        <w:t>Lp</w:t>
      </w:r>
      <w:proofErr w:type="spellEnd"/>
      <w:r w:rsidRPr="0097577B">
        <w:rPr>
          <w:rFonts w:ascii="Calibri" w:hAnsi="Calibri" w:cs="Calibri"/>
        </w:rPr>
        <w:t xml:space="preserve">, Db, </w:t>
      </w:r>
      <w:proofErr w:type="spellStart"/>
      <w:r w:rsidRPr="0097577B">
        <w:rPr>
          <w:rFonts w:ascii="Calibri" w:hAnsi="Calibri" w:cs="Calibri"/>
        </w:rPr>
        <w:t>Gb</w:t>
      </w:r>
      <w:proofErr w:type="spellEnd"/>
      <w:r w:rsidRPr="0097577B">
        <w:rPr>
          <w:rFonts w:ascii="Calibri" w:hAnsi="Calibri" w:cs="Calibri"/>
        </w:rPr>
        <w:t>. Cięcia będą inicjować odnowienie naturalne gatunków grądowych. Pozostaną drzewa osikowe, które będą służyć dziuplakom. Części ściętych drzew (czuby brzozowe) pozostaną do naturalnego rozkładu.</w:t>
      </w:r>
    </w:p>
    <w:p w14:paraId="3FFDD050" w14:textId="0834EAE8" w:rsidR="0097577B" w:rsidRPr="0097577B" w:rsidRDefault="0097577B" w:rsidP="0097577B">
      <w:pPr>
        <w:pStyle w:val="podstawa"/>
        <w:numPr>
          <w:ilvl w:val="0"/>
          <w:numId w:val="3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</w:rPr>
        <w:t xml:space="preserve">Oddział 338f - zadanie z hodowli lasu polegające na wiosennym sadzeniu w przygotowanej glebie 600 szt. sadzonek gatunków biocenotycznych (czereśnia, jabłoń, tarnina, głóg). </w:t>
      </w:r>
      <w:r>
        <w:rPr>
          <w:rFonts w:ascii="Calibri" w:hAnsi="Calibri" w:cs="Calibri"/>
        </w:rPr>
        <w:br/>
      </w:r>
      <w:r w:rsidRPr="0097577B">
        <w:rPr>
          <w:rFonts w:ascii="Calibri" w:hAnsi="Calibri" w:cs="Calibri"/>
        </w:rPr>
        <w:t xml:space="preserve">W następstwie sadzenia koszenie konkurencyjnych chwastów na obsadzonym obszarze </w:t>
      </w:r>
      <w:r>
        <w:rPr>
          <w:rFonts w:ascii="Calibri" w:hAnsi="Calibri" w:cs="Calibri"/>
        </w:rPr>
        <w:br/>
      </w:r>
      <w:r w:rsidRPr="0097577B">
        <w:rPr>
          <w:rFonts w:ascii="Calibri" w:hAnsi="Calibri" w:cs="Calibri"/>
        </w:rPr>
        <w:t>0.15 ha. Wnioskowany do sadzenia fragment rezerwatu znajduje się w bezpośrednim sąsiedztwie mocno uczęszczanego pola biwakowego, przez co narażony jest na ciągłe wydeptywanie, co utrudnia naturalną sukcesję. W/w odnowienie ma na celu zmniejszenie presji ludzkiej na fragment rezerwatu.</w:t>
      </w:r>
    </w:p>
    <w:p w14:paraId="7134A479" w14:textId="7763854D" w:rsidR="0097577B" w:rsidRPr="0097577B" w:rsidRDefault="0097577B" w:rsidP="0097577B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  <w:color w:val="000000"/>
          <w:szCs w:val="24"/>
        </w:rPr>
      </w:pPr>
      <w:r w:rsidRPr="0097577B">
        <w:rPr>
          <w:rFonts w:ascii="Calibri" w:hAnsi="Calibri" w:cs="Calibri"/>
          <w:bCs/>
          <w:color w:val="000000"/>
        </w:rPr>
        <w:t xml:space="preserve">Ze względu, że zadania ochronne dla przedmiotowego rezerwatu przyrody ustanowione zostały na 2 lata licząc od 13 października 2022 r. wskazać należy, że </w:t>
      </w:r>
      <w:r w:rsidRPr="0097577B">
        <w:rPr>
          <w:rFonts w:ascii="Calibri" w:hAnsi="Calibri" w:cs="Calibri"/>
          <w:bCs/>
          <w:color w:val="000000"/>
          <w:u w:val="single"/>
        </w:rPr>
        <w:t>niniejszy akt prawny obowiązywać będzie do 13 października 2024 r.</w:t>
      </w:r>
    </w:p>
    <w:p w14:paraId="33306CE2" w14:textId="47F7FB50" w:rsidR="00E84F10" w:rsidRPr="00074DE5" w:rsidRDefault="00E84F10" w:rsidP="00E84F10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lastRenderedPageBreak/>
        <w:t>Regionalny Dyrektor</w:t>
      </w:r>
    </w:p>
    <w:p w14:paraId="63CDDDC3" w14:textId="77777777" w:rsidR="00E84F10" w:rsidRPr="00074DE5" w:rsidRDefault="00E84F10" w:rsidP="00E84F10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BC15C80" w14:textId="77777777" w:rsidR="00E84F10" w:rsidRPr="00074DE5" w:rsidRDefault="00E84F10" w:rsidP="00E84F10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5CD3FC06" w14:textId="100D608A" w:rsidR="00EF00DC" w:rsidRPr="00E84F10" w:rsidRDefault="00E84F10" w:rsidP="00E84F10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  <w:bookmarkEnd w:id="0"/>
    </w:p>
    <w:sectPr w:rsidR="00EF00DC" w:rsidRPr="00E84F10" w:rsidSect="00DB5E17">
      <w:footerReference w:type="default" r:id="rId7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C0FE" w14:textId="77777777" w:rsidR="00DB5E17" w:rsidRDefault="00DB5E17">
      <w:r>
        <w:separator/>
      </w:r>
    </w:p>
  </w:endnote>
  <w:endnote w:type="continuationSeparator" w:id="0">
    <w:p w14:paraId="0D3F49A0" w14:textId="77777777" w:rsidR="00DB5E17" w:rsidRDefault="00DB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9818" w14:textId="77777777" w:rsidR="00DB5E17" w:rsidRDefault="00DB5E17">
      <w:r>
        <w:separator/>
      </w:r>
    </w:p>
  </w:footnote>
  <w:footnote w:type="continuationSeparator" w:id="0">
    <w:p w14:paraId="07917B16" w14:textId="77777777" w:rsidR="00DB5E17" w:rsidRDefault="00DB5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2C3321"/>
    <w:multiLevelType w:val="hybridMultilevel"/>
    <w:tmpl w:val="C4BE6A20"/>
    <w:lvl w:ilvl="0" w:tplc="A66036C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0E634DF"/>
    <w:multiLevelType w:val="hybridMultilevel"/>
    <w:tmpl w:val="9F700E4C"/>
    <w:lvl w:ilvl="0" w:tplc="523C1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22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485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87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C0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CE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C2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21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AD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03210"/>
    <w:multiLevelType w:val="hybridMultilevel"/>
    <w:tmpl w:val="ABD81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E14BE"/>
    <w:multiLevelType w:val="hybridMultilevel"/>
    <w:tmpl w:val="E6BA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E2A83"/>
    <w:multiLevelType w:val="hybridMultilevel"/>
    <w:tmpl w:val="411E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C65F39"/>
    <w:multiLevelType w:val="hybridMultilevel"/>
    <w:tmpl w:val="F24AB534"/>
    <w:lvl w:ilvl="0" w:tplc="037E593E">
      <w:start w:val="1"/>
      <w:numFmt w:val="decimal"/>
      <w:lvlText w:val="%1)"/>
      <w:lvlJc w:val="left"/>
      <w:pPr>
        <w:ind w:left="4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1" w15:restartNumberingAfterBreak="0">
    <w:nsid w:val="40CF7C83"/>
    <w:multiLevelType w:val="hybridMultilevel"/>
    <w:tmpl w:val="EA78C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747BD"/>
    <w:multiLevelType w:val="hybridMultilevel"/>
    <w:tmpl w:val="A7BA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7814818"/>
    <w:multiLevelType w:val="hybridMultilevel"/>
    <w:tmpl w:val="F7426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C4930"/>
    <w:multiLevelType w:val="hybridMultilevel"/>
    <w:tmpl w:val="9CE8E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F3B4F"/>
    <w:multiLevelType w:val="hybridMultilevel"/>
    <w:tmpl w:val="2E20D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36D30"/>
    <w:multiLevelType w:val="hybridMultilevel"/>
    <w:tmpl w:val="3AF2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77312"/>
    <w:multiLevelType w:val="hybridMultilevel"/>
    <w:tmpl w:val="8484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25"/>
  </w:num>
  <w:num w:numId="3" w16cid:durableId="1339237559">
    <w:abstractNumId w:val="1"/>
    <w:lvlOverride w:ilvl="0">
      <w:startOverride w:val="3"/>
    </w:lvlOverride>
  </w:num>
  <w:num w:numId="4" w16cid:durableId="1203590051">
    <w:abstractNumId w:val="16"/>
  </w:num>
  <w:num w:numId="5" w16cid:durableId="1798376350">
    <w:abstractNumId w:val="9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4"/>
  </w:num>
  <w:num w:numId="11" w16cid:durableId="1454712586">
    <w:abstractNumId w:val="19"/>
  </w:num>
  <w:num w:numId="12" w16cid:durableId="322127264">
    <w:abstractNumId w:val="12"/>
  </w:num>
  <w:num w:numId="13" w16cid:durableId="334235474">
    <w:abstractNumId w:val="23"/>
  </w:num>
  <w:num w:numId="14" w16cid:durableId="492919846">
    <w:abstractNumId w:val="22"/>
  </w:num>
  <w:num w:numId="15" w16cid:durableId="1754886642">
    <w:abstractNumId w:val="7"/>
  </w:num>
  <w:num w:numId="16" w16cid:durableId="1101680000">
    <w:abstractNumId w:val="26"/>
  </w:num>
  <w:num w:numId="17" w16cid:durableId="2141530900">
    <w:abstractNumId w:val="15"/>
  </w:num>
  <w:num w:numId="18" w16cid:durableId="2076774669">
    <w:abstractNumId w:val="14"/>
  </w:num>
  <w:num w:numId="19" w16cid:durableId="1158501072">
    <w:abstractNumId w:val="13"/>
  </w:num>
  <w:num w:numId="20" w16cid:durableId="897276700">
    <w:abstractNumId w:val="10"/>
  </w:num>
  <w:num w:numId="21" w16cid:durableId="1732076238">
    <w:abstractNumId w:val="18"/>
  </w:num>
  <w:num w:numId="22" w16cid:durableId="1931696491">
    <w:abstractNumId w:val="8"/>
  </w:num>
  <w:num w:numId="23" w16cid:durableId="1308125074">
    <w:abstractNumId w:val="5"/>
  </w:num>
  <w:num w:numId="24" w16cid:durableId="1521776797">
    <w:abstractNumId w:val="27"/>
  </w:num>
  <w:num w:numId="25" w16cid:durableId="1716392599">
    <w:abstractNumId w:val="3"/>
  </w:num>
  <w:num w:numId="26" w16cid:durableId="1527402777">
    <w:abstractNumId w:val="21"/>
  </w:num>
  <w:num w:numId="27" w16cid:durableId="1219366897">
    <w:abstractNumId w:val="11"/>
  </w:num>
  <w:num w:numId="28" w16cid:durableId="746654005">
    <w:abstractNumId w:val="17"/>
  </w:num>
  <w:num w:numId="29" w16cid:durableId="1831291062">
    <w:abstractNumId w:val="4"/>
  </w:num>
  <w:num w:numId="30" w16cid:durableId="872038888">
    <w:abstractNumId w:val="6"/>
  </w:num>
  <w:num w:numId="31" w16cid:durableId="3424387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672FD"/>
    <w:rsid w:val="00074DE5"/>
    <w:rsid w:val="000938D3"/>
    <w:rsid w:val="000C5EEE"/>
    <w:rsid w:val="00124E1E"/>
    <w:rsid w:val="001368F9"/>
    <w:rsid w:val="001919B8"/>
    <w:rsid w:val="00195A9E"/>
    <w:rsid w:val="00223CD3"/>
    <w:rsid w:val="00272718"/>
    <w:rsid w:val="002B3397"/>
    <w:rsid w:val="002C0328"/>
    <w:rsid w:val="002F0283"/>
    <w:rsid w:val="003165A2"/>
    <w:rsid w:val="00331C76"/>
    <w:rsid w:val="00392D94"/>
    <w:rsid w:val="004554CD"/>
    <w:rsid w:val="00484DE3"/>
    <w:rsid w:val="004E7659"/>
    <w:rsid w:val="00506917"/>
    <w:rsid w:val="005379F1"/>
    <w:rsid w:val="00641241"/>
    <w:rsid w:val="0067657F"/>
    <w:rsid w:val="00696EFB"/>
    <w:rsid w:val="007B6FAB"/>
    <w:rsid w:val="008778EF"/>
    <w:rsid w:val="00890759"/>
    <w:rsid w:val="008E1272"/>
    <w:rsid w:val="008F292A"/>
    <w:rsid w:val="00972708"/>
    <w:rsid w:val="0097577B"/>
    <w:rsid w:val="009C5330"/>
    <w:rsid w:val="009C5ECD"/>
    <w:rsid w:val="00A62CEB"/>
    <w:rsid w:val="00A732DB"/>
    <w:rsid w:val="00AA7EC6"/>
    <w:rsid w:val="00AC029C"/>
    <w:rsid w:val="00AD26A3"/>
    <w:rsid w:val="00B22B97"/>
    <w:rsid w:val="00B506C5"/>
    <w:rsid w:val="00B57E07"/>
    <w:rsid w:val="00B7583D"/>
    <w:rsid w:val="00BB33D0"/>
    <w:rsid w:val="00C228C3"/>
    <w:rsid w:val="00D06477"/>
    <w:rsid w:val="00D841F4"/>
    <w:rsid w:val="00D95ABA"/>
    <w:rsid w:val="00DB5E17"/>
    <w:rsid w:val="00DC3B73"/>
    <w:rsid w:val="00DC6D2E"/>
    <w:rsid w:val="00E05BE5"/>
    <w:rsid w:val="00E10C52"/>
    <w:rsid w:val="00E314A9"/>
    <w:rsid w:val="00E637EB"/>
    <w:rsid w:val="00E84F10"/>
    <w:rsid w:val="00EA53F4"/>
    <w:rsid w:val="00EE22F5"/>
    <w:rsid w:val="00EF00DC"/>
    <w:rsid w:val="00F223F9"/>
    <w:rsid w:val="00F76B37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  <w:style w:type="paragraph" w:styleId="Lista">
    <w:name w:val="List"/>
    <w:basedOn w:val="Tekstpodstawowy"/>
    <w:rsid w:val="00D06477"/>
    <w:rPr>
      <w:rFonts w:cs="Tahoma"/>
    </w:rPr>
  </w:style>
  <w:style w:type="character" w:customStyle="1" w:styleId="FontStyle24">
    <w:name w:val="Font Style24"/>
    <w:basedOn w:val="Domylnaczcionkaakapitu"/>
    <w:uiPriority w:val="99"/>
    <w:rsid w:val="001919B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Normalny"/>
    <w:uiPriority w:val="99"/>
    <w:rsid w:val="001919B8"/>
    <w:pPr>
      <w:suppressAutoHyphens w:val="0"/>
      <w:autoSpaceDE w:val="0"/>
      <w:autoSpaceDN w:val="0"/>
      <w:adjustRightInd w:val="0"/>
      <w:spacing w:line="254" w:lineRule="exact"/>
      <w:jc w:val="center"/>
    </w:pPr>
    <w:rPr>
      <w:rFonts w:eastAsiaTheme="minorEastAsia"/>
      <w:kern w:val="0"/>
      <w:lang w:eastAsia="pl-PL"/>
    </w:rPr>
  </w:style>
  <w:style w:type="paragraph" w:customStyle="1" w:styleId="Style19">
    <w:name w:val="Style19"/>
    <w:basedOn w:val="Normalny"/>
    <w:uiPriority w:val="99"/>
    <w:rsid w:val="001919B8"/>
    <w:pPr>
      <w:suppressAutoHyphens w:val="0"/>
      <w:autoSpaceDE w:val="0"/>
      <w:autoSpaceDN w:val="0"/>
      <w:adjustRightInd w:val="0"/>
      <w:spacing w:line="254" w:lineRule="exact"/>
      <w:jc w:val="center"/>
    </w:pPr>
    <w:rPr>
      <w:rFonts w:eastAsiaTheme="minorEastAsia"/>
      <w:kern w:val="0"/>
      <w:lang w:eastAsia="pl-PL"/>
    </w:rPr>
  </w:style>
  <w:style w:type="character" w:customStyle="1" w:styleId="FontStyle28">
    <w:name w:val="Font Style28"/>
    <w:basedOn w:val="Domylnaczcionkaakapitu"/>
    <w:uiPriority w:val="99"/>
    <w:rsid w:val="001919B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6</cp:revision>
  <cp:lastPrinted>2023-06-22T09:40:00Z</cp:lastPrinted>
  <dcterms:created xsi:type="dcterms:W3CDTF">2024-02-26T12:44:00Z</dcterms:created>
  <dcterms:modified xsi:type="dcterms:W3CDTF">2024-03-08T08:20:00Z</dcterms:modified>
</cp:coreProperties>
</file>