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1DD62F" w14:textId="18264D95" w:rsidR="005300FE" w:rsidRPr="00D07AF4" w:rsidRDefault="005300FE" w:rsidP="00C14345">
      <w:pPr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bookmarkStart w:id="0" w:name="_GoBack"/>
      <w:bookmarkEnd w:id="0"/>
      <w:r w:rsidRPr="00D07AF4">
        <w:rPr>
          <w:rFonts w:ascii="Arial" w:eastAsia="Times New Roman" w:hAnsi="Arial" w:cs="Arial"/>
          <w:sz w:val="20"/>
          <w:lang w:eastAsia="pl-PL"/>
        </w:rPr>
        <w:t xml:space="preserve">Warszawa, </w:t>
      </w:r>
      <w:r w:rsidR="00D07AF4" w:rsidRPr="00D07AF4">
        <w:rPr>
          <w:rFonts w:ascii="Arial" w:eastAsia="Times New Roman" w:hAnsi="Arial" w:cs="Arial"/>
          <w:sz w:val="20"/>
          <w:lang w:eastAsia="pl-PL"/>
        </w:rPr>
        <w:t>12 marca 2026</w:t>
      </w:r>
      <w:r w:rsidRPr="00D07AF4">
        <w:rPr>
          <w:rFonts w:ascii="Arial" w:eastAsia="Times New Roman" w:hAnsi="Arial" w:cs="Arial"/>
          <w:sz w:val="20"/>
          <w:lang w:eastAsia="pl-PL"/>
        </w:rPr>
        <w:t xml:space="preserve"> r.</w:t>
      </w:r>
    </w:p>
    <w:p w14:paraId="2CAEAA1C" w14:textId="77777777" w:rsidR="005300FE" w:rsidRPr="00D07AF4" w:rsidRDefault="005300FE" w:rsidP="00D07AF4">
      <w:pPr>
        <w:spacing w:after="0" w:line="240" w:lineRule="auto"/>
        <w:rPr>
          <w:rFonts w:ascii="Arial" w:eastAsia="Times New Roman" w:hAnsi="Arial" w:cs="Arial"/>
          <w:sz w:val="20"/>
          <w:lang w:eastAsia="pl-PL"/>
        </w:rPr>
      </w:pPr>
    </w:p>
    <w:p w14:paraId="43C0B057" w14:textId="44B2D5DD" w:rsidR="005300FE" w:rsidRPr="00D07AF4" w:rsidRDefault="00800854" w:rsidP="00D07AF4">
      <w:pPr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r w:rsidRPr="00D07AF4">
        <w:rPr>
          <w:rFonts w:ascii="Arial" w:eastAsia="Times New Roman" w:hAnsi="Arial" w:cs="Arial"/>
          <w:sz w:val="20"/>
          <w:lang w:eastAsia="pl-PL"/>
        </w:rPr>
        <w:t>DOOŚ-WDŚIII.420.26.2024.KP.40</w:t>
      </w:r>
    </w:p>
    <w:p w14:paraId="40CE23D7" w14:textId="77777777" w:rsidR="00270122" w:rsidRPr="00D07AF4" w:rsidRDefault="00270122" w:rsidP="00D07AF4">
      <w:pPr>
        <w:spacing w:after="0" w:line="312" w:lineRule="auto"/>
        <w:rPr>
          <w:rFonts w:ascii="Times New Roman" w:hAnsi="Times New Roman"/>
          <w:bCs/>
          <w:color w:val="000000"/>
          <w:sz w:val="20"/>
        </w:rPr>
      </w:pPr>
    </w:p>
    <w:p w14:paraId="3F41CE31" w14:textId="77777777" w:rsidR="00270122" w:rsidRPr="00D07AF4" w:rsidRDefault="00270122" w:rsidP="00D07AF4">
      <w:pPr>
        <w:spacing w:after="120" w:line="312" w:lineRule="auto"/>
        <w:rPr>
          <w:rFonts w:ascii="Arial" w:hAnsi="Arial" w:cs="Arial"/>
          <w:sz w:val="20"/>
        </w:rPr>
      </w:pPr>
      <w:r w:rsidRPr="00D07AF4">
        <w:rPr>
          <w:rFonts w:ascii="Arial" w:hAnsi="Arial" w:cs="Arial"/>
          <w:b/>
          <w:color w:val="000000"/>
          <w:sz w:val="20"/>
        </w:rPr>
        <w:t>ZAWIADOMIENIE</w:t>
      </w:r>
    </w:p>
    <w:p w14:paraId="02043C17" w14:textId="3D092B41" w:rsidR="00FB1BDB" w:rsidRPr="00D07AF4" w:rsidRDefault="00097E41" w:rsidP="00D07AF4">
      <w:pPr>
        <w:spacing w:after="120" w:line="312" w:lineRule="auto"/>
        <w:rPr>
          <w:rFonts w:ascii="Arial" w:eastAsia="Times New Roman" w:hAnsi="Arial" w:cs="Arial"/>
          <w:color w:val="000000"/>
          <w:sz w:val="20"/>
          <w:lang w:eastAsia="pl-PL"/>
        </w:rPr>
      </w:pPr>
      <w:r w:rsidRPr="00D07AF4">
        <w:rPr>
          <w:rFonts w:ascii="Arial" w:eastAsia="Times New Roman" w:hAnsi="Arial" w:cs="Arial"/>
          <w:color w:val="000000"/>
          <w:sz w:val="20"/>
          <w:lang w:eastAsia="pl-PL"/>
        </w:rPr>
        <w:t>Genera</w:t>
      </w:r>
      <w:r w:rsidR="00FB1BDB"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lny Dyrektor Ochrony Środowiska zawiadamia o wydaniu </w:t>
      </w:r>
      <w:r w:rsidR="00800854" w:rsidRPr="00D07AF4">
        <w:rPr>
          <w:rFonts w:ascii="Arial" w:eastAsia="Times New Roman" w:hAnsi="Arial" w:cs="Arial"/>
          <w:color w:val="000000"/>
          <w:sz w:val="20"/>
          <w:lang w:eastAsia="pl-PL"/>
        </w:rPr>
        <w:t>decyzji z 6 marca</w:t>
      </w:r>
      <w:r w:rsidR="00FB1BDB"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 2026 r., znak: </w:t>
      </w:r>
      <w:r w:rsidR="00800854" w:rsidRPr="00D07AF4">
        <w:rPr>
          <w:rFonts w:ascii="Arial" w:eastAsia="Times New Roman" w:hAnsi="Arial" w:cs="Arial"/>
          <w:color w:val="000000"/>
          <w:sz w:val="20"/>
          <w:lang w:eastAsia="pl-PL"/>
        </w:rPr>
        <w:t>DOOŚ-WDŚIII.420.26.2024.KP.39</w:t>
      </w:r>
      <w:r w:rsidR="00FB1BDB"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, </w:t>
      </w:r>
      <w:r w:rsidR="00800854"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umarzającej postępowanie odwoławcze względem części osób fizycznych </w:t>
      </w:r>
      <w:r w:rsidR="00FB1BDB" w:rsidRPr="00D07AF4">
        <w:rPr>
          <w:rFonts w:ascii="Arial" w:eastAsia="Times New Roman" w:hAnsi="Arial" w:cs="Arial"/>
          <w:color w:val="000000"/>
          <w:sz w:val="20"/>
          <w:lang w:eastAsia="pl-PL"/>
        </w:rPr>
        <w:t>od decyzji Regionalnego Dyrektora Ochrony Środowiska w Krakowie z 29 lipca 2024 r., znak: OO.421.2.1.2022.EB.19, o środowiskowych uwarunkowaniach dla przedsięwzięcia pn.: „Obwodnica Muszyny – Etap II – Poprawa dostępności komunikacyjnej Muszyny”.</w:t>
      </w:r>
    </w:p>
    <w:p w14:paraId="115ED79A" w14:textId="160B022C" w:rsidR="007016C6" w:rsidRPr="00D07AF4" w:rsidRDefault="007016C6" w:rsidP="00D07AF4">
      <w:pPr>
        <w:spacing w:after="120" w:line="312" w:lineRule="auto"/>
        <w:rPr>
          <w:rFonts w:ascii="Arial" w:hAnsi="Arial" w:cs="Arial"/>
          <w:sz w:val="20"/>
        </w:rPr>
      </w:pPr>
      <w:r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Doręczenie postanowienia </w:t>
      </w:r>
      <w:r w:rsidRPr="00D07AF4">
        <w:rPr>
          <w:rFonts w:ascii="Arial" w:eastAsia="Times New Roman" w:hAnsi="Arial" w:cs="Arial"/>
          <w:b/>
          <w:color w:val="000000"/>
          <w:sz w:val="20"/>
          <w:lang w:eastAsia="pl-PL"/>
        </w:rPr>
        <w:t xml:space="preserve">stronom postępowania </w:t>
      </w:r>
      <w:r w:rsidRPr="00D07AF4">
        <w:rPr>
          <w:rFonts w:ascii="Arial" w:eastAsia="Times New Roman" w:hAnsi="Arial" w:cs="Arial"/>
          <w:color w:val="000000"/>
          <w:sz w:val="20"/>
          <w:lang w:eastAsia="pl-PL"/>
        </w:rPr>
        <w:t>uwa</w:t>
      </w:r>
      <w:r w:rsidR="00E26B34" w:rsidRPr="00D07AF4">
        <w:rPr>
          <w:rFonts w:ascii="Arial" w:eastAsia="Times New Roman" w:hAnsi="Arial" w:cs="Arial"/>
          <w:color w:val="000000"/>
          <w:sz w:val="20"/>
          <w:lang w:eastAsia="pl-PL"/>
        </w:rPr>
        <w:t>ża się za dokonane po upływie czternastu</w:t>
      </w:r>
      <w:r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 dni liczonych od następnego dnia po dniu, w którym upubliczniono zawiadomienie.</w:t>
      </w:r>
    </w:p>
    <w:p w14:paraId="55C72685" w14:textId="68D16EE3" w:rsidR="00097E41" w:rsidRPr="00D07AF4" w:rsidRDefault="007016C6" w:rsidP="00D07AF4">
      <w:pPr>
        <w:suppressAutoHyphens/>
        <w:spacing w:after="0" w:line="312" w:lineRule="auto"/>
        <w:rPr>
          <w:rFonts w:ascii="Arial" w:eastAsia="Times New Roman" w:hAnsi="Arial" w:cs="Arial"/>
          <w:iCs/>
          <w:color w:val="000000"/>
          <w:sz w:val="20"/>
          <w:lang w:eastAsia="pl-PL"/>
        </w:rPr>
      </w:pPr>
      <w:r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Z treścią postanowienia </w:t>
      </w:r>
      <w:r w:rsidRPr="00D07AF4">
        <w:rPr>
          <w:rFonts w:ascii="Arial" w:eastAsia="Times New Roman" w:hAnsi="Arial" w:cs="Arial"/>
          <w:b/>
          <w:color w:val="000000"/>
          <w:sz w:val="20"/>
          <w:lang w:eastAsia="pl-PL"/>
        </w:rPr>
        <w:t>strony postępowania</w:t>
      </w:r>
      <w:r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 mogą zapoznać się w: Generalnej Dyrekcji Ochrony Środowiska oraz Regionalnej Dyrekcji Ochrony Środowiska w</w:t>
      </w:r>
      <w:r w:rsidR="005300FE"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 Krakowie</w:t>
      </w:r>
      <w:r w:rsidRPr="00D07AF4">
        <w:rPr>
          <w:rFonts w:ascii="Arial" w:eastAsia="Times New Roman" w:hAnsi="Arial" w:cs="Arial"/>
          <w:color w:val="000000"/>
          <w:sz w:val="20"/>
          <w:lang w:eastAsia="pl-PL"/>
        </w:rPr>
        <w:t xml:space="preserve"> lub w sposób wskazany w art. 49b § 1 </w:t>
      </w:r>
      <w:r w:rsidR="00FB1BDB" w:rsidRPr="00D07AF4">
        <w:rPr>
          <w:rFonts w:ascii="Arial" w:eastAsia="Times New Roman" w:hAnsi="Arial" w:cs="Arial"/>
          <w:iCs/>
          <w:color w:val="000000"/>
          <w:sz w:val="20"/>
          <w:lang w:eastAsia="pl-PL"/>
        </w:rPr>
        <w:t>ustawy z dnia 14 czerwca 1960 r. Kodeks postępowania administracyjnego (Dz. U. z 2025 r. poz. 1691).</w:t>
      </w:r>
    </w:p>
    <w:p w14:paraId="3E668174" w14:textId="77777777" w:rsidR="00D07AF4" w:rsidRPr="00D07AF4" w:rsidRDefault="00D07AF4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7D810A84" w14:textId="77777777" w:rsidR="00D07AF4" w:rsidRPr="00D07AF4" w:rsidRDefault="00D07AF4" w:rsidP="00D07AF4">
      <w:pPr>
        <w:suppressAutoHyphens/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r w:rsidRPr="00D07AF4">
        <w:rPr>
          <w:rFonts w:ascii="Arial" w:eastAsia="Times New Roman" w:hAnsi="Arial" w:cs="Arial"/>
          <w:sz w:val="20"/>
          <w:lang w:eastAsia="pl-PL"/>
        </w:rPr>
        <w:t>Z upoważnienia Generalnego Dyrektora Ochrony Środowiska</w:t>
      </w:r>
    </w:p>
    <w:p w14:paraId="5A7D5FD0" w14:textId="77777777" w:rsidR="00D07AF4" w:rsidRPr="00D07AF4" w:rsidRDefault="00D07AF4" w:rsidP="00D07AF4">
      <w:pPr>
        <w:suppressAutoHyphens/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r w:rsidRPr="00D07AF4">
        <w:rPr>
          <w:rFonts w:ascii="Arial" w:eastAsia="Times New Roman" w:hAnsi="Arial" w:cs="Arial"/>
          <w:sz w:val="20"/>
          <w:lang w:eastAsia="pl-PL"/>
        </w:rPr>
        <w:t>Ewa Urbaniak Naczelnik Wydziału Departament Ocen Oddziaływań na Środowisko</w:t>
      </w:r>
    </w:p>
    <w:p w14:paraId="4597E623" w14:textId="77777777" w:rsidR="00D07AF4" w:rsidRPr="00D07AF4" w:rsidRDefault="00D07AF4" w:rsidP="00D07AF4">
      <w:pPr>
        <w:suppressAutoHyphens/>
        <w:spacing w:after="0" w:line="312" w:lineRule="auto"/>
        <w:rPr>
          <w:rFonts w:ascii="Arial" w:eastAsia="Times New Roman" w:hAnsi="Arial" w:cs="Arial"/>
          <w:color w:val="000000"/>
          <w:sz w:val="20"/>
          <w:lang w:eastAsia="pl-PL"/>
        </w:rPr>
      </w:pPr>
    </w:p>
    <w:p w14:paraId="36E3F332" w14:textId="2C55496F" w:rsidR="00CA184C" w:rsidRPr="00D07AF4" w:rsidRDefault="00CA184C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13531D49" w14:textId="4C6135DB" w:rsidR="00CA184C" w:rsidRPr="00D07AF4" w:rsidRDefault="00CA184C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541D9E19" w14:textId="2F66BC50" w:rsidR="00097E41" w:rsidRPr="00D07AF4" w:rsidRDefault="00097E41" w:rsidP="00D07AF4">
      <w:pPr>
        <w:suppressAutoHyphens/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r w:rsidRPr="00D07AF4">
        <w:rPr>
          <w:rFonts w:ascii="Arial" w:eastAsia="Times New Roman" w:hAnsi="Arial" w:cs="Arial"/>
          <w:sz w:val="20"/>
          <w:lang w:eastAsia="pl-PL"/>
        </w:rPr>
        <w:t>Upubliczniono w dniach: od ………………… do …………………</w:t>
      </w:r>
    </w:p>
    <w:p w14:paraId="0F47007F" w14:textId="7DD94247" w:rsidR="00097E41" w:rsidRPr="00D07AF4" w:rsidRDefault="00097E41" w:rsidP="00D07AF4">
      <w:pPr>
        <w:suppressAutoHyphens/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r w:rsidRPr="00D07AF4">
        <w:rPr>
          <w:rFonts w:ascii="Arial" w:eastAsia="Times New Roman" w:hAnsi="Arial" w:cs="Arial"/>
          <w:sz w:val="20"/>
          <w:lang w:eastAsia="pl-PL"/>
        </w:rPr>
        <w:t>Pieczęć urzędu i podpis:</w:t>
      </w:r>
    </w:p>
    <w:p w14:paraId="31EAD2B1" w14:textId="703B68F4" w:rsidR="00097E41" w:rsidRPr="00D07AF4" w:rsidRDefault="00097E41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18A19FE1" w14:textId="77777777" w:rsidR="00CA053F" w:rsidRPr="00D07AF4" w:rsidRDefault="00CA053F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0B7F2A79" w14:textId="77777777" w:rsidR="00D926E8" w:rsidRPr="00D07AF4" w:rsidRDefault="00D926E8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288D0C1F" w14:textId="77777777" w:rsidR="00097E41" w:rsidRPr="00D07AF4" w:rsidRDefault="00097E41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628033DC" w14:textId="77777777" w:rsidR="007016C6" w:rsidRPr="00D07AF4" w:rsidRDefault="007016C6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5403E167" w14:textId="77777777" w:rsidR="007016C6" w:rsidRPr="00D07AF4" w:rsidRDefault="007016C6" w:rsidP="00D07AF4">
      <w:pPr>
        <w:suppressAutoHyphens/>
        <w:spacing w:after="0" w:line="312" w:lineRule="auto"/>
        <w:rPr>
          <w:rFonts w:ascii="Times New Roman" w:eastAsia="Times New Roman" w:hAnsi="Times New Roman"/>
          <w:sz w:val="20"/>
          <w:lang w:eastAsia="pl-PL"/>
        </w:rPr>
      </w:pPr>
    </w:p>
    <w:p w14:paraId="1A943594" w14:textId="77777777" w:rsidR="00FB1BDB" w:rsidRPr="00D07AF4" w:rsidRDefault="00FB1BDB" w:rsidP="00D07AF4">
      <w:pPr>
        <w:suppressAutoHyphens/>
        <w:spacing w:after="60" w:line="240" w:lineRule="auto"/>
        <w:rPr>
          <w:rFonts w:ascii="Arial" w:eastAsia="Times New Roman" w:hAnsi="Arial" w:cs="Arial"/>
          <w:b/>
          <w:sz w:val="20"/>
          <w:lang w:eastAsia="pl-PL"/>
        </w:rPr>
      </w:pPr>
    </w:p>
    <w:p w14:paraId="1B1FBAA7" w14:textId="77777777" w:rsidR="00FB1BDB" w:rsidRPr="00D07AF4" w:rsidRDefault="00FB1BDB" w:rsidP="00D07AF4">
      <w:pPr>
        <w:suppressAutoHyphens/>
        <w:spacing w:after="60" w:line="240" w:lineRule="auto"/>
        <w:rPr>
          <w:rFonts w:ascii="Arial" w:eastAsia="Times New Roman" w:hAnsi="Arial" w:cs="Arial"/>
          <w:b/>
          <w:sz w:val="20"/>
          <w:lang w:eastAsia="pl-PL"/>
        </w:rPr>
      </w:pPr>
    </w:p>
    <w:p w14:paraId="102AD2C8" w14:textId="77777777" w:rsidR="00FB1BDB" w:rsidRPr="00D07AF4" w:rsidRDefault="00FB1BDB" w:rsidP="00D07AF4">
      <w:pPr>
        <w:suppressAutoHyphens/>
        <w:spacing w:after="60" w:line="240" w:lineRule="auto"/>
        <w:rPr>
          <w:rFonts w:ascii="Arial" w:eastAsia="Times New Roman" w:hAnsi="Arial" w:cs="Arial"/>
          <w:b/>
          <w:sz w:val="20"/>
          <w:lang w:eastAsia="pl-PL"/>
        </w:rPr>
      </w:pPr>
    </w:p>
    <w:p w14:paraId="13DDF0AD" w14:textId="77777777" w:rsidR="00FB1BDB" w:rsidRPr="00D07AF4" w:rsidRDefault="00FB1BDB" w:rsidP="00D07AF4">
      <w:pPr>
        <w:suppressAutoHyphens/>
        <w:spacing w:after="60" w:line="240" w:lineRule="auto"/>
        <w:rPr>
          <w:rFonts w:ascii="Arial" w:eastAsia="Times New Roman" w:hAnsi="Arial" w:cs="Arial"/>
          <w:b/>
          <w:sz w:val="20"/>
          <w:lang w:eastAsia="pl-PL"/>
        </w:rPr>
      </w:pPr>
    </w:p>
    <w:p w14:paraId="220FC288" w14:textId="77777777" w:rsidR="00FB1BDB" w:rsidRPr="00D07AF4" w:rsidRDefault="00FB1BDB" w:rsidP="00D07AF4">
      <w:pPr>
        <w:suppressAutoHyphens/>
        <w:spacing w:after="60" w:line="240" w:lineRule="auto"/>
        <w:rPr>
          <w:rFonts w:ascii="Arial" w:eastAsia="Times New Roman" w:hAnsi="Arial" w:cs="Arial"/>
          <w:b/>
          <w:sz w:val="20"/>
          <w:lang w:eastAsia="pl-PL"/>
        </w:rPr>
      </w:pPr>
    </w:p>
    <w:p w14:paraId="48D57961" w14:textId="77777777" w:rsidR="00FB1BDB" w:rsidRPr="00D07AF4" w:rsidRDefault="00FB1BDB" w:rsidP="00D07AF4">
      <w:pPr>
        <w:suppressAutoHyphens/>
        <w:spacing w:after="60" w:line="240" w:lineRule="auto"/>
        <w:rPr>
          <w:rFonts w:ascii="Arial" w:eastAsia="Times New Roman" w:hAnsi="Arial" w:cs="Arial"/>
          <w:b/>
          <w:sz w:val="20"/>
          <w:lang w:eastAsia="pl-PL"/>
        </w:rPr>
      </w:pPr>
    </w:p>
    <w:p w14:paraId="57F47E3E" w14:textId="77777777" w:rsidR="00FB1BDB" w:rsidRPr="00D07AF4" w:rsidRDefault="00FB1BDB" w:rsidP="00D07AF4">
      <w:pPr>
        <w:suppressAutoHyphens/>
        <w:spacing w:after="60" w:line="240" w:lineRule="auto"/>
        <w:rPr>
          <w:rFonts w:ascii="Arial" w:eastAsia="Times New Roman" w:hAnsi="Arial" w:cs="Arial"/>
          <w:b/>
          <w:sz w:val="20"/>
          <w:lang w:eastAsia="pl-PL"/>
        </w:rPr>
      </w:pPr>
    </w:p>
    <w:p w14:paraId="744D0AE6" w14:textId="32573E0E" w:rsidR="007016C6" w:rsidRPr="00D07AF4" w:rsidRDefault="007016C6" w:rsidP="00D07AF4">
      <w:pPr>
        <w:suppressAutoHyphens/>
        <w:spacing w:after="60" w:line="240" w:lineRule="auto"/>
        <w:rPr>
          <w:rFonts w:ascii="Arial" w:eastAsia="Times New Roman" w:hAnsi="Arial" w:cs="Arial"/>
          <w:sz w:val="20"/>
          <w:lang w:eastAsia="pl-PL"/>
        </w:rPr>
      </w:pPr>
      <w:r w:rsidRPr="00D07AF4">
        <w:rPr>
          <w:rFonts w:ascii="Arial" w:eastAsia="Times New Roman" w:hAnsi="Arial" w:cs="Arial"/>
          <w:b/>
          <w:sz w:val="20"/>
          <w:lang w:eastAsia="pl-PL"/>
        </w:rPr>
        <w:t xml:space="preserve">Art. 49 § 1 </w:t>
      </w:r>
      <w:r w:rsidRPr="00D07AF4">
        <w:rPr>
          <w:rFonts w:ascii="Arial" w:eastAsia="Times New Roman" w:hAnsi="Arial" w:cs="Arial"/>
          <w:b/>
          <w:iCs/>
          <w:sz w:val="20"/>
          <w:lang w:eastAsia="pl-PL"/>
        </w:rPr>
        <w:t>k.p.a.</w:t>
      </w:r>
      <w:r w:rsidRPr="00D07AF4">
        <w:rPr>
          <w:rFonts w:ascii="Arial" w:eastAsia="Times New Roman" w:hAnsi="Arial" w:cs="Arial"/>
          <w:sz w:val="20"/>
          <w:lang w:eastAsia="pl-PL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AA81C3B" w14:textId="77777777" w:rsidR="007016C6" w:rsidRPr="00D07AF4" w:rsidRDefault="007016C6" w:rsidP="00D07AF4">
      <w:pPr>
        <w:suppressAutoHyphens/>
        <w:spacing w:after="60" w:line="240" w:lineRule="auto"/>
        <w:rPr>
          <w:rFonts w:ascii="Arial" w:eastAsia="Times New Roman" w:hAnsi="Arial" w:cs="Arial"/>
          <w:sz w:val="20"/>
          <w:lang w:eastAsia="pl-PL"/>
        </w:rPr>
      </w:pPr>
      <w:r w:rsidRPr="00D07AF4">
        <w:rPr>
          <w:rFonts w:ascii="Arial" w:eastAsia="Times New Roman" w:hAnsi="Arial" w:cs="Arial"/>
          <w:b/>
          <w:sz w:val="20"/>
          <w:lang w:eastAsia="pl-PL"/>
        </w:rPr>
        <w:t xml:space="preserve">Art. 49b § 1 </w:t>
      </w:r>
      <w:r w:rsidRPr="00D07AF4">
        <w:rPr>
          <w:rFonts w:ascii="Arial" w:eastAsia="Times New Roman" w:hAnsi="Arial" w:cs="Arial"/>
          <w:b/>
          <w:iCs/>
          <w:sz w:val="20"/>
          <w:lang w:eastAsia="pl-PL"/>
        </w:rPr>
        <w:t>k.p.a.</w:t>
      </w:r>
      <w:r w:rsidRPr="00D07AF4">
        <w:rPr>
          <w:rFonts w:ascii="Arial" w:eastAsia="Times New Roman" w:hAnsi="Arial" w:cs="Arial"/>
          <w:i/>
          <w:sz w:val="20"/>
          <w:lang w:eastAsia="pl-PL"/>
        </w:rPr>
        <w:t xml:space="preserve"> </w:t>
      </w:r>
      <w:r w:rsidRPr="00D07AF4">
        <w:rPr>
          <w:rFonts w:ascii="Arial" w:eastAsia="Times New Roman" w:hAnsi="Arial" w:cs="Arial"/>
          <w:sz w:val="20"/>
          <w:lang w:eastAsia="pl-PL"/>
        </w:rPr>
        <w:t xml:space="preserve"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</w:t>
      </w:r>
      <w:r w:rsidRPr="00D07AF4">
        <w:rPr>
          <w:rFonts w:ascii="Arial" w:eastAsia="Times New Roman" w:hAnsi="Arial" w:cs="Arial"/>
          <w:sz w:val="20"/>
          <w:lang w:eastAsia="pl-PL"/>
        </w:rPr>
        <w:lastRenderedPageBreak/>
        <w:t>udostępnia stronie odpis decyzji lub postanowienia w sposób i formie określonych we wniosku, chyba że środki techniczne, którymi dysponuje organ, nie umożliwiają udostępnienia w taki sposób lub takiej formie.</w:t>
      </w:r>
    </w:p>
    <w:p w14:paraId="2E4FD4E2" w14:textId="4610F27D" w:rsidR="007016C6" w:rsidRPr="00D07AF4" w:rsidRDefault="007016C6" w:rsidP="00D07AF4">
      <w:pPr>
        <w:suppressAutoHyphens/>
        <w:spacing w:after="60" w:line="240" w:lineRule="auto"/>
        <w:rPr>
          <w:rFonts w:ascii="Arial" w:eastAsia="Times New Roman" w:hAnsi="Arial" w:cs="Arial"/>
          <w:sz w:val="20"/>
          <w:lang w:eastAsia="pl-PL"/>
        </w:rPr>
      </w:pPr>
      <w:r w:rsidRPr="00D07AF4">
        <w:rPr>
          <w:rFonts w:ascii="Arial" w:eastAsia="Times New Roman" w:hAnsi="Arial" w:cs="Arial"/>
          <w:b/>
          <w:sz w:val="20"/>
          <w:lang w:eastAsia="pl-PL"/>
        </w:rPr>
        <w:t>Art. 74 ust. 3</w:t>
      </w:r>
      <w:r w:rsidRPr="00D07AF4">
        <w:rPr>
          <w:rFonts w:ascii="Arial" w:eastAsia="Times New Roman" w:hAnsi="Arial" w:cs="Arial"/>
          <w:b/>
          <w:iCs/>
          <w:sz w:val="20"/>
          <w:lang w:eastAsia="pl-PL"/>
        </w:rPr>
        <w:t xml:space="preserve"> u.o.o.ś.</w:t>
      </w:r>
      <w:r w:rsidRPr="00D07AF4">
        <w:rPr>
          <w:rFonts w:ascii="Arial" w:eastAsia="Times New Roman" w:hAnsi="Arial" w:cs="Arial"/>
          <w:sz w:val="20"/>
          <w:lang w:eastAsia="pl-PL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4CEF2C9" w14:textId="77777777" w:rsidR="00FB1BDB" w:rsidRPr="00D07AF4" w:rsidRDefault="00FB1BDB" w:rsidP="00D07AF4">
      <w:pPr>
        <w:pStyle w:val="Bezodstpw1"/>
        <w:spacing w:after="60"/>
        <w:rPr>
          <w:rFonts w:ascii="Arial" w:hAnsi="Arial" w:cs="Arial"/>
          <w:b/>
          <w:bCs/>
          <w:sz w:val="20"/>
          <w:szCs w:val="22"/>
        </w:rPr>
      </w:pPr>
      <w:r w:rsidRPr="00D07AF4">
        <w:rPr>
          <w:rFonts w:ascii="Arial" w:hAnsi="Arial" w:cs="Arial"/>
          <w:b/>
          <w:bCs/>
          <w:sz w:val="20"/>
          <w:szCs w:val="22"/>
        </w:rPr>
        <w:t xml:space="preserve">Art. 15 ust. 1 ustawy z dnia 13 lipca 2023 r. o zmianie ustawy o udostępnianiu informacji o środowisku i jego ochronie, udziale społeczeństwa w ochronie środowiska oraz o ocenach oddziaływania na środowisko oraz niektórych innych ustaw (Dz. U. poz. 1890): </w:t>
      </w:r>
      <w:r w:rsidRPr="00D07AF4">
        <w:rPr>
          <w:rFonts w:ascii="Arial" w:hAnsi="Arial" w:cs="Arial"/>
          <w:sz w:val="20"/>
          <w:szCs w:val="22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133391E9" w14:textId="77777777" w:rsidR="00FB1BDB" w:rsidRPr="00D07AF4" w:rsidRDefault="00FB1BDB" w:rsidP="00D07AF4">
      <w:pPr>
        <w:suppressAutoHyphens/>
        <w:spacing w:after="60" w:line="240" w:lineRule="auto"/>
        <w:rPr>
          <w:rFonts w:ascii="Times New Roman" w:eastAsia="Times New Roman" w:hAnsi="Times New Roman"/>
          <w:sz w:val="20"/>
          <w:lang w:eastAsia="pl-PL"/>
        </w:rPr>
      </w:pPr>
    </w:p>
    <w:p w14:paraId="6DB71A26" w14:textId="251D68DF" w:rsidR="00823172" w:rsidRPr="00D07AF4" w:rsidRDefault="00823172" w:rsidP="00D07AF4">
      <w:pPr>
        <w:suppressAutoHyphens/>
        <w:spacing w:after="60" w:line="240" w:lineRule="auto"/>
        <w:rPr>
          <w:sz w:val="20"/>
        </w:rPr>
      </w:pPr>
    </w:p>
    <w:sectPr w:rsidR="00823172" w:rsidRPr="00D07AF4" w:rsidSect="00896B0A">
      <w:headerReference w:type="default" r:id="rId7"/>
      <w:footerReference w:type="default" r:id="rId8"/>
      <w:headerReference w:type="first" r:id="rId9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44B57D" w14:textId="77777777" w:rsidR="006A3488" w:rsidRDefault="006A3488">
      <w:pPr>
        <w:spacing w:after="0" w:line="240" w:lineRule="auto"/>
      </w:pPr>
      <w:r>
        <w:separator/>
      </w:r>
    </w:p>
  </w:endnote>
  <w:endnote w:type="continuationSeparator" w:id="0">
    <w:p w14:paraId="29B62A9A" w14:textId="77777777" w:rsidR="006A3488" w:rsidRDefault="006A3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C570E8D" w14:textId="771A5B20" w:rsidR="006C4636" w:rsidRPr="00D37049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="00D07AF4">
          <w:rPr>
            <w:rFonts w:ascii="Garamond" w:hAnsi="Garamond" w:cs="Arial"/>
            <w:noProof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02D5FE42" w14:textId="77777777" w:rsidR="006C4636" w:rsidRDefault="006C463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46C8A" w14:textId="77777777" w:rsidR="006A3488" w:rsidRDefault="006A3488">
      <w:pPr>
        <w:spacing w:after="0" w:line="240" w:lineRule="auto"/>
      </w:pPr>
      <w:r>
        <w:separator/>
      </w:r>
    </w:p>
  </w:footnote>
  <w:footnote w:type="continuationSeparator" w:id="0">
    <w:p w14:paraId="709BA92E" w14:textId="77777777" w:rsidR="006A3488" w:rsidRDefault="006A3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82EC5" w14:textId="77777777" w:rsidR="006C4636" w:rsidRDefault="006C463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1D1EE3BD" w14:textId="77777777" w:rsidTr="00B92515">
      <w:trPr>
        <w:trHeight w:val="470"/>
      </w:trPr>
      <w:tc>
        <w:tcPr>
          <w:tcW w:w="4641" w:type="dxa"/>
          <w:vAlign w:val="center"/>
        </w:tcPr>
        <w:p w14:paraId="0666EFE3" w14:textId="77777777" w:rsidR="006C4636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33D71D94" wp14:editId="5E969540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0D8506" w14:textId="77777777" w:rsidR="006C4636" w:rsidRPr="001A6B06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1A6B06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3FB4FB71" w14:textId="77777777" w:rsidR="006C4636" w:rsidRPr="00A65CAB" w:rsidRDefault="00B65C6A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1A6B06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45137A4A" w14:textId="77777777" w:rsidR="006C4636" w:rsidRPr="001A6B06" w:rsidRDefault="006C4636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97E41"/>
    <w:rsid w:val="0012281E"/>
    <w:rsid w:val="00130974"/>
    <w:rsid w:val="001A6B06"/>
    <w:rsid w:val="001D479F"/>
    <w:rsid w:val="001D7B37"/>
    <w:rsid w:val="00200222"/>
    <w:rsid w:val="002446E3"/>
    <w:rsid w:val="00270122"/>
    <w:rsid w:val="002B6A6B"/>
    <w:rsid w:val="003A4832"/>
    <w:rsid w:val="00406D75"/>
    <w:rsid w:val="0045009A"/>
    <w:rsid w:val="004E2B27"/>
    <w:rsid w:val="004F5C94"/>
    <w:rsid w:val="005300FE"/>
    <w:rsid w:val="00617AC2"/>
    <w:rsid w:val="006205F2"/>
    <w:rsid w:val="00645A33"/>
    <w:rsid w:val="00646E8F"/>
    <w:rsid w:val="006568C0"/>
    <w:rsid w:val="0066564A"/>
    <w:rsid w:val="006663A9"/>
    <w:rsid w:val="006A3488"/>
    <w:rsid w:val="006C4636"/>
    <w:rsid w:val="007016C6"/>
    <w:rsid w:val="00726E38"/>
    <w:rsid w:val="00760A09"/>
    <w:rsid w:val="00800854"/>
    <w:rsid w:val="00823172"/>
    <w:rsid w:val="00850AC5"/>
    <w:rsid w:val="00870210"/>
    <w:rsid w:val="00896B0A"/>
    <w:rsid w:val="0096757F"/>
    <w:rsid w:val="00983C6D"/>
    <w:rsid w:val="0098402D"/>
    <w:rsid w:val="00A25467"/>
    <w:rsid w:val="00B16AD9"/>
    <w:rsid w:val="00B64572"/>
    <w:rsid w:val="00B65C6A"/>
    <w:rsid w:val="00B92515"/>
    <w:rsid w:val="00C14345"/>
    <w:rsid w:val="00C342D3"/>
    <w:rsid w:val="00C60237"/>
    <w:rsid w:val="00C67E3D"/>
    <w:rsid w:val="00CA053F"/>
    <w:rsid w:val="00CA184C"/>
    <w:rsid w:val="00D06077"/>
    <w:rsid w:val="00D07AF4"/>
    <w:rsid w:val="00D3653B"/>
    <w:rsid w:val="00D37049"/>
    <w:rsid w:val="00D926E8"/>
    <w:rsid w:val="00DA57C4"/>
    <w:rsid w:val="00DD44C2"/>
    <w:rsid w:val="00E26B34"/>
    <w:rsid w:val="00E375CB"/>
    <w:rsid w:val="00E607F5"/>
    <w:rsid w:val="00E61949"/>
    <w:rsid w:val="00ED74E3"/>
    <w:rsid w:val="00EF48B5"/>
    <w:rsid w:val="00F301AB"/>
    <w:rsid w:val="00FB1BDB"/>
    <w:rsid w:val="00FE4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228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28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281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28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281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B924E-01A4-47A1-8BAA-C01CF225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Kacper Pejta</cp:lastModifiedBy>
  <cp:revision>3</cp:revision>
  <cp:lastPrinted>2010-12-24T09:23:00Z</cp:lastPrinted>
  <dcterms:created xsi:type="dcterms:W3CDTF">2026-03-12T13:28:00Z</dcterms:created>
  <dcterms:modified xsi:type="dcterms:W3CDTF">2026-03-12T13:28:00Z</dcterms:modified>
</cp:coreProperties>
</file>