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C218C1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C218C1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52FC159A" w:rsidR="009276B2" w:rsidRPr="00C218C1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218C1">
        <w:rPr>
          <w:rFonts w:ascii="Lato" w:hAnsi="Lato"/>
          <w:sz w:val="20"/>
          <w:szCs w:val="20"/>
        </w:rPr>
        <w:t>Znak pisma</w:t>
      </w:r>
      <w:r w:rsidR="00B36262" w:rsidRPr="00C218C1">
        <w:rPr>
          <w:rFonts w:ascii="Lato" w:hAnsi="Lato"/>
          <w:sz w:val="20"/>
          <w:szCs w:val="20"/>
        </w:rPr>
        <w:t>:</w:t>
      </w:r>
      <w:r w:rsidR="002830CF" w:rsidRPr="00C218C1">
        <w:rPr>
          <w:rFonts w:ascii="Lato" w:hAnsi="Lato"/>
          <w:sz w:val="20"/>
          <w:szCs w:val="20"/>
        </w:rPr>
        <w:t xml:space="preserve"> </w:t>
      </w:r>
      <w:r w:rsidR="00EE002D" w:rsidRPr="00C218C1">
        <w:rPr>
          <w:rFonts w:ascii="Lato" w:hAnsi="Lato"/>
          <w:sz w:val="20"/>
          <w:szCs w:val="20"/>
        </w:rPr>
        <w:t>DLI-III.7620.</w:t>
      </w:r>
      <w:r w:rsidR="00172004" w:rsidRPr="00C218C1">
        <w:rPr>
          <w:rFonts w:ascii="Lato" w:hAnsi="Lato"/>
          <w:sz w:val="20"/>
          <w:szCs w:val="20"/>
        </w:rPr>
        <w:t>23</w:t>
      </w:r>
      <w:r w:rsidR="0092592C" w:rsidRPr="00C218C1">
        <w:rPr>
          <w:rFonts w:ascii="Lato" w:hAnsi="Lato"/>
          <w:sz w:val="20"/>
          <w:szCs w:val="20"/>
        </w:rPr>
        <w:t>.202</w:t>
      </w:r>
      <w:r w:rsidR="00172004" w:rsidRPr="00C218C1">
        <w:rPr>
          <w:rFonts w:ascii="Lato" w:hAnsi="Lato"/>
          <w:sz w:val="20"/>
          <w:szCs w:val="20"/>
        </w:rPr>
        <w:t>3</w:t>
      </w:r>
      <w:r w:rsidR="00EE002D" w:rsidRPr="00C218C1">
        <w:rPr>
          <w:rFonts w:ascii="Lato" w:hAnsi="Lato"/>
          <w:sz w:val="20"/>
          <w:szCs w:val="20"/>
        </w:rPr>
        <w:t>.</w:t>
      </w:r>
      <w:r w:rsidR="00172004" w:rsidRPr="00C218C1">
        <w:rPr>
          <w:rFonts w:ascii="Lato" w:hAnsi="Lato"/>
          <w:sz w:val="20"/>
          <w:szCs w:val="20"/>
        </w:rPr>
        <w:t>AW</w:t>
      </w:r>
      <w:r w:rsidR="0092592C" w:rsidRPr="00C218C1">
        <w:rPr>
          <w:rFonts w:ascii="Lato" w:hAnsi="Lato"/>
          <w:sz w:val="20"/>
          <w:szCs w:val="20"/>
        </w:rPr>
        <w:t>.</w:t>
      </w:r>
      <w:r w:rsidR="00172004" w:rsidRPr="00C218C1">
        <w:rPr>
          <w:rFonts w:ascii="Lato" w:hAnsi="Lato"/>
          <w:sz w:val="20"/>
          <w:szCs w:val="20"/>
        </w:rPr>
        <w:t>6</w:t>
      </w:r>
    </w:p>
    <w:p w14:paraId="2DD1A8F3" w14:textId="5F4B4705" w:rsidR="00EE002D" w:rsidRPr="00C218C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6509CD73" w:rsidR="00EE002D" w:rsidRPr="00C218C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41B8EC4" w14:textId="77777777" w:rsidR="00F73167" w:rsidRPr="00C218C1" w:rsidRDefault="00F73167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3A34C8" w14:textId="023100B7" w:rsidR="00EE002D" w:rsidRPr="00C218C1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CF5152B" w14:textId="77777777" w:rsidR="00F73167" w:rsidRPr="00C218C1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66418A77" w:rsidR="00EE002D" w:rsidRPr="00C218C1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218C1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Pr="00C218C1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Pr="00C218C1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. Dz. U. z </w:t>
      </w:r>
      <w:r w:rsidR="00230FDC" w:rsidRPr="00C218C1">
        <w:rPr>
          <w:rFonts w:ascii="Lato" w:eastAsia="Arial" w:hAnsi="Lato" w:cs="Arial"/>
          <w:spacing w:val="4"/>
          <w:sz w:val="20"/>
          <w:szCs w:val="20"/>
          <w:lang w:eastAsia="pl-PL"/>
        </w:rPr>
        <w:t>2024 r. poz. 697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230FDC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230FDC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  <w:r w:rsidR="00DF39B1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 także art. 72 ust. 6 </w:t>
      </w:r>
      <w:r w:rsid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F39B1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</w:t>
      </w:r>
      <w:r w:rsid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środowisku i jego ochronie, udziale społeczeństwa w ochronie środowiska oraz o ocenach oddziaływania na środowisko (</w:t>
      </w:r>
      <w:proofErr w:type="spellStart"/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z </w:t>
      </w:r>
      <w:r w:rsidR="00534D7C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2023 r. poz. 1094</w:t>
      </w:r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065742BD" w14:textId="77777777" w:rsidR="00EE002D" w:rsidRPr="00C218C1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959C852" w14:textId="7B69D317" w:rsidR="00FD4F9F" w:rsidRPr="00C218C1" w:rsidRDefault="00EE002D" w:rsidP="00FD4F9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171331471"/>
      <w:r w:rsidR="00484083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3 lipca 2024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bookmarkEnd w:id="0"/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r., znak: </w:t>
      </w:r>
      <w:r w:rsidR="00230FDC" w:rsidRPr="00C218C1">
        <w:rPr>
          <w:rFonts w:ascii="Lato" w:eastAsia="Times New Roman" w:hAnsi="Lato" w:cs="Arial"/>
          <w:sz w:val="20"/>
          <w:szCs w:val="20"/>
          <w:lang w:eastAsia="pl-PL"/>
        </w:rPr>
        <w:t>DLI-III.7620.23.2023.AW.5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534D7C" w:rsidRP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utrzymującą w mocy </w:t>
      </w:r>
      <w:r w:rsidR="00534D7C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484083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Wojewody Małopolskiego z dnia 24 sierpnia 2023 r., znak: WI-IV.747.2.15.2023, o ustaleniu lokalizacji linii kolejowej dla inwestycji pn.: Budowa nowej linii kolejowej Podłęże – Szczyrzyc – Tymbark/Mszana Dolna oraz modernizacja istniejącej linii kolejowej nr 104 Chabówka – Nowy Sącz – Etap I: prace przygotowawcze dla linii kolejowej nr 622 od km 32+539 do km 40+576</w:t>
      </w:r>
      <w:r w:rsidR="00FD4F9F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F0DEE8B" w14:textId="6463EC90" w:rsidR="00484083" w:rsidRPr="00C218C1" w:rsidRDefault="00EE002D" w:rsidP="00A03F2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</w:t>
      </w:r>
      <w:r w:rsidR="003E2E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ww. 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Ministra Rozwoju i Technologii z dnia </w:t>
      </w:r>
      <w:r w:rsidR="00484083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 lipca 2024 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 oraz aktami sprawy można zapoznać się w Ministerstwie Rozwoju i Technologii w Warszawie, ul. Chałubińskiego 4/6, 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="0071583E" w:rsidRPr="00C218C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DF39B1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jak również z treścią ww. decyzji – </w:t>
      </w:r>
      <w:r w:rsid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F39B1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Biuletynie Informacji Publicznej Ministerstwa Rozwoju i Technologii pod adresem: https://www.gov.pl/web/rozwoj-technologia/obwieszczenia-decyzje-komunikaty,</w:t>
      </w:r>
      <w:r w:rsidR="00DF39B1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="0071583E" w:rsidRP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C218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P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urzęd</w:t>
      </w:r>
      <w:r w:rsidR="00484083" w:rsidRP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właściwy</w:t>
      </w:r>
      <w:r w:rsidR="00484083" w:rsidRP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Pr="00C218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484083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Gminy Jodłownik, Urzęd</w:t>
      </w:r>
      <w:r w:rsidR="00A03F24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484083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Dobra</w:t>
      </w:r>
      <w:r w:rsidR="00A03F24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</w:t>
      </w:r>
      <w:r w:rsidR="00484083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="00A03F24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484083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="00A03F24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484083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Tymbark</w:t>
      </w:r>
      <w:r w:rsidR="00A03F24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81E2B2A" w14:textId="77777777" w:rsidR="00484083" w:rsidRPr="00C218C1" w:rsidRDefault="00484083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956D7D8" w14:textId="605B4F0A" w:rsid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color w:val="000000" w:themeColor="text1"/>
          <w:spacing w:val="4"/>
          <w:sz w:val="20"/>
          <w:szCs w:val="20"/>
          <w:u w:val="single"/>
          <w:lang w:eastAsia="pl-PL"/>
        </w:rPr>
      </w:pPr>
      <w:r w:rsidRPr="00C218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</w:t>
      </w:r>
      <w:r w:rsidR="00FD4F9F" w:rsidRPr="00C218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i treści decyzji</w:t>
      </w:r>
      <w:r w:rsidRPr="003E2EC0">
        <w:rPr>
          <w:rFonts w:ascii="Lato" w:eastAsia="Times New Roman" w:hAnsi="Lato" w:cs="Arial"/>
          <w:color w:val="000000" w:themeColor="text1"/>
          <w:spacing w:val="4"/>
          <w:sz w:val="20"/>
          <w:szCs w:val="20"/>
          <w:u w:val="single"/>
          <w:lang w:eastAsia="pl-PL"/>
        </w:rPr>
        <w:t xml:space="preserve">: </w:t>
      </w:r>
      <w:r w:rsidR="00A03F24" w:rsidRPr="003E2EC0">
        <w:rPr>
          <w:rFonts w:ascii="Lato" w:eastAsia="Times New Roman" w:hAnsi="Lato" w:cs="Arial"/>
          <w:color w:val="000000" w:themeColor="text1"/>
          <w:spacing w:val="4"/>
          <w:sz w:val="20"/>
          <w:szCs w:val="20"/>
          <w:u w:val="single"/>
          <w:lang w:eastAsia="pl-PL"/>
        </w:rPr>
        <w:t>30 lipca 2024</w:t>
      </w:r>
      <w:r w:rsidRPr="003E2EC0">
        <w:rPr>
          <w:rFonts w:ascii="Lato" w:eastAsia="Times New Roman" w:hAnsi="Lato" w:cs="Arial"/>
          <w:color w:val="000000" w:themeColor="text1"/>
          <w:spacing w:val="4"/>
          <w:sz w:val="20"/>
          <w:szCs w:val="20"/>
          <w:u w:val="single"/>
          <w:lang w:eastAsia="pl-PL"/>
        </w:rPr>
        <w:t xml:space="preserve"> r.</w:t>
      </w:r>
    </w:p>
    <w:p w14:paraId="163B94FD" w14:textId="77777777" w:rsidR="00FB11D5" w:rsidRPr="00C218C1" w:rsidRDefault="00FB11D5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219B2C6D" w14:textId="77777777" w:rsidR="00FB11D5" w:rsidRPr="00F95C0F" w:rsidRDefault="00FB11D5" w:rsidP="00FB11D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9A5E5E1" w14:textId="77777777" w:rsidR="00A81A88" w:rsidRPr="00A81A88" w:rsidRDefault="00A81A88" w:rsidP="00A81A88">
      <w:pPr>
        <w:spacing w:before="120" w:after="240" w:line="240" w:lineRule="auto"/>
        <w:ind w:firstLine="4253"/>
        <w:rPr>
          <w:rFonts w:ascii="Lato" w:hAnsi="Lato"/>
          <w:sz w:val="20"/>
          <w:szCs w:val="20"/>
        </w:rPr>
      </w:pPr>
      <w:r w:rsidRPr="00A81A88">
        <w:rPr>
          <w:rFonts w:ascii="Lato" w:hAnsi="Lato"/>
          <w:sz w:val="20"/>
          <w:szCs w:val="20"/>
        </w:rPr>
        <w:t>Paulina Michalak-Jaworska</w:t>
      </w:r>
    </w:p>
    <w:p w14:paraId="2C70C20E" w14:textId="77777777" w:rsidR="00A81A88" w:rsidRPr="00A81A88" w:rsidRDefault="00A81A88" w:rsidP="00A81A88">
      <w:pPr>
        <w:spacing w:before="120" w:after="240" w:line="240" w:lineRule="auto"/>
        <w:ind w:firstLine="4253"/>
        <w:rPr>
          <w:rFonts w:ascii="Lato" w:hAnsi="Lato"/>
          <w:sz w:val="20"/>
          <w:szCs w:val="20"/>
        </w:rPr>
      </w:pPr>
      <w:r w:rsidRPr="00A81A88">
        <w:rPr>
          <w:rFonts w:ascii="Lato" w:hAnsi="Lato"/>
          <w:sz w:val="20"/>
          <w:szCs w:val="20"/>
        </w:rPr>
        <w:t>naczelnik wydziału</w:t>
      </w:r>
    </w:p>
    <w:p w14:paraId="43A366DD" w14:textId="7CD15A57" w:rsidR="00EE002D" w:rsidRPr="00C218C1" w:rsidRDefault="00A81A88" w:rsidP="00A81A88">
      <w:pPr>
        <w:spacing w:before="120" w:after="240" w:line="240" w:lineRule="auto"/>
        <w:ind w:firstLine="4253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81A88">
        <w:rPr>
          <w:rFonts w:ascii="Lato" w:hAnsi="Lato"/>
          <w:sz w:val="20"/>
          <w:szCs w:val="20"/>
        </w:rPr>
        <w:t>/ kwalifikowany podpis elektroniczny /</w:t>
      </w:r>
    </w:p>
    <w:p w14:paraId="22A22A36" w14:textId="77777777" w:rsidR="00A03F24" w:rsidRPr="00C218C1" w:rsidRDefault="00A03F24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AA03CC9" w14:textId="77777777" w:rsidR="00FB11D5" w:rsidRPr="00C218C1" w:rsidRDefault="00FB11D5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79A8913" w14:textId="77777777" w:rsidR="00FD4F9F" w:rsidRPr="00C218C1" w:rsidRDefault="00FD4F9F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F0BD523" w14:textId="77777777" w:rsidR="00A03F24" w:rsidRPr="00C218C1" w:rsidRDefault="00A03F24" w:rsidP="00E02BB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4E21F41" w14:textId="03FC89AB" w:rsidR="00EE002D" w:rsidRPr="00C218C1" w:rsidRDefault="00A03F24" w:rsidP="00A03F24">
      <w:pPr>
        <w:spacing w:before="120"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5FB84F3">
                <wp:simplePos x="0" y="0"/>
                <wp:positionH relativeFrom="margin">
                  <wp:align>right</wp:align>
                </wp:positionH>
                <wp:positionV relativeFrom="paragraph">
                  <wp:posOffset>-944880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3EC4C2DE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A03F24">
                              <w:rPr>
                                <w:rFonts w:ascii="Lato" w:hAnsi="Lato" w:cs="Arial"/>
                                <w:color w:val="000000"/>
                              </w:rPr>
                              <w:t>23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A03F24"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A03F24">
                              <w:rPr>
                                <w:rFonts w:ascii="Lato" w:hAnsi="Lato" w:cs="Arial"/>
                                <w:color w:val="000000"/>
                              </w:rPr>
                              <w:t>AW.6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30.8pt;margin-top:-74.4pt;width:182pt;height:50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" filled="f" stroked="f">
                <v:textbox>
                  <w:txbxContent>
                    <w:p w14:paraId="618CF84A" w14:textId="3EC4C2DE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A03F24">
                        <w:rPr>
                          <w:rFonts w:ascii="Lato" w:hAnsi="Lato" w:cs="Arial"/>
                          <w:color w:val="000000"/>
                        </w:rPr>
                        <w:t>23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A03F24"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A03F24">
                        <w:rPr>
                          <w:rFonts w:ascii="Lato" w:hAnsi="Lato" w:cs="Arial"/>
                          <w:color w:val="000000"/>
                        </w:rPr>
                        <w:t>AW.6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02D" w:rsidRPr="00C218C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="00EE002D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661EB3AF" w14:textId="77777777" w:rsidR="00EE002D" w:rsidRPr="00C218C1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81E1887" w14:textId="7AFDF1AA" w:rsidR="00EE002D" w:rsidRPr="00C218C1" w:rsidRDefault="00EE002D" w:rsidP="00E02BBD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218C1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59FF798" w14:textId="48560F4D" w:rsidR="00EE002D" w:rsidRPr="00C218C1" w:rsidRDefault="00EE002D" w:rsidP="00E02BB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B11D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4EA4222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218C1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C218C1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C218C1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C218C1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F7E9DE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C218C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C218C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C218C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C218C1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C218C1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6D3C97B" w14:textId="18F40901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A03F24"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03F24"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28 marca 2003 r. o transporcie kolejowym </w:t>
      </w:r>
      <w:r w:rsidR="00FB11D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A03F24"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697</w:t>
      </w:r>
      <w:r w:rsidRPr="00C218C1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1"/>
      <w:r w:rsidRPr="00C218C1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559BD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B06A6C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C218C1" w:rsidRDefault="00EE002D" w:rsidP="00E02BBD">
      <w:pPr>
        <w:numPr>
          <w:ilvl w:val="0"/>
          <w:numId w:val="3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BCE540D" w14:textId="77777777" w:rsidR="00EE002D" w:rsidRPr="00C218C1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1841D54D" w:rsidR="00EE002D" w:rsidRPr="00C218C1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C218C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C218C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5056A8D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386E075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C218C1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C218C1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C218C1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C218C1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C218C1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C218C1">
        <w:rPr>
          <w:rFonts w:ascii="Lato" w:eastAsia="Times New Roman" w:hAnsi="Lato" w:cs="Arial"/>
          <w:sz w:val="20"/>
          <w:szCs w:val="20"/>
          <w:lang w:eastAsia="pl-PL"/>
        </w:rPr>
        <w:t>. Dz. U. 2020 r. poz. 164</w:t>
      </w:r>
      <w:r w:rsidR="00E02BBD" w:rsidRPr="00C218C1">
        <w:rPr>
          <w:rFonts w:ascii="Lato" w:eastAsia="Times New Roman" w:hAnsi="Lato" w:cs="Arial"/>
          <w:sz w:val="20"/>
          <w:szCs w:val="20"/>
          <w:lang w:eastAsia="pl-PL"/>
        </w:rPr>
        <w:t xml:space="preserve"> z </w:t>
      </w:r>
      <w:proofErr w:type="spellStart"/>
      <w:r w:rsidR="00E02BBD" w:rsidRPr="00C218C1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E02BBD" w:rsidRPr="00C218C1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C218C1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02D07E2D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3854098" w14:textId="77777777" w:rsidR="00EE002D" w:rsidRPr="00C218C1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C218C1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C218C1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631170" w14:textId="77777777" w:rsidR="00EE002D" w:rsidRPr="00C218C1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 Pani/Pana dane nie podlegają zautomatyzowanemu podejmowaniu decyzji, w tym również profilowaniu.</w:t>
      </w:r>
    </w:p>
    <w:p w14:paraId="4A3B9B7A" w14:textId="1FE2514F" w:rsidR="004116FD" w:rsidRPr="00C218C1" w:rsidRDefault="00EE002D" w:rsidP="00E02BBD">
      <w:pPr>
        <w:numPr>
          <w:ilvl w:val="0"/>
          <w:numId w:val="5"/>
        </w:numPr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218C1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C218C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218C1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C218C1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C218C1" w:rsidSect="00EE00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DD797" w14:textId="77777777" w:rsidR="00645F65" w:rsidRDefault="00645F65" w:rsidP="009276B2">
      <w:pPr>
        <w:spacing w:after="0" w:line="240" w:lineRule="auto"/>
      </w:pPr>
      <w:r>
        <w:separator/>
      </w:r>
    </w:p>
  </w:endnote>
  <w:endnote w:type="continuationSeparator" w:id="0">
    <w:p w14:paraId="3740FFAB" w14:textId="77777777" w:rsidR="00645F65" w:rsidRDefault="00645F6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BBE723-4B62-4EA2-843C-43BF5C78ACAA}"/>
    <w:embedBold r:id="rId2" w:fontKey="{C1833A8A-A2F1-471D-BC7C-0D9A6849B4D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554C4D4C-49DC-4AC4-B329-93421F8538E5}"/>
    <w:embedBold r:id="rId4" w:fontKey="{25C23EF3-2B47-48FE-A571-CCFBA14371E3}"/>
    <w:embedItalic r:id="rId5" w:fontKey="{D6CBC653-9DCA-4EC5-9D63-3AA20355FCA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DEB7A2C8-2CBB-4FB3-A3FD-AC9DAF3D6D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ADE5E" w14:textId="77777777" w:rsidR="00645F65" w:rsidRDefault="00645F65" w:rsidP="009276B2">
      <w:pPr>
        <w:spacing w:after="0" w:line="240" w:lineRule="auto"/>
      </w:pPr>
      <w:r>
        <w:separator/>
      </w:r>
    </w:p>
  </w:footnote>
  <w:footnote w:type="continuationSeparator" w:id="0">
    <w:p w14:paraId="52E9859E" w14:textId="77777777" w:rsidR="00645F65" w:rsidRDefault="00645F6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305A9"/>
    <w:multiLevelType w:val="hybridMultilevel"/>
    <w:tmpl w:val="A20E8F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5"/>
  </w:num>
  <w:num w:numId="5" w16cid:durableId="692456589">
    <w:abstractNumId w:val="2"/>
  </w:num>
  <w:num w:numId="6" w16cid:durableId="1724602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556DD"/>
    <w:rsid w:val="00055F10"/>
    <w:rsid w:val="00077B1D"/>
    <w:rsid w:val="000E5B39"/>
    <w:rsid w:val="00100315"/>
    <w:rsid w:val="00113528"/>
    <w:rsid w:val="001236B0"/>
    <w:rsid w:val="00166A88"/>
    <w:rsid w:val="00172004"/>
    <w:rsid w:val="00183B62"/>
    <w:rsid w:val="00193C4B"/>
    <w:rsid w:val="001B70EB"/>
    <w:rsid w:val="00230FDC"/>
    <w:rsid w:val="00274D44"/>
    <w:rsid w:val="002830CF"/>
    <w:rsid w:val="002854AF"/>
    <w:rsid w:val="00294854"/>
    <w:rsid w:val="002E0C9D"/>
    <w:rsid w:val="002F24CD"/>
    <w:rsid w:val="00302747"/>
    <w:rsid w:val="00343A14"/>
    <w:rsid w:val="00362CAD"/>
    <w:rsid w:val="003A1976"/>
    <w:rsid w:val="003C123B"/>
    <w:rsid w:val="003D0D7A"/>
    <w:rsid w:val="003D2AD6"/>
    <w:rsid w:val="003E2EC0"/>
    <w:rsid w:val="003F0446"/>
    <w:rsid w:val="004116FD"/>
    <w:rsid w:val="00415725"/>
    <w:rsid w:val="00475A9A"/>
    <w:rsid w:val="00484083"/>
    <w:rsid w:val="004A2223"/>
    <w:rsid w:val="004D2B80"/>
    <w:rsid w:val="004F5D02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25B62"/>
    <w:rsid w:val="006410DE"/>
    <w:rsid w:val="00645F65"/>
    <w:rsid w:val="00647AF4"/>
    <w:rsid w:val="00673E82"/>
    <w:rsid w:val="00680BEB"/>
    <w:rsid w:val="0070631E"/>
    <w:rsid w:val="0071583E"/>
    <w:rsid w:val="00716214"/>
    <w:rsid w:val="00744F3C"/>
    <w:rsid w:val="007475AB"/>
    <w:rsid w:val="00797577"/>
    <w:rsid w:val="007C0044"/>
    <w:rsid w:val="00874FBE"/>
    <w:rsid w:val="008B10E0"/>
    <w:rsid w:val="008F7FB6"/>
    <w:rsid w:val="0092592C"/>
    <w:rsid w:val="009276B2"/>
    <w:rsid w:val="0093525C"/>
    <w:rsid w:val="00941A90"/>
    <w:rsid w:val="00947F4D"/>
    <w:rsid w:val="00975E1D"/>
    <w:rsid w:val="00A03F24"/>
    <w:rsid w:val="00A81A88"/>
    <w:rsid w:val="00A82D12"/>
    <w:rsid w:val="00AA76E1"/>
    <w:rsid w:val="00AB0EB6"/>
    <w:rsid w:val="00AC0ECB"/>
    <w:rsid w:val="00AD6984"/>
    <w:rsid w:val="00AE6415"/>
    <w:rsid w:val="00B0551B"/>
    <w:rsid w:val="00B0671C"/>
    <w:rsid w:val="00B06E81"/>
    <w:rsid w:val="00B20AD8"/>
    <w:rsid w:val="00B36262"/>
    <w:rsid w:val="00B62F02"/>
    <w:rsid w:val="00B71784"/>
    <w:rsid w:val="00B84D3E"/>
    <w:rsid w:val="00B87744"/>
    <w:rsid w:val="00BA0BEF"/>
    <w:rsid w:val="00BD1152"/>
    <w:rsid w:val="00BE6444"/>
    <w:rsid w:val="00C218C1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930BF"/>
    <w:rsid w:val="00DA46CC"/>
    <w:rsid w:val="00DF1194"/>
    <w:rsid w:val="00DF39B1"/>
    <w:rsid w:val="00E02BBD"/>
    <w:rsid w:val="00E3400A"/>
    <w:rsid w:val="00E76487"/>
    <w:rsid w:val="00E76CB5"/>
    <w:rsid w:val="00EB4EA7"/>
    <w:rsid w:val="00EE002D"/>
    <w:rsid w:val="00EE34A9"/>
    <w:rsid w:val="00F05F16"/>
    <w:rsid w:val="00F05F58"/>
    <w:rsid w:val="00F13890"/>
    <w:rsid w:val="00F21796"/>
    <w:rsid w:val="00F321F5"/>
    <w:rsid w:val="00F40743"/>
    <w:rsid w:val="00F73167"/>
    <w:rsid w:val="00F80AC2"/>
    <w:rsid w:val="00FA6BD4"/>
    <w:rsid w:val="00FA76E5"/>
    <w:rsid w:val="00FB11D5"/>
    <w:rsid w:val="00FC7A68"/>
    <w:rsid w:val="00FD4F9F"/>
    <w:rsid w:val="00FE5275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  <w:style w:type="paragraph" w:styleId="Poprawka">
    <w:name w:val="Revision"/>
    <w:hidden/>
    <w:uiPriority w:val="99"/>
    <w:semiHidden/>
    <w:rsid w:val="003E2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2023-09-29T07:21:00Z</cp:lastPrinted>
  <dcterms:created xsi:type="dcterms:W3CDTF">2024-07-24T09:41:00Z</dcterms:created>
  <dcterms:modified xsi:type="dcterms:W3CDTF">2024-07-24T13:42:00Z</dcterms:modified>
</cp:coreProperties>
</file>