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4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874"/>
        <w:gridCol w:w="1016"/>
        <w:gridCol w:w="1443"/>
        <w:gridCol w:w="939"/>
        <w:gridCol w:w="5370"/>
      </w:tblGrid>
      <w:tr w:rsidR="002B48C0" w:rsidRPr="00CD36A6" w14:paraId="1C06AFAC" w14:textId="72532411" w:rsidTr="002B48C0">
        <w:trPr>
          <w:cantSplit/>
          <w:trHeight w:val="57"/>
          <w:tblHeader/>
        </w:trPr>
        <w:tc>
          <w:tcPr>
            <w:tcW w:w="874" w:type="dxa"/>
            <w:vMerge w:val="restart"/>
            <w:shd w:val="clear" w:color="auto" w:fill="2B4B84"/>
          </w:tcPr>
          <w:p w14:paraId="309C9AA2" w14:textId="64BF4D55" w:rsidR="002B48C0" w:rsidRPr="001B0B8C" w:rsidRDefault="006C7BCB" w:rsidP="001B0B8C">
            <w:pPr>
              <w:pStyle w:val="TableParagraph"/>
              <w:jc w:val="center"/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</w:pP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Lp.</w:t>
            </w:r>
          </w:p>
        </w:tc>
        <w:tc>
          <w:tcPr>
            <w:tcW w:w="8768" w:type="dxa"/>
            <w:gridSpan w:val="4"/>
            <w:shd w:val="clear" w:color="auto" w:fill="2B4B84"/>
            <w:vAlign w:val="center"/>
          </w:tcPr>
          <w:p w14:paraId="06D69E84" w14:textId="19039ABE" w:rsidR="002B48C0" w:rsidRPr="00D94B4B" w:rsidRDefault="002B48C0" w:rsidP="001B0B8C">
            <w:pPr>
              <w:pStyle w:val="TableParagraph"/>
              <w:jc w:val="center"/>
              <w:rPr>
                <w:rFonts w:ascii="Lato Black"/>
                <w:b/>
                <w:color w:val="000000" w:themeColor="text1"/>
                <w:szCs w:val="15"/>
              </w:rPr>
            </w:pP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Zawiadomienia z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ł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o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ż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one do </w:t>
            </w: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RDFP 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przez organy KAS</w:t>
            </w:r>
            <w:r w:rsidRPr="001B0B8C">
              <w:rPr>
                <w:rFonts w:ascii="Lato Black"/>
                <w:b/>
                <w:color w:val="FFFFFF"/>
                <w:szCs w:val="15"/>
              </w:rPr>
              <w:t xml:space="preserve"> </w:t>
            </w:r>
            <w:r>
              <w:rPr>
                <w:rFonts w:ascii="Lato Black"/>
                <w:b/>
                <w:color w:val="FFFFFF"/>
                <w:szCs w:val="15"/>
              </w:rPr>
              <w:t>w zwi</w:t>
            </w:r>
            <w:r>
              <w:rPr>
                <w:rFonts w:ascii="Lato Black"/>
                <w:b/>
                <w:color w:val="FFFFFF"/>
                <w:szCs w:val="15"/>
              </w:rPr>
              <w:t>ą</w:t>
            </w:r>
            <w:r>
              <w:rPr>
                <w:rFonts w:ascii="Lato Black"/>
                <w:b/>
                <w:color w:val="FFFFFF"/>
                <w:szCs w:val="15"/>
              </w:rPr>
              <w:t>zku z prowadzonymi audytami na dzie</w:t>
            </w:r>
            <w:r>
              <w:rPr>
                <w:rFonts w:ascii="Lato Black"/>
                <w:b/>
                <w:color w:val="FFFFFF"/>
                <w:szCs w:val="15"/>
              </w:rPr>
              <w:t>ń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25.1</w:t>
            </w:r>
            <w:r w:rsidR="00F05068">
              <w:rPr>
                <w:rFonts w:ascii="Lato Black"/>
                <w:b/>
                <w:color w:val="FFFFFF"/>
                <w:szCs w:val="15"/>
              </w:rPr>
              <w:t>1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.2025 r. </w:t>
            </w:r>
          </w:p>
          <w:p w14:paraId="071DC477" w14:textId="6B119E2B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</w:p>
        </w:tc>
      </w:tr>
      <w:tr w:rsidR="002B48C0" w14:paraId="44B21AED" w14:textId="3C569E2A" w:rsidTr="002B48C0">
        <w:trPr>
          <w:cantSplit/>
          <w:trHeight w:val="227"/>
          <w:tblHeader/>
        </w:trPr>
        <w:tc>
          <w:tcPr>
            <w:tcW w:w="874" w:type="dxa"/>
            <w:vMerge/>
            <w:shd w:val="clear" w:color="auto" w:fill="2B4B84"/>
          </w:tcPr>
          <w:p w14:paraId="288987CB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pacing w:val="-4"/>
                <w:szCs w:val="15"/>
              </w:rPr>
            </w:pPr>
          </w:p>
        </w:tc>
        <w:tc>
          <w:tcPr>
            <w:tcW w:w="1016" w:type="dxa"/>
            <w:shd w:val="clear" w:color="auto" w:fill="2B4B84"/>
            <w:vAlign w:val="center"/>
          </w:tcPr>
          <w:p w14:paraId="478E13EE" w14:textId="02E50F53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A964EE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1443" w:type="dxa"/>
            <w:shd w:val="clear" w:color="auto" w:fill="2B4B84"/>
            <w:vAlign w:val="center"/>
          </w:tcPr>
          <w:p w14:paraId="309F5F03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Nazwa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–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br/>
              <w:t>podmiot audytowany</w:t>
            </w:r>
          </w:p>
        </w:tc>
        <w:tc>
          <w:tcPr>
            <w:tcW w:w="939" w:type="dxa"/>
            <w:shd w:val="clear" w:color="auto" w:fill="2B4B84"/>
            <w:vAlign w:val="center"/>
          </w:tcPr>
          <w:p w14:paraId="6D0CCFDA" w14:textId="1839EAE0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D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ata</w:t>
            </w:r>
          </w:p>
        </w:tc>
        <w:tc>
          <w:tcPr>
            <w:tcW w:w="5370" w:type="dxa"/>
            <w:shd w:val="clear" w:color="auto" w:fill="2B4B84"/>
            <w:vAlign w:val="center"/>
          </w:tcPr>
          <w:p w14:paraId="1F8ECF44" w14:textId="35661558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P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rzedmiot zawiadomienia</w:t>
            </w:r>
          </w:p>
        </w:tc>
      </w:tr>
      <w:tr w:rsidR="002B48C0" w:rsidRPr="008A5C35" w14:paraId="18642E7E" w14:textId="696ABBE6" w:rsidTr="00F82D79">
        <w:trPr>
          <w:cantSplit/>
          <w:trHeight w:val="1422"/>
        </w:trPr>
        <w:tc>
          <w:tcPr>
            <w:tcW w:w="874" w:type="dxa"/>
            <w:shd w:val="clear" w:color="auto" w:fill="FFFFFF" w:themeFill="background1"/>
            <w:vAlign w:val="center"/>
          </w:tcPr>
          <w:p w14:paraId="7AB9DEEF" w14:textId="486C59F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C86E957" w14:textId="3F2B49C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EB279E8" w14:textId="25305F5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Zdrowia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FFBA82D" w14:textId="1D61F85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3149062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aruszenie dyscypliny finansów publicznych w rozumieniu przepisów: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2FB0075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rt. 17 ust. 1 pkt 1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odpowiedzialności za naruszenie dyscypliny finansów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opisanie przedmiotu zamówienia publicznego w sposób naruszający zasady konkurencyjności i równego traktowania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</w:p>
          <w:p w14:paraId="1129E877" w14:textId="0C4EC52A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art. 17 ust. 1c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odpowiedzialności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</w:p>
          <w:p w14:paraId="0FC7D821" w14:textId="77777777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nierzetelna ocena ofert wykonawców,</w:t>
            </w:r>
          </w:p>
          <w:p w14:paraId="146F9999" w14:textId="540D20E4" w:rsidR="002B48C0" w:rsidRPr="00F654D4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brak odrzucenia oferty niespełniającej warunków wskazanych w S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pecyfikacji Warunków Zamówienia. Kwota zawiadomienia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956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222,83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 </w:t>
            </w:r>
          </w:p>
        </w:tc>
      </w:tr>
      <w:tr w:rsidR="002B48C0" w:rsidRPr="008A5C35" w14:paraId="3BA4A6BA" w14:textId="19CBF63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EED7896" w14:textId="1CD638C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B12699D" w14:textId="47AA64E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C6A7F21" w14:textId="2DBCF04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Agencja Badań Medycznych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C9BFFB0" w14:textId="445A808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7ACCF96" w14:textId="4409A150" w:rsidR="002B48C0" w:rsidRPr="00094611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zamówienia publicznego z naruszeniem przepisów o zamówieniach publicznych dotyczących przesłanek stosowania trybu negocjacji bez ogłoszenia lub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z wolnej ręki.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34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88</w:t>
            </w:r>
            <w:r>
              <w:rPr>
                <w:rFonts w:eastAsiaTheme="minorHAnsi" w:cs="Calibri"/>
                <w:color w:val="000000"/>
                <w:szCs w:val="15"/>
              </w:rPr>
              <w:t>5.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825,00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3BD84C4" w14:textId="09C464D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8669F8F" w14:textId="76A0F7D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D49A06E" w14:textId="2737F2B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C9C59C6" w14:textId="21BC953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Dyrekcja Generalna Lasów Państwowych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52CFB84" w14:textId="2A370B8B" w:rsidR="002B48C0" w:rsidRPr="00A062DF" w:rsidRDefault="002B48C0" w:rsidP="00A062DF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17.12.2024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    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14FD8EC" w14:textId="310D5C46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Dzielenie zamówienia - publikacji artykułów promocyjnych i reklamowych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dwóch tygodnikach - na odrębne zamówienia publiczne, skutkujące uniknięciem stosowania przepisów ustawy Prawo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ublicznych.</w:t>
            </w:r>
          </w:p>
          <w:p w14:paraId="79B9B0B8" w14:textId="28F5CA1E" w:rsidR="002B48C0" w:rsidRPr="00F91128" w:rsidRDefault="002B48C0" w:rsidP="00F91128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Udzielanie zamówień publicznych - publikacji artykułów promocyjnych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i reklamowych, usług sponsoringowych w dwóch tygodnikach wykonawcom, którzy nie zostali wybrani trybie lub procedurze, określony</w:t>
            </w:r>
            <w:r>
              <w:rPr>
                <w:rFonts w:eastAsiaTheme="minorHAnsi" w:cs="Calibri"/>
                <w:color w:val="000000"/>
                <w:szCs w:val="15"/>
              </w:rPr>
              <w:t>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przepisach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</w:t>
            </w:r>
            <w:r w:rsidR="00F91128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17.12.2024 r. </w:t>
            </w:r>
            <w:r>
              <w:rPr>
                <w:color w:val="000000"/>
                <w:szCs w:val="15"/>
              </w:rPr>
              <w:t xml:space="preserve">Kwota zawiadomienia </w:t>
            </w:r>
            <w:r w:rsidRPr="00B70DE9">
              <w:rPr>
                <w:color w:val="000000"/>
                <w:szCs w:val="15"/>
              </w:rPr>
              <w:t>4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418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219,04</w:t>
            </w:r>
            <w:r>
              <w:rPr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802BE61" w14:textId="4F05A3B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94CE27F" w14:textId="568C894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82AE447" w14:textId="0404055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0842C2B" w14:textId="728C9AC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Centrum Informacyjne Lasów Państwowych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719A73F" w14:textId="77777777" w:rsidR="002B48C0" w:rsidRPr="00D001B0" w:rsidRDefault="002B48C0" w:rsidP="00A67494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17.12.2024</w:t>
            </w:r>
          </w:p>
          <w:p w14:paraId="299F4630" w14:textId="1CC2ACB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E546DBC" w14:textId="6BA74465" w:rsidR="002B48C0" w:rsidRPr="006A6832" w:rsidRDefault="002B48C0" w:rsidP="006A6832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wyniku zawężenia kryteriów zamówien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 publicznego poprzez posługiwanie się nazwą własną wydarzenia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2022, KRYNICA FORUM 2023, XXV Światowe Jamboree Skautowe, nast</w:t>
            </w:r>
            <w:r>
              <w:rPr>
                <w:rFonts w:eastAsiaTheme="minorHAnsi" w:cs="Calibri"/>
                <w:color w:val="000000"/>
                <w:szCs w:val="15"/>
              </w:rPr>
              <w:t>ą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piło udzielenie zamów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nia publicznego w trybie "z wolnej ręk</w:t>
            </w:r>
            <w:r>
              <w:rPr>
                <w:rFonts w:eastAsiaTheme="minorHAnsi" w:cs="Calibri"/>
                <w:color w:val="000000"/>
                <w:szCs w:val="15"/>
              </w:rPr>
              <w:t>i”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" organizatorom tych wydarzeń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sp. z o. o., Stowarzyszeniu Instytut Kościuszki oraz Związkowi Harcerstwa Polskiego, które nie były podmiotami świadczącymi usługi promocyjne w sposób profesjonalny.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 17.12.2024 r. Kwota zawiadomienia 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565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103,50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1A36CF6" w14:textId="3C9C03C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E6A62BD" w14:textId="471D5FD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A2FD2C2" w14:textId="0599F57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7B553D7" w14:textId="177F7C2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Regionalna Dyrekcja Lasów Państwowych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25E2038" w14:textId="1D7CDCA2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0EAE8CD" w14:textId="5F087CB2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Dzielenie zamówienia na odrębne zamówienia publiczne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skutkujące uniknięciem stosowania przepisów </w:t>
            </w:r>
            <w:r>
              <w:rPr>
                <w:rFonts w:eastAsiaTheme="minorHAnsi" w:cs="Calibri"/>
                <w:color w:val="000000"/>
                <w:szCs w:val="15"/>
              </w:rPr>
              <w:t>ustawy Prawo zamówień publicznych, dotyczącego 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sług promocyjnych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usług polegających na organizacji szkolenia</w:t>
            </w:r>
            <w:r>
              <w:rPr>
                <w:rFonts w:eastAsiaTheme="minorHAnsi" w:cs="Calibri"/>
                <w:color w:val="000000"/>
                <w:szCs w:val="15"/>
              </w:rPr>
              <w:t>/narady.</w:t>
            </w:r>
          </w:p>
          <w:p w14:paraId="4FCB6C8C" w14:textId="0F043FB9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zamówień publicznych wykonawcom, którzy nie zostali wybrani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trybie lub procedurze, określonych w </w:t>
            </w:r>
            <w:r>
              <w:rPr>
                <w:rFonts w:eastAsiaTheme="minorHAnsi" w:cs="Calibri"/>
                <w:color w:val="000000"/>
                <w:szCs w:val="15"/>
              </w:rPr>
              <w:t>Prawie zamówień publicznych, 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zakresie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publikacji artykułów promocyjnych i reklamowych w prasie,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niekomercyjnych kinach regionu kujawsko-pomorskiego, portalach internetowych, tygodnikach regionalnych,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komercyjnych kinach regionu. </w:t>
            </w:r>
          </w:p>
          <w:p w14:paraId="1006D844" w14:textId="125E8971" w:rsidR="002B48C0" w:rsidRPr="00D001B0" w:rsidRDefault="002B48C0" w:rsidP="006E6CA4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Kwota zawiadomienia 1.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83</w:t>
            </w:r>
            <w:r>
              <w:rPr>
                <w:rFonts w:eastAsiaTheme="minorHAnsi" w:cs="Calibri"/>
                <w:color w:val="000000"/>
                <w:szCs w:val="15"/>
              </w:rPr>
              <w:t>4.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495,90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AFC3A13" w14:textId="4BF8D8C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72935FF" w14:textId="0C2734B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4148AA6" w14:textId="525AF9A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317E5A9" w14:textId="6EACE68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Ośrodek Kultury Leśnej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Gołuchowie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6D258B1" w14:textId="3F9F8A58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1ACC698" w14:textId="53A97FD6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 trybie in-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house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Zakładowi, </w:t>
            </w:r>
            <w:r>
              <w:rPr>
                <w:rFonts w:eastAsiaTheme="minorHAnsi" w:cs="Calibri"/>
                <w:color w:val="000000"/>
                <w:szCs w:val="15"/>
              </w:rPr>
              <w:t>który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był w stanie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samodzielnie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zrealizować głównego przedmiotu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 faktycznie go nie realizował.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6264AA9A" w14:textId="182ADDFB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wykonawcy, który nie został wybrany w trybie lub procedurze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</w:p>
          <w:p w14:paraId="3960F09C" w14:textId="2DDD430F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toku realizacji zamówienia publicznego na usługę cateringową do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konano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zaniżenia wartości zamówienia w celu uniknięcia stosowania przepisów ustawy P</w:t>
            </w:r>
            <w:r>
              <w:rPr>
                <w:rFonts w:eastAsiaTheme="minorHAnsi" w:cs="Calibri"/>
                <w:color w:val="000000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3EA13F0A" w14:textId="7857A288" w:rsidR="002B48C0" w:rsidRPr="00F91128" w:rsidRDefault="002B48C0" w:rsidP="002D21AF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związku z postępowaniem przetargowym na zakup samochodu przygotowa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no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opis przedmiotu zamówienia niezgodnie z zasadami uczciwej konkurencji i równego traktowania wykonawców.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620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125,70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24E8C4D" w14:textId="3F9B93D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1ADEA60" w14:textId="138207A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EF911F5" w14:textId="53092A7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432AA70" w14:textId="759A8A2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Stowarzyszenie Piłki Ręcznej Plażowej "DAMY RADĘ" Inowrocław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25B15A4" w14:textId="77777777" w:rsidR="002B48C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6.08.2025</w:t>
            </w:r>
          </w:p>
          <w:p w14:paraId="36C15AA3" w14:textId="1F1E7107" w:rsidR="004819CC" w:rsidRPr="00D001B0" w:rsidRDefault="004819CC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2BEF1C9" w14:textId="5503401A" w:rsidR="002B48C0" w:rsidRPr="00F91128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Nie wypełniono warunku umowy w zakresie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dotycząc</w:t>
            </w:r>
            <w:r>
              <w:rPr>
                <w:rFonts w:eastAsiaTheme="minorHAnsi" w:cs="Calibri"/>
                <w:color w:val="000000"/>
                <w:szCs w:val="15"/>
              </w:rPr>
              <w:t>ym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osiągnięcia efektu ekologicznego, tym samym dotacj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została wykorzystana zgodnie z przeznaczeniem</w:t>
            </w:r>
            <w:r>
              <w:rPr>
                <w:rFonts w:eastAsiaTheme="minorHAnsi" w:cs="Calibri"/>
                <w:color w:val="000000"/>
                <w:szCs w:val="15"/>
              </w:rPr>
              <w:t>. 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126.185,99 zł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 </w:t>
            </w:r>
          </w:p>
        </w:tc>
      </w:tr>
      <w:tr w:rsidR="002B48C0" w:rsidRPr="008A5C35" w14:paraId="5C55E2AA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6641E957" w14:textId="2F4020CD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91AE930" w14:textId="280516A1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4870D2E5" w14:textId="71F354C7" w:rsidR="002B48C0" w:rsidRPr="007D441C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Otoczenia Przedsiębiorców </w:t>
            </w:r>
            <w:proofErr w:type="spellStart"/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ProBiznes</w:t>
            </w:r>
            <w:proofErr w:type="spellEnd"/>
          </w:p>
        </w:tc>
        <w:tc>
          <w:tcPr>
            <w:tcW w:w="939" w:type="dxa"/>
            <w:shd w:val="clear" w:color="auto" w:fill="auto"/>
            <w:vAlign w:val="center"/>
          </w:tcPr>
          <w:p w14:paraId="2B5769B8" w14:textId="57B7E576" w:rsidR="002B48C0" w:rsidRPr="007D441C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1.10.2025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537F791B" w14:textId="65900809" w:rsidR="002B48C0" w:rsidRPr="007D441C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Naruszenie obowiązujących zasad udzielania dotacji oraz wykorzystani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e d</w:t>
            </w:r>
            <w:r w:rsidR="007D441C" w:rsidRPr="007D441C">
              <w:rPr>
                <w:rFonts w:eastAsiaTheme="minorHAnsi" w:cs="Calibri"/>
                <w:color w:val="000000"/>
                <w:szCs w:val="15"/>
              </w:rPr>
              <w:t>o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tacji</w:t>
            </w:r>
            <w:r w:rsidRPr="007D441C">
              <w:rPr>
                <w:rFonts w:eastAsiaTheme="minorHAnsi" w:cs="Calibri"/>
                <w:color w:val="000000"/>
                <w:szCs w:val="15"/>
              </w:rPr>
              <w:t xml:space="preserve"> niezgodnie z przeznaczeniem. Kwota zawiadomienia 735.000,00 zł.</w:t>
            </w:r>
          </w:p>
        </w:tc>
      </w:tr>
      <w:tr w:rsidR="004819CC" w:rsidRPr="008A5C35" w14:paraId="1CB6F217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5C0F8FD0" w14:textId="015A3E99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9.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C0CFD58" w14:textId="732B5FD5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Bydgoszcz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7960108D" w14:textId="7B6141ED" w:rsidR="004819CC" w:rsidRPr="0088358E" w:rsidRDefault="004819CC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Stowarzyszenie </w:t>
            </w:r>
            <w:proofErr w:type="spellStart"/>
            <w:r w:rsidRPr="0088358E">
              <w:rPr>
                <w:rFonts w:eastAsiaTheme="minorHAnsi" w:cs="Calibri"/>
                <w:sz w:val="15"/>
                <w:szCs w:val="15"/>
              </w:rPr>
              <w:t>ideaTECH</w:t>
            </w:r>
            <w:proofErr w:type="spellEnd"/>
          </w:p>
        </w:tc>
        <w:tc>
          <w:tcPr>
            <w:tcW w:w="939" w:type="dxa"/>
            <w:shd w:val="clear" w:color="auto" w:fill="auto"/>
            <w:vAlign w:val="center"/>
          </w:tcPr>
          <w:p w14:paraId="7567ED87" w14:textId="7CE4B23F" w:rsidR="004819CC" w:rsidRPr="0088358E" w:rsidRDefault="004819CC" w:rsidP="00A67494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24.11.2025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F103B12" w14:textId="68762906" w:rsidR="004819CC" w:rsidRPr="0088358E" w:rsidRDefault="004819CC" w:rsidP="002D21AF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Wykorzystanie dotacji niezgodnie z przeznaczeniem. Kwota zawiadomienia 943.647,82 zł. </w:t>
            </w:r>
          </w:p>
        </w:tc>
      </w:tr>
      <w:tr w:rsidR="002B48C0" w:rsidRPr="008A5C35" w14:paraId="49D1B84A" w14:textId="53E3EECE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79FD0B2" w14:textId="18B07B9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51AA535" w14:textId="09A19A0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Gdańsk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A40AA69" w14:textId="1FC5020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DD654E8" w14:textId="4C00FB6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18.10.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6D1F61E" w14:textId="77777777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dotacji niezgodnie z obowiązującymi przepisami.</w:t>
            </w:r>
          </w:p>
          <w:p w14:paraId="6FDBDFF2" w14:textId="2DFC350F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Podpisanie dwóch umów na realizację zadań publicznych z naruszeniem art. 8 pkt 1 </w:t>
            </w:r>
            <w:r w:rsidRPr="00D12AAE">
              <w:rPr>
                <w:rFonts w:eastAsiaTheme="minorHAnsi" w:cs="Calibri"/>
                <w:color w:val="000000"/>
                <w:szCs w:val="15"/>
              </w:rPr>
              <w:t>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- udzielając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zasad ich udzielania i przekazywania, tj. naruszając:</w:t>
            </w:r>
          </w:p>
          <w:p w14:paraId="612B3B47" w14:textId="3F8C599D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a) art. 5 ust. 3 i art. 11 ust. 4 ustawy o działalności pożytku publicznego i o wolontariacie, poprzez zlecenie realizacji zadań publicznych w sposób niezapewniający efektywności i wysokiej jakości wykonania zadań oraz z ryzykiem naruszania zasad uczciwej konkurencji;</w:t>
            </w:r>
          </w:p>
          <w:p w14:paraId="528DF014" w14:textId="37084B1E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b) art. 15 ust. 1 pkt 1 ustawy o działalności pożytku publicznego i o wolontariacie, poprzez zaniechanie oceny możliwości realizacji zadania publicznego przez wykonawcę;</w:t>
            </w:r>
          </w:p>
          <w:p w14:paraId="22845586" w14:textId="1861465A" w:rsidR="002B48C0" w:rsidRPr="00D001B0" w:rsidRDefault="002B48C0" w:rsidP="002D21AF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c) art. 44 ust. 3 pkt 1 lit a i b ustawy o finansach publicznych, poprzez wydatkowanie środków publicznych w sposób niecelowy, nieoszczędny, nieuzyskujący najlepszych efektów z danych nakładów, nieoptymalny dobór metod i środków służących osiągnięciu założonych celów.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198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F28F23F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0DF1957B" w14:textId="3CA43810" w:rsidR="002B48C0" w:rsidRPr="001A2694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1.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66A97C4" w14:textId="69160CAF" w:rsidR="002B48C0" w:rsidRPr="001A2694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Cs w:val="15"/>
              </w:rPr>
              <w:t xml:space="preserve">Gdańsk 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524D1DC8" w14:textId="0F9E3796" w:rsidR="002B48C0" w:rsidRPr="001A2694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Obrony Narodowej 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737C6ADA" w14:textId="331214E2" w:rsidR="002B48C0" w:rsidRPr="001A2694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 w:val="15"/>
                <w:szCs w:val="15"/>
              </w:rPr>
              <w:t>3.10.2025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325AABAC" w14:textId="2841264D" w:rsidR="002B48C0" w:rsidRPr="00146864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szCs w:val="24"/>
              </w:rPr>
            </w:pPr>
            <w:r w:rsidRPr="00146864">
              <w:rPr>
                <w:rFonts w:eastAsiaTheme="minorHAnsi" w:cs="Calibri"/>
                <w:szCs w:val="24"/>
              </w:rPr>
              <w:t>Unieważnienie w 2023 r. postępowania o udzielenie zamówienia publicznego z naruszeniem przepisów o zamówieniach publicznych, określających przesłanki upoważniające</w:t>
            </w:r>
            <w:r>
              <w:rPr>
                <w:rFonts w:eastAsiaTheme="minorHAnsi" w:cs="Calibri"/>
                <w:szCs w:val="24"/>
              </w:rPr>
              <w:t xml:space="preserve"> </w:t>
            </w:r>
            <w:r w:rsidRPr="00146864">
              <w:rPr>
                <w:rFonts w:eastAsiaTheme="minorHAnsi" w:cs="Calibri"/>
                <w:szCs w:val="24"/>
              </w:rPr>
              <w:t>do unieważnienia tego postępowania, co stanowi naruszenie art. 256 ustawy Prawo zamówień publicznych.</w:t>
            </w:r>
          </w:p>
          <w:p w14:paraId="071C2E4D" w14:textId="2446CC48" w:rsidR="002B48C0" w:rsidRPr="00146864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szCs w:val="24"/>
              </w:rPr>
            </w:pPr>
          </w:p>
        </w:tc>
      </w:tr>
      <w:tr w:rsidR="00DB2AC6" w:rsidRPr="008A5C35" w14:paraId="4EACA462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63D4888D" w14:textId="36CA5C16" w:rsidR="00DB2AC6" w:rsidRPr="0088358E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12.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6B8777BD" w14:textId="47ED9941" w:rsidR="00DB2AC6" w:rsidRPr="0088358E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Gdańsk 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47098ACA" w14:textId="3157FD66" w:rsidR="00DB2AC6" w:rsidRPr="0088358E" w:rsidRDefault="00DB2AC6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Agencja Mienia Wojskowego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541E4E69" w14:textId="67A8CF9F" w:rsidR="00DB2AC6" w:rsidRPr="0088358E" w:rsidRDefault="00DB2AC6" w:rsidP="00A67494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13.11.2025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29B2E29F" w14:textId="2EC73E5C" w:rsidR="00DB2AC6" w:rsidRPr="0088358E" w:rsidRDefault="002A487F" w:rsidP="002A487F">
            <w:pPr>
              <w:pStyle w:val="NormalnyWeb"/>
              <w:rPr>
                <w:rFonts w:ascii="Lato" w:hAnsi="Lato"/>
                <w:sz w:val="15"/>
                <w:szCs w:val="16"/>
              </w:rPr>
            </w:pPr>
            <w:r w:rsidRPr="0088358E">
              <w:rPr>
                <w:rFonts w:ascii="Lato" w:hAnsi="Lato" w:cs="Arial"/>
                <w:sz w:val="15"/>
                <w:szCs w:val="16"/>
              </w:rPr>
              <w:t>Unieważnienie przez upoważnionego pracownika Agencji postępowania o udzielenie zamówienia publicznego niezgodnie z art. 256 ustawy Prawo zamówień publicznych.</w:t>
            </w:r>
          </w:p>
        </w:tc>
      </w:tr>
      <w:tr w:rsidR="002B48C0" w:rsidRPr="008A5C35" w14:paraId="1AE78C4D" w14:textId="2ED08B5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D766990" w14:textId="56B0169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5BC7332" w14:textId="0800457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99C1256" w14:textId="668E601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Aktywów Państwowych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37870E3" w14:textId="5C01A08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E8FBA36" w14:textId="78BF19A8" w:rsidR="002B48C0" w:rsidRPr="00F654D4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 o zamówieniach publicznych oraz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zmiana umowy w sprawie zamówienia publicznego, umowy na usługi społeczne i inne szczególne usłu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gi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przepisów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387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838,02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2FDC3E0" w14:textId="34E78B6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FAF49AF" w14:textId="4929F59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36AD3B6" w14:textId="12BC5FA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44896B5" w14:textId="0E1C9DBC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Spółka Restrukturyzacji Kopalń S.A.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Bytomiu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FCA49F6" w14:textId="3A5A3E3A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3.02.2025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B316634" w14:textId="77777777" w:rsidR="002B48C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dzielenie zamówienia publicznego na usługi prawnicze bez przeprowadzenia postępowania określonego ustawą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rawo zamówień publicznych. </w:t>
            </w:r>
          </w:p>
          <w:p w14:paraId="3E8442A7" w14:textId="332B9CF6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 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118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070,00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336504C" w14:textId="3009C58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A2C5810" w14:textId="5124277C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3642BF8" w14:textId="62AAB69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4F772E8" w14:textId="2B9A3DA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3FFEF66" w14:textId="573B68A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C8FC99C" w14:textId="51329D9F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łącznej kwocie 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569 zł podmiotom, które nie były rekomendowane przez komisję konkursową do otrzymania dotacji. Powyższe działanie narusza tryb udzielania dotacji celowych oraz zasady jawności i uczciwej konkurencji. Udzielenie dotacji z naruszeniem trybu i zasad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569,00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4F3AE82" w14:textId="40855A2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3154762" w14:textId="1F9FA53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7A9C93C" w14:textId="223B2C0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799FE93" w14:textId="0A7D22A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9C8504D" w14:textId="7DA7FA18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E651E1C" w14:textId="77777777" w:rsidR="002B48C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ej kwocie 41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2.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300 zł,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44BD8066" w14:textId="212AB4C1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412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A7602F2" w14:textId="63A9A3E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8403A6E" w14:textId="376FFE5D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32EE845" w14:textId="72606CF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9919CB8" w14:textId="6272F53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2363037" w14:textId="6F372F5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3E45AA3" w14:textId="08521296" w:rsidR="002B48C0" w:rsidRPr="00E4256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Opisane działanie stanowi naruszenie dyscypliny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f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832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673,00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EAFAEE0" w14:textId="265CE35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FA77C0E" w14:textId="21C625D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915086F" w14:textId="530E88E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6F163A3" w14:textId="0E58889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58851D6" w14:textId="757CEAEF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9B84EB0" w14:textId="4F9FAE4D" w:rsidR="002B48C0" w:rsidRPr="00E4256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903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369,29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D9CC898" w14:textId="350DCB1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08D4E1F" w14:textId="27B1EC7E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DB2AC6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776C37E" w14:textId="074F196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2365A6A" w14:textId="02DB8A9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A3783B4" w14:textId="594800F9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EC45926" w14:textId="3BEEA773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189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850,00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035F16C8" w14:textId="3B14A75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772F5CE" w14:textId="649BD6C0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5AAF886" w14:textId="47FAB15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B0CF5BC" w14:textId="3EBB8E5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3C0AF6" w14:textId="0CB6BB9C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97D34CA" w14:textId="7C557746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Opisane działanie stanowi naruszenie dyscypliny finansów publicznych. Kwota zawiadomienia 13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230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813,94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2B48C0" w:rsidRPr="008A5C35" w14:paraId="4E163188" w14:textId="0AC44E8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D8410AD" w14:textId="31C087A9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21.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3201F18" w14:textId="104CCDE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25598C9" w14:textId="3A5D581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8D33248" w14:textId="65DA8F42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93CD724" w14:textId="4D9ABAB2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 xml:space="preserve">Opisane działanie stanowi naruszenie dyscypliny finansów publicznych. Kwota zawiadomienia 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889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2B48C0" w:rsidRPr="008A5C35" w14:paraId="4B7743F2" w14:textId="74B3DCD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716049E" w14:textId="0AB1A159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4D7B252" w14:textId="7E809D0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1E0B7E7" w14:textId="0C01881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4FBD0AB" w14:textId="31CD8C4E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17.04.2025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B80E8FE" w14:textId="4F8C9975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Ponadto przyznan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kwotach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wyższ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niż rekomendowała komisja konkursowa.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017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340,00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DF064BF" w14:textId="2059A2F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FD32E25" w14:textId="6ED02FA2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086A07F" w14:textId="12BBF5D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7C7D852" w14:textId="04BB4D5C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Literatury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8C26D65" w14:textId="209369C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BA241D6" w14:textId="77777777" w:rsidR="002B48C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Niecelowe i niegospodarne wydatkowanie środków publicznych. </w:t>
            </w:r>
          </w:p>
          <w:p w14:paraId="73B1EA2B" w14:textId="1492FC8D" w:rsidR="002B48C0" w:rsidRPr="00D001B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i wypłacenie wynagrodzeń niezgodnie z obowiązującym regulaminem.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Wykorzystanie dotacji niezgodnie z przeznaczeniem.</w:t>
            </w:r>
          </w:p>
          <w:p w14:paraId="0B71783F" w14:textId="22B4A88A" w:rsidR="002B48C0" w:rsidRPr="00D001B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Nierzetelne zakwalifikowanie laptopów i komputera do kategorii majątku zużytego i ich sprzedaż pracownikom w nieprawidłowym trybie.</w:t>
            </w:r>
          </w:p>
          <w:p w14:paraId="1B1ECFD9" w14:textId="5FB843AB" w:rsidR="002B48C0" w:rsidRPr="00D001B0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Wypłaty na rzecz dyrekcji niezgodne z przepisami ustawy kominowej i przepisami wykonawczymi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MKiDN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49E28B68" w14:textId="476003FD" w:rsidR="002B48C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Nierzetelne przeprowadzenie inwentaryzacji. Braki w ewidencji księgowej.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05EBB0F5" w14:textId="2EF7CB7E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009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303,58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5D1A36A" w14:textId="2B76A0F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1F13D32" w14:textId="42D33949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DB2AC6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6CC1178" w14:textId="739E10A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DC703C7" w14:textId="639A2D4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6E8EBAC" w14:textId="373696C7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0A5DB0F" w14:textId="410ABA45" w:rsidR="002B48C0" w:rsidRPr="003069D1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w ramach programu Społeczna odpowiedzialność nauki dotacji pomimo negatywnej rekomendacji wniosków przez zespół doradczy lub eksperta. W uzasadnieniu negatywnych ocen stwierdzono między innymi, że projekty nie spełniają założeń programu,  wydatki zaplanowane na realizację poszczególnych zadań projektów są zawyżone</w:t>
            </w:r>
            <w:r w:rsidR="002E5E2E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lub budżet projektu został przedstawiony w sposób niejasny i budzący wątpliwości.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15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953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843,70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1C3B8D2D" w14:textId="77E9F4D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5978737" w14:textId="69856B27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DB2AC6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2056E16" w14:textId="6EC563E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55CF7DD" w14:textId="19961D5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A9DCA21" w14:textId="1ED2BA49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2601CBE" w14:textId="00C56610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dotacji celowej w łącznej kwocie 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na projekt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ramach programu Nauka dla Społeczeństwa pomimo dwukrotnej negatywnej ocen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zespołu doradczego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2A3E09">
              <w:rPr>
                <w:rFonts w:eastAsiaTheme="minorHAnsi" w:cs="Calibri"/>
                <w:color w:val="000000"/>
                <w:sz w:val="15"/>
                <w:szCs w:val="15"/>
              </w:rPr>
              <w:t>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</w:tc>
      </w:tr>
      <w:tr w:rsidR="002B48C0" w:rsidRPr="008A5C35" w14:paraId="1E025955" w14:textId="2F9BE5BD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D00B9B0" w14:textId="6AD4F3E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DB2AC6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BA05283" w14:textId="412B163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08A34A5" w14:textId="2D6DB24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1127B9B" w14:textId="70EE6167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8E61EC7" w14:textId="3C9C2B7B" w:rsidR="002B48C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Przyznanie w ramach programu </w:t>
            </w:r>
            <w:r w:rsidR="00F91128"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Doskonała nauka</w:t>
            </w:r>
            <w:r w:rsidR="00F91128"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pomimo negatywnej rekomendacji  wniosków przez zespół doradczy lub eksperta. W uzasadnieniu negatywnych ocen zwrócono między innymi uwagę na szkoleniowy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a nie naukowy charakter projektów (nie spełniają założeń programu), ogólnikowość i skrótowość argumentacji użytej w celu uzasadnienia planowanych działań i ponoszonych kosztów, przeszacow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nie niektórych elementów kosztorysu, małe prawdopodobieństwo realizacji celów. </w:t>
            </w:r>
          </w:p>
          <w:p w14:paraId="0D1C9EBC" w14:textId="106D3710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673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4AAEB84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303A57A3" w14:textId="031E07C8" w:rsidR="002B48C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DB2AC6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AD4C0E8" w14:textId="0FE0702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2EF97C2B" w14:textId="2EEFFF80" w:rsidR="002B48C0" w:rsidRPr="00D001B0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Polski Związek Łowiecki Zarząd Okręgowy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w Zamościu </w:t>
            </w:r>
          </w:p>
        </w:tc>
        <w:tc>
          <w:tcPr>
            <w:tcW w:w="939" w:type="dxa"/>
            <w:shd w:val="clear" w:color="auto" w:fill="auto"/>
            <w:vAlign w:val="center"/>
          </w:tcPr>
          <w:p w14:paraId="341D4913" w14:textId="66612D2B" w:rsidR="002B48C0" w:rsidRPr="00D001B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13.10.2025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6289345E" w14:textId="38097232" w:rsidR="002B48C0" w:rsidRPr="00D001B0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Wydatkowanie dotacji przyznanej w ramach programu inwestycyjnego „Rozwój potencjału infrastrukturalnego podmiotów wspierających system oświaty i wychowania” niezgodnie</w:t>
            </w:r>
            <w:r w:rsidR="00455E0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z przeznaczeniem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 Kwota zawiadomienia 730.000,00 zł.</w:t>
            </w:r>
          </w:p>
        </w:tc>
      </w:tr>
      <w:tr w:rsidR="002B48C0" w:rsidRPr="008A5C35" w14:paraId="65090AC9" w14:textId="68967A5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97D8123" w14:textId="23A29E8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DB2AC6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DA478CC" w14:textId="4940E427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9BB0D63" w14:textId="767461C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7FD82BA" w14:textId="69D88CC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38D0BC3" w14:textId="1A57872E" w:rsidR="002B48C0" w:rsidRPr="001517A7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naruszeniem zasad lub trybu przekazywania lub udzielania dotacji.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95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700,00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0406F3E7" w14:textId="3702642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AEF5B8D" w14:textId="26909F9E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DB2AC6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184D68D" w14:textId="3ECFF4C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027B157" w14:textId="2F9B648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DCB59CE" w14:textId="776C00CE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D410FC6" w14:textId="45792A7F" w:rsidR="002B48C0" w:rsidRPr="00D001B0" w:rsidRDefault="002B48C0" w:rsidP="008D187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zamówieniach publicznych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wyniku podziału zamówienia na odrębne zamówienia. </w:t>
            </w:r>
            <w:r>
              <w:rPr>
                <w:rFonts w:eastAsiaTheme="minorHAnsi" w:cs="Calibri"/>
                <w:color w:val="000000"/>
                <w:szCs w:val="15"/>
              </w:rPr>
              <w:t>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492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5B292B58" w14:textId="2A53A1D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322D558" w14:textId="0CEB5BA0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5CF5883" w14:textId="5B980C7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E836138" w14:textId="65CE516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135940F" w14:textId="37153E39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F7DE0E3" w14:textId="7A03A753" w:rsidR="002B48C0" w:rsidRPr="009E2CE4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naruszeniem zasad lub trybu przekazywania lub udzielania dotacji.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929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87D96C8" w14:textId="247C9214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CBBF47A" w14:textId="011293B8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2D167C7" w14:textId="1A5F7FF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6871FD4" w14:textId="613B77F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8DCB605" w14:textId="4176FD40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63FCBE3" w14:textId="00589B74" w:rsidR="002B48C0" w:rsidRPr="00D001B0" w:rsidRDefault="002B48C0" w:rsidP="008D187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rak ogłoszenia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252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032,52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14004ECC" w14:textId="5442A44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26FCCB7" w14:textId="48FEDC22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6DBA8B5" w14:textId="319EC17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3E3DC5C" w14:textId="1A1D92A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789562A" w14:textId="7B8EE5E7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ABB718F" w14:textId="17727279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 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556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2B48C0" w:rsidRPr="008A5C35" w14:paraId="7681B3E4" w14:textId="0A6D8A6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91A65A0" w14:textId="1A8CA2BC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7652A3A" w14:textId="060D58F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F11A366" w14:textId="3ADA8AC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2B65FF6" w14:textId="6DD029A5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98C4D63" w14:textId="79181333" w:rsidR="002B48C0" w:rsidRPr="00D001B0" w:rsidRDefault="002B48C0" w:rsidP="008D187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 75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274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194,96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2B48C0" w:rsidRPr="008A5C35" w14:paraId="27EAA9F6" w14:textId="19E0266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E930DDB" w14:textId="140E938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3A96495" w14:textId="14B994E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4849560" w14:textId="41CF991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Platforma Przemysłu Przyszłości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D635746" w14:textId="5430BA3B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717D246" w14:textId="0578B357" w:rsidR="002B48C0" w:rsidRPr="00D001B0" w:rsidRDefault="002B48C0" w:rsidP="008D187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rak ogłoszeń w biuletynie zamówień publicznych dla </w:t>
            </w:r>
            <w:r>
              <w:rPr>
                <w:rFonts w:eastAsiaTheme="minorHAnsi" w:cs="Calibri"/>
                <w:color w:val="000000"/>
                <w:szCs w:val="15"/>
              </w:rPr>
              <w:t>trzech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wyniku postępowań i dla </w:t>
            </w:r>
            <w:r>
              <w:rPr>
                <w:rFonts w:eastAsiaTheme="minorHAnsi" w:cs="Calibri"/>
                <w:color w:val="000000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799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285,37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2513A1B" w14:textId="60CBBB0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7C1879E" w14:textId="6FE65B0C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980185F" w14:textId="5A87688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233A18C" w14:textId="5487AAD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Gość Niedzielny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1C931B4" w14:textId="73B1A61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E84A8EB" w14:textId="03D5EDA6" w:rsidR="002B48C0" w:rsidRPr="00F91128" w:rsidRDefault="002B48C0" w:rsidP="008D187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Wykorzystanie niezgodnie z przeznaczeniem otrzymanej dotacji celowej, gdyż sprzecznie z zapisami umowy oraz oferty stanowiącej integralną część umowy, opublikowane teksty</w:t>
            </w:r>
            <w:r w:rsidR="00455E0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na witrynie gosc.pl oraz na profilu Facebooka były udostępniane po wniesieniu opłaty. Ponadto zapoznanie się z cyklem publikacji – dotowanego ze środków publicznych, na łamach tygodnika „Gość Niedzielny” wymagało dokonania zapłaty.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348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545,50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CAA6823" w14:textId="481ACED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EB91CBF" w14:textId="6FAC84F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F2D8C04" w14:textId="767C6EF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1614673" w14:textId="4C12B6BA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Chaber Polski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D8912E" w14:textId="04F8CDDC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25.07.2025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E465EA9" w14:textId="42EFC7EF" w:rsidR="002B48C0" w:rsidRPr="00281915" w:rsidRDefault="002B48C0" w:rsidP="008D187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Wykorzystanie niezgodnie z przeznaczeniem środków z dotacji w kwocie 580.000 zł udzielonych przez Ministra Kultury, Dziedzictwa Narodowego i Sportu oraz przez Ministra Sportu i Turystyki, gdyż nie zrealizowano zadań publicznych w zakresach i terminach określonych w poszczególnych umowach (</w:t>
            </w:r>
            <w:r>
              <w:rPr>
                <w:rFonts w:eastAsiaTheme="minorHAnsi" w:cs="Calibri"/>
                <w:color w:val="000000"/>
                <w:szCs w:val="15"/>
              </w:rPr>
              <w:t>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wydrukowano określonej w umowach ilości egzemplarzy publikacji, albumy zawierały treści powielone z publikacji wydanych kilka lat wcześniej, wydano publikacje o innych parametrach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określały umowy, brak udokumentowania rezultatów realizacji zadań publicznych poprzez przedstawienie rzetelnej listy podmiotów, do których miały trafić publikacje). W przypadku jednej z umów powierzono w całości realizację zadania publicznego innemu podmiotowi, nie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będącemu stroną zawartej umowy na dofinansowanie, wbrew obowiązującym przepisom prawa w tym zakresie. Ponadto stwierdzono, że środki finansowe pochodzące z dotacji zostały przekazane na rachunek bankowy Fundacji, z którego zostały wypłacone w gotówce</w:t>
            </w:r>
            <w:r w:rsidR="00455E0C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 kwocie łącznej 428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740 zł i przeznaczone na nieznane cele.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580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3DDF5433" w14:textId="60DFCD8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BBE0F29" w14:textId="45F7BD1F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B849A7B" w14:textId="3E909557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9272457" w14:textId="360BBEF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Instytut Łukasiewicza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DAA1EA2" w14:textId="7BA98C5A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18.09.2025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27A403F" w14:textId="3791B9CD" w:rsidR="002B48C0" w:rsidRPr="00D001B0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Wykorzystanie dotacji niezgodnie z przeznaczeniem, poprzez odpłatne dystrybuowanie publikacji wytworzonych z otrzymanych środków (celem programu było udostępnianie publikacji nieodpłatnie), promowanie poprzez wydanie tych publikacji spółek skarbu państwa (w związku z zawartymi z nimi umowami sponsorskimi), przeznaczenie otrzymanych środków na bieżące potrzeby Fundacji (w tym na spłatę pożyczek dla prezesa Fundacji), </w:t>
            </w:r>
            <w:r w:rsidRPr="00D32264">
              <w:rPr>
                <w:rFonts w:eastAsiaTheme="minorHAnsi" w:cs="Calibri"/>
                <w:color w:val="000000"/>
                <w:szCs w:val="15"/>
              </w:rPr>
              <w:t xml:space="preserve">aktywnemu politykowi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części publikacji wytworzonych z otrzymanych środków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i nieudokumentowanie dalszego sposobu dystrybucji tych publikacji oraz nieoszczędne i niecelowe wydatkowanie środków.</w:t>
            </w:r>
          </w:p>
          <w:p w14:paraId="2265FE73" w14:textId="6F9F2F27" w:rsidR="002B48C0" w:rsidRPr="00281915" w:rsidRDefault="002B48C0" w:rsidP="005A780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Pobranie dotacji w nadmiernej wysokości poprzez rozliczenie w ramach zleconych zadań publicznych zakupów i wydatków, które były dokonane/poniesione przed dat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ą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zawarcia umowy.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E56412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56412">
              <w:rPr>
                <w:rFonts w:eastAsiaTheme="minorHAnsi" w:cs="Calibri"/>
                <w:color w:val="000000"/>
                <w:sz w:val="15"/>
                <w:szCs w:val="15"/>
              </w:rPr>
              <w:t>478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56412">
              <w:rPr>
                <w:rFonts w:eastAsiaTheme="minorHAnsi" w:cs="Calibri"/>
                <w:color w:val="000000"/>
                <w:sz w:val="15"/>
                <w:szCs w:val="15"/>
              </w:rPr>
              <w:t>474,92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B17688E" w14:textId="77777777" w:rsidTr="007D441C">
        <w:trPr>
          <w:cantSplit/>
          <w:trHeight w:val="276"/>
        </w:trPr>
        <w:tc>
          <w:tcPr>
            <w:tcW w:w="874" w:type="dxa"/>
            <w:shd w:val="clear" w:color="auto" w:fill="auto"/>
            <w:vAlign w:val="center"/>
          </w:tcPr>
          <w:p w14:paraId="3BB15ABF" w14:textId="6240FFE4" w:rsidR="002B48C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58274E3B" w14:textId="55586897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443" w:type="dxa"/>
            <w:shd w:val="clear" w:color="auto" w:fill="auto"/>
            <w:vAlign w:val="center"/>
          </w:tcPr>
          <w:p w14:paraId="0707BFB1" w14:textId="77777777" w:rsidR="002B48C0" w:rsidRPr="00CA6C5B" w:rsidRDefault="002B48C0" w:rsidP="00F82D79">
            <w:pPr>
              <w:rPr>
                <w:rFonts w:ascii="Calibri" w:eastAsia="Times New Roman" w:hAnsi="Calibri" w:cs="Calibri"/>
              </w:rPr>
            </w:pPr>
            <w:r w:rsidRPr="00CA6C5B">
              <w:rPr>
                <w:rFonts w:ascii="Calibri" w:hAnsi="Calibri" w:cs="Calibri"/>
              </w:rPr>
              <w:t>Fundacja GATEWAY 4.0</w:t>
            </w:r>
          </w:p>
          <w:p w14:paraId="76F10A7E" w14:textId="77777777" w:rsidR="002B48C0" w:rsidRPr="00D001B0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182C748B" w14:textId="11E24258" w:rsidR="002B48C0" w:rsidRPr="00D001B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14612A03" w14:textId="24EA4984" w:rsidR="002B48C0" w:rsidRPr="006E6CA4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Wykorzystanie dotacji na dofinansowanie zadania publicznego ze środków 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 xml:space="preserve">z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budżetu państwa z programu „Sportowe Wakacje+” 2022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 xml:space="preserve"> -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niezgodnie z przeznaczeniem w kwocie 53.479,02 zł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>;</w:t>
            </w:r>
          </w:p>
          <w:p w14:paraId="67A9157A" w14:textId="10C13B56" w:rsidR="002B48C0" w:rsidRPr="006E6CA4" w:rsidRDefault="00094474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>
              <w:rPr>
                <w:rFonts w:eastAsiaTheme="minorHAnsi" w:cs="Calibri"/>
                <w:color w:val="000000" w:themeColor="text1"/>
                <w:szCs w:val="15"/>
              </w:rPr>
              <w:t xml:space="preserve">Pobranie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dotacji </w:t>
            </w:r>
            <w:r>
              <w:rPr>
                <w:rFonts w:eastAsiaTheme="minorHAnsi" w:cs="Calibri"/>
                <w:color w:val="000000" w:themeColor="text1"/>
                <w:szCs w:val="15"/>
              </w:rPr>
              <w:t xml:space="preserve">otrzymanej w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ramach programu „Sport dla Wszystkich” – edycja 2023 (II nabór) na zadanie</w:t>
            </w:r>
            <w:r>
              <w:rPr>
                <w:rFonts w:eastAsiaTheme="minorHAnsi" w:cs="Calibri"/>
                <w:color w:val="000000" w:themeColor="text1"/>
                <w:szCs w:val="15"/>
              </w:rPr>
              <w:t xml:space="preserve">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„Z myślą o jutrze - II Europejski Kongres Sportu i Turystyki 2023”</w:t>
            </w:r>
            <w:r>
              <w:rPr>
                <w:rFonts w:eastAsiaTheme="minorHAnsi" w:cs="Calibri"/>
                <w:color w:val="000000" w:themeColor="text1"/>
                <w:szCs w:val="15"/>
              </w:rPr>
              <w:t xml:space="preserve"> - 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w nadmiernej wysokości w łącznej kwocie 43.615,94 zł</w:t>
            </w:r>
            <w:r>
              <w:rPr>
                <w:rFonts w:eastAsiaTheme="minorHAnsi" w:cs="Calibri"/>
                <w:color w:val="000000" w:themeColor="text1"/>
                <w:szCs w:val="15"/>
              </w:rPr>
              <w:t>.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</w:t>
            </w:r>
          </w:p>
          <w:p w14:paraId="0C9244A3" w14:textId="2DCDEEAE" w:rsidR="002B48C0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6E6CA4">
              <w:rPr>
                <w:rFonts w:eastAsiaTheme="minorHAnsi" w:cs="Calibri"/>
                <w:color w:val="000000" w:themeColor="text1"/>
                <w:szCs w:val="15"/>
              </w:rPr>
              <w:t>Wykorzystanie dotacji dotyczącej dofinansowania ze środków budżetu państwa realizacji zadania publicznego w 2023 r. „Zielona ENERGIA dla Turystyki” w wysokości 360. 000,00 zł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 xml:space="preserve"> -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niezgodnie z przeznaczeniem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 xml:space="preserve"> oraz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pobranie</w:t>
            </w:r>
            <w:r w:rsidR="00455E0C">
              <w:rPr>
                <w:rFonts w:eastAsiaTheme="minorHAnsi" w:cs="Calibri"/>
                <w:color w:val="000000" w:themeColor="text1"/>
                <w:szCs w:val="15"/>
              </w:rPr>
              <w:t xml:space="preserve"> 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>ww. dotacji w nadmiernej wysokości w kwocie 31.032,85 zł</w:t>
            </w:r>
            <w:r w:rsidR="00094474">
              <w:rPr>
                <w:rFonts w:eastAsiaTheme="minorHAnsi" w:cs="Calibri"/>
                <w:color w:val="000000" w:themeColor="text1"/>
                <w:szCs w:val="15"/>
              </w:rPr>
              <w:t>.</w:t>
            </w:r>
            <w:r w:rsidRPr="006E6CA4">
              <w:rPr>
                <w:rFonts w:eastAsiaTheme="minorHAnsi" w:cs="Calibri"/>
                <w:color w:val="000000" w:themeColor="text1"/>
                <w:szCs w:val="15"/>
              </w:rPr>
              <w:t xml:space="preserve">  </w:t>
            </w:r>
          </w:p>
          <w:p w14:paraId="7C7FBA34" w14:textId="7D7BAC69" w:rsidR="002B48C0" w:rsidRPr="00D94B4B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6E6CA4">
              <w:rPr>
                <w:rFonts w:eastAsiaTheme="minorHAnsi" w:cs="Calibri"/>
                <w:color w:val="000000" w:themeColor="text1"/>
                <w:szCs w:val="15"/>
              </w:rPr>
              <w:t>Kwota zawiadomienia 1.210.974,51</w:t>
            </w:r>
            <w:r>
              <w:rPr>
                <w:rFonts w:eastAsiaTheme="minorHAnsi" w:cs="Calibri"/>
                <w:color w:val="000000" w:themeColor="text1"/>
                <w:szCs w:val="15"/>
              </w:rPr>
              <w:t xml:space="preserve"> zł.</w:t>
            </w:r>
          </w:p>
        </w:tc>
      </w:tr>
      <w:tr w:rsidR="002B48C0" w:rsidRPr="008A5C35" w14:paraId="19230B63" w14:textId="3C7E5539" w:rsidTr="0065665D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5581B8A" w14:textId="5BC172E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DB2AC6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C7E2EC1" w14:textId="1DF32ED3" w:rsidR="002B48C0" w:rsidRPr="00D001B0" w:rsidRDefault="002B48C0" w:rsidP="0065665D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19F447A" w14:textId="38B6F67E" w:rsidR="002B48C0" w:rsidRPr="0088358E" w:rsidRDefault="002B48C0" w:rsidP="0065665D">
            <w:pPr>
              <w:widowControl/>
              <w:adjustRightInd w:val="0"/>
              <w:rPr>
                <w:rFonts w:ascii="Calibri" w:hAnsi="Calibri" w:cs="Calibri"/>
              </w:rPr>
            </w:pPr>
            <w:r w:rsidRPr="0088358E">
              <w:rPr>
                <w:rFonts w:ascii="Calibri" w:hAnsi="Calibri" w:cs="Calibri"/>
              </w:rPr>
              <w:t>Ośrodek Szkolenia Zawodowego (OSZ)  w Dobieszkowie</w:t>
            </w:r>
          </w:p>
          <w:p w14:paraId="2FD4719D" w14:textId="77777777" w:rsidR="002B48C0" w:rsidRPr="0088358E" w:rsidRDefault="002B48C0" w:rsidP="0065665D">
            <w:pPr>
              <w:pStyle w:val="szostkatymczasowa"/>
              <w:rPr>
                <w:rFonts w:ascii="Calibri" w:hAnsi="Calibri" w:cs="Calibri"/>
                <w:sz w:val="15"/>
                <w:szCs w:val="22"/>
              </w:rPr>
            </w:pP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417632A" w14:textId="6CE023F4" w:rsidR="002B48C0" w:rsidRPr="00D001B0" w:rsidRDefault="002B48C0" w:rsidP="0065665D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043EE8B" w14:textId="309A02BC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Zaciągnięcie,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dniu podpisania umowy na zakup 8-osobowego samochodu elektrycznego za kwotę brutto 309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099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,00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zobowiązani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przekraczające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go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plan finansowy o 236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349,00 zł.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9035F6">
              <w:rPr>
                <w:rFonts w:eastAsiaTheme="minorHAnsi" w:cs="Calibri"/>
                <w:color w:val="000000"/>
                <w:sz w:val="15"/>
                <w:szCs w:val="15"/>
              </w:rPr>
              <w:t>236.349,00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</w:tc>
      </w:tr>
      <w:tr w:rsidR="002B48C0" w:rsidRPr="008A5C35" w14:paraId="7C7D4106" w14:textId="4A0AA79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CCF6D77" w14:textId="31191068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CD1D4CE" w14:textId="70252A2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8DDCDC1" w14:textId="7ACE2709" w:rsidR="002B48C0" w:rsidRPr="0088358E" w:rsidRDefault="002B48C0" w:rsidP="00F82D79">
            <w:pPr>
              <w:pStyle w:val="szostkatymczasowa"/>
              <w:rPr>
                <w:rFonts w:ascii="Calibri" w:hAnsi="Calibri" w:cs="Calibri"/>
                <w:sz w:val="15"/>
                <w:szCs w:val="22"/>
              </w:rPr>
            </w:pPr>
            <w:r w:rsidRPr="0088358E">
              <w:rPr>
                <w:rFonts w:ascii="Calibri" w:hAnsi="Calibri" w:cs="Calibri"/>
                <w:sz w:val="15"/>
                <w:szCs w:val="22"/>
              </w:rPr>
              <w:t xml:space="preserve">Ministerstwo Rodziny Pracy </w:t>
            </w:r>
            <w:r w:rsidRPr="0088358E">
              <w:rPr>
                <w:rFonts w:ascii="Calibri" w:hAnsi="Calibri"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02B6D08" w14:textId="3265224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4C235B2" w14:textId="77777777" w:rsidR="002B48C0" w:rsidRDefault="002B48C0" w:rsidP="005A780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rzesu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ięcie środków w kwocie 10 mln zł z ogólnej rezerwy budżetowej z przeznaczeniem na realizację działań informacyjn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-promocyjnych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w 2023 r. </w:t>
            </w:r>
          </w:p>
          <w:p w14:paraId="4D02B8ED" w14:textId="625FEADE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270AB">
              <w:rPr>
                <w:rFonts w:eastAsiaTheme="minorHAnsi" w:cs="Calibri"/>
                <w:color w:val="000000"/>
                <w:sz w:val="15"/>
                <w:szCs w:val="15"/>
              </w:rPr>
              <w:t>10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270AB">
              <w:rPr>
                <w:rFonts w:eastAsiaTheme="minorHAnsi" w:cs="Calibri"/>
                <w:color w:val="000000"/>
                <w:sz w:val="15"/>
                <w:szCs w:val="15"/>
              </w:rPr>
              <w:t>000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270AB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0E1D627D" w14:textId="2AFE257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9D21D35" w14:textId="0475DF0E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3BB4E48" w14:textId="1CA750C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3B6E71D" w14:textId="6ACDF8C9" w:rsidR="002B48C0" w:rsidRPr="0088358E" w:rsidRDefault="002B48C0" w:rsidP="00F82D79">
            <w:pPr>
              <w:pStyle w:val="szostkatymczasowa"/>
              <w:rPr>
                <w:rFonts w:ascii="Calibri" w:hAnsi="Calibri" w:cs="Calibri"/>
                <w:sz w:val="15"/>
                <w:szCs w:val="22"/>
              </w:rPr>
            </w:pPr>
            <w:r w:rsidRPr="0088358E">
              <w:rPr>
                <w:rFonts w:ascii="Calibri" w:hAnsi="Calibri" w:cs="Calibri"/>
                <w:sz w:val="15"/>
                <w:szCs w:val="22"/>
              </w:rPr>
              <w:t xml:space="preserve">Ministerstwo Rodziny Pracy </w:t>
            </w:r>
            <w:r w:rsidRPr="0088358E">
              <w:rPr>
                <w:rFonts w:ascii="Calibri" w:hAnsi="Calibri"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ACD1DE7" w14:textId="1E72BA6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A00DCA3" w14:textId="6683F21D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rzesu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ięcie środków w kwocie 4.130.000 zł z ogólnej rezerwy budżetowej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w 2022 r.</w:t>
            </w:r>
            <w:r w:rsidR="007E1B01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 przeznaczeniem na realizację działań informacyjno-promocyjnych i zmian w systemie zabezpieczenia społecznego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130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E2FFEAF" w14:textId="55BC370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32A0B79" w14:textId="096C93D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300CDA9" w14:textId="6CB76852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0DE7B39" w14:textId="5595B1AC" w:rsidR="002B48C0" w:rsidRPr="0088358E" w:rsidRDefault="002B48C0" w:rsidP="00F82D79">
            <w:pPr>
              <w:pStyle w:val="szostkatymczasowa"/>
              <w:rPr>
                <w:rFonts w:ascii="Calibri" w:hAnsi="Calibri" w:cs="Calibri"/>
                <w:sz w:val="15"/>
                <w:szCs w:val="22"/>
              </w:rPr>
            </w:pPr>
            <w:r w:rsidRPr="0088358E">
              <w:rPr>
                <w:rFonts w:ascii="Calibri" w:hAnsi="Calibri" w:cs="Calibri"/>
                <w:sz w:val="15"/>
                <w:szCs w:val="22"/>
              </w:rPr>
              <w:t xml:space="preserve">Ministerstwo Rodziny Pracy </w:t>
            </w:r>
            <w:r w:rsidRPr="0088358E">
              <w:rPr>
                <w:rFonts w:ascii="Calibri" w:hAnsi="Calibri"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22A27B5" w14:textId="17471EBB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64207BF" w14:textId="198DFF78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rzesu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ięcie środków w kwocie 9,5 mln zł z ogólnej rezerwy budżetowej </w:t>
            </w:r>
            <w:r w:rsidR="002C613D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w 2021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 przeznaczeniem na realizację działań informacyjno-promocyjnych i zabezpieczenie społeczne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500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AB742C1" w14:textId="44006DC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9B936D2" w14:textId="3CD8518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9048CCE" w14:textId="0F06FA3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E9A6E29" w14:textId="656B046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58104FE" w14:textId="4B96C90E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A566714" w14:textId="2E8AA095" w:rsidR="002B48C0" w:rsidRDefault="002B48C0" w:rsidP="005A780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rzesu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ięcie środków w kwocie 3.570.000 zł z ogólnej rezerwy budżetowej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w 2023 r.</w:t>
            </w:r>
            <w:r w:rsidR="002C613D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 przeznaczeniem na realizację działań informacyjno-promocyjnych w zakresie polityki pracy i zmian w systemie zabezpieczenia społecznego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21A965E8" w14:textId="7FF1CB3F" w:rsidR="002B48C0" w:rsidRPr="00D001B0" w:rsidRDefault="002B48C0" w:rsidP="005A780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570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F5D14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961D008" w14:textId="320923B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100FFF6" w14:textId="41D6519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4EA4F55" w14:textId="7178C3E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BF22D9E" w14:textId="18B4A6A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Rodziny Pracy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4CCFA04" w14:textId="0867E7E5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A59A2E8" w14:textId="03724204" w:rsidR="002B48C0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pisanie przedmiotu zamówienia publicznego w sposób, który mógłby utrudniać uczciwą konkurencję</w:t>
            </w:r>
            <w:r>
              <w:rPr>
                <w:rFonts w:eastAsiaTheme="minorHAnsi" w:cs="Calibri"/>
                <w:color w:val="000000"/>
                <w:szCs w:val="15"/>
              </w:rPr>
              <w:t>. Ł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ączenie zamówień albo dzielenie zamówienia na odrębne zamówienia publiczne skutkujące uniknięciem stosowania przepisów ustawy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33B793E6" w14:textId="173F485A" w:rsidR="002B48C0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awarcie umowy ramowej bez przeprowadzenia postępowania w trybie określonym w przepisach o zamówieniach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6A0296C" w14:textId="60EA1929" w:rsidR="002B48C0" w:rsidRPr="008B1B1B" w:rsidRDefault="002B48C0" w:rsidP="005A780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028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020,13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030BA3D" w14:textId="2DC24B6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675DC9C" w14:textId="7F03A92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35DA2A3" w14:textId="5E68684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A3518A9" w14:textId="7C487A0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1FFF63D" w14:textId="247B867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15.04.2025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1E23296" w14:textId="087FD6CC" w:rsidR="002B48C0" w:rsidRPr="00D001B0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i przekazanie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podmiotowi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pomimo, że podmiot nie był uprawniony do realizacji zadania w ramach Programu "Opieka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niepełnosprawnościami"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0396831E" w14:textId="352770DC" w:rsidR="002B48C0" w:rsidRPr="008B1B1B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dniowego terminu na zatwierdzenie rozliczenia dotacji, przedstawionego przez </w:t>
            </w:r>
            <w:r>
              <w:rPr>
                <w:rFonts w:eastAsiaTheme="minorHAnsi" w:cs="Calibri"/>
                <w:color w:val="000000"/>
                <w:szCs w:val="15"/>
              </w:rPr>
              <w:t>podmiot,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realizacji zadania publicznego w ramach Programu „Opieka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”. Kwota zawiadomienia 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184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832,00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14B5136C" w14:textId="592AA4B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66A4CC1" w14:textId="2D5B2115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BDEFB55" w14:textId="529D44E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45CE185" w14:textId="037D75A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A446589" w14:textId="0DF1276E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04F541F" w14:textId="77777777" w:rsidR="002B48C0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dniowego terminu zatwierdzenia rozliczenia dotacji z realizacji zadania publicznego w ramach Programu „Po pierwsze Rodzina!”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</w:p>
          <w:p w14:paraId="3CF817C7" w14:textId="24B1B3E6" w:rsidR="002B48C0" w:rsidRPr="0014425B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574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844,50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2BB27055" w14:textId="62B50FB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655868E" w14:textId="4F2EA1BE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FB516A3" w14:textId="670F705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1325085" w14:textId="7F17096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247DEF9" w14:textId="2C47D647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710F168" w14:textId="1DF42E5B" w:rsidR="002B48C0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rzyznanie i wypłata dodatków i nagród specjalnych dla części pracowników Ministerstwa Rodziny, Pracy i Polityki Społecznej bez wniosków i uzasadnienia, tj. niezgodnie z § 6 Rozporządzenia Rady Ministrów w sprawie zasad wynagradzania pracowników niebędących członkami korpusu służby cywilnej zatrudnionych w urzędach administracji rządowej i pracowników innych jednostek z dnia 2 lutego 2010 r., art. 93 ust. 1 ustawy z dnia 21 listopada 2008 r. o służbie cywilnej oraz Regulaminem przyznawania nagród pieniężnych pracownikom Ministerstwa Rodziny, Pracy i Polityki Społecznej, co naraża na przekroczenie zasad oszczędności, skuteczności, gospodarności, efektywności i celowości, jakimi powinn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się charakteryzować wydatki publiczne oraz stanowi przekroczenie uprawnień i działanie na szkodę interesu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A41DC6F" w14:textId="0E5B13BD" w:rsidR="002B48C0" w:rsidRPr="00D001B0" w:rsidRDefault="002B48C0" w:rsidP="002F1F53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826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424,97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921C5A9" w14:textId="5D273D0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19F562F" w14:textId="5659DA7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DB2AC6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9206DEE" w14:textId="2A17E45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8C332F3" w14:textId="6EF20660" w:rsidR="002B48C0" w:rsidRPr="00264504" w:rsidRDefault="002B48C0" w:rsidP="00F82D79">
            <w:pPr>
              <w:widowControl/>
              <w:adjustRightInd w:val="0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Lubuska Wojewódzka Komenda Ochotniczych Hufców Pracy z s. w Zielonej Górze</w:t>
            </w:r>
          </w:p>
          <w:p w14:paraId="4C263AAC" w14:textId="783969D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1A5B1F2" w14:textId="23CBAE25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7E495E2" w14:textId="748FAE2F" w:rsidR="002B48C0" w:rsidRPr="00D001B0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rzyznanie dodatków specjalnych pracownikom bez uzasadnienia oraz bez wskazania</w:t>
            </w:r>
            <w:r w:rsidR="00EA139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jakiego tytułu ten dodatek zostaje przyznany,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co spowodowało wypłatę dodatków specjalnych ze środków publicznych z naruszeniem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§ 7 ust. 1 rozporządzenia Ministra Pracy i Polityki Społecznej z dnia 30 kwietnia 2008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warunków wynagradzania za pracę i przyznawania innych świadczeń związanych z pracą dla pracowników zatrudnionych w niektórych państwowych jednostkach budżetowych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CA88C78" w14:textId="7945D422" w:rsidR="002B48C0" w:rsidRPr="002F1F53" w:rsidRDefault="002B48C0" w:rsidP="002F1F53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ieuzasadnione utworzenie i utrzymywanie stanowiska </w:t>
            </w:r>
            <w:r w:rsidRPr="008354E0">
              <w:rPr>
                <w:rFonts w:eastAsiaTheme="minorHAnsi" w:cs="Calibri"/>
                <w:color w:val="000000"/>
                <w:szCs w:val="15"/>
              </w:rPr>
              <w:t>Pełnomocnika Wojewódzkiego Komendanta ds. przekształceń stacjonarnych jednostek opiekuńczo-wychowawczych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powiązane z przyznaniem wynagrodzenia za pracę, co spowodowało wypłatę tego wynagrodzenia ze środków publicznych z naruszeniem § 2 rozporządzenia z dnia 30 kwietnia 2008 r. w związku z § 5 ust. 3 rozporządzenia Ministra Pracy i Polityki Społecznej</w:t>
            </w:r>
            <w:r w:rsidR="00EA139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szczegółowych zadań i organizacji Ochotniczych Hufców Pracy</w:t>
            </w:r>
            <w:r>
              <w:rPr>
                <w:rFonts w:eastAsiaTheme="minorHAnsi" w:cs="Calibri"/>
                <w:color w:val="000000"/>
                <w:szCs w:val="15"/>
              </w:rPr>
              <w:t>. 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ieuzasadnione kontynuowanie działalności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Hufców Pracy, powiązane bezpośrednio z ponoszeniem kosztów na utrzymanie pomieszczeń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których mieściły się jednostki i zatrudnieniem pracowników, co spowodowało opłacenie tych kosztów</w:t>
            </w:r>
            <w:r w:rsidR="00EA139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</w:t>
            </w:r>
            <w:r>
              <w:rPr>
                <w:rFonts w:eastAsiaTheme="minorHAnsi" w:cs="Calibri"/>
                <w:color w:val="000000"/>
                <w:szCs w:val="15"/>
              </w:rPr>
              <w:t>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naruszeniem § 5 ust. 3 rozporządzenia 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337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248,51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0B3B78B3" w14:textId="212C115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DB3D94C" w14:textId="5F060262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</w:t>
            </w:r>
            <w:r w:rsidR="00DB2AC6">
              <w:rPr>
                <w:spacing w:val="-2"/>
                <w:szCs w:val="15"/>
              </w:rPr>
              <w:t>9</w:t>
            </w:r>
            <w:r>
              <w:rPr>
                <w:spacing w:val="-2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C5F5E61" w14:textId="08BA49F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1B46B69" w14:textId="15561A1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 xml:space="preserve">i Administracji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1894926" w14:textId="4F1ABE41" w:rsidR="002B48C0" w:rsidRPr="00D001B0" w:rsidRDefault="002B48C0" w:rsidP="009D38DC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AC824E0" w14:textId="67814442" w:rsidR="002B48C0" w:rsidRPr="00F91128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Brak nadzoru nad prawidłowością wydatkowania przekazanych przez dysponenta - MSWiA środków pod względem racjonalności, celowości, gospodarności i legalności 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708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806,25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384D72E" w14:textId="2545AF4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243F3F6" w14:textId="0BBBDA78" w:rsidR="002B48C0" w:rsidRPr="00D001B0" w:rsidRDefault="00DB2AC6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7920D93" w14:textId="27A439A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91F6E08" w14:textId="5994C66F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>i Administracji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5CD1A80" w14:textId="079AABA7" w:rsidR="002B48C0" w:rsidRPr="00D001B0" w:rsidRDefault="002B48C0" w:rsidP="009D38DC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87E6210" w14:textId="652476D5" w:rsidR="002B48C0" w:rsidRPr="00F91128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Brak nadzoru nad prawidłowością wydatkowania przekazanych przez dysponenta - MSWiA środków pod względem racjonalności, celowości, gospodarności i legalności</w:t>
            </w:r>
            <w:r w:rsidR="00530C0D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391,39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06F91AA" w14:textId="1E45BB7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D091DAC" w14:textId="79C071CC" w:rsidR="002B48C0" w:rsidRPr="00D001B0" w:rsidRDefault="00DB2AC6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lastRenderedPageBreak/>
              <w:t>51.</w:t>
            </w:r>
          </w:p>
        </w:tc>
        <w:tc>
          <w:tcPr>
            <w:tcW w:w="1016" w:type="dxa"/>
            <w:vMerge w:val="restart"/>
            <w:shd w:val="clear" w:color="auto" w:fill="FFFFFF" w:themeFill="background1"/>
            <w:vAlign w:val="center"/>
          </w:tcPr>
          <w:p w14:paraId="666364DF" w14:textId="63F304B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443" w:type="dxa"/>
            <w:vMerge w:val="restart"/>
            <w:shd w:val="clear" w:color="auto" w:fill="FFFFFF" w:themeFill="background1"/>
            <w:vAlign w:val="center"/>
          </w:tcPr>
          <w:p w14:paraId="0E21B421" w14:textId="0B73FCFA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E0805CB" w14:textId="50A85E36" w:rsidR="002B48C0" w:rsidRPr="00D001B0" w:rsidRDefault="002B48C0" w:rsidP="00041001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E923FAE" w14:textId="77777777" w:rsidR="002B48C0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z naruszeniem podmiotowych warunków udziału w postępowaniu na roboty budowlane.</w:t>
            </w:r>
          </w:p>
          <w:p w14:paraId="2C8B97D5" w14:textId="597BDE13" w:rsidR="002B48C0" w:rsidRDefault="002B48C0" w:rsidP="002F1F53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  <w:p w14:paraId="54D3123D" w14:textId="18618A0F" w:rsidR="002B48C0" w:rsidRPr="00D001B0" w:rsidRDefault="002B48C0" w:rsidP="002F1F53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Wydatkowanie dotacji niezgodnie z przeznaczeniem określonym przez udzielającego dotację.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687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161,67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14902CC" w14:textId="77777777" w:rsidTr="007D441C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123DC47" w14:textId="0FC10952" w:rsidR="002B48C0" w:rsidRPr="00D001B0" w:rsidRDefault="00DB2AC6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52.</w:t>
            </w:r>
          </w:p>
        </w:tc>
        <w:tc>
          <w:tcPr>
            <w:tcW w:w="1016" w:type="dxa"/>
            <w:vMerge/>
            <w:shd w:val="clear" w:color="auto" w:fill="FFFFFF" w:themeFill="background1"/>
            <w:vAlign w:val="center"/>
          </w:tcPr>
          <w:p w14:paraId="346C40E7" w14:textId="61C441F9" w:rsidR="002B48C0" w:rsidRPr="00D001B0" w:rsidRDefault="002B48C0" w:rsidP="00F82D79">
            <w:pPr>
              <w:pStyle w:val="TableParagraph"/>
              <w:spacing w:before="0"/>
              <w:ind w:left="0"/>
              <w:rPr>
                <w:szCs w:val="15"/>
              </w:rPr>
            </w:pPr>
          </w:p>
        </w:tc>
        <w:tc>
          <w:tcPr>
            <w:tcW w:w="1443" w:type="dxa"/>
            <w:vMerge/>
            <w:shd w:val="clear" w:color="auto" w:fill="FFFFFF" w:themeFill="background1"/>
            <w:vAlign w:val="center"/>
          </w:tcPr>
          <w:p w14:paraId="3802B7E8" w14:textId="77777777" w:rsidR="002B48C0" w:rsidRPr="00D001B0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14:paraId="12AB191E" w14:textId="77777777" w:rsidR="002B48C0" w:rsidRDefault="002B48C0" w:rsidP="00041001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  <w:p w14:paraId="5B561EE3" w14:textId="445B6B67" w:rsidR="009629EF" w:rsidRPr="00D001B0" w:rsidRDefault="009629EF" w:rsidP="00041001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27.10.2025</w:t>
            </w:r>
          </w:p>
        </w:tc>
        <w:tc>
          <w:tcPr>
            <w:tcW w:w="5370" w:type="dxa"/>
            <w:shd w:val="clear" w:color="auto" w:fill="auto"/>
            <w:vAlign w:val="center"/>
          </w:tcPr>
          <w:p w14:paraId="73F23510" w14:textId="00035D8A" w:rsidR="002B48C0" w:rsidRDefault="002B48C0" w:rsidP="00E00B79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Prawo zamówień publicznych</w:t>
            </w:r>
            <w:r>
              <w:rPr>
                <w:rFonts w:eastAsiaTheme="minorHAnsi" w:cs="Calibri"/>
                <w:sz w:val="15"/>
                <w:szCs w:val="15"/>
              </w:rPr>
              <w:t>.</w:t>
            </w:r>
            <w:r w:rsidRPr="00507655">
              <w:rPr>
                <w:rFonts w:eastAsiaTheme="minorHAnsi" w:cs="Calibri"/>
                <w:sz w:val="15"/>
                <w:szCs w:val="15"/>
              </w:rPr>
              <w:t xml:space="preserve"> </w:t>
            </w:r>
          </w:p>
          <w:p w14:paraId="4C6EBDC8" w14:textId="77777777" w:rsidR="002B48C0" w:rsidRDefault="002B48C0" w:rsidP="00E00B79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 xml:space="preserve">Udzielenie zamówień z pominięciem procedury Prawa zamówień publicznych poprzez dzielenie zamówienia (umowy cywilno-prawne). </w:t>
            </w:r>
          </w:p>
          <w:p w14:paraId="11EBE1FB" w14:textId="1E01F708" w:rsidR="002B48C0" w:rsidRPr="00D001B0" w:rsidRDefault="002B48C0" w:rsidP="00E00B79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Wydatkowanie dotacji niezgodnie z przeznaczeniem określonym przez udzielającego dotację.</w:t>
            </w:r>
            <w:r w:rsidRPr="00507655">
              <w:rPr>
                <w:sz w:val="15"/>
              </w:rPr>
              <w:t xml:space="preserve"> Kwota zawiadomienia </w:t>
            </w:r>
            <w:r w:rsidRPr="00507655">
              <w:rPr>
                <w:rFonts w:eastAsiaTheme="minorHAnsi" w:cs="Calibri"/>
                <w:sz w:val="15"/>
                <w:szCs w:val="15"/>
              </w:rPr>
              <w:t>3.605.860,82 zł.</w:t>
            </w:r>
          </w:p>
        </w:tc>
      </w:tr>
      <w:tr w:rsidR="002B48C0" w:rsidRPr="008A5C35" w14:paraId="6EBFF445" w14:textId="4FDA0FA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FC6F4EF" w14:textId="410526DA" w:rsidR="002B48C0" w:rsidRPr="00D001B0" w:rsidRDefault="002B48C0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DB2AC6">
              <w:rPr>
                <w:szCs w:val="15"/>
              </w:rPr>
              <w:t>3</w:t>
            </w:r>
            <w:r>
              <w:rPr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D59159A" w14:textId="17C65C1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D9E9D2B" w14:textId="7BBCC70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Stowarzyszenie Pomocy Osobom Wychodzącym na Wolność "EMAUS"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9006DDC" w14:textId="2EE37F1A" w:rsidR="002B48C0" w:rsidRPr="00D001B0" w:rsidRDefault="002B48C0" w:rsidP="00041001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08378DA" w14:textId="2D62E55B" w:rsidR="002B48C0" w:rsidRPr="00D001B0" w:rsidRDefault="002B48C0" w:rsidP="00E00B79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Przekroczenie limitu kosztów administracyjnych rozliczonych z dotacji celowych,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tj. wydatkowanie dotacji niezgodnie z przeznaczeniem określonym przez udzielającego dotację.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710,48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70668B5" w14:textId="243E6FA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3252711" w14:textId="6EA8265F" w:rsidR="002B48C0" w:rsidRPr="00D001B0" w:rsidRDefault="002B48C0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DB2AC6">
              <w:rPr>
                <w:szCs w:val="15"/>
              </w:rPr>
              <w:t>4</w:t>
            </w:r>
            <w:r>
              <w:rPr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130F992" w14:textId="7EAF38D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EE32636" w14:textId="142B567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Wymiaru Sprawiedliwości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3DCD19" w14:textId="1787F7F2" w:rsidR="002B48C0" w:rsidRPr="00D001B0" w:rsidRDefault="002B48C0" w:rsidP="00041001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08.09.2025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CF1E5B7" w14:textId="111309B6" w:rsidR="002B48C0" w:rsidRPr="00D001B0" w:rsidRDefault="002B48C0" w:rsidP="00E00B79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Przekroczenie limitu kosztów administracyjnych rozliczonych z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tj. wydatkowanie dotacji niezgodnie z przeznaczeniem określonym przez udzielającego dotację.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Kwota zawiadomienia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873,40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9629EF" w:rsidRPr="008A5C35" w14:paraId="474E0619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670A860" w14:textId="550EAB9D" w:rsidR="009629EF" w:rsidRPr="0088358E" w:rsidRDefault="00DB2AC6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55.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AF85905" w14:textId="2D9C5B46" w:rsidR="009629EF" w:rsidRPr="0088358E" w:rsidRDefault="009629EF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47BEF1A" w14:textId="621B1D9B" w:rsidR="009629EF" w:rsidRPr="0088358E" w:rsidRDefault="009629EF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Szkoła Aspirantów Państwowej Straży Pożarnej w Poznaniu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190B3EE" w14:textId="60C3CABE" w:rsidR="009629EF" w:rsidRPr="0088358E" w:rsidRDefault="009629EF" w:rsidP="00041001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7537220" w14:textId="2277B43C" w:rsidR="009629EF" w:rsidRPr="0088358E" w:rsidRDefault="009629EF" w:rsidP="00E00B79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Nieprawidłowe oszacowanie wartości zamówienia na roboty budowlane. Udzielenie zamówienia publicznego wykonawcy, który nie został wybrany w trybie lub procedurze, określonych w przepisach o zamówieniach publicznych. Dzielenie zamówienia na odrębne zamówienia publiczne skutkujące uniknięciem stosowania przepisów ustawy. Niezłożenie oświadczenia o braku lub istnieniu okoliczności powodujących wyłączenie z postępowania. Kwota zawiadomienia 359.775,00 zł</w:t>
            </w:r>
          </w:p>
        </w:tc>
      </w:tr>
      <w:tr w:rsidR="009629EF" w:rsidRPr="008A5C35" w14:paraId="6ED1FB9D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58A1C59" w14:textId="3B7AE1AA" w:rsidR="009629EF" w:rsidRPr="0088358E" w:rsidRDefault="00DB2AC6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56.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E6E769F" w14:textId="2212C945" w:rsidR="009629EF" w:rsidRPr="0088358E" w:rsidRDefault="009629EF" w:rsidP="00F82D79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EC98800" w14:textId="357370C7" w:rsidR="009629EF" w:rsidRPr="0088358E" w:rsidRDefault="009629EF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Stowarzyszenie Przeworsk – Powiat Bezpieczny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4736AD4" w14:textId="34EBB4F4" w:rsidR="009629EF" w:rsidRPr="0088358E" w:rsidRDefault="009629EF" w:rsidP="00041001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AD60030" w14:textId="531E190B" w:rsidR="009629EF" w:rsidRPr="0088358E" w:rsidRDefault="009629EF" w:rsidP="00E00B79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Rozliczenie z dotacji kosztów wynagrodzeń/należności nieracjonalnych i nieefektywnych oraz przekroczenie limitu kosztów administracyjnych rozliczonych z dotacji celowych, tj. wydatkowanie dotacji niezgodnie z przeznaczeniem określonym przez udzielającego dotację.  Kwota zawiadomienia 1.211.099,31 zł. </w:t>
            </w:r>
          </w:p>
        </w:tc>
      </w:tr>
      <w:tr w:rsidR="002B48C0" w:rsidRPr="008A5C35" w14:paraId="0132F137" w14:textId="538DD65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37049C9" w14:textId="7113C51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DB2AC6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08B1D95" w14:textId="6358743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3FA88AA" w14:textId="204C624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Rozwoju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D59A9B0" w14:textId="4BE41CFA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19F9FAE" w14:textId="49F84007" w:rsidR="002B48C0" w:rsidRPr="00D05359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przez podpisanie pięciu umów przeniesienia autorskich praw majątkowych do pracy konkursowej i opracowania studialnego wraz ze szczegółowym określeniem pól eksploatacji („Konkurs na koncepcję architektoniczną wielorodzinnego budynku mieszkalnego o obniżonej energochłonności”) w wys. 200.000,00 zł oraz zlecenie wypłaty wynagrodzeń wynikających z tych umów w wys. 200.000,00 zł bez zabezpieczenia środków w planie finansowym wydatków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co stanowi naruszenie odpowiednio art. 15 ust. 1 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00CD74B3" w14:textId="0F516113" w:rsidR="002B48C0" w:rsidRPr="00D05359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poprzez podpisanie dwunastu umów przeniesienia autorskich praw majątkowych 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racy konkursowej wraz ze szczegółowym określeniem pól eksploatacji („Konkurs na projekt koncepcyjny domu jednorodzinnego o powierzchni użytkowej odpowiednio 120, 150, 180 m²”) w wys. 136.000,00 zł oraz zlecenie wypłaty wynagrodzeń wynikających z tych umów w wys. 133.800,00 zł bez zabezpieczenia środków w planie finansowym wydatków - co stanowi naruszenie odpowiednio art. 15 ust. 1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>oraz art. 11 ust. 1 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3CFAD29" w14:textId="17F506A9" w:rsidR="002B48C0" w:rsidRPr="00082238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mian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przeznaczenia środków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tj. odstąpienie od realizacji zadania: „II etap Konkursu Domy do 70 metrów” i przeznaczenie tych środków na realizację zadania: „Konkurs na projekt koncepcyjny domu jednorodzinnego o powierzchni użytkowej odpowiednio 120, 150, 180 m²”) poprzez sfinansowanie dwunastu umów przeniesienia autorskich praw majątkowych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racy konkursowej wraz ze szczegółowym określeniem pól eksploatacji, o łącznej wartości 136.000,00 zł oraz jedenastu umów na opracowanie dokumentacji projektowej</w:t>
            </w:r>
            <w:r w:rsidR="00987592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na podstawie wybranej pracy konkursowej o łącznej wartości 2.740.000,00 zł - co stanowi naruszenie art. 44 ust. 3 pkt 1 oraz 162 pkt 3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Kwota zawiadomienia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545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Cs w:val="15"/>
              </w:rPr>
              <w:t>,00 zł.</w:t>
            </w:r>
          </w:p>
        </w:tc>
      </w:tr>
      <w:tr w:rsidR="002B48C0" w:rsidRPr="008A5C35" w14:paraId="2F199D19" w14:textId="2F5FAF4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C06E2D1" w14:textId="54D2044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5</w:t>
            </w:r>
            <w:r w:rsidR="00DB2AC6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6D13E2E" w14:textId="15CB8701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44B4C9C" w14:textId="4F736D4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7C6A907" w14:textId="41954A10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A29EEDA" w14:textId="3E33758B" w:rsidR="002B48C0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gruntów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mienia ministerstwa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jak również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art. 26 ust. 1 pkt 1, pkt 3 i art. 27 ustawy</w:t>
            </w:r>
            <w:r w:rsidR="00987592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rachunkowości.  </w:t>
            </w:r>
          </w:p>
          <w:p w14:paraId="66D12203" w14:textId="57311E8D" w:rsidR="002B48C0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wartości niematerialnych i prawnych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27CC0C" w14:textId="2D91C094" w:rsidR="002B48C0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inwestycyjnych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>oraz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3859A5D9" w14:textId="126DE4E3" w:rsidR="002B48C0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rozrachunkowych oraz odpis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aktualizując</w:t>
            </w:r>
            <w:r>
              <w:rPr>
                <w:rFonts w:eastAsiaTheme="minorHAnsi" w:cs="Calibri"/>
                <w:color w:val="000000"/>
                <w:szCs w:val="15"/>
              </w:rPr>
              <w:t>ych należności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: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art. 26 ust. 1 pkt 3 i art. 27 ustawy o rachunkowości.</w:t>
            </w:r>
          </w:p>
          <w:p w14:paraId="7B4F5FC2" w14:textId="58BDF695" w:rsidR="002B48C0" w:rsidRPr="006D5443" w:rsidRDefault="002B48C0" w:rsidP="00E00B7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141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842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755,69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051010D9" w14:textId="505C2FE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C2CC9A2" w14:textId="011A3D8F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DB2AC6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1BFD694" w14:textId="6F38414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797C60E" w14:textId="1A33616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495DC35" w14:textId="616BD895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42D9DEB" w14:textId="1CF28DE4" w:rsidR="002B48C0" w:rsidRPr="00D001B0" w:rsidRDefault="002B48C0" w:rsidP="00E00B79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w terminie zwrotu dotacji w należnej wysokości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czym naruszono art. 168 ust. 1 ustawy o finansach publicznych zgodnie, z którym dotacje udzielone z budżetu państwa w części niewykorzystanej do końca roku budżetowego podlegają zwrotowi do budżetu państwa do dnia 31 stycznia następnego roku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Powyższe działanie stanowi naruszenie art. 9 pkt 3 ww. ustawy o odpowiedzialności za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192,02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AE40E41" w14:textId="4C492ED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376AC00" w14:textId="4986845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6BB4AF0" w14:textId="3D40367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A36C550" w14:textId="402BAF5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23C45BB" w14:textId="1441A0FE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26.09.2024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D4C1591" w14:textId="6C77710C" w:rsidR="002B48C0" w:rsidRPr="00D001B0" w:rsidRDefault="002B48C0" w:rsidP="00E00B79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Niewydanie decyzji administracyjnej określającej kwotę dotacji przypadającej do zwrotu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rok oraz termin, od którego powinno się naliczać odsetki z tytułu niedokonania zwrotu niewykorzystanej dotacji udzielonej przez Ministra Rozwoju i Technologii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="007C2512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192,55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6B23133" w14:textId="65820EA0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5896D7A" w14:textId="67CEC873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61</w:t>
            </w:r>
            <w:r w:rsidR="002B48C0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7E046CE" w14:textId="5AB1795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2093CEE" w14:textId="0B5C3427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Urząd Geodezji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773461C" w14:textId="4D8CAC0E" w:rsidR="002B48C0" w:rsidRPr="00D001B0" w:rsidRDefault="002B48C0" w:rsidP="0051651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14.02.2025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8B1700D" w14:textId="3D38DBBC" w:rsidR="002B48C0" w:rsidRPr="00D001B0" w:rsidRDefault="002B48C0" w:rsidP="005E76FE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Wybór oferenta, który nie spełnił warunków udziału w post</w:t>
            </w:r>
            <w:r>
              <w:rPr>
                <w:rFonts w:eastAsiaTheme="minorHAnsi" w:cs="Calibri"/>
                <w:color w:val="000000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powaniu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specyfikacji warunków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(nieodrzucenie oferty)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2C557D3C" w14:textId="4E3CF024" w:rsidR="002B48C0" w:rsidRPr="00F91128" w:rsidRDefault="002B48C0" w:rsidP="005E76FE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 zachowan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standardów, wyznaczonych w art 16  ustawy Prawo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 tj. równego traktowania wykonawców, przejrzystości i proporcjonalności na etapie przygotowania post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powania o udzielenie zamówienia publicznego.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760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435,20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5BC2858" w14:textId="19AAAB2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63560EA" w14:textId="4DAAF12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D756E61" w14:textId="6439BDD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D184D03" w14:textId="42EE682F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Główny Urząd Geodezji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84F5AC3" w14:textId="78799CB1" w:rsidR="001A766E" w:rsidRPr="00D001B0" w:rsidRDefault="00C726D2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854F8F1" w14:textId="357F42F7" w:rsidR="002B48C0" w:rsidRDefault="002B48C0" w:rsidP="004E5239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Nieprzeprowadzenie inwentaryzacji gruntów, budynków oraz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obiektów inżynierii wodnej i lądowej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Przeprowadzenie inwentaryzacji wartości niematerialnych i prawnych oraz kont rozrachunkowych niezgodnie z przepisami prawa, brak odpowiedniego udokumentowania</w:t>
            </w:r>
            <w:r w:rsidR="007C2512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 xml:space="preserve">i powiązania z księgami rachunkowymi. </w:t>
            </w:r>
          </w:p>
          <w:p w14:paraId="6759A92E" w14:textId="557D7095" w:rsidR="002B48C0" w:rsidRPr="000D0543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0D0543">
              <w:rPr>
                <w:rFonts w:eastAsiaTheme="minorHAnsi" w:cs="Calibri"/>
                <w:color w:val="000000"/>
                <w:sz w:val="15"/>
                <w:szCs w:val="15"/>
              </w:rPr>
              <w:t>Kwota zawiadomienia 155.069.211,24 zł.</w:t>
            </w:r>
          </w:p>
        </w:tc>
      </w:tr>
      <w:tr w:rsidR="001A766E" w:rsidRPr="008A5C35" w14:paraId="7683B059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65BFB73" w14:textId="24E76448" w:rsidR="001A766E" w:rsidRPr="0088358E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63.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1CA3ACD" w14:textId="1714F396" w:rsidR="001A766E" w:rsidRPr="0088358E" w:rsidRDefault="001A766E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Rzeszów 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63EA403" w14:textId="527D8C4D" w:rsidR="001A766E" w:rsidRPr="0088358E" w:rsidRDefault="001A766E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Geodezji </w:t>
            </w:r>
            <w:r w:rsidR="00E00FBF" w:rsidRPr="0088358E">
              <w:rPr>
                <w:rFonts w:eastAsiaTheme="minorHAnsi" w:cs="Calibri"/>
                <w:sz w:val="15"/>
                <w:szCs w:val="15"/>
              </w:rPr>
              <w:br/>
            </w:r>
            <w:r w:rsidRPr="0088358E">
              <w:rPr>
                <w:rFonts w:eastAsiaTheme="minorHAnsi" w:cs="Calibri"/>
                <w:sz w:val="15"/>
                <w:szCs w:val="15"/>
              </w:rPr>
              <w:t>i Kartografii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C26E341" w14:textId="22BECD84" w:rsidR="001A766E" w:rsidRPr="0088358E" w:rsidRDefault="001A766E" w:rsidP="001856EB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644E1A1" w14:textId="6363D653" w:rsidR="001A766E" w:rsidRPr="0088358E" w:rsidRDefault="001A766E" w:rsidP="001A766E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Przeprowadzenie, niezgodnie z przepisami</w:t>
            </w:r>
            <w:r w:rsidR="005B4A59" w:rsidRPr="0088358E">
              <w:rPr>
                <w:rFonts w:eastAsiaTheme="minorHAnsi" w:cs="Calibri"/>
                <w:szCs w:val="15"/>
              </w:rPr>
              <w:t xml:space="preserve">, inwentaryzacji </w:t>
            </w:r>
            <w:r w:rsidRPr="0088358E">
              <w:rPr>
                <w:rFonts w:eastAsiaTheme="minorHAnsi" w:cs="Calibri"/>
                <w:szCs w:val="15"/>
              </w:rPr>
              <w:t>na dzień 31.12.2023 r.</w:t>
            </w:r>
            <w:r w:rsidR="005B4A59" w:rsidRPr="0088358E">
              <w:rPr>
                <w:rFonts w:eastAsiaTheme="minorHAnsi" w:cs="Calibri"/>
                <w:szCs w:val="15"/>
              </w:rPr>
              <w:t>:</w:t>
            </w:r>
            <w:r w:rsidRPr="0088358E">
              <w:rPr>
                <w:rFonts w:eastAsiaTheme="minorHAnsi" w:cs="Calibri"/>
                <w:szCs w:val="15"/>
              </w:rPr>
              <w:t xml:space="preserve"> </w:t>
            </w:r>
          </w:p>
          <w:p w14:paraId="1AE8F820" w14:textId="132D3960" w:rsidR="001A766E" w:rsidRPr="0088358E" w:rsidRDefault="001A766E" w:rsidP="00D03B6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wartości niematerialnych</w:t>
            </w:r>
            <w:r w:rsidR="007009F0" w:rsidRPr="0088358E">
              <w:rPr>
                <w:rFonts w:eastAsiaTheme="minorHAnsi" w:cs="Calibri"/>
                <w:szCs w:val="15"/>
              </w:rPr>
              <w:t xml:space="preserve"> </w:t>
            </w:r>
            <w:r w:rsidRPr="0088358E">
              <w:rPr>
                <w:rFonts w:eastAsiaTheme="minorHAnsi" w:cs="Calibri"/>
                <w:szCs w:val="15"/>
              </w:rPr>
              <w:t>i prawnych</w:t>
            </w:r>
            <w:r w:rsidR="00D03B65" w:rsidRPr="0088358E">
              <w:rPr>
                <w:rFonts w:eastAsiaTheme="minorHAnsi" w:cs="Calibri"/>
                <w:szCs w:val="15"/>
              </w:rPr>
              <w:t>,</w:t>
            </w:r>
            <w:r w:rsidRPr="0088358E">
              <w:rPr>
                <w:rFonts w:eastAsiaTheme="minorHAnsi" w:cs="Calibri"/>
                <w:szCs w:val="15"/>
              </w:rPr>
              <w:t xml:space="preserve"> inwestycji</w:t>
            </w:r>
            <w:r w:rsidR="00D03B65" w:rsidRPr="0088358E">
              <w:rPr>
                <w:rFonts w:eastAsiaTheme="minorHAnsi" w:cs="Calibri"/>
                <w:szCs w:val="15"/>
              </w:rPr>
              <w:t>,</w:t>
            </w:r>
            <w:r w:rsidRPr="0088358E">
              <w:rPr>
                <w:rFonts w:eastAsiaTheme="minorHAnsi" w:cs="Calibri"/>
                <w:szCs w:val="15"/>
              </w:rPr>
              <w:t xml:space="preserve"> rozrachunków zobowiązań</w:t>
            </w:r>
            <w:r w:rsidR="00D03B65" w:rsidRPr="0088358E">
              <w:rPr>
                <w:rFonts w:eastAsiaTheme="minorHAnsi" w:cs="Calibri"/>
                <w:szCs w:val="15"/>
              </w:rPr>
              <w:t>,</w:t>
            </w:r>
            <w:r w:rsidRPr="0088358E">
              <w:rPr>
                <w:rFonts w:eastAsiaTheme="minorHAnsi" w:cs="Calibri"/>
                <w:szCs w:val="15"/>
              </w:rPr>
              <w:t xml:space="preserve">   rozrachunków należności z tytułu „Pożyczki z ZFŚS”</w:t>
            </w:r>
            <w:r w:rsidR="00E00FBF" w:rsidRPr="0088358E">
              <w:rPr>
                <w:rFonts w:eastAsiaTheme="minorHAnsi" w:cs="Calibri"/>
                <w:szCs w:val="15"/>
              </w:rPr>
              <w:t xml:space="preserve">, </w:t>
            </w:r>
            <w:r w:rsidRPr="0088358E">
              <w:rPr>
                <w:rFonts w:eastAsiaTheme="minorHAnsi" w:cs="Calibri"/>
                <w:szCs w:val="15"/>
              </w:rPr>
              <w:t>funduszy oraz nieprawidłow</w:t>
            </w:r>
            <w:r w:rsidR="00D03B65" w:rsidRPr="0088358E">
              <w:rPr>
                <w:rFonts w:eastAsiaTheme="minorHAnsi" w:cs="Calibri"/>
                <w:szCs w:val="15"/>
              </w:rPr>
              <w:t>e</w:t>
            </w:r>
            <w:r w:rsidRPr="0088358E">
              <w:rPr>
                <w:rFonts w:eastAsiaTheme="minorHAnsi" w:cs="Calibri"/>
                <w:szCs w:val="15"/>
              </w:rPr>
              <w:t xml:space="preserve"> j</w:t>
            </w:r>
            <w:r w:rsidR="00D03B65" w:rsidRPr="0088358E">
              <w:rPr>
                <w:rFonts w:eastAsiaTheme="minorHAnsi" w:cs="Calibri"/>
                <w:szCs w:val="15"/>
              </w:rPr>
              <w:t>ej</w:t>
            </w:r>
            <w:r w:rsidRPr="0088358E">
              <w:rPr>
                <w:rFonts w:eastAsiaTheme="minorHAnsi" w:cs="Calibri"/>
                <w:szCs w:val="15"/>
              </w:rPr>
              <w:t xml:space="preserve"> udokumentowan</w:t>
            </w:r>
            <w:r w:rsidR="00102C20" w:rsidRPr="0088358E">
              <w:rPr>
                <w:rFonts w:eastAsiaTheme="minorHAnsi" w:cs="Calibri"/>
                <w:szCs w:val="15"/>
              </w:rPr>
              <w:t>ie.</w:t>
            </w:r>
            <w:r w:rsidR="007009F0" w:rsidRPr="0088358E">
              <w:rPr>
                <w:rFonts w:eastAsiaTheme="minorHAnsi" w:cs="Calibri"/>
                <w:szCs w:val="15"/>
              </w:rPr>
              <w:t xml:space="preserve"> </w:t>
            </w:r>
            <w:r w:rsidR="00102C20" w:rsidRPr="0088358E">
              <w:rPr>
                <w:rFonts w:eastAsiaTheme="minorHAnsi" w:cs="Calibri"/>
                <w:szCs w:val="15"/>
              </w:rPr>
              <w:t>Kwota zawiadomienia 50.675.524,07 zł.</w:t>
            </w:r>
          </w:p>
        </w:tc>
      </w:tr>
      <w:tr w:rsidR="005B4A59" w:rsidRPr="008A5C35" w14:paraId="2D3A1669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EA30BCF" w14:textId="5A3B7FD5" w:rsidR="005B4A59" w:rsidRPr="0088358E" w:rsidRDefault="005B4A59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6</w:t>
            </w:r>
            <w:r w:rsidR="00DB2AC6" w:rsidRPr="0088358E">
              <w:rPr>
                <w:rFonts w:eastAsiaTheme="minorHAnsi" w:cs="Calibri"/>
                <w:szCs w:val="15"/>
              </w:rPr>
              <w:t>4</w:t>
            </w:r>
            <w:r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00911E3" w14:textId="14E97039" w:rsidR="005B4A59" w:rsidRPr="0088358E" w:rsidRDefault="005B4A59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7001DE4" w14:textId="7E32577E" w:rsidR="005B4A59" w:rsidRPr="0088358E" w:rsidRDefault="005B4A59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Główny Urząd Geodezji</w:t>
            </w:r>
            <w:r w:rsidR="00E00FBF" w:rsidRPr="0088358E">
              <w:rPr>
                <w:rFonts w:eastAsiaTheme="minorHAnsi" w:cs="Calibri"/>
                <w:sz w:val="15"/>
                <w:szCs w:val="15"/>
              </w:rPr>
              <w:br/>
            </w:r>
            <w:r w:rsidRPr="0088358E">
              <w:rPr>
                <w:rFonts w:eastAsiaTheme="minorHAnsi" w:cs="Calibri"/>
                <w:sz w:val="15"/>
                <w:szCs w:val="15"/>
              </w:rPr>
              <w:t>i K</w:t>
            </w:r>
            <w:r w:rsidR="00E8232B" w:rsidRPr="0088358E">
              <w:rPr>
                <w:rFonts w:eastAsiaTheme="minorHAnsi" w:cs="Calibri"/>
                <w:sz w:val="15"/>
                <w:szCs w:val="15"/>
              </w:rPr>
              <w:t>a</w:t>
            </w:r>
            <w:r w:rsidRPr="0088358E">
              <w:rPr>
                <w:rFonts w:eastAsiaTheme="minorHAnsi" w:cs="Calibri"/>
                <w:sz w:val="15"/>
                <w:szCs w:val="15"/>
              </w:rPr>
              <w:t>rtografii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A8760F0" w14:textId="5AFC9D25" w:rsidR="005B4A59" w:rsidRPr="0088358E" w:rsidRDefault="005B4A59" w:rsidP="001856EB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0A4F337" w14:textId="3E9BA390" w:rsidR="005B4A59" w:rsidRPr="0088358E" w:rsidRDefault="005B4A59" w:rsidP="005B4A59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Wydatkowanie środk</w:t>
            </w:r>
            <w:r w:rsidR="00102C20" w:rsidRPr="0088358E">
              <w:rPr>
                <w:rFonts w:eastAsiaTheme="minorHAnsi" w:cs="Calibri"/>
                <w:szCs w:val="15"/>
              </w:rPr>
              <w:t>ów</w:t>
            </w:r>
            <w:r w:rsidRPr="0088358E">
              <w:rPr>
                <w:rFonts w:eastAsiaTheme="minorHAnsi" w:cs="Calibri"/>
                <w:szCs w:val="15"/>
              </w:rPr>
              <w:t xml:space="preserve"> publiczn</w:t>
            </w:r>
            <w:r w:rsidR="00102C20" w:rsidRPr="0088358E">
              <w:rPr>
                <w:rFonts w:eastAsiaTheme="minorHAnsi" w:cs="Calibri"/>
                <w:szCs w:val="15"/>
              </w:rPr>
              <w:t>ych</w:t>
            </w:r>
            <w:r w:rsidRPr="0088358E">
              <w:rPr>
                <w:rFonts w:eastAsiaTheme="minorHAnsi" w:cs="Calibri"/>
                <w:szCs w:val="15"/>
              </w:rPr>
              <w:t>, niezgodnie z przepisami ustawy o finansach publicznych, tj. na przeprowadzenie:</w:t>
            </w:r>
          </w:p>
          <w:p w14:paraId="63136E41" w14:textId="2E77592D" w:rsidR="005B4A59" w:rsidRPr="0088358E" w:rsidRDefault="005B4A59" w:rsidP="005B4A59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 -  szkolenia sportowego w kwocie 9.999,00 zł,</w:t>
            </w:r>
          </w:p>
          <w:p w14:paraId="269E9801" w14:textId="07EF2C3E" w:rsidR="005B4A59" w:rsidRPr="0088358E" w:rsidRDefault="005B4A59" w:rsidP="005B4A59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- szkoleń doskonalenia techniki jazdy samochodem osobowym</w:t>
            </w:r>
            <w:r w:rsidR="00E00FBF" w:rsidRPr="0088358E">
              <w:rPr>
                <w:rFonts w:eastAsiaTheme="minorHAnsi" w:cs="Calibri"/>
                <w:szCs w:val="15"/>
              </w:rPr>
              <w:t xml:space="preserve"> </w:t>
            </w:r>
            <w:r w:rsidRPr="0088358E">
              <w:rPr>
                <w:rFonts w:eastAsiaTheme="minorHAnsi" w:cs="Calibri"/>
                <w:szCs w:val="15"/>
              </w:rPr>
              <w:t>w kwocie 11.537,09 zł.</w:t>
            </w:r>
            <w:r w:rsidR="00D03B65" w:rsidRPr="0088358E">
              <w:rPr>
                <w:rFonts w:eastAsiaTheme="minorHAnsi" w:cs="Calibri"/>
                <w:szCs w:val="15"/>
              </w:rPr>
              <w:t xml:space="preserve"> Kwota zawiadomienia 21.536,90 zł. </w:t>
            </w:r>
          </w:p>
        </w:tc>
      </w:tr>
      <w:tr w:rsidR="00E8232B" w:rsidRPr="008A5C35" w14:paraId="3099A017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3F4D064" w14:textId="2791ACB0" w:rsidR="00E8232B" w:rsidRPr="0088358E" w:rsidRDefault="00E8232B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6</w:t>
            </w:r>
            <w:r w:rsidR="00DB2AC6" w:rsidRPr="0088358E">
              <w:rPr>
                <w:rFonts w:eastAsiaTheme="minorHAnsi" w:cs="Calibri"/>
                <w:szCs w:val="15"/>
              </w:rPr>
              <w:t>5</w:t>
            </w:r>
            <w:r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1EB76E1" w14:textId="502BC501" w:rsidR="00E8232B" w:rsidRPr="0088358E" w:rsidRDefault="00E8232B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13C5474" w14:textId="6C5382BE" w:rsidR="00E8232B" w:rsidRPr="0088358E" w:rsidRDefault="00E8232B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Geodezji </w:t>
            </w:r>
            <w:r w:rsidR="00E00FBF" w:rsidRPr="0088358E">
              <w:rPr>
                <w:rFonts w:eastAsiaTheme="minorHAnsi" w:cs="Calibri"/>
                <w:sz w:val="15"/>
                <w:szCs w:val="15"/>
              </w:rPr>
              <w:br/>
            </w:r>
            <w:r w:rsidRPr="0088358E">
              <w:rPr>
                <w:rFonts w:eastAsiaTheme="minorHAnsi" w:cs="Calibri"/>
                <w:sz w:val="15"/>
                <w:szCs w:val="15"/>
              </w:rPr>
              <w:t>i Kartografii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280C140" w14:textId="63915A82" w:rsidR="00E8232B" w:rsidRPr="0088358E" w:rsidRDefault="00E8232B" w:rsidP="001856EB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BC648A5" w14:textId="751CCE92" w:rsidR="00E8232B" w:rsidRPr="0088358E" w:rsidRDefault="00E8232B" w:rsidP="00E8232B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Udzielenie zamówień publicznych z naruszeniem przepisów ustawy Prawo zamówień publicznych, </w:t>
            </w:r>
            <w:r w:rsidR="00AC2DEE" w:rsidRPr="0088358E">
              <w:rPr>
                <w:rFonts w:eastAsiaTheme="minorHAnsi" w:cs="Calibri"/>
                <w:szCs w:val="15"/>
              </w:rPr>
              <w:t>poprzez:</w:t>
            </w:r>
          </w:p>
          <w:p w14:paraId="059C4AD3" w14:textId="37DECC9E" w:rsidR="00D03B65" w:rsidRPr="0088358E" w:rsidRDefault="00D03B65" w:rsidP="00D03B6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1</w:t>
            </w:r>
            <w:r w:rsidR="00AC2DEE" w:rsidRPr="0088358E">
              <w:rPr>
                <w:rFonts w:eastAsiaTheme="minorHAnsi" w:cs="Calibri"/>
                <w:szCs w:val="15"/>
              </w:rPr>
              <w:t>)</w:t>
            </w:r>
            <w:r w:rsidRPr="0088358E">
              <w:rPr>
                <w:rFonts w:eastAsiaTheme="minorHAnsi" w:cs="Calibri"/>
                <w:szCs w:val="15"/>
              </w:rPr>
              <w:t xml:space="preserve"> </w:t>
            </w:r>
            <w:r w:rsidR="00AC2DEE" w:rsidRPr="0088358E">
              <w:rPr>
                <w:rFonts w:eastAsiaTheme="minorHAnsi" w:cs="Calibri"/>
                <w:szCs w:val="15"/>
              </w:rPr>
              <w:t>zastosowanie</w:t>
            </w:r>
            <w:r w:rsidRPr="0088358E">
              <w:rPr>
                <w:rFonts w:eastAsiaTheme="minorHAnsi" w:cs="Calibri"/>
                <w:szCs w:val="15"/>
              </w:rPr>
              <w:t xml:space="preserve"> kryteri</w:t>
            </w:r>
            <w:r w:rsidR="00AC2DEE" w:rsidRPr="0088358E">
              <w:rPr>
                <w:rFonts w:eastAsiaTheme="minorHAnsi" w:cs="Calibri"/>
                <w:szCs w:val="15"/>
              </w:rPr>
              <w:t>ów</w:t>
            </w:r>
            <w:r w:rsidRPr="0088358E">
              <w:rPr>
                <w:rFonts w:eastAsiaTheme="minorHAnsi" w:cs="Calibri"/>
                <w:szCs w:val="15"/>
              </w:rPr>
              <w:t xml:space="preserve"> oceny ofert, które skutkowały naruszeniem zasad uczciwej konkurencji i równego traktowania wykonawców oraz naruszeniem zasad proporcjonalności i przejrzystości, </w:t>
            </w:r>
          </w:p>
          <w:p w14:paraId="0082AFA9" w14:textId="543D8925" w:rsidR="00E8232B" w:rsidRPr="0088358E" w:rsidRDefault="00D03B65" w:rsidP="00E8232B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2</w:t>
            </w:r>
            <w:r w:rsidR="00AC2DEE" w:rsidRPr="0088358E">
              <w:rPr>
                <w:rFonts w:eastAsiaTheme="minorHAnsi" w:cs="Calibri"/>
                <w:szCs w:val="15"/>
              </w:rPr>
              <w:t>)</w:t>
            </w:r>
            <w:r w:rsidRPr="0088358E">
              <w:rPr>
                <w:rFonts w:eastAsiaTheme="minorHAnsi" w:cs="Calibri"/>
                <w:szCs w:val="15"/>
              </w:rPr>
              <w:t xml:space="preserve"> </w:t>
            </w:r>
            <w:r w:rsidR="00AC2DEE" w:rsidRPr="0088358E">
              <w:rPr>
                <w:rFonts w:eastAsiaTheme="minorHAnsi" w:cs="Calibri"/>
                <w:szCs w:val="15"/>
              </w:rPr>
              <w:t xml:space="preserve">dokonanie </w:t>
            </w:r>
            <w:r w:rsidRPr="0088358E">
              <w:rPr>
                <w:rFonts w:eastAsiaTheme="minorHAnsi" w:cs="Calibri"/>
                <w:szCs w:val="15"/>
              </w:rPr>
              <w:t xml:space="preserve">wyboru oferty, która nie była najkorzystniejszą, gdyż podlegała odrzuceniu. </w:t>
            </w:r>
            <w:r w:rsidR="00AC2DEE" w:rsidRPr="0088358E">
              <w:rPr>
                <w:rFonts w:eastAsiaTheme="minorHAnsi" w:cs="Calibri"/>
                <w:szCs w:val="15"/>
              </w:rPr>
              <w:t>Zaniechano</w:t>
            </w:r>
            <w:r w:rsidRPr="0088358E">
              <w:rPr>
                <w:rFonts w:eastAsiaTheme="minorHAnsi" w:cs="Calibri"/>
                <w:szCs w:val="15"/>
              </w:rPr>
              <w:t xml:space="preserve"> wykluczenia wykonawcy, który nieprawidłowo przeprowadził proces samooczyszczenia</w:t>
            </w:r>
            <w:r w:rsidR="00AC2DEE" w:rsidRPr="0088358E">
              <w:rPr>
                <w:rFonts w:eastAsiaTheme="minorHAnsi" w:cs="Calibri"/>
                <w:szCs w:val="15"/>
              </w:rPr>
              <w:t>,</w:t>
            </w:r>
            <w:r w:rsidRPr="0088358E">
              <w:rPr>
                <w:rFonts w:eastAsiaTheme="minorHAnsi" w:cs="Calibri"/>
                <w:szCs w:val="15"/>
              </w:rPr>
              <w:t xml:space="preserve"> tj. nie wypełniono wszystkich przesłanek określonych w art. 110 ustawy Prawo zamówień publicznych. Kwota zawiadomienia 1.403.348,59 zł. </w:t>
            </w:r>
          </w:p>
        </w:tc>
      </w:tr>
      <w:tr w:rsidR="002B48C0" w:rsidRPr="008A5C35" w14:paraId="2EC7C9A4" w14:textId="640FBD5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B0C32B4" w14:textId="5AC427DC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59908BD" w14:textId="18D3A922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Szczecin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AF0E212" w14:textId="15153E1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"Warszawskie Seminarium Aksjologii Administracji"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61DBB35" w14:textId="6CCF5E1C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DA3C4F6" w14:textId="2B995656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Niezrealizowanie zadania zgodnie z warunkami oraz założeniami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VI otwartego konkursu ofert na powierzenie realizacji zadań ze środków Funduszu Pomocy Pokrzywdzonym</w:t>
            </w:r>
            <w:r w:rsidR="007C2512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Pomocy Postpenitencjarnej – Funduszu Sprawiedliwości, ofer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na powierzenie realizacji zadań oraz umow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y.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672,19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B667EE" w:rsidRPr="008A5C35" w14:paraId="1CED220A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69594F6" w14:textId="5D4005B2" w:rsidR="00B667EE" w:rsidRPr="0088358E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lastRenderedPageBreak/>
              <w:t>67.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3806A46" w14:textId="79DB14D6" w:rsidR="00B667EE" w:rsidRPr="0088358E" w:rsidRDefault="00B667EE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Szczecin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079CF28" w14:textId="5F26125F" w:rsidR="00B667EE" w:rsidRPr="0088358E" w:rsidRDefault="00B667EE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Fundacja – Instytut Prawa Ustrojowego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C0CEF32" w14:textId="5C47B7C4" w:rsidR="00B667EE" w:rsidRPr="0088358E" w:rsidRDefault="00B667EE" w:rsidP="001856EB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19.11.2025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7413DCF" w14:textId="3B240090" w:rsidR="00B667EE" w:rsidRPr="0088358E" w:rsidRDefault="00B667EE" w:rsidP="00D94B4B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Wykorzystanie niezgodnie z przeznaczeniem dotacji w związku z wykazaniem w sprawozdaniach z realizacji projektu w zadaniu „Zakup wartości niematerialnych i prawnych” jako wydatki kwalifikowalne </w:t>
            </w:r>
            <w:r w:rsidR="00610585" w:rsidRPr="0088358E">
              <w:rPr>
                <w:rFonts w:eastAsiaTheme="minorHAnsi" w:cs="Calibri"/>
                <w:sz w:val="15"/>
                <w:szCs w:val="15"/>
              </w:rPr>
              <w:t xml:space="preserve">- </w:t>
            </w:r>
            <w:r w:rsidRPr="0088358E">
              <w:rPr>
                <w:rFonts w:eastAsiaTheme="minorHAnsi" w:cs="Calibri"/>
                <w:sz w:val="15"/>
                <w:szCs w:val="15"/>
              </w:rPr>
              <w:t>kosztów związanych z zakupem publikacji o tematyce prawnej, które nie stanowią wartości niematerialnych i prawnych w świetle art. 3 ust. 1 pkt 14 ustawy z 29 września 1994 r. o rachunkowości. Kwota zawiadomienia 66.817,63 zł.</w:t>
            </w:r>
          </w:p>
        </w:tc>
      </w:tr>
      <w:tr w:rsidR="002B48C0" w:rsidRPr="008A5C35" w14:paraId="36ACE23A" w14:textId="0D35C9A3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97FBE98" w14:textId="0C82BF78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DB2AC6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3C40B79" w14:textId="6E01E37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2F8E0CD" w14:textId="0ACEEAE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Adama Mickiewicza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0D4C2A9" w14:textId="4B04E00D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F63D53B" w14:textId="463398F7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sposób niecelowy (niezgodny z celem statutowym IAM) i nieoszczędny środków publicznych. Ustalenia dotyczą realizacji działania pn. „Grające drzewo”</w:t>
            </w:r>
            <w:r w:rsidR="007C2512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niezrealizowanego projektu „Ocean Solaris”.</w:t>
            </w:r>
          </w:p>
          <w:p w14:paraId="1D3C8AFE" w14:textId="43F81A84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743,00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15230BC" w14:textId="05B34C9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7283FBF" w14:textId="5F6C7C1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DB2AC6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4863FC3" w14:textId="14BFA4F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D48FED2" w14:textId="5FC7B2BA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Rodziny Witaszków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464961B" w14:textId="64057CE5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1DF5F28" w14:textId="05406FE1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ieprawidłowości w wykorzystaniu nieruchomości zakupionej ze środków Funduszu Patriotycznego.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976,00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2570CA4" w14:textId="4DC37A6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1737138" w14:textId="4356150D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70</w:t>
            </w:r>
            <w:r w:rsidR="002B48C0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95311AD" w14:textId="7E2235B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2D9F914" w14:textId="042A32D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"Towarzystwo Projektów Edukacyjnych"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F356F4C" w14:textId="492EE67A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FFB9A31" w14:textId="1410AC62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 dotacji niezgodnie z przeznaczeniem. Ustalenia dotyczą realizacji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zadań pn. "Twórcy żyją wśród nas, a my ich nie widzimy" oraz "Studio Filmów Dokumentalnych".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476,77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D9C53D7" w14:textId="6B6C847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17B5083" w14:textId="73A94DA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1E7AA035" w14:textId="44CB2C9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160DF8D" w14:textId="2285548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"Towarzystwo Projektów Edukacyjnych"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C6D1D4E" w14:textId="058D182E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B9413CF" w14:textId="77777777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dotacji niezgodnie z przeznaczeniem.  Ustalenia dotyczą realizacji zadania pn.  "Warszawa Nieugięta".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610A278E" w14:textId="201E0AE1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198,02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7D65E41" w14:textId="1646FA2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CB76500" w14:textId="0B5F0695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586FAA3" w14:textId="32CC8FD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649E5CE" w14:textId="0202918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C01D837" w14:textId="702E7647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DD0A1A6" w14:textId="12D5627B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wykonawcy zamówienia publicznego w trybie z wolnej ręki bez zaistnienia ustawowych przesłanek dla tego trybu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określonych w art. 214 ust. 1 pkt 1 lit.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ustawy Prawo zamówień publicznych. Kwota zawiadomienia </w:t>
            </w:r>
            <w:r w:rsidR="00F91128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968B5F6" w14:textId="2319E0A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75A60B5" w14:textId="5DD785A7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CEDF4CC" w14:textId="52AAA3C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FD50B00" w14:textId="3F0F36D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B13F77D" w14:textId="307DC544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211EE70" w14:textId="44801A5D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Przeniesienie wydatków w planie finansowym przez osobę, która była nieuprawniona do dokonania przeniesienia i nie posiadała upoważnienia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180A2CE3" w14:textId="3AC8BD46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AEC18D7" w14:textId="0AA14B6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D733D78" w14:textId="7BFD75DA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D1EED24" w14:textId="613D084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67C7CC8" w14:textId="2A88347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0CBE47E" w14:textId="34470F32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9097577" w14:textId="062BD0FC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Zaniechanie prowadzenia audytu wewnętrznego w Ministerstwie Cyfryzacji oraz w trzech państwowych funduszach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mimo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ku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prze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prowadzenia audytu wewnętrznego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wskutek niezatrudniania audytora wewnętrznego albo niezawierania umowy z usługodawcą.</w:t>
            </w:r>
          </w:p>
        </w:tc>
      </w:tr>
      <w:tr w:rsidR="002B48C0" w:rsidRPr="008A5C35" w14:paraId="3A198426" w14:textId="2088710A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1E83DD3" w14:textId="050D65F1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8A69716" w14:textId="490A0ED8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9FF0B53" w14:textId="63E7F00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8622AF3" w14:textId="2976BF03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72E4213" w14:textId="77777777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 </w:t>
            </w:r>
          </w:p>
          <w:p w14:paraId="09165DCF" w14:textId="44F50785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947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0D3A7B8" w14:textId="255E2A0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A785BF5" w14:textId="7B1AE0F1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0BEBD1A" w14:textId="65989AD2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06942D2" w14:textId="53EFC3A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1354ADA" w14:textId="02E2E44E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48581DC" w14:textId="1F2FD483" w:rsidR="002B48C0" w:rsidRPr="00D06DF6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otrzymanych 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latach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2021-2022 przez NASK, a wydatkowanych po terminie realizacji umów dotacji celowych - zadanie "Bezpieczni w sieci"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="00F91128"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640,04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C2DFAC4" w14:textId="3C9166C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DA4F103" w14:textId="096F46F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8B0D942" w14:textId="666C8E88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38B8A5A" w14:textId="07758587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B475C36" w14:textId="34250471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A6CBA5E" w14:textId="6CBFFE6D" w:rsidR="002B48C0" w:rsidRDefault="002B48C0" w:rsidP="00D94B4B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="004E6A9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 wydatkowanych po terminie realizacji umów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3BA96254" w14:textId="78368415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448,70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66889BF" w14:textId="58C3B21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858BC22" w14:textId="756BA2FA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B4ED437" w14:textId="6BBEF8B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A301CF2" w14:textId="6966D1F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2D33705" w14:textId="5E1FEDC0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BF2A31E" w14:textId="3D9D8C78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rekompensat na rzecz pracowników z tytułu rozwiązania umowy o pracę ponad wartość świadczeń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Kodeks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racy -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</w:t>
            </w:r>
            <w:r w:rsidR="004E6A9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nieoszczędny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196,60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387957F" w14:textId="6C660454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A67E43C" w14:textId="659C016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79.</w:t>
            </w:r>
          </w:p>
        </w:tc>
        <w:tc>
          <w:tcPr>
            <w:tcW w:w="1016" w:type="dxa"/>
            <w:vMerge w:val="restart"/>
            <w:shd w:val="clear" w:color="auto" w:fill="FFFFFF" w:themeFill="background1"/>
            <w:vAlign w:val="center"/>
          </w:tcPr>
          <w:p w14:paraId="190DDA05" w14:textId="1F361F9F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vMerge w:val="restart"/>
            <w:shd w:val="clear" w:color="auto" w:fill="FFFFFF" w:themeFill="background1"/>
            <w:vAlign w:val="center"/>
          </w:tcPr>
          <w:p w14:paraId="4371A212" w14:textId="0DCE35A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963657A" w14:textId="20D19FB6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27.08.2024   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538EA76" w14:textId="3D30723D" w:rsidR="002B48C0" w:rsidRPr="00C314CE" w:rsidRDefault="002B48C0" w:rsidP="00D94B4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0F5DCC">
              <w:rPr>
                <w:rFonts w:eastAsiaTheme="minorHAnsi" w:cs="Calibri"/>
                <w:color w:val="000000"/>
                <w:szCs w:val="15"/>
              </w:rPr>
              <w:t xml:space="preserve">Zawarcie w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arządzeniach/umowach postanowień w zakresie </w:t>
            </w:r>
            <w:r>
              <w:rPr>
                <w:rFonts w:eastAsiaTheme="minorHAnsi" w:cs="Calibri"/>
                <w:color w:val="000000"/>
                <w:szCs w:val="15"/>
              </w:rPr>
              <w:t>sześciomiesięcznych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 odpraw dla wybranej grupy pracowników, co zobowiązywało COI w przypadku rozwiązania umów</w:t>
            </w:r>
            <w:r w:rsidR="00C726D2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>o pracę do dokonania wydatków ze środków publicznych w wysokości ogółem</w:t>
            </w:r>
            <w:r w:rsidR="00C726D2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1.296.000,00 zł </w:t>
            </w:r>
            <w:r w:rsidR="00C726D2">
              <w:rPr>
                <w:rFonts w:eastAsiaTheme="minorHAnsi" w:cs="Calibri"/>
                <w:color w:val="000000"/>
                <w:szCs w:val="15"/>
              </w:rPr>
              <w:br/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w 2022 r., 1.896.000,00 zł w 2023 r.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Podjęcie decyzji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zagwarantowaniu wybranej grupie pracowników warunków znacznie korzystniejszych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niż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określone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racy, a tym samym zaciągnięcie zobowiązania</w:t>
            </w:r>
            <w:r w:rsidR="004E6A9C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do dokonania wydatków ze środków publicznych</w:t>
            </w:r>
            <w:r>
              <w:rPr>
                <w:rFonts w:eastAsiaTheme="minorHAnsi" w:cs="Calibri"/>
                <w:color w:val="000000"/>
                <w:szCs w:val="15"/>
              </w:rPr>
              <w:t>, co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działanie niecelowe</w:t>
            </w:r>
            <w:r w:rsidR="004E6A9C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 nieoszczędne. </w:t>
            </w:r>
          </w:p>
        </w:tc>
      </w:tr>
      <w:tr w:rsidR="002B48C0" w:rsidRPr="008A5C35" w14:paraId="7104061B" w14:textId="77777777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F95E7E8" w14:textId="54084F7A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80.</w:t>
            </w:r>
          </w:p>
        </w:tc>
        <w:tc>
          <w:tcPr>
            <w:tcW w:w="1016" w:type="dxa"/>
            <w:vMerge/>
            <w:shd w:val="clear" w:color="auto" w:fill="FFFFFF" w:themeFill="background1"/>
            <w:vAlign w:val="center"/>
          </w:tcPr>
          <w:p w14:paraId="375CAA3F" w14:textId="7EABCAF4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</w:p>
        </w:tc>
        <w:tc>
          <w:tcPr>
            <w:tcW w:w="1443" w:type="dxa"/>
            <w:vMerge/>
            <w:shd w:val="clear" w:color="auto" w:fill="FFFFFF" w:themeFill="background1"/>
            <w:vAlign w:val="center"/>
          </w:tcPr>
          <w:p w14:paraId="78FBF33F" w14:textId="77777777" w:rsidR="002B48C0" w:rsidRPr="00D001B0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4AFB936" w14:textId="0130E107" w:rsidR="002B48C0" w:rsidRPr="00D001B0" w:rsidRDefault="002B48C0" w:rsidP="001856EB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3C0494F" w14:textId="7476F32B" w:rsidR="002B48C0" w:rsidRDefault="002B48C0" w:rsidP="00D94B4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W związku z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Zarządzeniem RDFP o zwrocie zawiadomienia z 27.08.2024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r.,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 xml:space="preserve">w dniu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18.11.2024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r. do RDFP przekazano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nowe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uzupełnione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zawiadomienie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14613A3E" w14:textId="7725CEBE" w:rsidR="002B48C0" w:rsidRPr="00D001B0" w:rsidRDefault="002B48C0" w:rsidP="00D94B4B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1.992.000</w:t>
            </w:r>
            <w:r>
              <w:rPr>
                <w:rFonts w:eastAsiaTheme="minorHAnsi" w:cs="Calibri"/>
                <w:color w:val="000000"/>
                <w:szCs w:val="15"/>
              </w:rPr>
              <w:t>,00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zł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</w:tr>
      <w:tr w:rsidR="002B48C0" w:rsidRPr="008A5C35" w14:paraId="14DDFD13" w14:textId="259D4B02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9DC2C4D" w14:textId="77BAF318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A51861D" w14:textId="54EE6D1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492E03A" w14:textId="4524CB9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1B0D4CF" w14:textId="7C06FEB3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31.10.2024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47E0C478" w14:textId="61DB6B18" w:rsidR="002B48C0" w:rsidRPr="00D001B0" w:rsidRDefault="002B48C0" w:rsidP="00D94B4B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rekompensat na rzecz pracowników z tytułu rozwiązania umowy o pracę ponad wartość świadczeń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–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 i nieoszczędny.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3774A9A" w14:textId="7DC2FBF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105F560" w14:textId="63846B52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68FA811" w14:textId="6E9C661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02F7151" w14:textId="340621D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71ADB70" w14:textId="2FC0A0D6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27.05.2025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C611535" w14:textId="2F5B2B03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Dokonanie wydatków ze środków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bez wykazania podstawy prawnej zezwalającej jednostce sektora finansów publicznych na takie działanie, polegające na wypłacie rekompensat dla dwóch pracowników (konsekwencja wydanego w 2022 r. Zarządzenia Dyrek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ora COI w zakresie zagwarantowania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sześciomiesięcznych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odpra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w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dla wybranej grupy pracowników).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468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098C918D" w14:textId="0A043F6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795AB6F" w14:textId="009DAAD1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A5B3E97" w14:textId="5CA31627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97D0D6F" w14:textId="46F1C31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D792859" w14:textId="76B25A69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C0DD40C" w14:textId="05E055C1" w:rsidR="002B48C0" w:rsidRPr="000C24A0" w:rsidRDefault="002B48C0" w:rsidP="00F53EC4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Niezgodna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niedopuszczalna zmiana przez zamawiającego IŁ-PIB istotnych warunków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mowy o udzielenie zamówienia publicznego poprzez zawarcie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neksu z wykonawcą zamiast przeprowadzenie nowego postępowania o udzielenie zamówienia, naruszająca zasadę zachowania uczciwej konkurencji oraz równego traktowania wykonawców - wydatek niezgodny z prawem.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5F38E4D" w14:textId="0209876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3BBC97A" w14:textId="55E9E73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717CBFE3" w14:textId="43DEC1C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9DA53E3" w14:textId="476D9C77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7D0FF03" w14:textId="4BDA58BB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7D3DDE0" w14:textId="26D54C9C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536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704,84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09B8377" w14:textId="171C2A8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D6F3FA0" w14:textId="2DA652E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F155A62" w14:textId="662D2848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61393213" w14:textId="71709C7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A42DFE3" w14:textId="65C55F83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23.05.2025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293F144" w14:textId="7DEE05A3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864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540,46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BA67B4B" w14:textId="2516301A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FEABA70" w14:textId="353F7E3D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4DE4D51" w14:textId="5FE8C56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F48D2F8" w14:textId="7AA0447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7D27D4A" w14:textId="33789143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73BCF6C" w14:textId="7987E915" w:rsidR="002B48C0" w:rsidRDefault="002B48C0" w:rsidP="00F53EC4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="004E6A9C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11D49D6" w14:textId="47D2A61F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577,86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E7A9487" w14:textId="3BEFDA5D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2C73DB5" w14:textId="2A1E105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E21194D" w14:textId="6AFF64B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6D48374" w14:textId="5CEC91BF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1C3C2DE" w14:textId="59546C1C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E17B4A8" w14:textId="3352E5B6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2B48C0" w:rsidRPr="008A5C35" w14:paraId="49DC6861" w14:textId="389DA7E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12B4E045" w14:textId="6B662E86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D2AF41F" w14:textId="10972D6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3E40488" w14:textId="30320E0D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D8EA2E2" w14:textId="0CF51044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8.07.2025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040B8AE7" w14:textId="16B18548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</w:p>
        </w:tc>
      </w:tr>
      <w:tr w:rsidR="002B48C0" w:rsidRPr="008A5C35" w14:paraId="42AB0667" w14:textId="0B24E35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A5CC5C5" w14:textId="71A930E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DB2AC6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408EA3F" w14:textId="400C7E7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50F56C3" w14:textId="4B76489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8807BE9" w14:textId="1DFB462B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24.07.2025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D219AF8" w14:textId="77777777" w:rsidR="002B48C0" w:rsidRDefault="002B48C0" w:rsidP="00F53EC4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Niezgodne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ustalenie wartości zamówienia publicznego, które miało wpływ na obowiązek stosowania przepisów o zamówieniach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241E8A44" w14:textId="798F348F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7.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2B04333" w14:textId="13D89079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B843E41" w14:textId="4597C8D7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ED19AAA" w14:textId="141BD9E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A273B1C" w14:textId="17DFC69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E13625D" w14:textId="1D597BF4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1.08.2025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8B13E4F" w14:textId="54D69CCD" w:rsidR="002B48C0" w:rsidRPr="00D001B0" w:rsidRDefault="002B48C0" w:rsidP="00F53EC4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i o braku konfliktu interesów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2B48C0" w:rsidRPr="008A5C35" w14:paraId="23AA7D79" w14:textId="7213D04D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6D430CD" w14:textId="30D34F0F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91.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9E528D3" w14:textId="6B54FF5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75BEE82" w14:textId="7ED217EB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Klimatu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CD9D27B" w14:textId="4252F35A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16.01.2025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3ACB541" w14:textId="76F456C4" w:rsidR="002B48C0" w:rsidRDefault="002B48C0" w:rsidP="00F53EC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stalenie wartości dwóch zamówień publicznych </w:t>
            </w:r>
            <w:r>
              <w:rPr>
                <w:rFonts w:eastAsiaTheme="minorHAnsi" w:cs="Calibri"/>
                <w:color w:val="000000"/>
                <w:szCs w:val="15"/>
              </w:rPr>
              <w:t>(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tego samego rodzaju</w:t>
            </w:r>
            <w:r>
              <w:rPr>
                <w:rFonts w:eastAsiaTheme="minorHAnsi" w:cs="Calibri"/>
                <w:color w:val="000000"/>
                <w:szCs w:val="15"/>
              </w:rPr>
              <w:t>)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 odrębnie</w:t>
            </w:r>
            <w:r>
              <w:rPr>
                <w:rFonts w:eastAsiaTheme="minorHAnsi" w:cs="Calibri"/>
                <w:color w:val="000000"/>
                <w:szCs w:val="15"/>
              </w:rPr>
              <w:t>. 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odzielenie zamówienia publicznego na dwa odrębne zamówienia, pomimo braku przesłanek do potraktowania dwóch zamówień jako odrębne</w:t>
            </w:r>
            <w:r>
              <w:rPr>
                <w:rFonts w:eastAsiaTheme="minorHAnsi" w:cs="Calibri"/>
                <w:color w:val="000000"/>
                <w:szCs w:val="15"/>
              </w:rPr>
              <w:t>. 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dzielenie zamówienia publicznego podmiotowi, który nie został wybrany w procedurze przewidzianej w przepisach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B6CB00B" w14:textId="0D432345" w:rsidR="002B48C0" w:rsidRPr="00C314CE" w:rsidRDefault="002B48C0" w:rsidP="00F53EC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232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981,50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5447041" w14:textId="78788F0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69F7D5A" w14:textId="411DA987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FF0A200" w14:textId="056108E9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D839FAF" w14:textId="6BD4EA7C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D91D390" w14:textId="12E98E9F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11.07.2024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560BC577" w14:textId="00AC8EF1" w:rsidR="002B48C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Dokonanie zakupów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ustalonych w Planie finansowym na rok 2021 dla Głównego Inspektoratu Ochrony Środowiska w zakresie części budżetowej 51- Klimat, na rzecz wojewódzkich inspektoratów ochrony środowiska</w:t>
            </w:r>
            <w:r>
              <w:rPr>
                <w:rFonts w:eastAsiaTheme="minorHAnsi" w:cs="Calibri"/>
                <w:color w:val="000000"/>
                <w:szCs w:val="15"/>
              </w:rPr>
              <w:t>;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podmioty te są finansowane</w:t>
            </w:r>
            <w:r w:rsidR="00E742D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części 85 – Województwa - naruszenie art. 44 ust. 1 pkt 3  ustawy 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2097F0EC" w14:textId="2D683ADC" w:rsidR="002B48C0" w:rsidRPr="00D001B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akup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finansowany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państwowej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naruszenie art. 11 ust. 1 ustawy o odpowiedzialności za naruszenie dyscypliny finansów publicznych.</w:t>
            </w:r>
          </w:p>
          <w:p w14:paraId="74EAF795" w14:textId="509FDA38" w:rsidR="002B48C0" w:rsidRDefault="002B48C0" w:rsidP="006D77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naliczenie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kar umownych z tytułu nieterminowej dostawy 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5E6E3718" w14:textId="75291433" w:rsidR="002B48C0" w:rsidRPr="00D001B0" w:rsidRDefault="002B48C0" w:rsidP="006D777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082,00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3A0840F9" w14:textId="4808DC0A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50C5916" w14:textId="4D47F6B1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8090937" w14:textId="5F98D41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DB35EC5" w14:textId="02340D7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547729A" w14:textId="517C01AF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10438EB" w14:textId="069B6C59" w:rsidR="002B48C0" w:rsidRPr="00C726D2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ichtiofauny jeziornej w latach 2019-2021 na potrzeby oceny stanu lub potencjału ekologicznego jednolitych części wód powierzchniowych”-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</w:t>
            </w:r>
            <w:r w:rsidR="00220865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084,00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2EA81B94" w14:textId="4D53AB7C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9AB42B9" w14:textId="3CC5407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7B1E6FC" w14:textId="45C24A5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5EF73CC5" w14:textId="67D0921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DE328A2" w14:textId="256FF9F7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0E58573" w14:textId="5443F29B" w:rsidR="002B48C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rzeznacz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środk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rezerwy celowej na inny cel (wypłata dodatków zadaniowych i specjalnych dla pracowników GIOŚ)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określony w decyzji Ministra Finansów, Funduszy i Polityki Regionalnej o ich przyznaniu (podwyżki wynagrodzeń)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- naruszenie art. 154 ust. 7 ustawy o finansach publicznych. </w:t>
            </w:r>
          </w:p>
          <w:p w14:paraId="342D5D81" w14:textId="5AD18C80" w:rsidR="002B48C0" w:rsidRPr="00D001B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Przeznaczenie części środków z rezerwy na wypłatę dodatków zadaniowych i specjalnych zamiast na sfinansowanie wynagrodzeń wraz z pochodnymi stanowi naruszenie dyscypliny finansów publicznych w rozumieniu art. 12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8DCD873" w14:textId="5BDFF43E" w:rsidR="002B48C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ydatk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 wypłatę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wynagrodzeń, dodatków zadaniowych i specjalnych ze środków publicznych państwowej jednostki budżetowej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stanowi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naruszenie art. 44 ust. 3 pkt 1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3D6F2DE" w14:textId="72BB8359" w:rsidR="002B48C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Dokonanie wydatków ze środków publicznych ustalonych w Planie finansowo-rzeczowym GIOŚ, opracowanym na podstawie </w:t>
            </w: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stawy budżetowej i uwzględniającym zmiany dokonywane w trakcie roku budżetowego, z naruszeniem obowiązujących w GIOŚ zasad budżetu zadaniowego stanowi naruszenie dyscypliny finansów publicznych w rozumieniu art. 11 ust. 1 ustawy o odpowiedzialności za naruszenie dyscypliny finansów publicznych.</w:t>
            </w:r>
          </w:p>
          <w:p w14:paraId="1E9AAB3E" w14:textId="6BB0EE6F" w:rsidR="002B48C0" w:rsidRPr="000F3F43" w:rsidRDefault="002B48C0" w:rsidP="00B77F7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0F3F43">
              <w:rPr>
                <w:rFonts w:eastAsiaTheme="minorHAnsi" w:cs="Calibri"/>
                <w:color w:val="000000"/>
                <w:sz w:val="15"/>
                <w:szCs w:val="15"/>
              </w:rPr>
              <w:t>Kwota zawiadomienia 873.950,35 zł.</w:t>
            </w:r>
          </w:p>
        </w:tc>
      </w:tr>
      <w:tr w:rsidR="002B48C0" w:rsidRPr="008A5C35" w14:paraId="70EAB5B4" w14:textId="2F09843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6A05693" w14:textId="451DADEC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90275F4" w14:textId="4A2B9FD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3E73D8C0" w14:textId="03D5541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D4F16AD" w14:textId="57ED12A9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22DDEA24" w14:textId="39A9DA7F" w:rsidR="002B48C0" w:rsidRPr="00D001B0" w:rsidRDefault="002B48C0" w:rsidP="00B77F7A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ieprzekazanie w terminie do budżetu wynagrodzeń nienależnie pobranych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przez pracownika w poprzednich latach i zwróconych przez tego pracownika. </w:t>
            </w:r>
          </w:p>
          <w:p w14:paraId="366C1FA6" w14:textId="1643FA41" w:rsidR="002B48C0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iepobrani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 nieprzekazani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 Zakładu Ubezpieczeń Społecznych składek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ubezpieczenie zdrowotne od należności wypłaconych za przeprowadzenie szkoleń (wykładów i ćwiczeń), do czego GIOŚ jako płatnik był zobowiązany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E25F311" w14:textId="14E0D0B6" w:rsidR="002B48C0" w:rsidRPr="00D001B0" w:rsidRDefault="002B48C0" w:rsidP="00B77F7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295,45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85A3E7E" w14:textId="070947FD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5BEEFFBA" w14:textId="6A5FE19A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96.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1B6547B" w14:textId="5025F9D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AD3D404" w14:textId="1EBF8C5E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B79756C" w14:textId="72AA2372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28.11.2024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D9A6D27" w14:textId="1398522D" w:rsidR="002B48C0" w:rsidRPr="00C726D2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iewydanie i niedoręczenie, przed upływem czasu przedawnienia, decyzji o nałożeniu administracyjnej kary pieniężnej operatorowi statku powietrznego, który nie złożył wymaganego prawem raportu na temat wielkości emisji CO2 lub sprawozdania z weryfikacji. Konsekwencją powyższego było doprowadzenie do przedawnienia możliwości ustalenia zobowiązania Skarbu Państwa (administracyjnej kary pieniężnej).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F16A1A5" w14:textId="562D6A68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9ADF2A1" w14:textId="67BA7020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97.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5EA8D7B4" w14:textId="7AD5731C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E67F0C8" w14:textId="3F1BCB75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48CDAB5" w14:textId="7FF64C67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14.03.2025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AAF387A" w14:textId="43644A9D" w:rsidR="002B48C0" w:rsidRPr="000C24A0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 ocena stanu zdrowotnego lasów w roku 2022-część II oraz w latach 2023-2025”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6B3E12">
              <w:rPr>
                <w:rFonts w:eastAsiaTheme="minorHAnsi" w:cs="Calibri"/>
                <w:color w:val="000000"/>
                <w:sz w:val="15"/>
                <w:szCs w:val="15"/>
              </w:rPr>
              <w:t>naruszenie art. 42 ust. 5 ustawy o finansach publicznych.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Nieustalenie należności  Skarbu Państwa stanowi naruszenie dyscypliny finansów publicznych w rozumieniu art. 5 ust. 1 pkt 1 ustawy</w:t>
            </w:r>
            <w:r w:rsidR="00220865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169,92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BF362D4" w14:textId="7527C38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A6ADEF5" w14:textId="5A8D8F09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98.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B35B873" w14:textId="5141F54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6F1C143" w14:textId="75B3826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238FFBA0" w14:textId="3AB51F3C" w:rsidR="002B48C0" w:rsidRPr="00D001B0" w:rsidRDefault="002B48C0" w:rsidP="001856EB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5B500FA" w14:textId="57C06F5C" w:rsidR="002B48C0" w:rsidRPr="00C726D2" w:rsidRDefault="002B48C0" w:rsidP="00B77F7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pracownikom Głównego Inspektoratu Ochrony Środowiska nagród z utworzonego</w:t>
            </w:r>
            <w:r w:rsidR="00E742D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ww. jednostce budżetowej funduszu nagród, bez uzasadnienia, za jakie szczególne osiągnięcia w pracy zawodowej zostały one przyznane.</w:t>
            </w:r>
            <w:r w:rsidR="00C726D2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279,40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F6F1BB0" w14:textId="64FE3306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71731F10" w14:textId="30D592D9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99.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B348544" w14:textId="20F8521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18E95AF2" w14:textId="5342E64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4B52B634" w14:textId="35072697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3F24BCE3" w14:textId="0C7D021A" w:rsidR="002B48C0" w:rsidRPr="00C726D2" w:rsidRDefault="002B48C0" w:rsidP="004161A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kierownictwu  Głównego Inspektoratu Ochrony Środowiska nagród z utworzonego 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5866031D" w14:textId="7E39777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A6917B3" w14:textId="51CB0B50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100.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0CE7B184" w14:textId="687BA4AB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F91C775" w14:textId="6B510DA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069D9751" w14:textId="7295D2CF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30.07.2025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6C2C0A9" w14:textId="62454FB5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73F4A8CD" w14:textId="3641BE9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29EAE6CF" w14:textId="25DE4B36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101.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433FE89A" w14:textId="5CBF173A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5CB2D06" w14:textId="79EADC91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5E8AE0D2" w14:textId="7FCD3218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8.08.2025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0DFC77C" w14:textId="32C66594" w:rsidR="002B48C0" w:rsidRPr="00C726D2" w:rsidRDefault="002B48C0" w:rsidP="004161A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Generalnemu dodatków zadaniowych ze środków przeznaczonych</w:t>
            </w:r>
            <w:r w:rsidR="00220865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601,51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00FFB7FE" w14:textId="375A71DB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6C240C80" w14:textId="1F78453D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102.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C4F9DDA" w14:textId="33A56BC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45679933" w14:textId="24D3151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Państwowa Agencja Atomistyki w Warszawie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326D0DAC" w14:textId="58819F68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BF54BF2" w14:textId="77777777" w:rsidR="002B48C0" w:rsidRDefault="002B48C0" w:rsidP="004161A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Ponoszenie wydatków inwestycyjnych z wydatków bieżącej działalności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ponoszenie wydatków nie ujętych w planie finansowym jednostki.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1CB258A7" w14:textId="73B25860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904,17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4B044B0E" w14:textId="4C683405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34C4D959" w14:textId="5C5E1624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103.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388C4BA3" w14:textId="3E00839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793E8C6B" w14:textId="13D943E2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6F9DEDC3" w14:textId="7E07B056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18B74CA6" w14:textId="1EE39F8B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konanie zmian w planie finansowym wydatków majątkowych, w celu uniknięci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obowiązku wynikającego z art. 171 ust. 3 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stawy o finansach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, tj. uzyskania zgody Ministra Finansów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DC3BB34" w14:textId="2C5D6391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0196CDDB" w14:textId="2F84E552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104.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2DBB491C" w14:textId="7ED30C9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04F07464" w14:textId="26D5C74C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17ADE32B" w14:textId="52E1A1F0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16.10.2024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6059D52A" w14:textId="77777777" w:rsidR="002B48C0" w:rsidRDefault="002B48C0" w:rsidP="004161AA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okonanie wydatków na nagrody osób zajm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ujących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stanowiska kierownicze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przed wydaniem decyzji wprowadzających zmiany w planie finansowym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04F09D00" w14:textId="4DE4DF5D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1414CD9D" w14:textId="3A7CF65F" w:rsidTr="00F82D79">
        <w:trPr>
          <w:cantSplit/>
          <w:trHeight w:val="276"/>
        </w:trPr>
        <w:tc>
          <w:tcPr>
            <w:tcW w:w="874" w:type="dxa"/>
            <w:shd w:val="clear" w:color="auto" w:fill="FFFFFF" w:themeFill="background1"/>
            <w:vAlign w:val="center"/>
          </w:tcPr>
          <w:p w14:paraId="46209968" w14:textId="3BFEB347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105.</w:t>
            </w:r>
          </w:p>
        </w:tc>
        <w:tc>
          <w:tcPr>
            <w:tcW w:w="1016" w:type="dxa"/>
            <w:shd w:val="clear" w:color="auto" w:fill="FFFFFF" w:themeFill="background1"/>
            <w:vAlign w:val="center"/>
          </w:tcPr>
          <w:p w14:paraId="65029285" w14:textId="11640BA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443" w:type="dxa"/>
            <w:shd w:val="clear" w:color="auto" w:fill="FFFFFF" w:themeFill="background1"/>
            <w:vAlign w:val="center"/>
          </w:tcPr>
          <w:p w14:paraId="2EBBE68A" w14:textId="5C0F3577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9" w:type="dxa"/>
            <w:shd w:val="clear" w:color="auto" w:fill="FFFFFF" w:themeFill="background1"/>
            <w:vAlign w:val="center"/>
          </w:tcPr>
          <w:p w14:paraId="7987F706" w14:textId="0804C98F" w:rsidR="002B48C0" w:rsidRPr="00D001B0" w:rsidRDefault="002B48C0" w:rsidP="004161AA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6.11.2024</w:t>
            </w:r>
          </w:p>
        </w:tc>
        <w:tc>
          <w:tcPr>
            <w:tcW w:w="5370" w:type="dxa"/>
            <w:shd w:val="clear" w:color="auto" w:fill="FFFFFF" w:themeFill="background1"/>
            <w:vAlign w:val="center"/>
          </w:tcPr>
          <w:p w14:paraId="701C988A" w14:textId="2F237E09" w:rsidR="002B48C0" w:rsidRPr="00D001B0" w:rsidRDefault="002B48C0" w:rsidP="004161AA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ieodrzucenie oferty, która została złożona przez wykonawcę niespełniającego warunków udziału w postępowaniu,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następnie dokonanie wyboru tej oferty jako najkorzystniejszej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635,00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</w:tbl>
    <w:p w14:paraId="1D5EDF01" w14:textId="77777777" w:rsidR="00535F63" w:rsidRPr="008A5C35" w:rsidRDefault="00CD0FC9" w:rsidP="004161AA">
      <w:pPr>
        <w:jc w:val="both"/>
        <w:rPr>
          <w:szCs w:val="15"/>
        </w:rPr>
      </w:pPr>
      <w:r w:rsidRPr="008A5C35">
        <w:rPr>
          <w:szCs w:val="15"/>
        </w:rPr>
        <w:t xml:space="preserve"> </w:t>
      </w:r>
    </w:p>
    <w:sectPr w:rsidR="00535F63" w:rsidRPr="008A5C35" w:rsidSect="00F223F9">
      <w:headerReference w:type="default" r:id="rId7"/>
      <w:footerReference w:type="even" r:id="rId8"/>
      <w:footerReference w:type="default" r:id="rId9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5A8C5" w14:textId="77777777" w:rsidR="008664ED" w:rsidRDefault="008664ED">
      <w:r>
        <w:separator/>
      </w:r>
    </w:p>
  </w:endnote>
  <w:endnote w:type="continuationSeparator" w:id="0">
    <w:p w14:paraId="1D59A8E7" w14:textId="77777777" w:rsidR="008664ED" w:rsidRDefault="0086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9B9B8A2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ED0728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5BA351BE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2383D631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06806" w14:textId="77777777" w:rsidR="008664ED" w:rsidRDefault="008664ED">
      <w:r>
        <w:separator/>
      </w:r>
    </w:p>
  </w:footnote>
  <w:footnote w:type="continuationSeparator" w:id="0">
    <w:p w14:paraId="7CBE4E61" w14:textId="77777777" w:rsidR="008664ED" w:rsidRDefault="00866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D36D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4BA0FF57" wp14:editId="7A709115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56D2"/>
    <w:rsid w:val="00007D85"/>
    <w:rsid w:val="00010327"/>
    <w:rsid w:val="00011093"/>
    <w:rsid w:val="000119C7"/>
    <w:rsid w:val="00013B1B"/>
    <w:rsid w:val="000178FE"/>
    <w:rsid w:val="00020955"/>
    <w:rsid w:val="000226FF"/>
    <w:rsid w:val="00023170"/>
    <w:rsid w:val="00023898"/>
    <w:rsid w:val="000328DE"/>
    <w:rsid w:val="000330B1"/>
    <w:rsid w:val="00033736"/>
    <w:rsid w:val="000361BA"/>
    <w:rsid w:val="000378FF"/>
    <w:rsid w:val="00040230"/>
    <w:rsid w:val="00040ECB"/>
    <w:rsid w:val="00041001"/>
    <w:rsid w:val="00043BFB"/>
    <w:rsid w:val="000461C0"/>
    <w:rsid w:val="00047515"/>
    <w:rsid w:val="0005273E"/>
    <w:rsid w:val="00054239"/>
    <w:rsid w:val="00060672"/>
    <w:rsid w:val="000627E5"/>
    <w:rsid w:val="00067725"/>
    <w:rsid w:val="000701F9"/>
    <w:rsid w:val="00072C18"/>
    <w:rsid w:val="0007489B"/>
    <w:rsid w:val="00075D96"/>
    <w:rsid w:val="000771EE"/>
    <w:rsid w:val="00081B83"/>
    <w:rsid w:val="00082238"/>
    <w:rsid w:val="00082BCE"/>
    <w:rsid w:val="00082BE2"/>
    <w:rsid w:val="0009085C"/>
    <w:rsid w:val="00091A46"/>
    <w:rsid w:val="00092747"/>
    <w:rsid w:val="000939A2"/>
    <w:rsid w:val="00093B0A"/>
    <w:rsid w:val="00093FF3"/>
    <w:rsid w:val="00094474"/>
    <w:rsid w:val="00094611"/>
    <w:rsid w:val="0009687D"/>
    <w:rsid w:val="000A21B9"/>
    <w:rsid w:val="000A3512"/>
    <w:rsid w:val="000A3FCD"/>
    <w:rsid w:val="000B1A51"/>
    <w:rsid w:val="000B4170"/>
    <w:rsid w:val="000B46B9"/>
    <w:rsid w:val="000B778D"/>
    <w:rsid w:val="000C0608"/>
    <w:rsid w:val="000C24A0"/>
    <w:rsid w:val="000C27D1"/>
    <w:rsid w:val="000C41EB"/>
    <w:rsid w:val="000C47F8"/>
    <w:rsid w:val="000C5EE9"/>
    <w:rsid w:val="000D0543"/>
    <w:rsid w:val="000D0BE2"/>
    <w:rsid w:val="000D3DC9"/>
    <w:rsid w:val="000D5137"/>
    <w:rsid w:val="000D6F1E"/>
    <w:rsid w:val="000E0DEF"/>
    <w:rsid w:val="000E1468"/>
    <w:rsid w:val="000E4168"/>
    <w:rsid w:val="000E5D96"/>
    <w:rsid w:val="000E7E83"/>
    <w:rsid w:val="000F180D"/>
    <w:rsid w:val="000F3F43"/>
    <w:rsid w:val="000F4742"/>
    <w:rsid w:val="000F4C36"/>
    <w:rsid w:val="000F5DCC"/>
    <w:rsid w:val="000F6CBE"/>
    <w:rsid w:val="000F7B01"/>
    <w:rsid w:val="00101AE6"/>
    <w:rsid w:val="00102C20"/>
    <w:rsid w:val="00117554"/>
    <w:rsid w:val="00117A9B"/>
    <w:rsid w:val="00126E0F"/>
    <w:rsid w:val="001310A0"/>
    <w:rsid w:val="00134FDF"/>
    <w:rsid w:val="00141D64"/>
    <w:rsid w:val="0014425B"/>
    <w:rsid w:val="00146864"/>
    <w:rsid w:val="00150326"/>
    <w:rsid w:val="001517A7"/>
    <w:rsid w:val="00152C7B"/>
    <w:rsid w:val="00161CE8"/>
    <w:rsid w:val="00165FF3"/>
    <w:rsid w:val="00167529"/>
    <w:rsid w:val="00172CDC"/>
    <w:rsid w:val="00173034"/>
    <w:rsid w:val="001856EB"/>
    <w:rsid w:val="00186C7A"/>
    <w:rsid w:val="00192F2A"/>
    <w:rsid w:val="00193CA2"/>
    <w:rsid w:val="0019520C"/>
    <w:rsid w:val="00195318"/>
    <w:rsid w:val="00195346"/>
    <w:rsid w:val="001968F0"/>
    <w:rsid w:val="00197AB3"/>
    <w:rsid w:val="001A0146"/>
    <w:rsid w:val="001A2694"/>
    <w:rsid w:val="001A6D01"/>
    <w:rsid w:val="001A6F71"/>
    <w:rsid w:val="001A766E"/>
    <w:rsid w:val="001B0B8C"/>
    <w:rsid w:val="001B1CC1"/>
    <w:rsid w:val="001B3541"/>
    <w:rsid w:val="001B549E"/>
    <w:rsid w:val="001B5990"/>
    <w:rsid w:val="001C0EEB"/>
    <w:rsid w:val="001C49F7"/>
    <w:rsid w:val="001C5352"/>
    <w:rsid w:val="001C7F9C"/>
    <w:rsid w:val="001D1B68"/>
    <w:rsid w:val="001D65C1"/>
    <w:rsid w:val="001E674E"/>
    <w:rsid w:val="001E77F2"/>
    <w:rsid w:val="001F1050"/>
    <w:rsid w:val="001F3167"/>
    <w:rsid w:val="001F5D14"/>
    <w:rsid w:val="00202B1A"/>
    <w:rsid w:val="00204792"/>
    <w:rsid w:val="00213432"/>
    <w:rsid w:val="00214B29"/>
    <w:rsid w:val="00217179"/>
    <w:rsid w:val="00220865"/>
    <w:rsid w:val="00225268"/>
    <w:rsid w:val="00226690"/>
    <w:rsid w:val="002278A0"/>
    <w:rsid w:val="002320A4"/>
    <w:rsid w:val="00232958"/>
    <w:rsid w:val="00237A24"/>
    <w:rsid w:val="002400A2"/>
    <w:rsid w:val="00246BCA"/>
    <w:rsid w:val="0025183A"/>
    <w:rsid w:val="00256576"/>
    <w:rsid w:val="00257721"/>
    <w:rsid w:val="00260215"/>
    <w:rsid w:val="002610FF"/>
    <w:rsid w:val="00261343"/>
    <w:rsid w:val="00262B83"/>
    <w:rsid w:val="00262C75"/>
    <w:rsid w:val="00264504"/>
    <w:rsid w:val="002676AE"/>
    <w:rsid w:val="00267CFB"/>
    <w:rsid w:val="00270B4A"/>
    <w:rsid w:val="00273A1F"/>
    <w:rsid w:val="002757DA"/>
    <w:rsid w:val="00277DED"/>
    <w:rsid w:val="00281915"/>
    <w:rsid w:val="002842F1"/>
    <w:rsid w:val="00284DE6"/>
    <w:rsid w:val="00285A6C"/>
    <w:rsid w:val="002861D4"/>
    <w:rsid w:val="0029304D"/>
    <w:rsid w:val="00294F99"/>
    <w:rsid w:val="0029560E"/>
    <w:rsid w:val="002956A2"/>
    <w:rsid w:val="00295861"/>
    <w:rsid w:val="002A2169"/>
    <w:rsid w:val="002A3E09"/>
    <w:rsid w:val="002A487F"/>
    <w:rsid w:val="002A662F"/>
    <w:rsid w:val="002A7288"/>
    <w:rsid w:val="002A7A9B"/>
    <w:rsid w:val="002B05CF"/>
    <w:rsid w:val="002B2972"/>
    <w:rsid w:val="002B48C0"/>
    <w:rsid w:val="002B4938"/>
    <w:rsid w:val="002B57CD"/>
    <w:rsid w:val="002B600B"/>
    <w:rsid w:val="002C2636"/>
    <w:rsid w:val="002C3D9A"/>
    <w:rsid w:val="002C613D"/>
    <w:rsid w:val="002C621D"/>
    <w:rsid w:val="002C71F0"/>
    <w:rsid w:val="002D21AF"/>
    <w:rsid w:val="002D28D5"/>
    <w:rsid w:val="002D3631"/>
    <w:rsid w:val="002D3F89"/>
    <w:rsid w:val="002D3FF8"/>
    <w:rsid w:val="002D4E92"/>
    <w:rsid w:val="002D7801"/>
    <w:rsid w:val="002D7CA1"/>
    <w:rsid w:val="002E02DC"/>
    <w:rsid w:val="002E3573"/>
    <w:rsid w:val="002E5E2E"/>
    <w:rsid w:val="002E6206"/>
    <w:rsid w:val="002E6811"/>
    <w:rsid w:val="002F1F53"/>
    <w:rsid w:val="002F249B"/>
    <w:rsid w:val="002F5972"/>
    <w:rsid w:val="003002F7"/>
    <w:rsid w:val="003055C7"/>
    <w:rsid w:val="003069D1"/>
    <w:rsid w:val="00313D96"/>
    <w:rsid w:val="003159AC"/>
    <w:rsid w:val="00320980"/>
    <w:rsid w:val="003214DD"/>
    <w:rsid w:val="00331E49"/>
    <w:rsid w:val="00332433"/>
    <w:rsid w:val="00336074"/>
    <w:rsid w:val="003466D6"/>
    <w:rsid w:val="0035055B"/>
    <w:rsid w:val="003569B4"/>
    <w:rsid w:val="00362C9A"/>
    <w:rsid w:val="00365305"/>
    <w:rsid w:val="00366AA5"/>
    <w:rsid w:val="00366D2D"/>
    <w:rsid w:val="00370026"/>
    <w:rsid w:val="003704C2"/>
    <w:rsid w:val="003705D4"/>
    <w:rsid w:val="0037690A"/>
    <w:rsid w:val="00380FD4"/>
    <w:rsid w:val="00381EA3"/>
    <w:rsid w:val="00383522"/>
    <w:rsid w:val="003855C6"/>
    <w:rsid w:val="003918D6"/>
    <w:rsid w:val="003937A7"/>
    <w:rsid w:val="00395922"/>
    <w:rsid w:val="00397EAA"/>
    <w:rsid w:val="003A0F6E"/>
    <w:rsid w:val="003A22A7"/>
    <w:rsid w:val="003A2BF2"/>
    <w:rsid w:val="003A77FD"/>
    <w:rsid w:val="003B01B6"/>
    <w:rsid w:val="003B2907"/>
    <w:rsid w:val="003B4716"/>
    <w:rsid w:val="003B5226"/>
    <w:rsid w:val="003C0943"/>
    <w:rsid w:val="003C7A60"/>
    <w:rsid w:val="003C7E22"/>
    <w:rsid w:val="003D1825"/>
    <w:rsid w:val="003D219D"/>
    <w:rsid w:val="003E167D"/>
    <w:rsid w:val="003E252F"/>
    <w:rsid w:val="003E348A"/>
    <w:rsid w:val="003E6938"/>
    <w:rsid w:val="003F1263"/>
    <w:rsid w:val="003F1A4D"/>
    <w:rsid w:val="003F1A6D"/>
    <w:rsid w:val="003F3273"/>
    <w:rsid w:val="003F364A"/>
    <w:rsid w:val="003F5922"/>
    <w:rsid w:val="003F67FD"/>
    <w:rsid w:val="0040041B"/>
    <w:rsid w:val="00402415"/>
    <w:rsid w:val="0040775B"/>
    <w:rsid w:val="00411776"/>
    <w:rsid w:val="004123B1"/>
    <w:rsid w:val="004153F1"/>
    <w:rsid w:val="00415E7A"/>
    <w:rsid w:val="004161AA"/>
    <w:rsid w:val="004175C0"/>
    <w:rsid w:val="00421ED1"/>
    <w:rsid w:val="00423A10"/>
    <w:rsid w:val="00424691"/>
    <w:rsid w:val="0042511E"/>
    <w:rsid w:val="00432808"/>
    <w:rsid w:val="004328B0"/>
    <w:rsid w:val="00433267"/>
    <w:rsid w:val="00445779"/>
    <w:rsid w:val="00446714"/>
    <w:rsid w:val="00451F22"/>
    <w:rsid w:val="00455E0C"/>
    <w:rsid w:val="004561D5"/>
    <w:rsid w:val="00457BA4"/>
    <w:rsid w:val="004602A3"/>
    <w:rsid w:val="00462159"/>
    <w:rsid w:val="00462BF6"/>
    <w:rsid w:val="004647FB"/>
    <w:rsid w:val="00465045"/>
    <w:rsid w:val="004668FC"/>
    <w:rsid w:val="00467227"/>
    <w:rsid w:val="00472806"/>
    <w:rsid w:val="00474B12"/>
    <w:rsid w:val="00477A6D"/>
    <w:rsid w:val="00480C17"/>
    <w:rsid w:val="0048115C"/>
    <w:rsid w:val="004819CC"/>
    <w:rsid w:val="0048785E"/>
    <w:rsid w:val="004920F3"/>
    <w:rsid w:val="0049342F"/>
    <w:rsid w:val="004965D3"/>
    <w:rsid w:val="00497D9E"/>
    <w:rsid w:val="004A489F"/>
    <w:rsid w:val="004B561F"/>
    <w:rsid w:val="004C02A5"/>
    <w:rsid w:val="004C0BF9"/>
    <w:rsid w:val="004C1B5D"/>
    <w:rsid w:val="004C4285"/>
    <w:rsid w:val="004E3DE1"/>
    <w:rsid w:val="004E5239"/>
    <w:rsid w:val="004E6424"/>
    <w:rsid w:val="004E6A9C"/>
    <w:rsid w:val="004F48F5"/>
    <w:rsid w:val="005035DF"/>
    <w:rsid w:val="005055C9"/>
    <w:rsid w:val="0050727F"/>
    <w:rsid w:val="00507655"/>
    <w:rsid w:val="00514797"/>
    <w:rsid w:val="00516515"/>
    <w:rsid w:val="005205EF"/>
    <w:rsid w:val="00521FCD"/>
    <w:rsid w:val="00527477"/>
    <w:rsid w:val="00530C0D"/>
    <w:rsid w:val="00532F31"/>
    <w:rsid w:val="005337C2"/>
    <w:rsid w:val="00534E9E"/>
    <w:rsid w:val="00535F63"/>
    <w:rsid w:val="0053670A"/>
    <w:rsid w:val="00542DD6"/>
    <w:rsid w:val="00543CEB"/>
    <w:rsid w:val="00545745"/>
    <w:rsid w:val="00547BE0"/>
    <w:rsid w:val="00551284"/>
    <w:rsid w:val="00555C0F"/>
    <w:rsid w:val="005561AC"/>
    <w:rsid w:val="00560F8E"/>
    <w:rsid w:val="00564A8F"/>
    <w:rsid w:val="00564AD6"/>
    <w:rsid w:val="00566D5F"/>
    <w:rsid w:val="00567048"/>
    <w:rsid w:val="005735DF"/>
    <w:rsid w:val="005762E6"/>
    <w:rsid w:val="005913AE"/>
    <w:rsid w:val="00595E2F"/>
    <w:rsid w:val="00597199"/>
    <w:rsid w:val="00597F6B"/>
    <w:rsid w:val="005A2F35"/>
    <w:rsid w:val="005A780B"/>
    <w:rsid w:val="005B4A59"/>
    <w:rsid w:val="005C15B6"/>
    <w:rsid w:val="005D3DD3"/>
    <w:rsid w:val="005E21B4"/>
    <w:rsid w:val="005E41CF"/>
    <w:rsid w:val="005E60AE"/>
    <w:rsid w:val="005E76FE"/>
    <w:rsid w:val="005F1BAA"/>
    <w:rsid w:val="005F514D"/>
    <w:rsid w:val="005F75E0"/>
    <w:rsid w:val="00601754"/>
    <w:rsid w:val="00602271"/>
    <w:rsid w:val="006034E7"/>
    <w:rsid w:val="00603C9E"/>
    <w:rsid w:val="00605F9C"/>
    <w:rsid w:val="00606B71"/>
    <w:rsid w:val="00610585"/>
    <w:rsid w:val="006166D9"/>
    <w:rsid w:val="00620C69"/>
    <w:rsid w:val="00623BE9"/>
    <w:rsid w:val="00624555"/>
    <w:rsid w:val="00626C00"/>
    <w:rsid w:val="00627843"/>
    <w:rsid w:val="00636D4F"/>
    <w:rsid w:val="00637330"/>
    <w:rsid w:val="00641241"/>
    <w:rsid w:val="00642501"/>
    <w:rsid w:val="00645F5D"/>
    <w:rsid w:val="006465FB"/>
    <w:rsid w:val="00647F72"/>
    <w:rsid w:val="0065263D"/>
    <w:rsid w:val="0065665D"/>
    <w:rsid w:val="006600EB"/>
    <w:rsid w:val="00662846"/>
    <w:rsid w:val="006661B1"/>
    <w:rsid w:val="0066793F"/>
    <w:rsid w:val="00667EC6"/>
    <w:rsid w:val="00671ED9"/>
    <w:rsid w:val="00672D3B"/>
    <w:rsid w:val="0067688A"/>
    <w:rsid w:val="0067695B"/>
    <w:rsid w:val="006769FC"/>
    <w:rsid w:val="006805BA"/>
    <w:rsid w:val="0068152E"/>
    <w:rsid w:val="00681B42"/>
    <w:rsid w:val="006838DC"/>
    <w:rsid w:val="00685C3D"/>
    <w:rsid w:val="00687C44"/>
    <w:rsid w:val="00690A55"/>
    <w:rsid w:val="00692605"/>
    <w:rsid w:val="006932E7"/>
    <w:rsid w:val="006A3BEF"/>
    <w:rsid w:val="006A48B0"/>
    <w:rsid w:val="006A651A"/>
    <w:rsid w:val="006A6832"/>
    <w:rsid w:val="006B1EDF"/>
    <w:rsid w:val="006B1FDC"/>
    <w:rsid w:val="006B35D6"/>
    <w:rsid w:val="006B3D0F"/>
    <w:rsid w:val="006B3E12"/>
    <w:rsid w:val="006B6C6C"/>
    <w:rsid w:val="006B6F05"/>
    <w:rsid w:val="006C500D"/>
    <w:rsid w:val="006C56D1"/>
    <w:rsid w:val="006C77CD"/>
    <w:rsid w:val="006C7BCB"/>
    <w:rsid w:val="006D0BA5"/>
    <w:rsid w:val="006D5443"/>
    <w:rsid w:val="006D6673"/>
    <w:rsid w:val="006D69EB"/>
    <w:rsid w:val="006D777A"/>
    <w:rsid w:val="006E36C6"/>
    <w:rsid w:val="006E3AF4"/>
    <w:rsid w:val="006E5FA0"/>
    <w:rsid w:val="006E670F"/>
    <w:rsid w:val="006E6CA4"/>
    <w:rsid w:val="006E7E15"/>
    <w:rsid w:val="006F15C6"/>
    <w:rsid w:val="006F2506"/>
    <w:rsid w:val="006F2CA7"/>
    <w:rsid w:val="006F34FD"/>
    <w:rsid w:val="006F49E9"/>
    <w:rsid w:val="006F520C"/>
    <w:rsid w:val="0070064C"/>
    <w:rsid w:val="007009F0"/>
    <w:rsid w:val="00703F3E"/>
    <w:rsid w:val="00704530"/>
    <w:rsid w:val="007062CD"/>
    <w:rsid w:val="00706425"/>
    <w:rsid w:val="00706707"/>
    <w:rsid w:val="00707262"/>
    <w:rsid w:val="00711668"/>
    <w:rsid w:val="00716D7B"/>
    <w:rsid w:val="00721E91"/>
    <w:rsid w:val="0072548D"/>
    <w:rsid w:val="007278D3"/>
    <w:rsid w:val="00727A59"/>
    <w:rsid w:val="00731C9D"/>
    <w:rsid w:val="00736CAE"/>
    <w:rsid w:val="00752E7F"/>
    <w:rsid w:val="00753165"/>
    <w:rsid w:val="0075464E"/>
    <w:rsid w:val="007618CE"/>
    <w:rsid w:val="00765D87"/>
    <w:rsid w:val="0076680F"/>
    <w:rsid w:val="00767EC9"/>
    <w:rsid w:val="00775EE9"/>
    <w:rsid w:val="0077714D"/>
    <w:rsid w:val="0078130B"/>
    <w:rsid w:val="007825B1"/>
    <w:rsid w:val="00782671"/>
    <w:rsid w:val="007848BE"/>
    <w:rsid w:val="00793BDB"/>
    <w:rsid w:val="00796B8F"/>
    <w:rsid w:val="007A2966"/>
    <w:rsid w:val="007A4F43"/>
    <w:rsid w:val="007A6051"/>
    <w:rsid w:val="007A7E60"/>
    <w:rsid w:val="007B1D5E"/>
    <w:rsid w:val="007B298F"/>
    <w:rsid w:val="007B5DCF"/>
    <w:rsid w:val="007B78BE"/>
    <w:rsid w:val="007C2512"/>
    <w:rsid w:val="007C27FD"/>
    <w:rsid w:val="007C34D8"/>
    <w:rsid w:val="007C4F67"/>
    <w:rsid w:val="007D1DA4"/>
    <w:rsid w:val="007D277D"/>
    <w:rsid w:val="007D361F"/>
    <w:rsid w:val="007D3F2B"/>
    <w:rsid w:val="007D441C"/>
    <w:rsid w:val="007E0214"/>
    <w:rsid w:val="007E1B01"/>
    <w:rsid w:val="007E1DFF"/>
    <w:rsid w:val="007F2A04"/>
    <w:rsid w:val="007F3D87"/>
    <w:rsid w:val="00801F3A"/>
    <w:rsid w:val="00807345"/>
    <w:rsid w:val="00810D59"/>
    <w:rsid w:val="00815340"/>
    <w:rsid w:val="008155F3"/>
    <w:rsid w:val="00817309"/>
    <w:rsid w:val="008213A2"/>
    <w:rsid w:val="008234A5"/>
    <w:rsid w:val="00825184"/>
    <w:rsid w:val="00826455"/>
    <w:rsid w:val="008313ED"/>
    <w:rsid w:val="00832AC4"/>
    <w:rsid w:val="00834298"/>
    <w:rsid w:val="00834A4C"/>
    <w:rsid w:val="008354E0"/>
    <w:rsid w:val="00835765"/>
    <w:rsid w:val="00842DFD"/>
    <w:rsid w:val="00842F31"/>
    <w:rsid w:val="0084336B"/>
    <w:rsid w:val="008442F8"/>
    <w:rsid w:val="00844F8A"/>
    <w:rsid w:val="00845D93"/>
    <w:rsid w:val="0084613F"/>
    <w:rsid w:val="00846FEE"/>
    <w:rsid w:val="00852861"/>
    <w:rsid w:val="0085301C"/>
    <w:rsid w:val="008542E6"/>
    <w:rsid w:val="0085593A"/>
    <w:rsid w:val="008664ED"/>
    <w:rsid w:val="0087097C"/>
    <w:rsid w:val="00876BF2"/>
    <w:rsid w:val="00881140"/>
    <w:rsid w:val="0088358E"/>
    <w:rsid w:val="0088405E"/>
    <w:rsid w:val="0088652B"/>
    <w:rsid w:val="00887A13"/>
    <w:rsid w:val="00893056"/>
    <w:rsid w:val="00893D43"/>
    <w:rsid w:val="00895932"/>
    <w:rsid w:val="008A5770"/>
    <w:rsid w:val="008A5C35"/>
    <w:rsid w:val="008A6A2F"/>
    <w:rsid w:val="008B1B1B"/>
    <w:rsid w:val="008B5E71"/>
    <w:rsid w:val="008B6A3B"/>
    <w:rsid w:val="008B6DCE"/>
    <w:rsid w:val="008C4D7E"/>
    <w:rsid w:val="008C5D14"/>
    <w:rsid w:val="008C7547"/>
    <w:rsid w:val="008C79E2"/>
    <w:rsid w:val="008D1116"/>
    <w:rsid w:val="008D1875"/>
    <w:rsid w:val="008D6097"/>
    <w:rsid w:val="008D759B"/>
    <w:rsid w:val="008E172B"/>
    <w:rsid w:val="008E405D"/>
    <w:rsid w:val="008F5129"/>
    <w:rsid w:val="008F5555"/>
    <w:rsid w:val="008F78F1"/>
    <w:rsid w:val="00901F88"/>
    <w:rsid w:val="009035F6"/>
    <w:rsid w:val="00904D01"/>
    <w:rsid w:val="00904D6E"/>
    <w:rsid w:val="00907D0E"/>
    <w:rsid w:val="0091125C"/>
    <w:rsid w:val="00912CAA"/>
    <w:rsid w:val="00913D9E"/>
    <w:rsid w:val="0091480B"/>
    <w:rsid w:val="0091502F"/>
    <w:rsid w:val="00915DA3"/>
    <w:rsid w:val="00917AF9"/>
    <w:rsid w:val="00920835"/>
    <w:rsid w:val="0092742C"/>
    <w:rsid w:val="009324ED"/>
    <w:rsid w:val="0094616F"/>
    <w:rsid w:val="00950958"/>
    <w:rsid w:val="00950FE5"/>
    <w:rsid w:val="00952551"/>
    <w:rsid w:val="00954B9D"/>
    <w:rsid w:val="00956423"/>
    <w:rsid w:val="00961251"/>
    <w:rsid w:val="00962260"/>
    <w:rsid w:val="009629EF"/>
    <w:rsid w:val="00967895"/>
    <w:rsid w:val="00972FB9"/>
    <w:rsid w:val="00973485"/>
    <w:rsid w:val="00974D9D"/>
    <w:rsid w:val="009751B7"/>
    <w:rsid w:val="0098369F"/>
    <w:rsid w:val="0098484E"/>
    <w:rsid w:val="00984C39"/>
    <w:rsid w:val="00987592"/>
    <w:rsid w:val="00992B96"/>
    <w:rsid w:val="00995D9E"/>
    <w:rsid w:val="009964B5"/>
    <w:rsid w:val="00996D95"/>
    <w:rsid w:val="009A2754"/>
    <w:rsid w:val="009A2768"/>
    <w:rsid w:val="009A6E88"/>
    <w:rsid w:val="009B228B"/>
    <w:rsid w:val="009B2B1D"/>
    <w:rsid w:val="009C548C"/>
    <w:rsid w:val="009C7BE4"/>
    <w:rsid w:val="009D00C6"/>
    <w:rsid w:val="009D2591"/>
    <w:rsid w:val="009D38DC"/>
    <w:rsid w:val="009D42DF"/>
    <w:rsid w:val="009D766F"/>
    <w:rsid w:val="009E24CC"/>
    <w:rsid w:val="009E2680"/>
    <w:rsid w:val="009E2CE4"/>
    <w:rsid w:val="009E3E07"/>
    <w:rsid w:val="009E6876"/>
    <w:rsid w:val="009F0BF5"/>
    <w:rsid w:val="009F2AD7"/>
    <w:rsid w:val="009F4E0B"/>
    <w:rsid w:val="00A02551"/>
    <w:rsid w:val="00A062D4"/>
    <w:rsid w:val="00A062DF"/>
    <w:rsid w:val="00A108B3"/>
    <w:rsid w:val="00A113D2"/>
    <w:rsid w:val="00A15418"/>
    <w:rsid w:val="00A21659"/>
    <w:rsid w:val="00A247E8"/>
    <w:rsid w:val="00A30C4C"/>
    <w:rsid w:val="00A34D02"/>
    <w:rsid w:val="00A37E6A"/>
    <w:rsid w:val="00A401C8"/>
    <w:rsid w:val="00A41727"/>
    <w:rsid w:val="00A417E3"/>
    <w:rsid w:val="00A4452C"/>
    <w:rsid w:val="00A46AD6"/>
    <w:rsid w:val="00A5248D"/>
    <w:rsid w:val="00A52F65"/>
    <w:rsid w:val="00A5484C"/>
    <w:rsid w:val="00A56DF2"/>
    <w:rsid w:val="00A607CF"/>
    <w:rsid w:val="00A62AD6"/>
    <w:rsid w:val="00A67494"/>
    <w:rsid w:val="00A67C86"/>
    <w:rsid w:val="00A706E6"/>
    <w:rsid w:val="00A708F8"/>
    <w:rsid w:val="00A7429E"/>
    <w:rsid w:val="00A76B0C"/>
    <w:rsid w:val="00A76DCA"/>
    <w:rsid w:val="00A80C2C"/>
    <w:rsid w:val="00A915D5"/>
    <w:rsid w:val="00A95168"/>
    <w:rsid w:val="00A964EE"/>
    <w:rsid w:val="00A97D4E"/>
    <w:rsid w:val="00AA1463"/>
    <w:rsid w:val="00AA2D5F"/>
    <w:rsid w:val="00AA3EBC"/>
    <w:rsid w:val="00AA63EB"/>
    <w:rsid w:val="00AA6B08"/>
    <w:rsid w:val="00AA6BB4"/>
    <w:rsid w:val="00AB0233"/>
    <w:rsid w:val="00AB11F1"/>
    <w:rsid w:val="00AB2E4B"/>
    <w:rsid w:val="00AC2C6A"/>
    <w:rsid w:val="00AC2DEE"/>
    <w:rsid w:val="00AC3C0B"/>
    <w:rsid w:val="00AC79E9"/>
    <w:rsid w:val="00AD4B95"/>
    <w:rsid w:val="00AE207F"/>
    <w:rsid w:val="00AE3684"/>
    <w:rsid w:val="00AE634C"/>
    <w:rsid w:val="00AE6A38"/>
    <w:rsid w:val="00AF2C4A"/>
    <w:rsid w:val="00AF54E7"/>
    <w:rsid w:val="00AF5BE4"/>
    <w:rsid w:val="00AF6B66"/>
    <w:rsid w:val="00AF76D4"/>
    <w:rsid w:val="00AF7D02"/>
    <w:rsid w:val="00B02712"/>
    <w:rsid w:val="00B03134"/>
    <w:rsid w:val="00B049F5"/>
    <w:rsid w:val="00B10B67"/>
    <w:rsid w:val="00B124EB"/>
    <w:rsid w:val="00B14E33"/>
    <w:rsid w:val="00B15BD3"/>
    <w:rsid w:val="00B21EF6"/>
    <w:rsid w:val="00B22E5F"/>
    <w:rsid w:val="00B24462"/>
    <w:rsid w:val="00B24F97"/>
    <w:rsid w:val="00B31AD1"/>
    <w:rsid w:val="00B33D9B"/>
    <w:rsid w:val="00B34CAD"/>
    <w:rsid w:val="00B43292"/>
    <w:rsid w:val="00B444E2"/>
    <w:rsid w:val="00B45658"/>
    <w:rsid w:val="00B50971"/>
    <w:rsid w:val="00B53A27"/>
    <w:rsid w:val="00B57BF3"/>
    <w:rsid w:val="00B60BEF"/>
    <w:rsid w:val="00B667EE"/>
    <w:rsid w:val="00B66AB1"/>
    <w:rsid w:val="00B66E1C"/>
    <w:rsid w:val="00B70DE9"/>
    <w:rsid w:val="00B721E9"/>
    <w:rsid w:val="00B741B1"/>
    <w:rsid w:val="00B75D91"/>
    <w:rsid w:val="00B77F7A"/>
    <w:rsid w:val="00B8719B"/>
    <w:rsid w:val="00B90AEC"/>
    <w:rsid w:val="00B91CE5"/>
    <w:rsid w:val="00B931CD"/>
    <w:rsid w:val="00B93993"/>
    <w:rsid w:val="00B9597C"/>
    <w:rsid w:val="00B95A9B"/>
    <w:rsid w:val="00B97283"/>
    <w:rsid w:val="00BA08D0"/>
    <w:rsid w:val="00BA0C84"/>
    <w:rsid w:val="00BA1D5F"/>
    <w:rsid w:val="00BA23B6"/>
    <w:rsid w:val="00BA78F7"/>
    <w:rsid w:val="00BB3F5C"/>
    <w:rsid w:val="00BB64EE"/>
    <w:rsid w:val="00BC161F"/>
    <w:rsid w:val="00BC7087"/>
    <w:rsid w:val="00BC78FA"/>
    <w:rsid w:val="00BD201D"/>
    <w:rsid w:val="00BD376F"/>
    <w:rsid w:val="00BE3C23"/>
    <w:rsid w:val="00BE54FB"/>
    <w:rsid w:val="00BE7852"/>
    <w:rsid w:val="00C02A9F"/>
    <w:rsid w:val="00C04007"/>
    <w:rsid w:val="00C041FB"/>
    <w:rsid w:val="00C04D29"/>
    <w:rsid w:val="00C060B4"/>
    <w:rsid w:val="00C07BBA"/>
    <w:rsid w:val="00C120E8"/>
    <w:rsid w:val="00C16213"/>
    <w:rsid w:val="00C24B76"/>
    <w:rsid w:val="00C301FF"/>
    <w:rsid w:val="00C30D75"/>
    <w:rsid w:val="00C314CE"/>
    <w:rsid w:val="00C318CC"/>
    <w:rsid w:val="00C362F9"/>
    <w:rsid w:val="00C471CD"/>
    <w:rsid w:val="00C4795F"/>
    <w:rsid w:val="00C47CF3"/>
    <w:rsid w:val="00C51F97"/>
    <w:rsid w:val="00C535AC"/>
    <w:rsid w:val="00C54143"/>
    <w:rsid w:val="00C56286"/>
    <w:rsid w:val="00C56E52"/>
    <w:rsid w:val="00C57C7F"/>
    <w:rsid w:val="00C60967"/>
    <w:rsid w:val="00C61F0F"/>
    <w:rsid w:val="00C62A22"/>
    <w:rsid w:val="00C6406B"/>
    <w:rsid w:val="00C67821"/>
    <w:rsid w:val="00C71465"/>
    <w:rsid w:val="00C726D2"/>
    <w:rsid w:val="00C73CE8"/>
    <w:rsid w:val="00C75140"/>
    <w:rsid w:val="00C76249"/>
    <w:rsid w:val="00C82F87"/>
    <w:rsid w:val="00C831AB"/>
    <w:rsid w:val="00C903B5"/>
    <w:rsid w:val="00C908D3"/>
    <w:rsid w:val="00C912DE"/>
    <w:rsid w:val="00C928E1"/>
    <w:rsid w:val="00C93347"/>
    <w:rsid w:val="00C9449E"/>
    <w:rsid w:val="00C950DD"/>
    <w:rsid w:val="00C963D0"/>
    <w:rsid w:val="00C97E57"/>
    <w:rsid w:val="00CA008B"/>
    <w:rsid w:val="00CA190D"/>
    <w:rsid w:val="00CA6C5B"/>
    <w:rsid w:val="00CA7795"/>
    <w:rsid w:val="00CC1418"/>
    <w:rsid w:val="00CC1D02"/>
    <w:rsid w:val="00CC470D"/>
    <w:rsid w:val="00CC7792"/>
    <w:rsid w:val="00CD0FC9"/>
    <w:rsid w:val="00CD30FD"/>
    <w:rsid w:val="00CD36A6"/>
    <w:rsid w:val="00CD606F"/>
    <w:rsid w:val="00CD7B87"/>
    <w:rsid w:val="00CE1041"/>
    <w:rsid w:val="00CE2427"/>
    <w:rsid w:val="00CE2AFA"/>
    <w:rsid w:val="00CE6083"/>
    <w:rsid w:val="00CF27D2"/>
    <w:rsid w:val="00CF4E1B"/>
    <w:rsid w:val="00CF6BDD"/>
    <w:rsid w:val="00D001B0"/>
    <w:rsid w:val="00D036B7"/>
    <w:rsid w:val="00D03B65"/>
    <w:rsid w:val="00D04F05"/>
    <w:rsid w:val="00D05359"/>
    <w:rsid w:val="00D060F5"/>
    <w:rsid w:val="00D06DF6"/>
    <w:rsid w:val="00D12AAE"/>
    <w:rsid w:val="00D12E98"/>
    <w:rsid w:val="00D149BC"/>
    <w:rsid w:val="00D222AA"/>
    <w:rsid w:val="00D225E0"/>
    <w:rsid w:val="00D22634"/>
    <w:rsid w:val="00D24501"/>
    <w:rsid w:val="00D25093"/>
    <w:rsid w:val="00D26B55"/>
    <w:rsid w:val="00D270AB"/>
    <w:rsid w:val="00D306A3"/>
    <w:rsid w:val="00D31750"/>
    <w:rsid w:val="00D319A8"/>
    <w:rsid w:val="00D32023"/>
    <w:rsid w:val="00D32264"/>
    <w:rsid w:val="00D40396"/>
    <w:rsid w:val="00D41D1E"/>
    <w:rsid w:val="00D45E9D"/>
    <w:rsid w:val="00D4616E"/>
    <w:rsid w:val="00D47B14"/>
    <w:rsid w:val="00D51F8A"/>
    <w:rsid w:val="00D57236"/>
    <w:rsid w:val="00D60C48"/>
    <w:rsid w:val="00D61FA1"/>
    <w:rsid w:val="00D667F1"/>
    <w:rsid w:val="00D7320C"/>
    <w:rsid w:val="00D74686"/>
    <w:rsid w:val="00D769E8"/>
    <w:rsid w:val="00D801DA"/>
    <w:rsid w:val="00D8048F"/>
    <w:rsid w:val="00D81859"/>
    <w:rsid w:val="00D84920"/>
    <w:rsid w:val="00D85591"/>
    <w:rsid w:val="00D8735D"/>
    <w:rsid w:val="00D918CE"/>
    <w:rsid w:val="00D94B4B"/>
    <w:rsid w:val="00D94D77"/>
    <w:rsid w:val="00DA164B"/>
    <w:rsid w:val="00DA2813"/>
    <w:rsid w:val="00DA70F0"/>
    <w:rsid w:val="00DA7F20"/>
    <w:rsid w:val="00DB26E9"/>
    <w:rsid w:val="00DB2AC6"/>
    <w:rsid w:val="00DB2E97"/>
    <w:rsid w:val="00DC5F4C"/>
    <w:rsid w:val="00DC6A1A"/>
    <w:rsid w:val="00DC6F2D"/>
    <w:rsid w:val="00DD502F"/>
    <w:rsid w:val="00DD7FE9"/>
    <w:rsid w:val="00DE1FA8"/>
    <w:rsid w:val="00DE4A97"/>
    <w:rsid w:val="00DE5E04"/>
    <w:rsid w:val="00DE74F8"/>
    <w:rsid w:val="00DF1F97"/>
    <w:rsid w:val="00DF3D5E"/>
    <w:rsid w:val="00DF795B"/>
    <w:rsid w:val="00E00B79"/>
    <w:rsid w:val="00E00FBF"/>
    <w:rsid w:val="00E020F9"/>
    <w:rsid w:val="00E049D0"/>
    <w:rsid w:val="00E06E11"/>
    <w:rsid w:val="00E07188"/>
    <w:rsid w:val="00E1096C"/>
    <w:rsid w:val="00E10D41"/>
    <w:rsid w:val="00E125B1"/>
    <w:rsid w:val="00E1457C"/>
    <w:rsid w:val="00E167B3"/>
    <w:rsid w:val="00E16B00"/>
    <w:rsid w:val="00E16D1A"/>
    <w:rsid w:val="00E23A81"/>
    <w:rsid w:val="00E275F5"/>
    <w:rsid w:val="00E31310"/>
    <w:rsid w:val="00E31646"/>
    <w:rsid w:val="00E31EF7"/>
    <w:rsid w:val="00E31F34"/>
    <w:rsid w:val="00E330DD"/>
    <w:rsid w:val="00E354BC"/>
    <w:rsid w:val="00E42560"/>
    <w:rsid w:val="00E46194"/>
    <w:rsid w:val="00E53399"/>
    <w:rsid w:val="00E56412"/>
    <w:rsid w:val="00E576AB"/>
    <w:rsid w:val="00E57741"/>
    <w:rsid w:val="00E638A7"/>
    <w:rsid w:val="00E67D69"/>
    <w:rsid w:val="00E742D0"/>
    <w:rsid w:val="00E80060"/>
    <w:rsid w:val="00E804C1"/>
    <w:rsid w:val="00E81379"/>
    <w:rsid w:val="00E81473"/>
    <w:rsid w:val="00E8232B"/>
    <w:rsid w:val="00E849D8"/>
    <w:rsid w:val="00E84CB5"/>
    <w:rsid w:val="00E93FA9"/>
    <w:rsid w:val="00E96F00"/>
    <w:rsid w:val="00E97131"/>
    <w:rsid w:val="00E97FA5"/>
    <w:rsid w:val="00EA0EF0"/>
    <w:rsid w:val="00EA139D"/>
    <w:rsid w:val="00EA6381"/>
    <w:rsid w:val="00EA66AA"/>
    <w:rsid w:val="00EB5DD3"/>
    <w:rsid w:val="00EB63CE"/>
    <w:rsid w:val="00EB7865"/>
    <w:rsid w:val="00EC32AF"/>
    <w:rsid w:val="00EC50D9"/>
    <w:rsid w:val="00EC711F"/>
    <w:rsid w:val="00EC7459"/>
    <w:rsid w:val="00ED384C"/>
    <w:rsid w:val="00ED590F"/>
    <w:rsid w:val="00ED6324"/>
    <w:rsid w:val="00ED74E2"/>
    <w:rsid w:val="00EE0369"/>
    <w:rsid w:val="00EE3B1F"/>
    <w:rsid w:val="00EE77B4"/>
    <w:rsid w:val="00EF072A"/>
    <w:rsid w:val="00EF16A0"/>
    <w:rsid w:val="00F05068"/>
    <w:rsid w:val="00F06D5F"/>
    <w:rsid w:val="00F072CA"/>
    <w:rsid w:val="00F10457"/>
    <w:rsid w:val="00F16AAA"/>
    <w:rsid w:val="00F20419"/>
    <w:rsid w:val="00F2069C"/>
    <w:rsid w:val="00F223F9"/>
    <w:rsid w:val="00F2723E"/>
    <w:rsid w:val="00F34A6D"/>
    <w:rsid w:val="00F35250"/>
    <w:rsid w:val="00F450C8"/>
    <w:rsid w:val="00F47EEB"/>
    <w:rsid w:val="00F50A45"/>
    <w:rsid w:val="00F51B73"/>
    <w:rsid w:val="00F53EC4"/>
    <w:rsid w:val="00F64037"/>
    <w:rsid w:val="00F654D4"/>
    <w:rsid w:val="00F677C3"/>
    <w:rsid w:val="00F76B75"/>
    <w:rsid w:val="00F77BCD"/>
    <w:rsid w:val="00F81C99"/>
    <w:rsid w:val="00F8237E"/>
    <w:rsid w:val="00F82D79"/>
    <w:rsid w:val="00F87F3F"/>
    <w:rsid w:val="00F91128"/>
    <w:rsid w:val="00F9270C"/>
    <w:rsid w:val="00F94BB5"/>
    <w:rsid w:val="00F96D4E"/>
    <w:rsid w:val="00F96F6C"/>
    <w:rsid w:val="00FA2E4C"/>
    <w:rsid w:val="00FA67DA"/>
    <w:rsid w:val="00FB066A"/>
    <w:rsid w:val="00FB0B31"/>
    <w:rsid w:val="00FB0D0C"/>
    <w:rsid w:val="00FB7F03"/>
    <w:rsid w:val="00FC4F21"/>
    <w:rsid w:val="00FC55F4"/>
    <w:rsid w:val="00FC5B5E"/>
    <w:rsid w:val="00FC61AB"/>
    <w:rsid w:val="00FD24D6"/>
    <w:rsid w:val="00FD4E7E"/>
    <w:rsid w:val="00FD6A68"/>
    <w:rsid w:val="00FE3674"/>
    <w:rsid w:val="00FE4D64"/>
    <w:rsid w:val="00FE7DF9"/>
    <w:rsid w:val="00FF281B"/>
    <w:rsid w:val="00FF5BFF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02DB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980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paragraph" w:styleId="NormalnyWeb">
    <w:name w:val="Normal (Web)"/>
    <w:basedOn w:val="Normalny"/>
    <w:uiPriority w:val="99"/>
    <w:unhideWhenUsed/>
    <w:rsid w:val="002A487F"/>
    <w:pPr>
      <w:widowControl/>
      <w:autoSpaceDE/>
      <w:autoSpaceDN/>
    </w:pPr>
    <w:rPr>
      <w:rFonts w:ascii="Calibri" w:eastAsiaTheme="minorHAns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357FC-8534-4418-A413-B6030515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6668</Words>
  <Characters>40008</Characters>
  <Application>Microsoft Office Word</Application>
  <DocSecurity>0</DocSecurity>
  <Lines>333</Lines>
  <Paragraphs>93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Zawiadomienia złożone do RDFP przez organy KAS w związku z prowadzonymi audytami na dzień 25.11.2025 r.</vt:lpstr>
    </vt:vector>
  </TitlesOfParts>
  <Company/>
  <LinksUpToDate>false</LinksUpToDate>
  <CharactersWithSpaces>46583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Zawiadomienia złożone do RDFP przez organy KAS w związku z prowadzonymi audytami na dzień 25.11.2025 r.</dc:title>
  <dc:subject/>
  <dc:creator>MF</dc:creator>
  <cp:keywords/>
  <dc:description/>
  <cp:lastPrinted>2025-10-03T11:47:00Z</cp:lastPrinted>
  <dcterms:created xsi:type="dcterms:W3CDTF">2025-11-27T13:18:00Z</dcterms:created>
  <dcterms:modified xsi:type="dcterms:W3CDTF">2025-11-28T11:44:00Z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UxC4dwLulzfINJ8nQH+xvX5LNGipWa4BRSZhPgxsCvmG7CfZfWf3D65Bx8SlBzq0YKC+jBDo9WyNBcq/eOeMVg==</vt:lpwstr>
  </property>
  <property fmtid="{D5CDD505-2E9C-101B-9397-08002B2CF9AE}" pid="8" name="MFClassificationDate">
    <vt:lpwstr>2025-02-13T12:32:41.3049924+01:00</vt:lpwstr>
  </property>
  <property fmtid="{D5CDD505-2E9C-101B-9397-08002B2CF9AE}" pid="9" name="MFClassifiedBySID">
    <vt:lpwstr>UxC4dwLulzfINJ8nQH+xvX5LNGipWa4BRSZhPgxsCvm42mrIC/DSDv0ggS+FjUN/2v1BBotkLlY5aAiEhoi6uSA1pnrGV8FpnGxjofnDU8XfXQflv+LzG5vTPTpqs9YF</vt:lpwstr>
  </property>
  <property fmtid="{D5CDD505-2E9C-101B-9397-08002B2CF9AE}" pid="10" name="MFGRNItemId">
    <vt:lpwstr>GRN-6f7bab16-4f6c-4e87-b1a0-830a6f836e9a</vt:lpwstr>
  </property>
  <property fmtid="{D5CDD505-2E9C-101B-9397-08002B2CF9AE}" pid="11" name="MFHash">
    <vt:lpwstr>givFhVSK5rLa/QyJ2F9VdAIzc2wY+Uan6AakzU07VdE=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