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BA" w:rsidRPr="00601841" w:rsidRDefault="009149BA" w:rsidP="009149BA">
      <w:pPr>
        <w:pStyle w:val="Nagwek"/>
        <w:spacing w:before="37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8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S.270.2.2022</w:t>
      </w: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</w:pPr>
    </w:p>
    <w:p w:rsidR="009149BA" w:rsidRPr="00601841" w:rsidRDefault="009149BA" w:rsidP="009149BA">
      <w:pPr>
        <w:pStyle w:val="Tekstpodstawowy"/>
        <w:spacing w:before="1"/>
      </w:pPr>
    </w:p>
    <w:p w:rsidR="009149BA" w:rsidRPr="00601841" w:rsidRDefault="009149BA" w:rsidP="009149BA">
      <w:pPr>
        <w:pStyle w:val="Nagwek"/>
        <w:spacing w:before="1"/>
        <w:ind w:left="430" w:right="430"/>
        <w:jc w:val="center"/>
        <w:rPr>
          <w:lang w:val="pl-PL"/>
        </w:rPr>
      </w:pPr>
      <w:r w:rsidRPr="00601841">
        <w:rPr>
          <w:rStyle w:val="Hyperlink3"/>
          <w:lang w:val="pl-PL"/>
        </w:rPr>
        <w:t>OŚWIADCZENIE</w:t>
      </w:r>
    </w:p>
    <w:p w:rsidR="009149BA" w:rsidRPr="00601841" w:rsidRDefault="009149BA" w:rsidP="009149BA">
      <w:pPr>
        <w:pStyle w:val="Tre"/>
        <w:ind w:left="113" w:right="126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dotyczące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przynależności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lub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braku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przynależności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do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tej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samej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grupy</w:t>
      </w:r>
      <w:r w:rsidRPr="00601841">
        <w:rPr>
          <w:rStyle w:val="Brak"/>
          <w:b/>
          <w:bCs/>
          <w:spacing w:val="-5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kapitałowej,</w:t>
      </w:r>
      <w:r w:rsidRPr="00601841">
        <w:rPr>
          <w:rStyle w:val="Brak"/>
          <w:b/>
          <w:bCs/>
          <w:spacing w:val="-6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o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której</w:t>
      </w:r>
      <w:r w:rsidRPr="00601841">
        <w:rPr>
          <w:rStyle w:val="Brak"/>
          <w:b/>
          <w:bCs/>
          <w:spacing w:val="-5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mowa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art.</w:t>
      </w:r>
      <w:r>
        <w:rPr>
          <w:rStyle w:val="Brak"/>
          <w:b/>
          <w:bCs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108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ust.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1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pkt.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5</w:t>
      </w:r>
      <w:r w:rsidRPr="00601841">
        <w:rPr>
          <w:rStyle w:val="Brak"/>
          <w:b/>
          <w:bCs/>
          <w:spacing w:val="-1"/>
          <w:sz w:val="24"/>
          <w:szCs w:val="24"/>
        </w:rPr>
        <w:t xml:space="preserve"> </w:t>
      </w:r>
      <w:proofErr w:type="spellStart"/>
      <w:r w:rsidRPr="00601841">
        <w:rPr>
          <w:rStyle w:val="Brak"/>
          <w:b/>
          <w:bCs/>
          <w:sz w:val="24"/>
          <w:szCs w:val="24"/>
        </w:rPr>
        <w:t>Pzp</w:t>
      </w:r>
      <w:proofErr w:type="spellEnd"/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My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niżej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podpisani,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działając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imieniu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rzecz:</w:t>
      </w: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.....................................................................................................................................................</w:t>
      </w:r>
    </w:p>
    <w:p w:rsidR="009149BA" w:rsidRPr="00601841" w:rsidRDefault="009149BA" w:rsidP="009149BA">
      <w:pPr>
        <w:pStyle w:val="Tekstpodstawowy"/>
        <w:ind w:left="116"/>
      </w:pPr>
      <w:r w:rsidRPr="00601841">
        <w:rPr>
          <w:rStyle w:val="Hyperlink3"/>
        </w:rPr>
        <w:t>.....................................................................................................................................................</w:t>
      </w:r>
    </w:p>
    <w:p w:rsidR="009149BA" w:rsidRPr="00601841" w:rsidRDefault="009149BA" w:rsidP="009149BA">
      <w:pPr>
        <w:pStyle w:val="Tekstpodstawowy"/>
        <w:ind w:left="315" w:right="319"/>
        <w:jc w:val="center"/>
      </w:pPr>
      <w:r w:rsidRPr="00601841">
        <w:rPr>
          <w:rStyle w:val="Hyperlink3"/>
        </w:rPr>
        <w:t>(pełna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(firma)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dokładny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Wykonawcy)</w:t>
      </w:r>
    </w:p>
    <w:p w:rsidR="009149BA" w:rsidRPr="00601841" w:rsidRDefault="009149BA" w:rsidP="009149BA">
      <w:pPr>
        <w:pStyle w:val="Tekstpodstawowy"/>
        <w:ind w:left="113" w:right="120"/>
        <w:jc w:val="center"/>
      </w:pPr>
      <w:r w:rsidRPr="00601841">
        <w:rPr>
          <w:rStyle w:val="Hyperlink3"/>
        </w:rPr>
        <w:t>W przypadku składania oferty przez Wykonawców występujących wspólnie oświadczenie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składa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każdy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wykonawców.</w:t>
      </w:r>
    </w:p>
    <w:p w:rsidR="009149BA" w:rsidRPr="00601841" w:rsidRDefault="009149BA" w:rsidP="009149BA">
      <w:pPr>
        <w:pStyle w:val="Tekstpodstawowy"/>
        <w:spacing w:before="2"/>
      </w:pPr>
    </w:p>
    <w:p w:rsidR="009149BA" w:rsidRDefault="009149BA" w:rsidP="009149BA">
      <w:pPr>
        <w:pStyle w:val="Tre"/>
        <w:ind w:left="118" w:right="115"/>
        <w:jc w:val="both"/>
        <w:rPr>
          <w:rStyle w:val="Brak"/>
          <w:spacing w:val="10"/>
          <w:sz w:val="24"/>
          <w:szCs w:val="24"/>
        </w:rPr>
      </w:pPr>
      <w:r w:rsidRPr="00601841">
        <w:rPr>
          <w:rStyle w:val="Brak"/>
          <w:sz w:val="24"/>
          <w:szCs w:val="24"/>
        </w:rPr>
        <w:t>składając</w:t>
      </w:r>
      <w:r w:rsidRPr="00601841">
        <w:rPr>
          <w:rStyle w:val="Brak"/>
          <w:spacing w:val="4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ofertę</w:t>
      </w:r>
      <w:r w:rsidRPr="00601841">
        <w:rPr>
          <w:rStyle w:val="Brak"/>
          <w:spacing w:val="5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postępowaniu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</w:t>
      </w:r>
      <w:r w:rsidRPr="00601841">
        <w:rPr>
          <w:rStyle w:val="Brak"/>
          <w:spacing w:val="6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udzielenie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zamówienia</w:t>
      </w:r>
      <w:r w:rsidRPr="00601841">
        <w:rPr>
          <w:rStyle w:val="Brak"/>
          <w:spacing w:val="5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publicznego</w:t>
      </w:r>
      <w:r w:rsidRPr="00601841">
        <w:rPr>
          <w:rStyle w:val="Brak"/>
          <w:spacing w:val="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pn.</w:t>
      </w:r>
      <w:r w:rsidRPr="00601841">
        <w:rPr>
          <w:rStyle w:val="Brak"/>
          <w:spacing w:val="10"/>
          <w:sz w:val="24"/>
          <w:szCs w:val="24"/>
        </w:rPr>
        <w:t xml:space="preserve"> </w:t>
      </w:r>
    </w:p>
    <w:p w:rsidR="009149BA" w:rsidRPr="00601841" w:rsidRDefault="009149BA" w:rsidP="009149BA">
      <w:pPr>
        <w:pStyle w:val="Tre"/>
        <w:ind w:left="118" w:right="115"/>
        <w:jc w:val="both"/>
        <w:rPr>
          <w:rStyle w:val="Brak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Brak"/>
          <w:b/>
          <w:bCs/>
          <w:sz w:val="24"/>
          <w:szCs w:val="24"/>
        </w:rPr>
        <w:t>„</w:t>
      </w:r>
      <w:r w:rsidRPr="00601841">
        <w:rPr>
          <w:rStyle w:val="Brak"/>
          <w:b/>
          <w:bCs/>
          <w:sz w:val="24"/>
          <w:szCs w:val="24"/>
        </w:rPr>
        <w:t>Dostawa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samochodu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typu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pick-up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="004F3D6B">
        <w:rPr>
          <w:rStyle w:val="Brak"/>
          <w:b/>
          <w:bCs/>
          <w:spacing w:val="1"/>
          <w:sz w:val="24"/>
          <w:szCs w:val="24"/>
        </w:rPr>
        <w:t xml:space="preserve">dla celów administracyjnych i przeciwpożarowych </w:t>
      </w:r>
      <w:r>
        <w:rPr>
          <w:rStyle w:val="Brak"/>
          <w:b/>
          <w:bCs/>
          <w:sz w:val="24"/>
          <w:szCs w:val="24"/>
        </w:rPr>
        <w:t>”</w:t>
      </w:r>
      <w:r w:rsidR="004F3D6B">
        <w:rPr>
          <w:rStyle w:val="Brak"/>
          <w:b/>
          <w:bCs/>
          <w:sz w:val="24"/>
          <w:szCs w:val="24"/>
        </w:rPr>
        <w:t>.</w:t>
      </w:r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Tekstpodstawowy"/>
        <w:spacing w:before="1"/>
        <w:ind w:left="116"/>
      </w:pPr>
      <w:r w:rsidRPr="00601841">
        <w:rPr>
          <w:rStyle w:val="Brak"/>
          <w:u w:val="single"/>
        </w:rPr>
        <w:t>oświadczam, że reprezentowany przeze mnie podmiot</w:t>
      </w:r>
    </w:p>
    <w:p w:rsidR="009149BA" w:rsidRPr="00601841" w:rsidRDefault="009149BA" w:rsidP="009149BA">
      <w:pPr>
        <w:pStyle w:val="Tekstpodstawowy"/>
        <w:spacing w:before="10"/>
        <w:rPr>
          <w:rStyle w:val="Hyperlink3"/>
          <w:sz w:val="16"/>
          <w:szCs w:val="16"/>
        </w:rPr>
      </w:pPr>
    </w:p>
    <w:p w:rsidR="009149BA" w:rsidRPr="00601841" w:rsidRDefault="009149BA" w:rsidP="009149BA">
      <w:pPr>
        <w:pStyle w:val="Nagwek"/>
        <w:numPr>
          <w:ilvl w:val="0"/>
          <w:numId w:val="2"/>
        </w:numPr>
        <w:spacing w:before="87"/>
        <w:rPr>
          <w:lang w:val="pl-PL"/>
        </w:rPr>
      </w:pPr>
      <w:r w:rsidRPr="00601841">
        <w:rPr>
          <w:rStyle w:val="Hyperlink3"/>
          <w:lang w:val="pl-PL"/>
        </w:rPr>
        <w:t>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należy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do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grupy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kapitałowej</w:t>
      </w:r>
      <w:r w:rsidRPr="00601841">
        <w:rPr>
          <w:rStyle w:val="Brak"/>
          <w:vertAlign w:val="superscript"/>
          <w:lang w:val="pl-PL"/>
        </w:rPr>
        <w:t>1</w:t>
      </w:r>
    </w:p>
    <w:p w:rsidR="009149BA" w:rsidRPr="00601841" w:rsidRDefault="009149BA" w:rsidP="009149BA">
      <w:pPr>
        <w:pStyle w:val="Tekstpodstawowy"/>
        <w:ind w:left="824"/>
      </w:pP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rozumieniu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 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16 lutego 2007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r. 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ochronie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konkurencji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konsumentów,</w:t>
      </w:r>
    </w:p>
    <w:p w:rsidR="009149BA" w:rsidRPr="00601841" w:rsidRDefault="009149BA" w:rsidP="009149BA">
      <w:pPr>
        <w:pStyle w:val="Nagwek"/>
        <w:ind w:left="824"/>
        <w:rPr>
          <w:lang w:val="pl-PL"/>
        </w:rPr>
      </w:pP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żadnym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Wykonawców,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którzy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złożyli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ofertę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przedmiotowym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postępowaniu.</w:t>
      </w:r>
    </w:p>
    <w:p w:rsidR="009149BA" w:rsidRPr="00601841" w:rsidRDefault="009149BA" w:rsidP="009149BA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149BA" w:rsidRPr="00601841" w:rsidRDefault="009149BA" w:rsidP="009149BA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1841">
        <w:rPr>
          <w:rStyle w:val="Hyperlink3"/>
          <w:b/>
          <w:bCs/>
          <w:sz w:val="24"/>
          <w:szCs w:val="24"/>
        </w:rPr>
        <w:t>należy</w:t>
      </w:r>
      <w:r w:rsidRPr="00601841">
        <w:rPr>
          <w:rStyle w:val="Brak"/>
          <w:b/>
          <w:bCs/>
          <w:spacing w:val="-3"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do</w:t>
      </w:r>
      <w:r w:rsidRPr="00601841">
        <w:rPr>
          <w:rStyle w:val="Hyperlink0"/>
          <w:b/>
          <w:bCs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grupy</w:t>
      </w:r>
      <w:r w:rsidRPr="00601841">
        <w:rPr>
          <w:rStyle w:val="Brak"/>
          <w:b/>
          <w:bCs/>
          <w:spacing w:val="-4"/>
          <w:sz w:val="24"/>
          <w:szCs w:val="24"/>
        </w:rPr>
        <w:t xml:space="preserve"> </w:t>
      </w:r>
      <w:r w:rsidRPr="00601841">
        <w:rPr>
          <w:rStyle w:val="Hyperlink3"/>
          <w:b/>
          <w:bCs/>
          <w:sz w:val="24"/>
          <w:szCs w:val="24"/>
        </w:rPr>
        <w:t>kapitałowej</w:t>
      </w:r>
    </w:p>
    <w:p w:rsidR="009149BA" w:rsidRPr="00601841" w:rsidRDefault="009149BA" w:rsidP="009149BA">
      <w:pPr>
        <w:pStyle w:val="Tre"/>
        <w:spacing w:before="1"/>
        <w:ind w:left="824" w:right="112"/>
        <w:jc w:val="both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sz w:val="24"/>
          <w:szCs w:val="24"/>
        </w:rPr>
        <w:t>w rozumieniu ustawy z dnia 16 lutego 2007 r. o ochronie konkurencji i konsumentów,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następującymi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Wykonawcami,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którzy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złożyli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ofertę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przedmiotowym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postępowaniu:</w:t>
      </w:r>
    </w:p>
    <w:p w:rsidR="009149BA" w:rsidRPr="00601841" w:rsidRDefault="009149BA" w:rsidP="009149BA">
      <w:pPr>
        <w:pStyle w:val="Tekstpodstawowy"/>
        <w:spacing w:before="2"/>
        <w:ind w:left="824"/>
        <w:jc w:val="both"/>
      </w:pPr>
      <w:r w:rsidRPr="00601841">
        <w:rPr>
          <w:rStyle w:val="Hyperlink3"/>
        </w:rPr>
        <w:t>1)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2)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  <w:bookmarkStart w:id="0" w:name="_GoBack"/>
      <w:bookmarkEnd w:id="0"/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3)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;</w:t>
      </w:r>
    </w:p>
    <w:p w:rsidR="009149BA" w:rsidRPr="00601841" w:rsidRDefault="009149BA" w:rsidP="009149BA">
      <w:pPr>
        <w:pStyle w:val="Tekstpodstawowy"/>
        <w:ind w:left="824"/>
        <w:jc w:val="both"/>
      </w:pPr>
      <w:r w:rsidRPr="00601841">
        <w:rPr>
          <w:rStyle w:val="Hyperlink3"/>
        </w:rPr>
        <w:t>4)</w:t>
      </w:r>
      <w:r w:rsidRPr="00601841">
        <w:rPr>
          <w:rStyle w:val="Brak"/>
        </w:rPr>
        <w:t xml:space="preserve"> </w:t>
      </w:r>
      <w:proofErr w:type="spellStart"/>
      <w:r w:rsidRPr="00601841">
        <w:rPr>
          <w:rStyle w:val="Hyperlink3"/>
        </w:rPr>
        <w:t>etc</w:t>
      </w:r>
      <w:proofErr w:type="spellEnd"/>
      <w:r w:rsidRPr="00601841">
        <w:rPr>
          <w:rStyle w:val="Hyperlink3"/>
        </w:rPr>
        <w:t>,</w:t>
      </w:r>
    </w:p>
    <w:p w:rsidR="009149BA" w:rsidRPr="00601841" w:rsidRDefault="009149BA" w:rsidP="009149BA">
      <w:pPr>
        <w:pStyle w:val="Tekstpodstawowy"/>
        <w:rPr>
          <w:rStyle w:val="Hyperlink3"/>
          <w:sz w:val="20"/>
          <w:szCs w:val="20"/>
        </w:rPr>
      </w:pPr>
    </w:p>
    <w:p w:rsidR="009149BA" w:rsidRPr="00601841" w:rsidRDefault="009149BA" w:rsidP="009149BA">
      <w:pPr>
        <w:pStyle w:val="Tekstpodstawowy"/>
        <w:spacing w:before="52"/>
        <w:ind w:left="116"/>
      </w:pPr>
      <w:r w:rsidRPr="00601841">
        <w:rPr>
          <w:rStyle w:val="Hyperlink3"/>
        </w:rPr>
        <w:t>....................,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....................</w:t>
      </w:r>
    </w:p>
    <w:p w:rsidR="009149BA" w:rsidRPr="00601841" w:rsidRDefault="009149BA" w:rsidP="009149BA">
      <w:pPr>
        <w:pStyle w:val="Tekstpodstawowy"/>
        <w:spacing w:before="2"/>
      </w:pPr>
    </w:p>
    <w:p w:rsidR="009149BA" w:rsidRPr="00601841" w:rsidRDefault="009149BA" w:rsidP="009149BA">
      <w:pPr>
        <w:pStyle w:val="Tekstpodstawowy"/>
        <w:spacing w:before="2"/>
        <w:rPr>
          <w:rStyle w:val="Brak"/>
          <w:sz w:val="28"/>
          <w:szCs w:val="28"/>
        </w:rPr>
      </w:pPr>
    </w:p>
    <w:p w:rsidR="009149BA" w:rsidRPr="00601841" w:rsidRDefault="009149BA" w:rsidP="009149BA">
      <w:pPr>
        <w:pStyle w:val="Tekstpodstawowy"/>
        <w:spacing w:before="1"/>
        <w:ind w:left="992" w:hanging="579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149BA" w:rsidRPr="00601841" w:rsidRDefault="009149BA" w:rsidP="009149BA">
      <w:pPr>
        <w:pStyle w:val="Tekstpodstawowy"/>
        <w:rPr>
          <w:rStyle w:val="Hyperlink3"/>
          <w:sz w:val="20"/>
          <w:szCs w:val="20"/>
        </w:rPr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</w:t>
      </w:r>
    </w:p>
    <w:p w:rsidR="009149BA" w:rsidRPr="00601841" w:rsidRDefault="009149BA" w:rsidP="009149BA">
      <w:pPr>
        <w:pStyle w:val="Tekstpodstawowy"/>
        <w:spacing w:before="1"/>
        <w:rPr>
          <w:rStyle w:val="Hyperlink3"/>
          <w:sz w:val="15"/>
          <w:szCs w:val="15"/>
        </w:rPr>
      </w:pPr>
    </w:p>
    <w:p w:rsidR="009149BA" w:rsidRPr="00601841" w:rsidRDefault="009149BA" w:rsidP="009149BA">
      <w:pPr>
        <w:pStyle w:val="Tekstpodstawowy"/>
        <w:spacing w:line="20" w:lineRule="exact"/>
        <w:ind w:left="116"/>
        <w:rPr>
          <w:rStyle w:val="Brak"/>
          <w:sz w:val="2"/>
          <w:szCs w:val="2"/>
        </w:rPr>
      </w:pPr>
      <w:r w:rsidRPr="00601841">
        <w:rPr>
          <w:rStyle w:val="Brak"/>
          <w:noProof/>
          <w:sz w:val="2"/>
          <w:szCs w:val="2"/>
        </w:rPr>
        <mc:AlternateContent>
          <mc:Choice Requires="wps">
            <w:drawing>
              <wp:inline distT="0" distB="0" distL="0" distR="0" wp14:anchorId="2C0454AE" wp14:editId="3D315926">
                <wp:extent cx="1829436" cy="12700"/>
                <wp:effectExtent l="0" t="0" r="0" b="0"/>
                <wp:docPr id="1073741860" name="officeArt object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6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A50E50" id="officeArt object" o:spid="_x0000_s1026" alt="Prostokąt" style="width:144.0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" fillcolor="black" stroked="f" strokeweight="1pt">
                <v:stroke miterlimit="4"/>
                <w10:anchorlock/>
              </v:rect>
            </w:pict>
          </mc:Fallback>
        </mc:AlternateContent>
      </w:r>
    </w:p>
    <w:p w:rsidR="009149BA" w:rsidRDefault="009149BA" w:rsidP="009149BA">
      <w:pPr>
        <w:pStyle w:val="Tre"/>
        <w:spacing w:before="93"/>
        <w:ind w:left="116"/>
        <w:rPr>
          <w:rStyle w:val="Brak"/>
          <w:rFonts w:ascii="Microsoft Sans Serif" w:hAnsi="Microsoft Sans Serif"/>
          <w:sz w:val="20"/>
          <w:szCs w:val="20"/>
        </w:rPr>
      </w:pPr>
      <w:r w:rsidRPr="00601841">
        <w:rPr>
          <w:rStyle w:val="Brak"/>
          <w:rFonts w:ascii="Microsoft Sans Serif" w:hAnsi="Microsoft Sans Serif"/>
          <w:position w:val="10"/>
          <w:sz w:val="13"/>
          <w:szCs w:val="13"/>
        </w:rPr>
        <w:t>1</w:t>
      </w:r>
      <w:r w:rsidRPr="00601841">
        <w:rPr>
          <w:rStyle w:val="Brak"/>
          <w:rFonts w:ascii="Microsoft Sans Serif" w:hAnsi="Microsoft Sans Serif"/>
          <w:spacing w:val="24"/>
          <w:position w:val="10"/>
          <w:sz w:val="13"/>
          <w:szCs w:val="13"/>
        </w:rPr>
        <w:t xml:space="preserve"> </w:t>
      </w:r>
      <w:r w:rsidRPr="00601841">
        <w:rPr>
          <w:rStyle w:val="Brak"/>
          <w:rFonts w:ascii="Microsoft Sans Serif" w:hAnsi="Microsoft Sans Serif"/>
          <w:sz w:val="20"/>
          <w:szCs w:val="20"/>
        </w:rPr>
        <w:t>Niepotrzebne</w:t>
      </w:r>
      <w:r w:rsidRPr="00601841">
        <w:rPr>
          <w:rStyle w:val="Brak"/>
          <w:rFonts w:ascii="Microsoft Sans Serif" w:hAnsi="Microsoft Sans Serif"/>
          <w:spacing w:val="9"/>
          <w:sz w:val="20"/>
          <w:szCs w:val="20"/>
        </w:rPr>
        <w:t xml:space="preserve"> </w:t>
      </w:r>
      <w:r w:rsidRPr="00601841">
        <w:rPr>
          <w:rStyle w:val="Brak"/>
          <w:rFonts w:ascii="Microsoft Sans Serif" w:hAnsi="Microsoft Sans Serif"/>
          <w:sz w:val="20"/>
          <w:szCs w:val="20"/>
        </w:rPr>
        <w:t>skreślić</w:t>
      </w:r>
    </w:p>
    <w:sectPr w:rsidR="0091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hybridMultilevel"/>
    <w:tmpl w:val="A544B488"/>
    <w:numStyleLink w:val="Zaimportowanystyl24"/>
  </w:abstractNum>
  <w:abstractNum w:abstractNumId="1" w15:restartNumberingAfterBreak="0">
    <w:nsid w:val="668F4993"/>
    <w:multiLevelType w:val="hybridMultilevel"/>
    <w:tmpl w:val="A544B488"/>
    <w:styleLink w:val="Zaimportowanystyl24"/>
    <w:lvl w:ilvl="0" w:tplc="48321996">
      <w:start w:val="1"/>
      <w:numFmt w:val="bullet"/>
      <w:lvlText w:val="➢"/>
      <w:lvlJc w:val="left"/>
      <w:pPr>
        <w:tabs>
          <w:tab w:val="left" w:pos="837"/>
        </w:tabs>
        <w:ind w:left="83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E04B24">
      <w:start w:val="1"/>
      <w:numFmt w:val="bullet"/>
      <w:lvlText w:val="•"/>
      <w:lvlJc w:val="left"/>
      <w:pPr>
        <w:tabs>
          <w:tab w:val="left" w:pos="837"/>
        </w:tabs>
        <w:ind w:left="168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B4DCD0">
      <w:start w:val="1"/>
      <w:numFmt w:val="bullet"/>
      <w:lvlText w:val="•"/>
      <w:lvlJc w:val="left"/>
      <w:pPr>
        <w:tabs>
          <w:tab w:val="left" w:pos="837"/>
        </w:tabs>
        <w:ind w:left="253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4078A">
      <w:start w:val="1"/>
      <w:numFmt w:val="bullet"/>
      <w:lvlText w:val="•"/>
      <w:lvlJc w:val="left"/>
      <w:pPr>
        <w:tabs>
          <w:tab w:val="left" w:pos="837"/>
        </w:tabs>
        <w:ind w:left="3379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24DD6">
      <w:start w:val="1"/>
      <w:numFmt w:val="bullet"/>
      <w:lvlText w:val="•"/>
      <w:lvlJc w:val="left"/>
      <w:pPr>
        <w:tabs>
          <w:tab w:val="left" w:pos="837"/>
        </w:tabs>
        <w:ind w:left="422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69F5E">
      <w:start w:val="1"/>
      <w:numFmt w:val="bullet"/>
      <w:lvlText w:val="•"/>
      <w:lvlJc w:val="left"/>
      <w:pPr>
        <w:tabs>
          <w:tab w:val="left" w:pos="837"/>
        </w:tabs>
        <w:ind w:left="507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29F44">
      <w:start w:val="1"/>
      <w:numFmt w:val="bullet"/>
      <w:lvlText w:val="•"/>
      <w:lvlJc w:val="left"/>
      <w:pPr>
        <w:tabs>
          <w:tab w:val="left" w:pos="837"/>
        </w:tabs>
        <w:ind w:left="5919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0661B6">
      <w:start w:val="1"/>
      <w:numFmt w:val="bullet"/>
      <w:lvlText w:val="•"/>
      <w:lvlJc w:val="left"/>
      <w:pPr>
        <w:tabs>
          <w:tab w:val="left" w:pos="837"/>
        </w:tabs>
        <w:ind w:left="6766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941C52">
      <w:start w:val="1"/>
      <w:numFmt w:val="bullet"/>
      <w:lvlText w:val="•"/>
      <w:lvlJc w:val="left"/>
      <w:pPr>
        <w:tabs>
          <w:tab w:val="left" w:pos="837"/>
        </w:tabs>
        <w:ind w:left="7613" w:hanging="3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A"/>
    <w:rsid w:val="004F3D6B"/>
    <w:rsid w:val="00593137"/>
    <w:rsid w:val="008B37AA"/>
    <w:rsid w:val="009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D0ABD-7D2B-4F53-887E-7EF34ED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49BA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149BA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9149B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9149BA"/>
  </w:style>
  <w:style w:type="character" w:customStyle="1" w:styleId="Hyperlink0">
    <w:name w:val="Hyperlink.0"/>
    <w:basedOn w:val="Brak"/>
    <w:rsid w:val="009149BA"/>
    <w:rPr>
      <w:spacing w:val="0"/>
    </w:rPr>
  </w:style>
  <w:style w:type="character" w:customStyle="1" w:styleId="Hyperlink3">
    <w:name w:val="Hyperlink.3"/>
    <w:basedOn w:val="Brak"/>
    <w:rsid w:val="009149BA"/>
  </w:style>
  <w:style w:type="numbering" w:customStyle="1" w:styleId="Zaimportowanystyl24">
    <w:name w:val="Zaimportowany styl 24"/>
    <w:rsid w:val="009149B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5</cp:revision>
  <cp:lastPrinted>2022-07-22T09:55:00Z</cp:lastPrinted>
  <dcterms:created xsi:type="dcterms:W3CDTF">2022-07-20T13:35:00Z</dcterms:created>
  <dcterms:modified xsi:type="dcterms:W3CDTF">2022-07-22T09:55:00Z</dcterms:modified>
</cp:coreProperties>
</file>