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0DE7" w14:textId="67FDD5FB" w:rsidR="00221B64" w:rsidRDefault="00F61A65" w:rsidP="00F61A65">
      <w:pPr>
        <w:jc w:val="center"/>
        <w:rPr>
          <w:b/>
        </w:rPr>
      </w:pPr>
      <w:r>
        <w:rPr>
          <w:b/>
        </w:rPr>
        <w:t>NOTKA</w:t>
      </w:r>
      <w:r w:rsidR="00717D14" w:rsidRPr="00FF2011">
        <w:rPr>
          <w:b/>
        </w:rPr>
        <w:t xml:space="preserve"> BIOGRAFICZN</w:t>
      </w:r>
      <w:r>
        <w:rPr>
          <w:b/>
        </w:rPr>
        <w:t>A</w:t>
      </w:r>
    </w:p>
    <w:p w14:paraId="1006F506" w14:textId="77777777" w:rsidR="00F61A65" w:rsidRPr="00FF2011" w:rsidRDefault="00F61A65" w:rsidP="00F61A65">
      <w:pPr>
        <w:jc w:val="center"/>
      </w:pPr>
    </w:p>
    <w:p w14:paraId="0C873E53" w14:textId="77777777" w:rsidR="00153800" w:rsidRPr="00FF2011" w:rsidRDefault="00153800" w:rsidP="00770B84">
      <w:pPr>
        <w:pStyle w:val="Akapitzlist"/>
        <w:numPr>
          <w:ilvl w:val="0"/>
          <w:numId w:val="1"/>
        </w:numPr>
        <w:jc w:val="both"/>
      </w:pPr>
      <w:r w:rsidRPr="007A7D75">
        <w:rPr>
          <w:rFonts w:eastAsia="Times New Roman" w:cs="Times New Roman"/>
          <w:color w:val="222222"/>
          <w:lang w:eastAsia="pl-PL"/>
        </w:rPr>
        <w:t>Dr hab. w dyscyplinie ekonomia i finanse</w:t>
      </w:r>
      <w:r w:rsidR="000D664B" w:rsidRPr="00FF2011">
        <w:rPr>
          <w:rFonts w:eastAsia="Times New Roman" w:cs="Times New Roman"/>
          <w:color w:val="222222"/>
          <w:lang w:eastAsia="pl-PL"/>
        </w:rPr>
        <w:t>,</w:t>
      </w:r>
      <w:r w:rsidR="00C0772C">
        <w:rPr>
          <w:rFonts w:eastAsia="Times New Roman" w:cs="Times New Roman"/>
          <w:color w:val="222222"/>
          <w:lang w:eastAsia="pl-PL"/>
        </w:rPr>
        <w:t xml:space="preserve"> stopień nadany przez Radę Awansów Naukowych</w:t>
      </w:r>
      <w:r w:rsidR="000D664B" w:rsidRPr="00FF2011">
        <w:rPr>
          <w:rFonts w:eastAsia="Times New Roman" w:cs="Times New Roman"/>
          <w:color w:val="222222"/>
          <w:lang w:eastAsia="pl-PL"/>
        </w:rPr>
        <w:t xml:space="preserve"> Uniwersytet</w:t>
      </w:r>
      <w:r w:rsidR="00C0772C">
        <w:rPr>
          <w:rFonts w:eastAsia="Times New Roman" w:cs="Times New Roman"/>
          <w:color w:val="222222"/>
          <w:lang w:eastAsia="pl-PL"/>
        </w:rPr>
        <w:t>u</w:t>
      </w:r>
      <w:r w:rsidR="000D664B" w:rsidRPr="00FF2011">
        <w:rPr>
          <w:rFonts w:eastAsia="Times New Roman" w:cs="Times New Roman"/>
          <w:color w:val="222222"/>
          <w:lang w:eastAsia="pl-PL"/>
        </w:rPr>
        <w:t xml:space="preserve"> Ekonomiczn</w:t>
      </w:r>
      <w:r w:rsidR="00C0772C">
        <w:rPr>
          <w:rFonts w:eastAsia="Times New Roman" w:cs="Times New Roman"/>
          <w:color w:val="222222"/>
          <w:lang w:eastAsia="pl-PL"/>
        </w:rPr>
        <w:t>ego</w:t>
      </w:r>
      <w:r w:rsidR="000D664B" w:rsidRPr="00FF2011">
        <w:rPr>
          <w:rFonts w:eastAsia="Times New Roman" w:cs="Times New Roman"/>
          <w:color w:val="222222"/>
          <w:lang w:eastAsia="pl-PL"/>
        </w:rPr>
        <w:t xml:space="preserve"> w Poznaniu</w:t>
      </w:r>
      <w:r w:rsidR="00C0772C">
        <w:rPr>
          <w:rFonts w:eastAsia="Times New Roman" w:cs="Times New Roman"/>
          <w:color w:val="222222"/>
          <w:lang w:eastAsia="pl-PL"/>
        </w:rPr>
        <w:t xml:space="preserve"> w </w:t>
      </w:r>
      <w:r w:rsidR="000D664B" w:rsidRPr="00FF2011">
        <w:rPr>
          <w:rFonts w:eastAsia="Times New Roman" w:cs="Times New Roman"/>
          <w:color w:val="222222"/>
          <w:lang w:eastAsia="pl-PL"/>
        </w:rPr>
        <w:t>2021</w:t>
      </w:r>
      <w:r w:rsidR="00C0772C">
        <w:rPr>
          <w:rFonts w:eastAsia="Times New Roman" w:cs="Times New Roman"/>
          <w:color w:val="222222"/>
          <w:lang w:eastAsia="pl-PL"/>
        </w:rPr>
        <w:t xml:space="preserve"> r. </w:t>
      </w:r>
      <w:r w:rsidR="000D664B" w:rsidRPr="00FF2011">
        <w:rPr>
          <w:rFonts w:eastAsia="Times New Roman" w:cs="Times New Roman"/>
          <w:color w:val="222222"/>
          <w:lang w:eastAsia="pl-PL"/>
        </w:rPr>
        <w:t xml:space="preserve"> </w:t>
      </w:r>
    </w:p>
    <w:p w14:paraId="3B6E9CBE" w14:textId="77777777" w:rsidR="00153800" w:rsidRPr="00FF2011" w:rsidRDefault="00153800" w:rsidP="00770B84">
      <w:pPr>
        <w:pStyle w:val="Akapitzlist"/>
        <w:numPr>
          <w:ilvl w:val="0"/>
          <w:numId w:val="1"/>
        </w:numPr>
        <w:jc w:val="both"/>
      </w:pPr>
      <w:r w:rsidRPr="00FF2011">
        <w:t xml:space="preserve">Grzegorz Tchorek </w:t>
      </w:r>
    </w:p>
    <w:p w14:paraId="1D7FED68" w14:textId="4E12013B" w:rsidR="00153800" w:rsidRPr="00FF2011" w:rsidRDefault="00153800" w:rsidP="00770B84">
      <w:pPr>
        <w:pStyle w:val="Akapitzlist"/>
        <w:numPr>
          <w:ilvl w:val="0"/>
          <w:numId w:val="1"/>
        </w:numPr>
        <w:jc w:val="both"/>
      </w:pPr>
      <w:r w:rsidRPr="00FF2011">
        <w:rPr>
          <w:rFonts w:eastAsia="Times New Roman" w:cs="Times New Roman"/>
          <w:color w:val="222222"/>
          <w:lang w:eastAsia="pl-PL"/>
        </w:rPr>
        <w:t>W aktywności badawczej i naukow</w:t>
      </w:r>
      <w:r w:rsidR="000D664B" w:rsidRPr="00FF2011">
        <w:rPr>
          <w:rFonts w:eastAsia="Times New Roman" w:cs="Times New Roman"/>
          <w:color w:val="222222"/>
          <w:lang w:eastAsia="pl-PL"/>
        </w:rPr>
        <w:t>ej</w:t>
      </w:r>
      <w:r w:rsidRPr="00FF2011">
        <w:rPr>
          <w:rFonts w:eastAsia="Times New Roman" w:cs="Times New Roman"/>
          <w:color w:val="222222"/>
          <w:lang w:eastAsia="pl-PL"/>
        </w:rPr>
        <w:t xml:space="preserve"> skupia się na aspektach konkurencyjności </w:t>
      </w:r>
      <w:r w:rsidR="00632E72">
        <w:rPr>
          <w:rFonts w:eastAsia="Times New Roman" w:cs="Times New Roman"/>
          <w:color w:val="222222"/>
          <w:lang w:eastAsia="pl-PL"/>
        </w:rPr>
        <w:br/>
      </w:r>
      <w:r w:rsidRPr="00FF2011">
        <w:rPr>
          <w:rFonts w:eastAsia="Times New Roman" w:cs="Times New Roman"/>
          <w:color w:val="222222"/>
          <w:lang w:eastAsia="pl-PL"/>
        </w:rPr>
        <w:t>i funkcjonowaniu łańcuchów wartości różnych sektorów gospodarki, źródeł innowacyjności, elektromobilności</w:t>
      </w:r>
      <w:r w:rsidR="00FB4D43" w:rsidRPr="00FF2011">
        <w:rPr>
          <w:rFonts w:eastAsia="Times New Roman" w:cs="Times New Roman"/>
          <w:color w:val="222222"/>
          <w:lang w:eastAsia="pl-PL"/>
        </w:rPr>
        <w:t xml:space="preserve"> i </w:t>
      </w:r>
      <w:r w:rsidRPr="00FF2011">
        <w:rPr>
          <w:rFonts w:eastAsia="Times New Roman" w:cs="Times New Roman"/>
          <w:color w:val="222222"/>
          <w:lang w:eastAsia="pl-PL"/>
        </w:rPr>
        <w:t>nowych modeli mobilności, zastosowań wodoru i wyz</w:t>
      </w:r>
      <w:r w:rsidR="003F532D">
        <w:rPr>
          <w:rFonts w:eastAsia="Times New Roman" w:cs="Times New Roman"/>
          <w:color w:val="222222"/>
          <w:lang w:eastAsia="pl-PL"/>
        </w:rPr>
        <w:t xml:space="preserve">wań transformacji energetycznej oraz polityki przemysłowej. </w:t>
      </w:r>
      <w:r w:rsidRPr="00FF2011">
        <w:rPr>
          <w:rFonts w:eastAsia="Times New Roman" w:cs="Times New Roman"/>
          <w:color w:val="222222"/>
          <w:lang w:eastAsia="pl-PL"/>
        </w:rPr>
        <w:t xml:space="preserve"> </w:t>
      </w:r>
    </w:p>
    <w:p w14:paraId="4FC37417" w14:textId="0057E285" w:rsidR="000D664B" w:rsidRPr="00FF2011" w:rsidRDefault="00153800" w:rsidP="00770B84">
      <w:pPr>
        <w:pStyle w:val="Akapitzlist"/>
        <w:numPr>
          <w:ilvl w:val="0"/>
          <w:numId w:val="1"/>
        </w:numPr>
        <w:jc w:val="both"/>
      </w:pPr>
      <w:r w:rsidRPr="00FF2011">
        <w:t>Doktorat obroniony na Wydziale Zarządzania</w:t>
      </w:r>
      <w:r w:rsidR="000D664B" w:rsidRPr="00FF2011">
        <w:t xml:space="preserve"> Uniwersytet</w:t>
      </w:r>
      <w:r w:rsidR="00C0772C">
        <w:t>u</w:t>
      </w:r>
      <w:r w:rsidR="000D664B" w:rsidRPr="00FF2011">
        <w:t xml:space="preserve"> Warszawski</w:t>
      </w:r>
      <w:r w:rsidR="00C0772C">
        <w:t>ego</w:t>
      </w:r>
      <w:r w:rsidR="000D664B" w:rsidRPr="00FF2011">
        <w:t xml:space="preserve"> w 2007 r. </w:t>
      </w:r>
      <w:r w:rsidR="00632E72">
        <w:br/>
      </w:r>
      <w:r w:rsidR="00FF2011">
        <w:t xml:space="preserve">w jednostce macierzystej, która od 2007 r. jest do chwili obecnej podstawowym miejscem pracy. </w:t>
      </w:r>
      <w:r w:rsidR="000D664B" w:rsidRPr="00FF2011">
        <w:t xml:space="preserve">Doświadczenie zawodowe zdobywane </w:t>
      </w:r>
      <w:r w:rsidR="00FF2011">
        <w:t>również</w:t>
      </w:r>
      <w:r w:rsidR="000D664B" w:rsidRPr="00FF2011">
        <w:t xml:space="preserve">  w Narodowym Banku Polskim (2007-201</w:t>
      </w:r>
      <w:r w:rsidR="00FF2011">
        <w:t>7</w:t>
      </w:r>
      <w:r w:rsidR="000D664B" w:rsidRPr="00FF2011">
        <w:t xml:space="preserve">). Od 2017 r. aktywność badawcza w obszarze rozwoju nowych rozwiązań i technologii nisko i zeroemisyjnych. </w:t>
      </w:r>
      <w:r w:rsidR="000D664B" w:rsidRPr="00FF2011">
        <w:rPr>
          <w:rFonts w:eastAsia="Times New Roman" w:cs="Times New Roman"/>
          <w:color w:val="222222"/>
          <w:lang w:eastAsia="pl-PL"/>
        </w:rPr>
        <w:t>Doświadczenie w zakresie</w:t>
      </w:r>
      <w:r w:rsidR="003F532D">
        <w:rPr>
          <w:rFonts w:eastAsia="Times New Roman" w:cs="Times New Roman"/>
          <w:color w:val="222222"/>
          <w:lang w:eastAsia="pl-PL"/>
        </w:rPr>
        <w:t xml:space="preserve"> badań, analiz,</w:t>
      </w:r>
      <w:r w:rsidR="000D664B" w:rsidRPr="00FF2011">
        <w:rPr>
          <w:rFonts w:eastAsia="Times New Roman" w:cs="Times New Roman"/>
          <w:color w:val="222222"/>
          <w:lang w:eastAsia="pl-PL"/>
        </w:rPr>
        <w:t xml:space="preserve"> studiów wykonalności </w:t>
      </w:r>
      <w:r w:rsidR="00632E72">
        <w:rPr>
          <w:rFonts w:eastAsia="Times New Roman" w:cs="Times New Roman"/>
          <w:color w:val="222222"/>
          <w:lang w:eastAsia="pl-PL"/>
        </w:rPr>
        <w:br/>
      </w:r>
      <w:r w:rsidR="000D664B" w:rsidRPr="00FF2011">
        <w:rPr>
          <w:rFonts w:eastAsia="Times New Roman" w:cs="Times New Roman"/>
          <w:color w:val="222222"/>
          <w:lang w:eastAsia="pl-PL"/>
        </w:rPr>
        <w:t xml:space="preserve">i ekspertyz w zakresie energetyki i elektromobilności. </w:t>
      </w:r>
    </w:p>
    <w:p w14:paraId="184970DF" w14:textId="4699B5A6" w:rsidR="000D664B" w:rsidRPr="00FF2011" w:rsidRDefault="000D664B" w:rsidP="00770B84">
      <w:pPr>
        <w:pStyle w:val="Akapitzlist"/>
        <w:numPr>
          <w:ilvl w:val="0"/>
          <w:numId w:val="1"/>
        </w:numPr>
        <w:jc w:val="both"/>
      </w:pPr>
      <w:r w:rsidRPr="00FF2011">
        <w:t xml:space="preserve">Aktywny udział w międzynarodowych i krajowych gremiach badawczych i doradczych. Przewodniczący zespołu ekspertów ds. wodoru w Izbie Gospodarczej Gazownictwa, Członek Rady Naukowej Beijing </w:t>
      </w:r>
      <w:proofErr w:type="spellStart"/>
      <w:r w:rsidRPr="00FF2011">
        <w:t>Research</w:t>
      </w:r>
      <w:proofErr w:type="spellEnd"/>
      <w:r w:rsidRPr="00FF2011">
        <w:t xml:space="preserve"> Centre w Pekinie, Inicjator powołania</w:t>
      </w:r>
      <w:r w:rsidR="003F532D">
        <w:t xml:space="preserve"> </w:t>
      </w:r>
      <w:r w:rsidR="003F532D" w:rsidRPr="00FF2011">
        <w:t>i kierownik</w:t>
      </w:r>
      <w:r w:rsidR="003F532D">
        <w:t xml:space="preserve"> </w:t>
      </w:r>
      <w:r w:rsidR="003F532D" w:rsidRPr="003F532D">
        <w:rPr>
          <w:i/>
        </w:rPr>
        <w:t>Centrum Badań nad Transformacją Energetyczną, Mobilnością i Zmianami Klimatu</w:t>
      </w:r>
      <w:r w:rsidR="003F532D" w:rsidRPr="00FF2011">
        <w:t xml:space="preserve"> </w:t>
      </w:r>
      <w:r w:rsidRPr="00FF2011">
        <w:t xml:space="preserve">na Wydziale Zarządzania UW. </w:t>
      </w:r>
      <w:r w:rsidR="00FF2011" w:rsidRPr="00FF2011">
        <w:t xml:space="preserve">Przewodniczący zespołu ekspertów w zakresie </w:t>
      </w:r>
      <w:r w:rsidR="00FF2011" w:rsidRPr="003F532D">
        <w:rPr>
          <w:i/>
        </w:rPr>
        <w:t>Eko Transport</w:t>
      </w:r>
      <w:r w:rsidR="00FF2011" w:rsidRPr="00FF2011">
        <w:t xml:space="preserve"> w Ministerstwie Klimatu (maj, 2020)</w:t>
      </w:r>
      <w:r w:rsidR="00FF2011">
        <w:t>.</w:t>
      </w:r>
      <w:r w:rsidR="00FF2011" w:rsidRPr="00FF2011">
        <w:t xml:space="preserve"> </w:t>
      </w:r>
      <w:r w:rsidR="003F532D">
        <w:t xml:space="preserve">Członek zespołu rektorskiego ds. ekologii i kryzysu klimatycznego </w:t>
      </w:r>
      <w:r w:rsidR="00632E72">
        <w:br/>
      </w:r>
      <w:r w:rsidR="003F532D">
        <w:t xml:space="preserve">na Uniwersytecie Warszawskim. </w:t>
      </w:r>
      <w:r w:rsidRPr="00FF2011">
        <w:t>Publikacje</w:t>
      </w:r>
      <w:r w:rsidR="003F532D">
        <w:t xml:space="preserve"> i badania naukowe</w:t>
      </w:r>
      <w:r w:rsidRPr="00FF2011">
        <w:t xml:space="preserve"> w zakresie elektromobilności, gospodarki wodorowej, transformacji energetycznej i modeli mobilności. </w:t>
      </w:r>
    </w:p>
    <w:sectPr w:rsidR="000D664B" w:rsidRPr="00FF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14"/>
    <w:rsid w:val="00061A61"/>
    <w:rsid w:val="000D664B"/>
    <w:rsid w:val="00130C25"/>
    <w:rsid w:val="00130ED1"/>
    <w:rsid w:val="00153800"/>
    <w:rsid w:val="001B1DFE"/>
    <w:rsid w:val="001E2D1C"/>
    <w:rsid w:val="00221B64"/>
    <w:rsid w:val="003E5CDE"/>
    <w:rsid w:val="003F532D"/>
    <w:rsid w:val="00437DA5"/>
    <w:rsid w:val="00632E72"/>
    <w:rsid w:val="00717D14"/>
    <w:rsid w:val="00770B84"/>
    <w:rsid w:val="009E0F75"/>
    <w:rsid w:val="00A8154E"/>
    <w:rsid w:val="00C0772C"/>
    <w:rsid w:val="00D56683"/>
    <w:rsid w:val="00DB72A1"/>
    <w:rsid w:val="00F61A65"/>
    <w:rsid w:val="00FB4D43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4726"/>
  <w15:docId w15:val="{3A51645E-B073-458F-9FCB-042CC053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Szczepański Krystian</dc:creator>
  <cp:lastModifiedBy>LEWICKA Magdalena</cp:lastModifiedBy>
  <cp:revision>4</cp:revision>
  <dcterms:created xsi:type="dcterms:W3CDTF">2021-05-07T05:26:00Z</dcterms:created>
  <dcterms:modified xsi:type="dcterms:W3CDTF">2021-05-19T08:45:00Z</dcterms:modified>
</cp:coreProperties>
</file>