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410C3D" w14:textId="73ACDB7B" w:rsidR="00AB657E" w:rsidRDefault="00E9090A" w:rsidP="00460BF4">
      <w:pPr>
        <w:pStyle w:val="OZNPROJEKTUwskazaniedatylubwersjiprojektu"/>
      </w:pPr>
      <w:bookmarkStart w:id="0" w:name="_Hlk187215684"/>
      <w:bookmarkStart w:id="1" w:name="_GoBack"/>
      <w:bookmarkEnd w:id="1"/>
      <w:r w:rsidRPr="00E9090A">
        <w:t xml:space="preserve">Projekt z dnia </w:t>
      </w:r>
      <w:r w:rsidR="00BE038F">
        <w:t>4</w:t>
      </w:r>
      <w:r w:rsidR="0060043B">
        <w:t xml:space="preserve"> </w:t>
      </w:r>
      <w:r w:rsidR="00877E75">
        <w:t>lipca</w:t>
      </w:r>
      <w:r w:rsidR="00EB6A6A">
        <w:t xml:space="preserve"> </w:t>
      </w:r>
      <w:r w:rsidRPr="00E9090A">
        <w:t>2025 r.</w:t>
      </w:r>
    </w:p>
    <w:p w14:paraId="3E339693" w14:textId="77777777" w:rsidR="00424306" w:rsidRDefault="007649E0" w:rsidP="00424306">
      <w:pPr>
        <w:pStyle w:val="OZNRODZAKTUtznustawalubrozporzdzenieiorganwydajcy"/>
      </w:pPr>
      <w:r w:rsidRPr="007649E0">
        <w:t>ROZPORZĄDZENIE</w:t>
      </w:r>
    </w:p>
    <w:p w14:paraId="196B6AB7" w14:textId="46CCE9D6" w:rsidR="007649E0" w:rsidRPr="007649E0" w:rsidRDefault="007649E0" w:rsidP="00424306">
      <w:pPr>
        <w:pStyle w:val="OZNRODZAKTUtznustawalubrozporzdzenieiorganwydajcy"/>
      </w:pPr>
      <w:r w:rsidRPr="007649E0">
        <w:t xml:space="preserve"> RADY MINISTRÓW</w:t>
      </w:r>
    </w:p>
    <w:p w14:paraId="46028529" w14:textId="7BC37972" w:rsidR="007649E0" w:rsidRPr="007649E0" w:rsidRDefault="007649E0" w:rsidP="007649E0">
      <w:pPr>
        <w:pStyle w:val="DATAAKTUdatauchwalenialubwydaniaaktu"/>
      </w:pPr>
      <w:r w:rsidRPr="007649E0">
        <w:t>z dnia … 2025 r.</w:t>
      </w:r>
    </w:p>
    <w:p w14:paraId="4F650E32" w14:textId="4EBC3B0F" w:rsidR="007649E0" w:rsidRPr="00876E05" w:rsidRDefault="007649E0" w:rsidP="00565DE7">
      <w:pPr>
        <w:pStyle w:val="TYTUAKTUprzedmiotregulacjiustawylubrozporzdzenia"/>
      </w:pPr>
      <w:r w:rsidRPr="007649E0">
        <w:t>w sprawie zakresu i sposobu przeprowadzania analiz bezpieczeństwa przeprowadzanych przed wystąpieniem z wnioskiem o wydanie zezwolenia na budowę obiektu jądrowego oraz zakresu wstępnego raportu bezpieczeństwa dla obiektu jądrowego</w:t>
      </w:r>
      <w:r w:rsidRPr="002B5DA9">
        <w:rPr>
          <w:rStyle w:val="IGPindeksgrnyipogrubienie"/>
        </w:rPr>
        <w:footnoteReference w:id="2"/>
      </w:r>
      <w:r w:rsidRPr="002B5DA9">
        <w:rPr>
          <w:rStyle w:val="IGPindeksgrnyipogrubienie"/>
        </w:rPr>
        <w:t>)</w:t>
      </w:r>
      <w:r w:rsidR="0038649F" w:rsidRPr="002B5DA9">
        <w:rPr>
          <w:rStyle w:val="IGPindeksgrnyipogrubienie"/>
        </w:rPr>
        <w:t>,</w:t>
      </w:r>
      <w:r w:rsidR="00931C99">
        <w:rPr>
          <w:rStyle w:val="IGPindeksgrnyipogrubienie"/>
        </w:rPr>
        <w:t xml:space="preserve"> </w:t>
      </w:r>
      <w:r w:rsidR="00876E05" w:rsidRPr="002B5DA9">
        <w:rPr>
          <w:rStyle w:val="IGPindeksgrnyipogrubienie"/>
        </w:rPr>
        <w:footnoteReference w:id="3"/>
      </w:r>
      <w:r w:rsidR="00876E05" w:rsidRPr="002B5DA9">
        <w:rPr>
          <w:rStyle w:val="IGPindeksgrnyipogrubienie"/>
        </w:rPr>
        <w:t>)</w:t>
      </w:r>
    </w:p>
    <w:p w14:paraId="5BB5DC72" w14:textId="449AF4E8" w:rsidR="007649E0" w:rsidRPr="007649E0" w:rsidRDefault="007649E0" w:rsidP="007649E0">
      <w:pPr>
        <w:pStyle w:val="NIEARTTEKSTtekstnieartykuowanynppodstprawnarozplubpreambua"/>
      </w:pPr>
      <w:r w:rsidRPr="002B604D">
        <w:t xml:space="preserve">Na podstawie art. 36d ust. 3 </w:t>
      </w:r>
      <w:bookmarkStart w:id="3" w:name="_Hlk196822502"/>
      <w:r w:rsidRPr="002B604D">
        <w:t xml:space="preserve">ustawy z dnia 29 listopada 2000 r. – Prawo atomowe </w:t>
      </w:r>
      <w:bookmarkStart w:id="4" w:name="_Hlk187315208"/>
      <w:bookmarkEnd w:id="3"/>
      <w:r w:rsidRPr="002B604D">
        <w:t>(Dz. U. z 20</w:t>
      </w:r>
      <w:r w:rsidRPr="007649E0">
        <w:t>2</w:t>
      </w:r>
      <w:r>
        <w:t>4</w:t>
      </w:r>
      <w:r w:rsidRPr="007649E0">
        <w:t xml:space="preserve"> r. poz.</w:t>
      </w:r>
      <w:r>
        <w:t>1</w:t>
      </w:r>
      <w:r w:rsidR="00C3376A">
        <w:t>277</w:t>
      </w:r>
      <w:r w:rsidR="00985C25">
        <w:t>, 1897 i 1907</w:t>
      </w:r>
      <w:r w:rsidRPr="007649E0">
        <w:t xml:space="preserve">) </w:t>
      </w:r>
      <w:bookmarkEnd w:id="4"/>
      <w:r w:rsidRPr="007649E0">
        <w:t>zarządza się, co następuje:</w:t>
      </w:r>
    </w:p>
    <w:p w14:paraId="20CDC2A2" w14:textId="77777777" w:rsidR="007649E0" w:rsidRDefault="007649E0" w:rsidP="00D75F4F">
      <w:pPr>
        <w:pStyle w:val="ROZDZODDZOZNoznaczenierozdziauluboddziau"/>
      </w:pPr>
      <w:r w:rsidRPr="00D75F4F">
        <w:t>Rozdział</w:t>
      </w:r>
      <w:r w:rsidRPr="002B604D">
        <w:t xml:space="preserve"> 1</w:t>
      </w:r>
    </w:p>
    <w:p w14:paraId="53385A5C" w14:textId="386AA5A1" w:rsidR="00D75F4F" w:rsidRDefault="00D75F4F" w:rsidP="00D75F4F">
      <w:pPr>
        <w:pStyle w:val="ROZDZODDZPRZEDMprzedmiotregulacjirozdziauluboddziau"/>
      </w:pPr>
      <w:r w:rsidRPr="00D75F4F">
        <w:t>Przepisy ogólne</w:t>
      </w:r>
    </w:p>
    <w:p w14:paraId="435A46C4" w14:textId="77777777" w:rsidR="00F94AC6" w:rsidRDefault="00F94AC6" w:rsidP="009E5FB2">
      <w:pPr>
        <w:pStyle w:val="ARTartustawynprozporzdzenia"/>
      </w:pPr>
      <w:r w:rsidRPr="006C6D12">
        <w:t xml:space="preserve">§ 1. W rozumieniu niniejszego rozporządzenia użyte określenia oznaczają: </w:t>
      </w:r>
    </w:p>
    <w:p w14:paraId="25A6A57F" w14:textId="6402FEC8" w:rsidR="00D75F4F" w:rsidRPr="00D75F4F" w:rsidRDefault="00D75F4F" w:rsidP="00D75F4F">
      <w:pPr>
        <w:pStyle w:val="PKTpunkt"/>
      </w:pPr>
      <w:r>
        <w:t xml:space="preserve">1) </w:t>
      </w:r>
      <w:r>
        <w:tab/>
      </w:r>
      <w:r w:rsidRPr="002B604D">
        <w:t>awari</w:t>
      </w:r>
      <w:r w:rsidR="001D5990">
        <w:t>a</w:t>
      </w:r>
      <w:r w:rsidRPr="002B604D">
        <w:t xml:space="preserve"> projektow</w:t>
      </w:r>
      <w:r w:rsidR="001D5990">
        <w:t>a</w:t>
      </w:r>
      <w:r w:rsidRPr="002B604D">
        <w:t xml:space="preserve"> kategorii 1 </w:t>
      </w:r>
      <w:bookmarkStart w:id="5" w:name="_Hlk196833267"/>
      <w:r w:rsidRPr="002B604D">
        <w:t>–</w:t>
      </w:r>
      <w:bookmarkEnd w:id="5"/>
      <w:r w:rsidRPr="002B604D">
        <w:t xml:space="preserve"> </w:t>
      </w:r>
      <w:r w:rsidR="00F77281">
        <w:t>awari</w:t>
      </w:r>
      <w:r w:rsidR="008251F1">
        <w:t>ę</w:t>
      </w:r>
      <w:r w:rsidR="00F77281">
        <w:t xml:space="preserve"> projektow</w:t>
      </w:r>
      <w:r w:rsidR="008251F1">
        <w:t>ą</w:t>
      </w:r>
      <w:r w:rsidR="00F77281">
        <w:t>, o której mowa w art. 3 pkt 1a</w:t>
      </w:r>
      <w:r w:rsidR="001D5990">
        <w:t xml:space="preserve"> </w:t>
      </w:r>
      <w:r w:rsidR="001D5990" w:rsidRPr="001D5990">
        <w:t>ustawy z dnia 29 listopada 2000 r. – Prawo atomowe</w:t>
      </w:r>
      <w:r w:rsidRPr="00D75F4F">
        <w:t xml:space="preserve">, o częstości wystąpienia mniejszej niż raz na 100 lat pracy </w:t>
      </w:r>
      <w:r w:rsidR="00F94AC6">
        <w:t>obiektu jądrowego</w:t>
      </w:r>
      <w:r w:rsidRPr="00D75F4F">
        <w:t xml:space="preserve">, lecz równej lub większej niż raz na 10 000 lat pracy </w:t>
      </w:r>
      <w:r w:rsidR="00F94AC6">
        <w:t>obiektu jądrowego</w:t>
      </w:r>
      <w:r w:rsidRPr="00D75F4F">
        <w:t>;</w:t>
      </w:r>
    </w:p>
    <w:p w14:paraId="0527AD37" w14:textId="4B48F7DB" w:rsidR="00D75F4F" w:rsidRPr="00D75F4F" w:rsidRDefault="00D75F4F" w:rsidP="00D75F4F">
      <w:pPr>
        <w:pStyle w:val="PKTpunkt"/>
      </w:pPr>
      <w:r>
        <w:t>2)</w:t>
      </w:r>
      <w:r>
        <w:tab/>
      </w:r>
      <w:r w:rsidRPr="002B604D">
        <w:t>awari</w:t>
      </w:r>
      <w:r w:rsidR="001D5990">
        <w:t>a</w:t>
      </w:r>
      <w:r w:rsidRPr="002B604D">
        <w:t xml:space="preserve"> projektow</w:t>
      </w:r>
      <w:r w:rsidR="001D5990">
        <w:t>a</w:t>
      </w:r>
      <w:r w:rsidRPr="002B604D">
        <w:t xml:space="preserve"> kategorii 2 – </w:t>
      </w:r>
      <w:r w:rsidR="00F77281">
        <w:t>awari</w:t>
      </w:r>
      <w:r w:rsidR="008251F1">
        <w:t>ę</w:t>
      </w:r>
      <w:r w:rsidR="00F77281">
        <w:t xml:space="preserve"> projektow</w:t>
      </w:r>
      <w:r w:rsidR="008251F1">
        <w:t>ą</w:t>
      </w:r>
      <w:r w:rsidR="00F77281">
        <w:t>, o której mowa w art. 3 pkt 1</w:t>
      </w:r>
      <w:r w:rsidR="00FA4B3D">
        <w:t>a</w:t>
      </w:r>
      <w:r w:rsidR="001D5990" w:rsidRPr="001D5990">
        <w:t xml:space="preserve"> ustawy z dnia 29 listopada 2000 r. – Prawo atomowe</w:t>
      </w:r>
      <w:r w:rsidRPr="00D75F4F">
        <w:t xml:space="preserve">, o częstości wystąpienia mniejszej niż raz na 10 000 lat pracy </w:t>
      </w:r>
      <w:r w:rsidR="00F94AC6">
        <w:t>obiektu jądrowego</w:t>
      </w:r>
      <w:r w:rsidRPr="00D75F4F">
        <w:t xml:space="preserve">, lecz równej lub większej niż raz na 1 000 000 lat pracy </w:t>
      </w:r>
      <w:r w:rsidR="00F94AC6">
        <w:t>obiektu jądrowego</w:t>
      </w:r>
      <w:r w:rsidRPr="00D75F4F">
        <w:t>;</w:t>
      </w:r>
    </w:p>
    <w:p w14:paraId="5E2CD3AC" w14:textId="6C84F68A" w:rsidR="00D75F4F" w:rsidRPr="00D75F4F" w:rsidRDefault="00D75F4F" w:rsidP="00D75F4F">
      <w:pPr>
        <w:pStyle w:val="PKTpunkt"/>
      </w:pPr>
      <w:r>
        <w:t>3)</w:t>
      </w:r>
      <w:r>
        <w:tab/>
      </w:r>
      <w:r w:rsidRPr="002B604D">
        <w:t xml:space="preserve">bariera ochronna </w:t>
      </w:r>
      <w:r w:rsidR="002B5DA9" w:rsidRPr="002B5DA9">
        <w:t>–</w:t>
      </w:r>
      <w:r w:rsidRPr="002B604D">
        <w:t xml:space="preserve"> barierę fizyczną powstrzymującą rozprzestrzenianie się substancji promieniotwórczych;</w:t>
      </w:r>
    </w:p>
    <w:p w14:paraId="78C14C44" w14:textId="43194BCA" w:rsidR="00D75F4F" w:rsidRDefault="00D75F4F" w:rsidP="00D75F4F">
      <w:pPr>
        <w:pStyle w:val="PKTpunkt"/>
      </w:pPr>
      <w:r>
        <w:lastRenderedPageBreak/>
        <w:t>4)</w:t>
      </w:r>
      <w:r>
        <w:tab/>
      </w:r>
      <w:r w:rsidRPr="00F5135F">
        <w:t>element bierny – element, którego działanie nie jest uzależnione od czynnika zewnętrznego, takiego jak: uruchomienie, przemieszczenie mechaniczne lub dostarczenie energii</w:t>
      </w:r>
      <w:r w:rsidR="005D5EC7">
        <w:t>;</w:t>
      </w:r>
    </w:p>
    <w:p w14:paraId="70B60F6B" w14:textId="5E8ECC97" w:rsidR="00141E92" w:rsidRPr="005D5EC7" w:rsidRDefault="005D5EC7" w:rsidP="00141E92">
      <w:pPr>
        <w:pStyle w:val="PKTpunkt"/>
      </w:pPr>
      <w:r w:rsidRPr="005D5EC7">
        <w:t>5)</w:t>
      </w:r>
      <w:r w:rsidRPr="005D5EC7">
        <w:tab/>
      </w:r>
      <w:r w:rsidR="00141E92" w:rsidRPr="005D5EC7">
        <w:t xml:space="preserve">efekt krańcowy </w:t>
      </w:r>
      <w:r w:rsidR="002B5DA9" w:rsidRPr="002B5DA9">
        <w:t>–</w:t>
      </w:r>
      <w:r w:rsidR="00141E92" w:rsidRPr="005D5EC7">
        <w:t xml:space="preserve"> wystąpienie nieakceptowalnych konsekwencji dla danego stanu obiektu jądrowego w wyniku niewielkiego odchylenia parametru lub niewielkiej zmiany wartości wejściowej, w szczególności takich jak znaczna degradacja rdzenia reaktora dla sekwencji złożonych oraz wczesne uwolnienia substancji promieniotwórczych lub duże uwolnieni</w:t>
      </w:r>
      <w:r w:rsidR="00141E92">
        <w:t>a</w:t>
      </w:r>
      <w:r w:rsidR="00141E92" w:rsidRPr="005D5EC7">
        <w:t xml:space="preserve"> substancji promieniotwórczych dla ciężkich awarii bez uszkodzenia obudowy bezpieczeństwa reaktora</w:t>
      </w:r>
      <w:r w:rsidR="00141E92">
        <w:t>;</w:t>
      </w:r>
    </w:p>
    <w:p w14:paraId="60B4F11D" w14:textId="2005757F" w:rsidR="005D5EC7" w:rsidRPr="005D5EC7" w:rsidRDefault="005D5EC7" w:rsidP="00565DE7">
      <w:pPr>
        <w:pStyle w:val="PKTpunkt"/>
        <w:keepNext/>
      </w:pPr>
      <w:r w:rsidRPr="005D5EC7">
        <w:t>6)</w:t>
      </w:r>
      <w:r w:rsidRPr="005D5EC7">
        <w:tab/>
        <w:t>fundamentalne funkcje bezpieczeństwa – funkcje bezpieczeństwa mające zasadnicze znaczenie dla zapewnienia bezpieczeństwa jądrowego obiektu jądrowego, obejmujące:</w:t>
      </w:r>
    </w:p>
    <w:p w14:paraId="1892C3A6" w14:textId="77777777" w:rsidR="005D5EC7" w:rsidRPr="005D5EC7" w:rsidRDefault="005D5EC7" w:rsidP="005D5EC7">
      <w:pPr>
        <w:pStyle w:val="LITlitera"/>
      </w:pPr>
      <w:r w:rsidRPr="005D5EC7">
        <w:t>a)</w:t>
      </w:r>
      <w:r w:rsidRPr="005D5EC7">
        <w:tab/>
        <w:t>sterowanie reaktywnością,</w:t>
      </w:r>
    </w:p>
    <w:p w14:paraId="5168702D" w14:textId="403060C4" w:rsidR="005D5EC7" w:rsidRPr="005D5EC7" w:rsidRDefault="005D5EC7" w:rsidP="005D5EC7">
      <w:pPr>
        <w:pStyle w:val="LITlitera"/>
      </w:pPr>
      <w:r w:rsidRPr="005D5EC7">
        <w:t>b)</w:t>
      </w:r>
      <w:r w:rsidRPr="005D5EC7">
        <w:tab/>
        <w:t>odprowadzanie ciepła z reaktora i miejsc</w:t>
      </w:r>
      <w:r w:rsidR="00F94AC6">
        <w:t>,</w:t>
      </w:r>
      <w:r w:rsidRPr="005D5EC7">
        <w:t xml:space="preserve"> w których znajduje się napromieniowane paliwo jądrowe,</w:t>
      </w:r>
    </w:p>
    <w:p w14:paraId="2EA44305" w14:textId="475DADF7" w:rsidR="005D5EC7" w:rsidRPr="005D5EC7" w:rsidRDefault="005D5EC7" w:rsidP="005D5EC7">
      <w:pPr>
        <w:pStyle w:val="LITlitera"/>
      </w:pPr>
      <w:r w:rsidRPr="005D5EC7">
        <w:t>c)</w:t>
      </w:r>
      <w:r w:rsidRPr="005D5EC7">
        <w:tab/>
        <w:t xml:space="preserve">osłanianie przed promieniowaniem jonizującym, zatrzymywanie substancji promieniotwórczych, ograniczanie i kontrolowanie ich uwolnień do środowiska, </w:t>
      </w:r>
      <w:r w:rsidRPr="00324A9A">
        <w:t>a</w:t>
      </w:r>
      <w:r w:rsidR="00324A9A">
        <w:t> </w:t>
      </w:r>
      <w:r w:rsidRPr="00324A9A">
        <w:t>także</w:t>
      </w:r>
      <w:r w:rsidRPr="005D5EC7">
        <w:t xml:space="preserve"> ograniczanie uwolnień awaryjnych;</w:t>
      </w:r>
    </w:p>
    <w:p w14:paraId="6EABD408" w14:textId="28450F89" w:rsidR="005D5EC7" w:rsidRPr="005D5EC7" w:rsidRDefault="005D5EC7" w:rsidP="005D5EC7">
      <w:pPr>
        <w:pStyle w:val="PKTpunkt"/>
      </w:pPr>
      <w:r w:rsidRPr="005D5EC7">
        <w:t>7)</w:t>
      </w:r>
      <w:r w:rsidRPr="005D5EC7">
        <w:tab/>
        <w:t>graniczne parametry projektowe – wartości parametrów procesu technologicznego lub parametrów systemów, elementów konstrukcji lub wyposażenia obiektu jądrowego mających istotne znaczenie dla zapewnienia bezpieczeństwa jądrowego i ochrony radiologicznej, określone dla stanów eksploatacyjnych i rozpatrywanych awarii, których nieprzekroczenie zapewnia wypełnienie funkcji bezpieczeństwa;</w:t>
      </w:r>
    </w:p>
    <w:p w14:paraId="50F2201B" w14:textId="267A7338" w:rsidR="005D5EC7" w:rsidRPr="005D5EC7" w:rsidRDefault="005D5EC7" w:rsidP="00324A9A">
      <w:pPr>
        <w:pStyle w:val="PKTpunkt"/>
      </w:pPr>
      <w:r w:rsidRPr="005D5EC7">
        <w:t>8)</w:t>
      </w:r>
      <w:r w:rsidRPr="005D5EC7">
        <w:tab/>
      </w:r>
      <w:r w:rsidR="005564A3" w:rsidRPr="005564A3">
        <w:t xml:space="preserve">grupa bezpieczeństwa </w:t>
      </w:r>
      <w:r w:rsidRPr="00324A9A">
        <w:t>–</w:t>
      </w:r>
      <w:r w:rsidRPr="005D5EC7">
        <w:t xml:space="preserve"> zestaw systemów lub elementów wyposażenia</w:t>
      </w:r>
      <w:r w:rsidR="005805C8">
        <w:t xml:space="preserve"> obiektu jądrowego</w:t>
      </w:r>
      <w:r w:rsidRPr="005D5EC7">
        <w:t xml:space="preserve"> przeznaczonych do wykonania działań wymaganych w </w:t>
      </w:r>
      <w:bookmarkStart w:id="6" w:name="_Hlk188858836"/>
      <w:r w:rsidRPr="005D5EC7">
        <w:t xml:space="preserve">przypadku wystąpienia </w:t>
      </w:r>
      <w:bookmarkStart w:id="7" w:name="_Hlk188859268"/>
      <w:r w:rsidRPr="005D5EC7">
        <w:t>postulowanego zdarzenia inicjującego</w:t>
      </w:r>
      <w:r w:rsidR="00E9090A">
        <w:t>,</w:t>
      </w:r>
      <w:r w:rsidRPr="005D5EC7">
        <w:t xml:space="preserve"> </w:t>
      </w:r>
      <w:bookmarkEnd w:id="6"/>
      <w:bookmarkEnd w:id="7"/>
      <w:r w:rsidRPr="005D5EC7">
        <w:t>w celu zapewnienia nieprzekroczenia granicznych parametrów projektowych dla przewidywanych zdarzeń eksploatacyjnych i awarii projektowych;</w:t>
      </w:r>
    </w:p>
    <w:p w14:paraId="73C6868B" w14:textId="1AE97F33" w:rsidR="005D5EC7" w:rsidRPr="005D5EC7" w:rsidRDefault="005D5EC7" w:rsidP="005D5EC7">
      <w:pPr>
        <w:pStyle w:val="PKTpunkt"/>
      </w:pPr>
      <w:r w:rsidRPr="005D5EC7">
        <w:t>9)</w:t>
      </w:r>
      <w:r w:rsidRPr="005D5EC7">
        <w:tab/>
        <w:t>jądrowy blok energetyczny – zespół będący częścią elektrowni jądrowej, składający się z</w:t>
      </w:r>
      <w:r w:rsidR="00881D2E">
        <w:t> </w:t>
      </w:r>
      <w:r w:rsidRPr="005D5EC7">
        <w:t>jądrowego reaktora energetycznego i powiązanych z nim systemów oraz elementów konstrukcji i wyposażenia, umożliwiający generację ciepła;</w:t>
      </w:r>
    </w:p>
    <w:p w14:paraId="2224816D" w14:textId="011F7BE1" w:rsidR="005D5EC7" w:rsidRPr="005D5EC7" w:rsidRDefault="005D5EC7" w:rsidP="005D5EC7">
      <w:pPr>
        <w:pStyle w:val="PKTpunkt"/>
      </w:pPr>
      <w:r w:rsidRPr="005D5EC7">
        <w:t>10)</w:t>
      </w:r>
      <w:r w:rsidRPr="005D5EC7">
        <w:tab/>
        <w:t>konfiguracja obiektu jądrowego – zestaw fizycznych, funkcjonalnych i eksploatacyjnych charakterystyk systemów, elementów konstrukcji i wyposażenia obiektu jądrowego w</w:t>
      </w:r>
      <w:r w:rsidR="005564A3">
        <w:t> </w:t>
      </w:r>
      <w:r w:rsidRPr="005D5EC7">
        <w:t>danym stanie obiektu jądrowego;</w:t>
      </w:r>
    </w:p>
    <w:p w14:paraId="6D86010C" w14:textId="19E0BA00" w:rsidR="005D5EC7" w:rsidRPr="005D5EC7" w:rsidRDefault="005D5EC7" w:rsidP="005D5EC7">
      <w:pPr>
        <w:pStyle w:val="PKTpunkt"/>
      </w:pPr>
      <w:r w:rsidRPr="005D5EC7">
        <w:lastRenderedPageBreak/>
        <w:t>11)</w:t>
      </w:r>
      <w:r w:rsidRPr="005D5EC7">
        <w:tab/>
        <w:t xml:space="preserve">kryterium pojedynczego uszkodzenia – kryterium wymagań projektowych, którego spełnienie zapewnia, że uszkodzenie jakiegokolwiek elementu systemu, a także uszkodzenia wtórne powstałe </w:t>
      </w:r>
      <w:r w:rsidR="00FC6D08">
        <w:t>w wyniku</w:t>
      </w:r>
      <w:r w:rsidRPr="005D5EC7">
        <w:t xml:space="preserve"> tego uszkodzenia, nie </w:t>
      </w:r>
      <w:r w:rsidR="002D4F46" w:rsidRPr="005D5EC7">
        <w:t>skutkuj</w:t>
      </w:r>
      <w:r w:rsidR="002D4F46">
        <w:t>ą</w:t>
      </w:r>
      <w:r w:rsidR="002D4F46" w:rsidRPr="005D5EC7">
        <w:t xml:space="preserve"> </w:t>
      </w:r>
      <w:r w:rsidRPr="005D5EC7">
        <w:t>utratą zdolności tego systemu do wypełniania jego funkcji bezpieczeństwa;</w:t>
      </w:r>
    </w:p>
    <w:p w14:paraId="48E30A04" w14:textId="40E7DDD9" w:rsidR="005D5EC7" w:rsidRDefault="005D5EC7" w:rsidP="005D5EC7">
      <w:pPr>
        <w:pStyle w:val="PKTpunkt"/>
      </w:pPr>
      <w:r w:rsidRPr="005D5EC7">
        <w:t>12)</w:t>
      </w:r>
      <w:r w:rsidRPr="005D5EC7">
        <w:tab/>
        <w:t>limity bezpieczeństwa – wartości graniczne tych parametrów fizycznych i</w:t>
      </w:r>
      <w:r w:rsidR="005564A3">
        <w:t> </w:t>
      </w:r>
      <w:r w:rsidRPr="005D5EC7">
        <w:t>technologicznych, których przekroczenie może skutkować utratą integralności barier ochronnych;</w:t>
      </w:r>
    </w:p>
    <w:p w14:paraId="439CB57B" w14:textId="74DE78A0" w:rsidR="00F94AC6" w:rsidRPr="005D5EC7" w:rsidRDefault="00F94AC6" w:rsidP="00F94AC6">
      <w:pPr>
        <w:pStyle w:val="PKTpunkt"/>
      </w:pPr>
      <w:r w:rsidRPr="005D5EC7">
        <w:t>1</w:t>
      </w:r>
      <w:r>
        <w:t>3</w:t>
      </w:r>
      <w:r w:rsidRPr="005D5EC7">
        <w:t>)</w:t>
      </w:r>
      <w:r w:rsidRPr="005D5EC7">
        <w:tab/>
      </w:r>
      <w:r w:rsidRPr="00F94AC6">
        <w:t xml:space="preserve">nastawy systemów bezpieczeństwa </w:t>
      </w:r>
      <w:r w:rsidR="002B5DA9" w:rsidRPr="002B5DA9">
        <w:t>–</w:t>
      </w:r>
      <w:r w:rsidRPr="00F94AC6">
        <w:t xml:space="preserve"> wartości parametrów, </w:t>
      </w:r>
      <w:r w:rsidR="00324A9A">
        <w:t>po przekroczeniu</w:t>
      </w:r>
      <w:r w:rsidRPr="00F94AC6">
        <w:t xml:space="preserve"> których systemy bezpieczeństwa są automatycznie uruchamiane w razie wystąpienia przewidywanych zdarzeń eksploatacyjnych lub warunków awaryjnych, w celu zapobieżenia przekroczeniu limitów bezpieczeństwa;</w:t>
      </w:r>
    </w:p>
    <w:p w14:paraId="49042195" w14:textId="765860B1" w:rsidR="005D5EC7" w:rsidRPr="005D5EC7" w:rsidRDefault="005D5EC7" w:rsidP="005D5EC7">
      <w:pPr>
        <w:pStyle w:val="PKTpunkt"/>
      </w:pPr>
      <w:r w:rsidRPr="005D5EC7">
        <w:t>1</w:t>
      </w:r>
      <w:r w:rsidR="00F94AC6">
        <w:t>4</w:t>
      </w:r>
      <w:r w:rsidRPr="005D5EC7">
        <w:t>)</w:t>
      </w:r>
      <w:r w:rsidRPr="005D5EC7">
        <w:tab/>
        <w:t>niestałe wyposażenie – przenośne lub mobilne wyposażenie obiektu jądrowego, które nie jest trwale podłączone do obiektu jądrowego;</w:t>
      </w:r>
    </w:p>
    <w:p w14:paraId="3E891AB5" w14:textId="00AA01DC" w:rsidR="005D5EC7" w:rsidRPr="005D5EC7" w:rsidRDefault="005D5EC7" w:rsidP="005D5EC7">
      <w:pPr>
        <w:pStyle w:val="PKTpunkt"/>
      </w:pPr>
      <w:r w:rsidRPr="005D5EC7">
        <w:t>1</w:t>
      </w:r>
      <w:r w:rsidR="00F94AC6">
        <w:t>5</w:t>
      </w:r>
      <w:r w:rsidRPr="005D5EC7">
        <w:t>)</w:t>
      </w:r>
      <w:r w:rsidRPr="005D5EC7">
        <w:tab/>
        <w:t xml:space="preserve">obudowa bezpieczeństwa reaktora – strukturalnie zamkniętą barierę fizyczną zaprojektowaną w celu zapobiegania lub kontrolowania uwolnień </w:t>
      </w:r>
      <w:r w:rsidR="00095401" w:rsidRPr="005D5EC7">
        <w:t>i rozpraszania substancji</w:t>
      </w:r>
      <w:r w:rsidRPr="005D5EC7">
        <w:t xml:space="preserve"> promieniotwórczych;</w:t>
      </w:r>
    </w:p>
    <w:p w14:paraId="2CD279D5" w14:textId="0F46B6BC" w:rsidR="005D5EC7" w:rsidRPr="005D5EC7" w:rsidRDefault="005D5EC7" w:rsidP="005D5EC7">
      <w:pPr>
        <w:pStyle w:val="PKTpunkt"/>
      </w:pPr>
      <w:r w:rsidRPr="005D5EC7">
        <w:t>1</w:t>
      </w:r>
      <w:r w:rsidR="00F94AC6">
        <w:t>6</w:t>
      </w:r>
      <w:r w:rsidRPr="005D5EC7">
        <w:t>)</w:t>
      </w:r>
      <w:r w:rsidRPr="005D5EC7">
        <w:tab/>
        <w:t xml:space="preserve">personel eksploatacyjny – </w:t>
      </w:r>
      <w:r w:rsidR="008A705B" w:rsidRPr="005D5EC7">
        <w:t>pracowni</w:t>
      </w:r>
      <w:r w:rsidR="008A705B">
        <w:t>ków</w:t>
      </w:r>
      <w:r w:rsidR="008A705B" w:rsidRPr="005D5EC7">
        <w:t xml:space="preserve"> zaangażowan</w:t>
      </w:r>
      <w:r w:rsidR="008A705B">
        <w:t>ych</w:t>
      </w:r>
      <w:r w:rsidR="008A705B" w:rsidRPr="005D5EC7">
        <w:t xml:space="preserve"> </w:t>
      </w:r>
      <w:r w:rsidRPr="005D5EC7">
        <w:t>w eksploatację obiektu jądrowego;</w:t>
      </w:r>
    </w:p>
    <w:p w14:paraId="21989F52" w14:textId="29B9289B" w:rsidR="005D5EC7" w:rsidRPr="005D5EC7" w:rsidRDefault="005D5EC7" w:rsidP="005D5EC7">
      <w:pPr>
        <w:pStyle w:val="PKTpunkt"/>
      </w:pPr>
      <w:r w:rsidRPr="005D5EC7">
        <w:t>1</w:t>
      </w:r>
      <w:r w:rsidR="00F94AC6">
        <w:t>7</w:t>
      </w:r>
      <w:r w:rsidRPr="005D5EC7">
        <w:t>)</w:t>
      </w:r>
      <w:r w:rsidRPr="005D5EC7">
        <w:tab/>
        <w:t xml:space="preserve">podejście oparte na najlepszym szacowaniu wraz z oceną niepewności – </w:t>
      </w:r>
      <w:r w:rsidR="005133D1" w:rsidRPr="005D5EC7">
        <w:t>analiz</w:t>
      </w:r>
      <w:r w:rsidR="005133D1">
        <w:t>ę</w:t>
      </w:r>
      <w:r w:rsidR="005133D1" w:rsidRPr="005D5EC7">
        <w:t xml:space="preserve"> techniczn</w:t>
      </w:r>
      <w:r w:rsidR="005133D1">
        <w:t>ą</w:t>
      </w:r>
      <w:r w:rsidR="005133D1" w:rsidRPr="005D5EC7">
        <w:t xml:space="preserve"> przeprowadzan</w:t>
      </w:r>
      <w:r w:rsidR="005133D1">
        <w:t>ą</w:t>
      </w:r>
      <w:r w:rsidR="005133D1" w:rsidRPr="005D5EC7">
        <w:t xml:space="preserve"> </w:t>
      </w:r>
      <w:r w:rsidRPr="005D5EC7">
        <w:t>na podstawie najlepszego istniejącego stanu wiedzy o</w:t>
      </w:r>
      <w:r w:rsidR="00881D2E">
        <w:t> </w:t>
      </w:r>
      <w:r w:rsidRPr="005D5EC7">
        <w:t xml:space="preserve">zjawiskach zachodzących w systemach i procesach technologicznych oraz ich przebiegu, </w:t>
      </w:r>
      <w:r w:rsidR="005133D1" w:rsidRPr="005D5EC7">
        <w:t>dając</w:t>
      </w:r>
      <w:r w:rsidR="005133D1">
        <w:t>ą</w:t>
      </w:r>
      <w:r w:rsidR="005133D1" w:rsidRPr="005D5EC7">
        <w:t xml:space="preserve"> </w:t>
      </w:r>
      <w:r w:rsidRPr="005D5EC7">
        <w:t>najbardziej prawdopodobne wartości, w której tam, gdzie istnieją niepewności</w:t>
      </w:r>
      <w:r w:rsidR="005133D1">
        <w:t>,</w:t>
      </w:r>
      <w:r w:rsidRPr="005D5EC7">
        <w:t xml:space="preserve"> unika się założeń nadmiernie zachowawczych, a niemających uzasadnienia technicznego, oraz dokonuje się oceny tych niepewności;</w:t>
      </w:r>
    </w:p>
    <w:p w14:paraId="5B439C18" w14:textId="1966DAD5" w:rsidR="005D5EC7" w:rsidRPr="005D5EC7" w:rsidRDefault="005D5EC7" w:rsidP="005D5EC7">
      <w:pPr>
        <w:pStyle w:val="PKTpunkt"/>
      </w:pPr>
      <w:r w:rsidRPr="005D5EC7">
        <w:t>1</w:t>
      </w:r>
      <w:r w:rsidR="008E2C0A">
        <w:t>8</w:t>
      </w:r>
      <w:r w:rsidRPr="005D5EC7">
        <w:t>)</w:t>
      </w:r>
      <w:r w:rsidRPr="005D5EC7">
        <w:tab/>
      </w:r>
      <w:bookmarkStart w:id="8" w:name="_Hlk187317373"/>
      <w:bookmarkStart w:id="9" w:name="_Hlk187317393"/>
      <w:r w:rsidR="005564A3" w:rsidRPr="005564A3">
        <w:t>praktyczna eliminacja – proces oceny bezpieczeństwa wykazujący, że wystąpienie określonych sekwencji zdarzeń, które mogą prowadzić do wczesnych uwolnień substancji promieniotwórczych lub dużych uwolnień substancji promieniotwórczych jest fizycznie niemożliwe, albo że w projekcie obiektu jądrowego zostały wprowadzone odpowiednie rozwiązania techniczno-organizacyjne powodujące, że wyznaczona z wysokim poziomem ufności częstość wystąpienia tych sekwencji jest niewielka</w:t>
      </w:r>
      <w:r w:rsidRPr="005D5EC7">
        <w:t>;</w:t>
      </w:r>
      <w:bookmarkEnd w:id="8"/>
      <w:bookmarkEnd w:id="9"/>
    </w:p>
    <w:p w14:paraId="586898B0" w14:textId="1C89CD22" w:rsidR="005D5EC7" w:rsidRPr="005D5EC7" w:rsidRDefault="008E2C0A" w:rsidP="005D5EC7">
      <w:pPr>
        <w:pStyle w:val="PKTpunkt"/>
      </w:pPr>
      <w:r>
        <w:t>19</w:t>
      </w:r>
      <w:r w:rsidR="005D5EC7" w:rsidRPr="005D5EC7">
        <w:t>)</w:t>
      </w:r>
      <w:r w:rsidR="005D5EC7" w:rsidRPr="005D5EC7">
        <w:tab/>
        <w:t xml:space="preserve">region lokalizacji – obszar obejmujący granice planowanego </w:t>
      </w:r>
      <w:r w:rsidR="00F94AC6" w:rsidRPr="005D5EC7">
        <w:t xml:space="preserve">miejsca </w:t>
      </w:r>
      <w:r w:rsidR="00F94AC6">
        <w:t>usytuowania</w:t>
      </w:r>
      <w:r w:rsidR="005D5EC7" w:rsidRPr="005D5EC7">
        <w:t xml:space="preserve"> obiektu jądrowego oraz teren w odległości 30 km od tych granic;</w:t>
      </w:r>
    </w:p>
    <w:p w14:paraId="3FB67B38" w14:textId="6D8F57EE" w:rsidR="005D5EC7" w:rsidRPr="005D5EC7" w:rsidRDefault="005D5EC7" w:rsidP="005D5EC7">
      <w:pPr>
        <w:pStyle w:val="PKTpunkt"/>
      </w:pPr>
      <w:r w:rsidRPr="005D5EC7">
        <w:t>2</w:t>
      </w:r>
      <w:r w:rsidR="008E2C0A">
        <w:t>0</w:t>
      </w:r>
      <w:r w:rsidRPr="005D5EC7">
        <w:t>)</w:t>
      </w:r>
      <w:r w:rsidRPr="005D5EC7">
        <w:tab/>
        <w:t>rozpatrywane awarie – awarie projektowe i rozszerzone warunki projektowe;</w:t>
      </w:r>
    </w:p>
    <w:p w14:paraId="56A1E0AB" w14:textId="77719585" w:rsidR="005D5EC7" w:rsidRPr="005D5EC7" w:rsidRDefault="005D5EC7" w:rsidP="005D5EC7">
      <w:pPr>
        <w:pStyle w:val="PKTpunkt"/>
      </w:pPr>
      <w:r w:rsidRPr="005D5EC7">
        <w:lastRenderedPageBreak/>
        <w:t>2</w:t>
      </w:r>
      <w:r w:rsidR="00AD30F4">
        <w:t>1</w:t>
      </w:r>
      <w:r w:rsidRPr="005D5EC7">
        <w:t>)</w:t>
      </w:r>
      <w:r w:rsidRPr="005D5EC7">
        <w:tab/>
        <w:t xml:space="preserve">rozporządzenie projektowe – </w:t>
      </w:r>
      <w:r w:rsidR="005E4DFE">
        <w:t xml:space="preserve">przepisy wykonawcze </w:t>
      </w:r>
      <w:r w:rsidRPr="005D5EC7">
        <w:t>wydane na podstawie art. 36c ust. 3 ustawy – Prawo atomowe;</w:t>
      </w:r>
    </w:p>
    <w:p w14:paraId="1B34EB59" w14:textId="5B81F751" w:rsidR="005D5EC7" w:rsidRPr="005D5EC7" w:rsidRDefault="005D5EC7" w:rsidP="005D5EC7">
      <w:pPr>
        <w:pStyle w:val="PKTpunkt"/>
      </w:pPr>
      <w:r w:rsidRPr="005D5EC7">
        <w:t>2</w:t>
      </w:r>
      <w:r w:rsidR="00AD30F4">
        <w:t>2</w:t>
      </w:r>
      <w:r w:rsidRPr="005D5EC7">
        <w:t>)</w:t>
      </w:r>
      <w:r w:rsidRPr="005D5EC7">
        <w:tab/>
        <w:t>rozszerzone warunki projektowe – zbiór postulowanych zdarzeń inicjujących oraz sekwencji zdarzeń poważniejszych niż awarie projektowe, przy których uwolnienia substancji promieniotwórczych mieszczą się w akceptowalnych limitach, uwzględniony w projekcie obiektu jądrowego</w:t>
      </w:r>
      <w:r w:rsidR="00E9090A">
        <w:t>,</w:t>
      </w:r>
      <w:r w:rsidRPr="005D5EC7">
        <w:t xml:space="preserve"> obejmujący sekwencje złożone oraz ciężkie awarie bez uszkodzenia obudowy bezpieczeństwa reaktora;</w:t>
      </w:r>
    </w:p>
    <w:p w14:paraId="58356609" w14:textId="090D2A6C" w:rsidR="005D5EC7" w:rsidRPr="005D5EC7" w:rsidRDefault="005564A3" w:rsidP="005D5EC7">
      <w:pPr>
        <w:pStyle w:val="PKTpunkt"/>
      </w:pPr>
      <w:r w:rsidRPr="005564A3">
        <w:t>2</w:t>
      </w:r>
      <w:r w:rsidR="00AD30F4">
        <w:t>3</w:t>
      </w:r>
      <w:r w:rsidRPr="005564A3">
        <w:t>)</w:t>
      </w:r>
      <w:r w:rsidRPr="005564A3">
        <w:tab/>
        <w:t xml:space="preserve">rozwiązania bezpieczeństwa dla rozszerzonych warunków projektowych – </w:t>
      </w:r>
      <w:r w:rsidR="005D5EC7" w:rsidRPr="005D5EC7">
        <w:t>systemy, elementy konstrukcji lub wyposażenia</w:t>
      </w:r>
      <w:r w:rsidR="005805C8">
        <w:t xml:space="preserve"> obiektu jądrowego</w:t>
      </w:r>
      <w:r w:rsidR="005D5EC7" w:rsidRPr="005D5EC7">
        <w:t xml:space="preserve"> mające istotne znaczenie dla zapewnienia bezpieczeństwa jądrowego i ochrony radiologicznej, które są zaprojektowane do wypełniania funkcji bezpieczeństwa w trakcie rozszerzonych warunków projektowych;</w:t>
      </w:r>
    </w:p>
    <w:p w14:paraId="139843A9" w14:textId="3ECB529E" w:rsidR="005D5EC7" w:rsidRPr="005D5EC7" w:rsidRDefault="005D5EC7" w:rsidP="005D5EC7">
      <w:pPr>
        <w:pStyle w:val="PKTpunkt"/>
      </w:pPr>
      <w:r w:rsidRPr="005D5EC7">
        <w:t>2</w:t>
      </w:r>
      <w:r w:rsidR="00AD30F4">
        <w:t>4</w:t>
      </w:r>
      <w:r w:rsidRPr="005D5EC7">
        <w:t>)</w:t>
      </w:r>
      <w:r w:rsidRPr="005D5EC7">
        <w:tab/>
      </w:r>
      <w:bookmarkStart w:id="10" w:name="_Hlk193444815"/>
      <w:r w:rsidRPr="005D5EC7">
        <w:t>stan bezpiecznego wyłączenia – stan obiektu jądrowego po wystąpieniu przewidywan</w:t>
      </w:r>
      <w:r w:rsidR="00F94AC6">
        <w:t>ych</w:t>
      </w:r>
      <w:r w:rsidRPr="005D5EC7">
        <w:t xml:space="preserve"> zdarze</w:t>
      </w:r>
      <w:r w:rsidR="00F94AC6">
        <w:t>ń</w:t>
      </w:r>
      <w:r w:rsidRPr="005D5EC7">
        <w:t xml:space="preserve"> eksploatacyjn</w:t>
      </w:r>
      <w:r w:rsidR="00F94AC6">
        <w:t>ych</w:t>
      </w:r>
      <w:r w:rsidRPr="005D5EC7">
        <w:t xml:space="preserve"> lub warunków awaryjnych, w którym fundamentalne funkcje bezpieczeństwa są wypełniane i stabilnie utrzymywane w długim czasie, a w przypadku elektrowni jądrowej i reaktora badawczego dodatkowo reaktor jest w stanie podkrytycznym</w:t>
      </w:r>
      <w:bookmarkEnd w:id="10"/>
      <w:r w:rsidRPr="005D5EC7">
        <w:t>;</w:t>
      </w:r>
    </w:p>
    <w:p w14:paraId="53685C72" w14:textId="192D3FB5" w:rsidR="005D5EC7" w:rsidRPr="005D5EC7" w:rsidRDefault="005D5EC7" w:rsidP="005D5EC7">
      <w:pPr>
        <w:pStyle w:val="PKTpunkt"/>
      </w:pPr>
      <w:bookmarkStart w:id="11" w:name="_Hlk188870064"/>
      <w:r w:rsidRPr="005D5EC7">
        <w:t>2</w:t>
      </w:r>
      <w:r w:rsidR="00AD30F4">
        <w:t>5</w:t>
      </w:r>
      <w:r w:rsidRPr="005D5EC7">
        <w:t>)</w:t>
      </w:r>
      <w:r w:rsidRPr="005D5EC7">
        <w:tab/>
        <w:t xml:space="preserve">stany eksploatacyjne – normalną eksploatację i przewidywane </w:t>
      </w:r>
      <w:r w:rsidR="00F94AC6" w:rsidRPr="005D5EC7">
        <w:t>zdarzenia</w:t>
      </w:r>
      <w:r w:rsidR="00F94AC6">
        <w:t xml:space="preserve"> </w:t>
      </w:r>
      <w:r w:rsidR="00F94AC6" w:rsidRPr="005D5EC7">
        <w:t>eksploatacyjne</w:t>
      </w:r>
      <w:r w:rsidRPr="005D5EC7">
        <w:t>;</w:t>
      </w:r>
    </w:p>
    <w:bookmarkEnd w:id="11"/>
    <w:p w14:paraId="65AF6824" w14:textId="77F1C117" w:rsidR="005D5EC7" w:rsidRPr="005D5EC7" w:rsidRDefault="005D5EC7" w:rsidP="005D5EC7">
      <w:pPr>
        <w:pStyle w:val="PKTpunkt"/>
      </w:pPr>
      <w:r w:rsidRPr="005D5EC7">
        <w:t>2</w:t>
      </w:r>
      <w:r w:rsidR="00AD30F4">
        <w:t>6</w:t>
      </w:r>
      <w:r w:rsidRPr="005D5EC7">
        <w:t>)</w:t>
      </w:r>
      <w:r w:rsidRPr="005D5EC7">
        <w:tab/>
        <w:t>system bezpieczeństwa – system obiektu jądrowego przeznaczony do zapobieżenia wystąpieniu lub do ograniczenia skutków przewidywanych zdarzeń eksploatacyjnych i</w:t>
      </w:r>
      <w:r w:rsidR="001E7F9A">
        <w:t> </w:t>
      </w:r>
      <w:r w:rsidRPr="005D5EC7">
        <w:t xml:space="preserve">awarii projektowych, a w przypadku elektrowni jądrowej lub reaktora badawczego – także do osiągnięcia stanu </w:t>
      </w:r>
      <w:r w:rsidR="00F94AC6" w:rsidRPr="005D5EC7">
        <w:t xml:space="preserve">bezpiecznego </w:t>
      </w:r>
      <w:r w:rsidR="00F94AC6">
        <w:t>wyłączenia</w:t>
      </w:r>
      <w:r w:rsidRPr="005D5EC7">
        <w:t>;</w:t>
      </w:r>
    </w:p>
    <w:p w14:paraId="153B080B" w14:textId="1089945B" w:rsidR="005D5EC7" w:rsidRPr="005D5EC7" w:rsidRDefault="005D5EC7" w:rsidP="005D5EC7">
      <w:pPr>
        <w:pStyle w:val="PKTpunkt"/>
      </w:pPr>
      <w:r w:rsidRPr="005D5EC7">
        <w:t>2</w:t>
      </w:r>
      <w:r w:rsidR="00AD30F4">
        <w:t>7</w:t>
      </w:r>
      <w:r w:rsidRPr="005D5EC7">
        <w:t>)</w:t>
      </w:r>
      <w:r w:rsidRPr="005D5EC7">
        <w:tab/>
        <w:t>ustawa – ustawę z dnia 29 listopada 2000 r. – Prawo atomowe;</w:t>
      </w:r>
    </w:p>
    <w:p w14:paraId="14B0551B" w14:textId="59213006" w:rsidR="005D5EC7" w:rsidRPr="005D5EC7" w:rsidRDefault="00AD30F4" w:rsidP="005D5EC7">
      <w:pPr>
        <w:pStyle w:val="PKTpunkt"/>
      </w:pPr>
      <w:r>
        <w:t>28</w:t>
      </w:r>
      <w:r w:rsidR="005D5EC7" w:rsidRPr="005D5EC7">
        <w:t>)</w:t>
      </w:r>
      <w:r w:rsidR="005D5EC7" w:rsidRPr="005D5EC7">
        <w:tab/>
        <w:t xml:space="preserve">uszkodzenie ze wspólnej przyczyny – uszkodzenie dwóch lub </w:t>
      </w:r>
      <w:r w:rsidR="00F94AC6" w:rsidRPr="005D5EC7">
        <w:t xml:space="preserve">więcej </w:t>
      </w:r>
      <w:r w:rsidR="00F94AC6">
        <w:t>zwielokrotnionych</w:t>
      </w:r>
      <w:r w:rsidR="005D5EC7" w:rsidRPr="005D5EC7">
        <w:t xml:space="preserve"> systemów lub elementów konstrukcji lub wyposażenia obiektu jądrowego spowodowane tym samym zdarzeniem lub tą samą przyczyną;</w:t>
      </w:r>
    </w:p>
    <w:p w14:paraId="4BBDAEBF" w14:textId="46473343" w:rsidR="005D5EC7" w:rsidRPr="005D5EC7" w:rsidRDefault="00AD30F4" w:rsidP="005D5EC7">
      <w:pPr>
        <w:pStyle w:val="PKTpunkt"/>
      </w:pPr>
      <w:r>
        <w:t>29</w:t>
      </w:r>
      <w:r w:rsidR="005D5EC7" w:rsidRPr="005D5EC7">
        <w:t>)</w:t>
      </w:r>
      <w:r w:rsidR="005D5EC7" w:rsidRPr="005D5EC7">
        <w:tab/>
        <w:t>wieloblokowa elektrownia jądrowa – elektrownię jądrową, w której skład wchodzi więcej niż jeden jądrowy blok energetyczny;</w:t>
      </w:r>
    </w:p>
    <w:p w14:paraId="46E5A93B" w14:textId="348671C6" w:rsidR="005D5EC7" w:rsidRPr="005D5EC7" w:rsidRDefault="005D5EC7" w:rsidP="005D5EC7">
      <w:pPr>
        <w:pStyle w:val="PKTpunkt"/>
      </w:pPr>
      <w:r w:rsidRPr="005D5EC7">
        <w:t>3</w:t>
      </w:r>
      <w:r w:rsidR="00AD30F4">
        <w:t>0</w:t>
      </w:r>
      <w:r w:rsidRPr="005D5EC7">
        <w:t>)</w:t>
      </w:r>
      <w:r w:rsidRPr="005D5EC7">
        <w:tab/>
        <w:t>zestaw podkrytyczny – reaktor badawczy, w którym łańcuchowa reakcja rozszczepienia jest inicjowana i utrzymywana tylko przy użyciu zewnętrznego źródła neutronów.</w:t>
      </w:r>
    </w:p>
    <w:p w14:paraId="7ACDDC28" w14:textId="77777777" w:rsidR="005D5EC7" w:rsidRPr="005D5EC7" w:rsidRDefault="005D5EC7" w:rsidP="00263FD7">
      <w:pPr>
        <w:pStyle w:val="ROZDZODDZOZNoznaczenierozdziauluboddziau"/>
      </w:pPr>
      <w:r w:rsidRPr="005D5EC7">
        <w:lastRenderedPageBreak/>
        <w:t>Rozdział 2</w:t>
      </w:r>
    </w:p>
    <w:p w14:paraId="4683E796" w14:textId="77777777" w:rsidR="005D5EC7" w:rsidRPr="005D5EC7" w:rsidRDefault="005D5EC7" w:rsidP="00565DE7">
      <w:pPr>
        <w:pStyle w:val="ROZDZODDZPRZEDMprzedmiotregulacjirozdziauluboddziau"/>
      </w:pPr>
      <w:r w:rsidRPr="005D5EC7">
        <w:t>Wymagania ogólne dla analiz bezpieczeństwa</w:t>
      </w:r>
    </w:p>
    <w:p w14:paraId="0DFD4DE2" w14:textId="77777777" w:rsidR="00EF004A" w:rsidRDefault="00263FD7" w:rsidP="00A23626">
      <w:pPr>
        <w:pStyle w:val="ARTartustawynprozporzdzenia"/>
      </w:pPr>
      <w:r w:rsidRPr="00565DE7">
        <w:rPr>
          <w:rStyle w:val="Ppogrubienie"/>
        </w:rPr>
        <w:t>§</w:t>
      </w:r>
      <w:r w:rsidR="00565DE7">
        <w:rPr>
          <w:rStyle w:val="Ppogrubienie"/>
        </w:rPr>
        <w:t> </w:t>
      </w:r>
      <w:r w:rsidRPr="00565DE7">
        <w:rPr>
          <w:rStyle w:val="Ppogrubienie"/>
        </w:rPr>
        <w:t>2.</w:t>
      </w:r>
      <w:r w:rsidRPr="00263FD7">
        <w:t xml:space="preserve"> 1 </w:t>
      </w:r>
      <w:r w:rsidR="00C05914" w:rsidRPr="00C05914">
        <w:t>Analizy bezpieczeństwa obejmują deterministyczne analizy bezpieczeństwa oraz probabilistyczne analizy bezpieczeństwa.</w:t>
      </w:r>
    </w:p>
    <w:p w14:paraId="089F9A7B" w14:textId="72A959E9" w:rsidR="00263FD7" w:rsidRPr="00E44926" w:rsidRDefault="00C05914" w:rsidP="00E44926">
      <w:pPr>
        <w:pStyle w:val="USTustnpkodeksu"/>
      </w:pPr>
      <w:r w:rsidRPr="00E44926">
        <w:t>2.</w:t>
      </w:r>
      <w:r w:rsidR="001B096C" w:rsidRPr="00E44926">
        <w:t xml:space="preserve"> </w:t>
      </w:r>
      <w:r w:rsidR="00141E92" w:rsidRPr="00E44926">
        <w:t>Deterministyczne a</w:t>
      </w:r>
      <w:r w:rsidR="00263FD7" w:rsidRPr="00E44926">
        <w:t>nalizy bezpieczeństwa obejmują swoim zakresem funkcjonowanie obiektu jądrowego w stanach eksploatacyjnych</w:t>
      </w:r>
      <w:r w:rsidR="00F94AC6" w:rsidRPr="00E44926">
        <w:t xml:space="preserve"> oraz</w:t>
      </w:r>
      <w:r w:rsidR="001B096C" w:rsidRPr="00E44926">
        <w:t xml:space="preserve"> </w:t>
      </w:r>
      <w:r w:rsidR="00100BF7" w:rsidRPr="00E44926">
        <w:t>w</w:t>
      </w:r>
      <w:r w:rsidR="001B096C" w:rsidRPr="00E44926">
        <w:t xml:space="preserve"> </w:t>
      </w:r>
      <w:r w:rsidR="00F94AC6" w:rsidRPr="00E44926">
        <w:t>rozpatrywanych awariach</w:t>
      </w:r>
      <w:r w:rsidR="00141E92" w:rsidRPr="00E44926">
        <w:t>,</w:t>
      </w:r>
      <w:r w:rsidR="00232B95" w:rsidRPr="00E44926">
        <w:t xml:space="preserve"> natomiast</w:t>
      </w:r>
      <w:r w:rsidR="00141E92" w:rsidRPr="00E44926">
        <w:t xml:space="preserve"> probabilistyczne analizy bezpieczeństwa obejmują swoim zakresem funkcjonowanie obiektu jądrowego w stanach eksploatacyjnych oraz w warunkach awaryjnych</w:t>
      </w:r>
      <w:r w:rsidR="001B096C" w:rsidRPr="00E44926">
        <w:t>.</w:t>
      </w:r>
    </w:p>
    <w:p w14:paraId="6DF607A5" w14:textId="2B3B59BA" w:rsidR="00263FD7" w:rsidRPr="00263FD7" w:rsidRDefault="001B096C" w:rsidP="00881D2E">
      <w:pPr>
        <w:pStyle w:val="ARTartustawynprozporzdzenia"/>
      </w:pPr>
      <w:r w:rsidRPr="00565DE7">
        <w:rPr>
          <w:rStyle w:val="Ppogrubienie"/>
        </w:rPr>
        <w:t>§</w:t>
      </w:r>
      <w:r w:rsidRPr="001B096C">
        <w:rPr>
          <w:rStyle w:val="Ppogrubienie"/>
        </w:rPr>
        <w:t> 3.</w:t>
      </w:r>
      <w:r w:rsidR="00263FD7" w:rsidRPr="00263FD7">
        <w:t xml:space="preserve"> W analizach bezpieczeństwa</w:t>
      </w:r>
      <w:r w:rsidR="00E44926">
        <w:t xml:space="preserve"> </w:t>
      </w:r>
      <w:r w:rsidR="00F94AC6">
        <w:t>wykazuje</w:t>
      </w:r>
      <w:r w:rsidR="00F94AC6" w:rsidRPr="00263FD7">
        <w:t xml:space="preserve"> </w:t>
      </w:r>
      <w:r w:rsidR="00263FD7" w:rsidRPr="00263FD7">
        <w:t xml:space="preserve">się w szczególności, </w:t>
      </w:r>
      <w:r w:rsidR="00F94AC6">
        <w:t>że</w:t>
      </w:r>
      <w:r w:rsidR="00263FD7" w:rsidRPr="00263FD7">
        <w:t>:</w:t>
      </w:r>
    </w:p>
    <w:p w14:paraId="1290302B" w14:textId="77777777" w:rsidR="00263FD7" w:rsidRPr="00263FD7" w:rsidRDefault="00263FD7" w:rsidP="00263FD7">
      <w:pPr>
        <w:pStyle w:val="PKTpunkt"/>
      </w:pPr>
      <w:r w:rsidRPr="00263FD7">
        <w:t>1)</w:t>
      </w:r>
      <w:r w:rsidRPr="00263FD7">
        <w:tab/>
        <w:t>rozwiązania projektowe obiektu jądrowego zapewniają właściwą sekwencję poziomów bezpieczeństwa;</w:t>
      </w:r>
    </w:p>
    <w:p w14:paraId="40949266" w14:textId="5460F6FF" w:rsidR="00263FD7" w:rsidRPr="00263FD7" w:rsidRDefault="00263FD7" w:rsidP="00263FD7">
      <w:pPr>
        <w:pStyle w:val="PKTpunkt"/>
      </w:pPr>
      <w:r w:rsidRPr="00263FD7">
        <w:t>2)</w:t>
      </w:r>
      <w:r w:rsidRPr="00263FD7">
        <w:tab/>
        <w:t>zgodnie z zasadą optymalizacji</w:t>
      </w:r>
      <w:r w:rsidR="00EC2D2B">
        <w:t>,</w:t>
      </w:r>
      <w:r w:rsidRPr="00263FD7">
        <w:t xml:space="preserve"> </w:t>
      </w:r>
      <w:r w:rsidR="00883AE7" w:rsidRPr="00883AE7">
        <w:t>o której mowa</w:t>
      </w:r>
      <w:r w:rsidR="00883AE7">
        <w:t xml:space="preserve"> </w:t>
      </w:r>
      <w:r w:rsidRPr="00263FD7">
        <w:t>w art. 9 ust. 1 ustawy</w:t>
      </w:r>
      <w:r w:rsidR="00EC2D2B">
        <w:t>,</w:t>
      </w:r>
      <w:r w:rsidRPr="00263FD7">
        <w:t xml:space="preserve"> dawki promieniowania jonizującego otrzymywane przez personel eksploatacyjny oraz osoby z ogółu ludności będą utrzymywane na najniższym osiągalnym poziomie</w:t>
      </w:r>
      <w:r w:rsidR="00977901">
        <w:t xml:space="preserve"> </w:t>
      </w:r>
      <w:r w:rsidR="00977901" w:rsidRPr="00977901">
        <w:t xml:space="preserve">przy </w:t>
      </w:r>
      <w:r w:rsidR="00977901">
        <w:t xml:space="preserve">rozsądnym </w:t>
      </w:r>
      <w:r w:rsidR="00977901" w:rsidRPr="00977901">
        <w:t>uwzględnieniu czynników ekonomicznych i społecznych oraz aktualnego stanu wiedzy technicznej</w:t>
      </w:r>
      <w:r w:rsidRPr="00263FD7">
        <w:t xml:space="preserve"> oraz w </w:t>
      </w:r>
      <w:r w:rsidR="009C2CF9">
        <w:t>limitach</w:t>
      </w:r>
      <w:r w:rsidRPr="00263FD7">
        <w:t xml:space="preserve"> określonych przepisami prawa;</w:t>
      </w:r>
    </w:p>
    <w:p w14:paraId="1EC13669" w14:textId="28EBC114" w:rsidR="00263FD7" w:rsidRPr="00263FD7" w:rsidRDefault="00263FD7" w:rsidP="00263FD7">
      <w:pPr>
        <w:pStyle w:val="PKTpunkt"/>
      </w:pPr>
      <w:r w:rsidRPr="00263FD7">
        <w:t>3)</w:t>
      </w:r>
      <w:r w:rsidRPr="00263FD7">
        <w:tab/>
        <w:t>stany obiektu jądrowego występujące często nie wywołują lub wywołują nieznaczne skutki radiologiczne, a stany obiektu jądrowego prowadzące do poważnych skutków radiologicznych są bardzo mało prawdopodobne;</w:t>
      </w:r>
    </w:p>
    <w:p w14:paraId="75512E70" w14:textId="39D382FA" w:rsidR="00263FD7" w:rsidRPr="00263FD7" w:rsidRDefault="00263FD7" w:rsidP="00263FD7">
      <w:pPr>
        <w:pStyle w:val="PKTpunkt"/>
      </w:pPr>
      <w:r w:rsidRPr="00263FD7">
        <w:t>4)</w:t>
      </w:r>
      <w:r w:rsidRPr="00263FD7">
        <w:tab/>
        <w:t>obiekt jądrowy jest zdolny wytrzymać warunki fizyczne i środowiskowe, na działanie których może on zostać wystawiony, w szczególności skrajne warunki środowiska i</w:t>
      </w:r>
      <w:r w:rsidR="00E44926">
        <w:t> </w:t>
      </w:r>
      <w:r w:rsidRPr="00263FD7">
        <w:t>zagrożenia zewnętrzne – naturalne i spowodowane działalnością człowieka;</w:t>
      </w:r>
    </w:p>
    <w:p w14:paraId="466F65CA" w14:textId="4B2BF051" w:rsidR="00263FD7" w:rsidRPr="00263FD7" w:rsidRDefault="00263FD7" w:rsidP="00263FD7">
      <w:pPr>
        <w:pStyle w:val="PKTpunkt"/>
      </w:pPr>
      <w:r w:rsidRPr="00263FD7">
        <w:t>5)</w:t>
      </w:r>
      <w:r w:rsidRPr="00263FD7">
        <w:tab/>
        <w:t>w projekcie obiektu jądrowego zostały właściwie uwzględnione czynniki ludzkie;</w:t>
      </w:r>
    </w:p>
    <w:p w14:paraId="3AA0CDD3" w14:textId="1E0E06F9" w:rsidR="00263FD7" w:rsidRPr="00263FD7" w:rsidRDefault="00263FD7" w:rsidP="00263FD7">
      <w:pPr>
        <w:pStyle w:val="PKTpunkt"/>
      </w:pPr>
      <w:r w:rsidRPr="00263FD7">
        <w:t>6)</w:t>
      </w:r>
      <w:r w:rsidRPr="00263FD7">
        <w:tab/>
        <w:t>w projekcie obiektu jądrowego zostały zidentyfikowane długookresowe mechanizmy starzenia obiektu jądrowego mogące skutkować zmniejszeniem jego niezawodności, a</w:t>
      </w:r>
      <w:r w:rsidR="00E44926">
        <w:t> </w:t>
      </w:r>
      <w:r w:rsidRPr="00263FD7">
        <w:t>także</w:t>
      </w:r>
      <w:r w:rsidR="00EC2D2B">
        <w:t xml:space="preserve">, że </w:t>
      </w:r>
      <w:r w:rsidRPr="00263FD7">
        <w:t>zapewniono ich monitorowanie i przewidziano odpowiednie środki zaradcze.</w:t>
      </w:r>
    </w:p>
    <w:p w14:paraId="58EA506D" w14:textId="7E730726" w:rsidR="00263FD7" w:rsidRPr="00263FD7" w:rsidRDefault="00263FD7" w:rsidP="001B096C">
      <w:pPr>
        <w:pStyle w:val="ARTartustawynprozporzdzenia"/>
      </w:pPr>
      <w:bookmarkStart w:id="12" w:name="_Hlk189124330"/>
      <w:r w:rsidRPr="00565DE7">
        <w:rPr>
          <w:rStyle w:val="Ppogrubienie"/>
        </w:rPr>
        <w:t>§</w:t>
      </w:r>
      <w:bookmarkEnd w:id="12"/>
      <w:r w:rsidR="00565DE7">
        <w:rPr>
          <w:rStyle w:val="Ppogrubienie"/>
        </w:rPr>
        <w:t> </w:t>
      </w:r>
      <w:r w:rsidRPr="00565DE7">
        <w:rPr>
          <w:rStyle w:val="Ppogrubienie"/>
        </w:rPr>
        <w:t>4.</w:t>
      </w:r>
      <w:r w:rsidRPr="00263FD7">
        <w:t xml:space="preserve"> Przeprowadzanie analiz bezpieczeństwa obejmuje się programem zapewnienia jakości. W szczególności podaje się i dokumentuje źródła pochodzenia danych oraz dokumentuje się i archiwizuje cały proces</w:t>
      </w:r>
      <w:r w:rsidR="00F94AC6">
        <w:t xml:space="preserve"> przeprowadzania</w:t>
      </w:r>
      <w:r w:rsidRPr="00263FD7">
        <w:t xml:space="preserve"> analiz</w:t>
      </w:r>
      <w:r w:rsidR="00F94AC6">
        <w:t xml:space="preserve"> bezpieczeństwa</w:t>
      </w:r>
      <w:r w:rsidRPr="00263FD7">
        <w:t xml:space="preserve"> w taki sposób, aby </w:t>
      </w:r>
      <w:r w:rsidR="00B43EF3" w:rsidRPr="00263FD7">
        <w:t>możliw</w:t>
      </w:r>
      <w:r w:rsidR="00B43EF3">
        <w:t>a</w:t>
      </w:r>
      <w:r w:rsidR="00B43EF3" w:rsidRPr="00263FD7">
        <w:t xml:space="preserve"> był</w:t>
      </w:r>
      <w:r w:rsidR="00B43EF3">
        <w:t>a</w:t>
      </w:r>
      <w:r w:rsidR="00B43EF3" w:rsidRPr="00263FD7">
        <w:t xml:space="preserve"> </w:t>
      </w:r>
      <w:r w:rsidRPr="00263FD7">
        <w:t xml:space="preserve">jego </w:t>
      </w:r>
      <w:r w:rsidR="00B43EF3" w:rsidRPr="00263FD7">
        <w:t>niezależn</w:t>
      </w:r>
      <w:r w:rsidR="00B43EF3">
        <w:t>a</w:t>
      </w:r>
      <w:r w:rsidR="00B43EF3" w:rsidRPr="00263FD7">
        <w:t xml:space="preserve"> </w:t>
      </w:r>
      <w:r w:rsidR="00B43EF3">
        <w:t>weryfikacja</w:t>
      </w:r>
      <w:r w:rsidRPr="00263FD7">
        <w:t>.</w:t>
      </w:r>
    </w:p>
    <w:p w14:paraId="301C38D8" w14:textId="1946FD43" w:rsidR="00263FD7" w:rsidRPr="00263FD7" w:rsidRDefault="00263FD7" w:rsidP="00263FD7">
      <w:pPr>
        <w:pStyle w:val="ARTartustawynprozporzdzenia"/>
      </w:pPr>
      <w:r w:rsidRPr="00565DE7">
        <w:rPr>
          <w:rStyle w:val="Ppogrubienie"/>
        </w:rPr>
        <w:lastRenderedPageBreak/>
        <w:t>§</w:t>
      </w:r>
      <w:r w:rsidR="00565DE7">
        <w:rPr>
          <w:rStyle w:val="Ppogrubienie"/>
        </w:rPr>
        <w:t> </w:t>
      </w:r>
      <w:r w:rsidRPr="00565DE7">
        <w:rPr>
          <w:rStyle w:val="Ppogrubienie"/>
        </w:rPr>
        <w:t>5.</w:t>
      </w:r>
      <w:r w:rsidRPr="00263FD7">
        <w:t xml:space="preserve"> 1. W celu przeprowadzenia analiz bezpieczeństwa identyfikuje się wykaz </w:t>
      </w:r>
      <w:r w:rsidR="000E0CBC" w:rsidRPr="000E0CBC">
        <w:t>postulowan</w:t>
      </w:r>
      <w:r w:rsidR="000E0CBC">
        <w:t xml:space="preserve">ych </w:t>
      </w:r>
      <w:r w:rsidR="000E0CBC" w:rsidRPr="000E0CBC">
        <w:t>zdarze</w:t>
      </w:r>
      <w:r w:rsidR="000E0CBC">
        <w:t>ń inicjujących</w:t>
      </w:r>
      <w:r w:rsidR="00010873">
        <w:t>,</w:t>
      </w:r>
      <w:r w:rsidR="000E0CBC">
        <w:t xml:space="preserve"> zwanych dalej</w:t>
      </w:r>
      <w:r w:rsidR="009C7BF8">
        <w:t xml:space="preserve"> </w:t>
      </w:r>
      <w:r w:rsidR="002C6746">
        <w:t>„</w:t>
      </w:r>
      <w:r w:rsidRPr="00263FD7">
        <w:t>PZI</w:t>
      </w:r>
      <w:r w:rsidR="002C6746" w:rsidRPr="002C6746">
        <w:t>”</w:t>
      </w:r>
      <w:r w:rsidR="00841C2B">
        <w:t>,</w:t>
      </w:r>
      <w:r w:rsidRPr="00263FD7">
        <w:t xml:space="preserve"> dla konkretnego projektu obiektu jądrowego w określonej lokalizacji</w:t>
      </w:r>
      <w:r w:rsidR="002E1211">
        <w:t>, w której obiekt ma być posadowiony</w:t>
      </w:r>
      <w:r w:rsidR="00EC2D2B">
        <w:t>.</w:t>
      </w:r>
    </w:p>
    <w:p w14:paraId="1333A570" w14:textId="1A6F4284" w:rsidR="00263FD7" w:rsidRPr="00263FD7" w:rsidRDefault="00263FD7" w:rsidP="00263FD7">
      <w:pPr>
        <w:pStyle w:val="USTustnpkodeksu"/>
      </w:pPr>
      <w:r w:rsidRPr="00263FD7">
        <w:t>2. Wykaz PZI, o którym mowa w ust. 1, obejmuje PZI mające istotny wkład do ryzyka związanego z</w:t>
      </w:r>
      <w:r w:rsidR="00EC2D2B">
        <w:t xml:space="preserve"> rozruchem oraz</w:t>
      </w:r>
      <w:r w:rsidRPr="00263FD7">
        <w:t xml:space="preserve"> eksploatacją obiektu jądrowego oraz </w:t>
      </w:r>
      <w:r w:rsidR="00F94AC6">
        <w:t>PZI</w:t>
      </w:r>
      <w:r w:rsidR="00F94AC6" w:rsidRPr="00263FD7">
        <w:t xml:space="preserve"> </w:t>
      </w:r>
      <w:r w:rsidRPr="00263FD7">
        <w:t>charakteryzujące się istotną częstością występowania.</w:t>
      </w:r>
    </w:p>
    <w:p w14:paraId="3F5E66F2" w14:textId="4837D6A3" w:rsidR="00263FD7" w:rsidRPr="00263FD7" w:rsidRDefault="00263FD7" w:rsidP="00565DE7">
      <w:pPr>
        <w:pStyle w:val="USTustnpkodeksu"/>
        <w:keepNext/>
      </w:pPr>
      <w:r w:rsidRPr="00263FD7">
        <w:t>3. Wykaz PZI</w:t>
      </w:r>
      <w:r w:rsidR="00010873">
        <w:t>,</w:t>
      </w:r>
      <w:r w:rsidRPr="00263FD7">
        <w:t xml:space="preserve"> o którym mowa w ust. 1, określa się przez:</w:t>
      </w:r>
    </w:p>
    <w:p w14:paraId="5111EFED" w14:textId="64FEEAB2" w:rsidR="00263FD7" w:rsidRPr="00263FD7" w:rsidRDefault="00263FD7" w:rsidP="00263FD7">
      <w:pPr>
        <w:pStyle w:val="PKTpunkt"/>
      </w:pPr>
      <w:r w:rsidRPr="00263FD7">
        <w:t>1)</w:t>
      </w:r>
      <w:r w:rsidRPr="00263FD7">
        <w:tab/>
        <w:t>zastosowanie odpowiednich metod analitycznych;</w:t>
      </w:r>
    </w:p>
    <w:p w14:paraId="382E2C97" w14:textId="02C413FE" w:rsidR="00263FD7" w:rsidRPr="00263FD7" w:rsidRDefault="00263FD7" w:rsidP="00263FD7">
      <w:pPr>
        <w:pStyle w:val="PKTpunkt"/>
      </w:pPr>
      <w:r w:rsidRPr="00263FD7">
        <w:t>2)</w:t>
      </w:r>
      <w:r w:rsidRPr="00263FD7">
        <w:tab/>
        <w:t>porównanie z wykazami PZI opracowanymi dla analiz bezpieczeństwa podobnych obiektów jądrowych;</w:t>
      </w:r>
    </w:p>
    <w:p w14:paraId="5E71805C" w14:textId="77777777" w:rsidR="00263FD7" w:rsidRPr="00263FD7" w:rsidRDefault="00263FD7" w:rsidP="00263FD7">
      <w:pPr>
        <w:pStyle w:val="PKTpunkt"/>
      </w:pPr>
      <w:r w:rsidRPr="00263FD7">
        <w:t>3)</w:t>
      </w:r>
      <w:r w:rsidRPr="00263FD7">
        <w:tab/>
        <w:t>analizę doświadczeń eksploatacyjnych z podobnych obiektów jądrowych.</w:t>
      </w:r>
    </w:p>
    <w:p w14:paraId="43562BA7" w14:textId="360D3112" w:rsidR="00263FD7" w:rsidRPr="00263FD7" w:rsidRDefault="00263FD7" w:rsidP="00263FD7">
      <w:pPr>
        <w:pStyle w:val="USTustnpkodeksu"/>
      </w:pPr>
      <w:r w:rsidRPr="00263FD7">
        <w:t>4. Zdarzenia odrzucone z wykazu PZI</w:t>
      </w:r>
      <w:r w:rsidR="00010873">
        <w:t>,</w:t>
      </w:r>
      <w:r w:rsidRPr="00263FD7">
        <w:t xml:space="preserve"> o którym mowa w ust. 1, specyfikuje się w analizie bezpieczeństwa wraz z uzasadnieniem ich nieuwzględnienia.</w:t>
      </w:r>
    </w:p>
    <w:p w14:paraId="294A073C" w14:textId="6D229B2A" w:rsidR="00263FD7" w:rsidRPr="00263FD7" w:rsidRDefault="00263FD7" w:rsidP="00263FD7">
      <w:pPr>
        <w:pStyle w:val="ARTartustawynprozporzdzenia"/>
      </w:pPr>
      <w:r w:rsidRPr="00565DE7">
        <w:rPr>
          <w:rStyle w:val="Ppogrubienie"/>
        </w:rPr>
        <w:t>§</w:t>
      </w:r>
      <w:r w:rsidR="00565DE7">
        <w:rPr>
          <w:rStyle w:val="Ppogrubienie"/>
        </w:rPr>
        <w:t> </w:t>
      </w:r>
      <w:r w:rsidRPr="00565DE7">
        <w:rPr>
          <w:rStyle w:val="Ppogrubienie"/>
        </w:rPr>
        <w:t>6.</w:t>
      </w:r>
      <w:r w:rsidRPr="00263FD7">
        <w:t xml:space="preserve"> </w:t>
      </w:r>
      <w:r w:rsidR="00FA4B3D">
        <w:t xml:space="preserve">1. </w:t>
      </w:r>
      <w:r w:rsidRPr="00263FD7">
        <w:t>Dla wszystkich PZI, w tym także dla zdarzeń odrzuconych z wykazu PZI, określa się częstość ich występowania.</w:t>
      </w:r>
    </w:p>
    <w:p w14:paraId="18045A9F" w14:textId="544DDA47" w:rsidR="00263FD7" w:rsidRPr="00263FD7" w:rsidRDefault="00263FD7" w:rsidP="00565DE7">
      <w:pPr>
        <w:pStyle w:val="USTustnpkodeksu"/>
        <w:keepNext/>
      </w:pPr>
      <w:r w:rsidRPr="00263FD7">
        <w:t>2. Określając wykaz PZI uwzględnia się:</w:t>
      </w:r>
    </w:p>
    <w:p w14:paraId="7A1546B9" w14:textId="49BBC3B6" w:rsidR="00263FD7" w:rsidRPr="00263FD7" w:rsidRDefault="00263FD7" w:rsidP="00263FD7">
      <w:pPr>
        <w:pStyle w:val="PKTpunkt"/>
      </w:pPr>
      <w:r w:rsidRPr="00263FD7">
        <w:t>1)</w:t>
      </w:r>
      <w:r w:rsidRPr="00263FD7">
        <w:tab/>
        <w:t>uszkodzenia systemów oraz elementów konstrukcji i wyposażenia obiektu jądrowego uwzględniając możliwe częściowe uszkodzenia oraz niepożądane działania;</w:t>
      </w:r>
    </w:p>
    <w:p w14:paraId="1D47138E" w14:textId="77777777" w:rsidR="00263FD7" w:rsidRPr="00263FD7" w:rsidRDefault="00263FD7" w:rsidP="00263FD7">
      <w:pPr>
        <w:pStyle w:val="PKTpunkt"/>
      </w:pPr>
      <w:r w:rsidRPr="00263FD7">
        <w:t>2)</w:t>
      </w:r>
      <w:r w:rsidRPr="00263FD7">
        <w:tab/>
        <w:t>zdarzenia spowodowane błędami ludzkimi;</w:t>
      </w:r>
    </w:p>
    <w:p w14:paraId="28442608" w14:textId="3EC7F5E9" w:rsidR="00263FD7" w:rsidRPr="00263FD7" w:rsidRDefault="00263FD7" w:rsidP="00263FD7">
      <w:pPr>
        <w:pStyle w:val="PKTpunkt"/>
      </w:pPr>
      <w:r w:rsidRPr="00263FD7">
        <w:t>3)</w:t>
      </w:r>
      <w:r w:rsidRPr="00263FD7">
        <w:tab/>
        <w:t>zdarzenia mogące wystąpić podczas wszystkich trybów normalnej eksploatacji obiektu jądrowego.</w:t>
      </w:r>
    </w:p>
    <w:p w14:paraId="5973D6B3" w14:textId="6FE3662F" w:rsidR="00263FD7" w:rsidRPr="00263FD7" w:rsidRDefault="00263FD7" w:rsidP="00263FD7">
      <w:pPr>
        <w:pStyle w:val="ARTartustawynprozporzdzenia"/>
      </w:pPr>
      <w:r w:rsidRPr="00565DE7">
        <w:rPr>
          <w:rStyle w:val="Ppogrubienie"/>
        </w:rPr>
        <w:t>§</w:t>
      </w:r>
      <w:r w:rsidR="00565DE7">
        <w:rPr>
          <w:rStyle w:val="Ppogrubienie"/>
        </w:rPr>
        <w:t> </w:t>
      </w:r>
      <w:r w:rsidRPr="00565DE7">
        <w:rPr>
          <w:rStyle w:val="Ppogrubienie"/>
        </w:rPr>
        <w:t>7.</w:t>
      </w:r>
      <w:r w:rsidRPr="00263FD7">
        <w:t xml:space="preserve"> 1. Określając wykaz PZI uwzględnia się następstwa zdarzeń spowodowanych przez </w:t>
      </w:r>
      <w:r w:rsidR="00F94AC6" w:rsidRPr="00263FD7">
        <w:t>zagrożenia wewnętrzne oraz zewnętrzne</w:t>
      </w:r>
      <w:r w:rsidR="00F94AC6">
        <w:t xml:space="preserve"> </w:t>
      </w:r>
      <w:r w:rsidRPr="00263FD7">
        <w:t>zidentyfikowane dla konkretnego projektu obiektu jądrowego w określonej lokalizacji. Zagrożeń wewnętrznych oraz zewnętrznych nie uznaje się bezpośrednio jako PZI, jednakże skutki i obciążenia wynikające z tych zagrożeń uznaje się za potencjalne przyczyny wystąpienia PZI, obejmujące między innymi wielokrotne uszkodzenia.</w:t>
      </w:r>
    </w:p>
    <w:p w14:paraId="4C006A0B" w14:textId="77777777" w:rsidR="00263FD7" w:rsidRPr="00263FD7" w:rsidRDefault="00263FD7" w:rsidP="00565DE7">
      <w:pPr>
        <w:pStyle w:val="USTustnpkodeksu"/>
        <w:keepNext/>
      </w:pPr>
      <w:r w:rsidRPr="00263FD7">
        <w:t>2. Określając wykaz PZI uwzględnia się PZI wynikające z:</w:t>
      </w:r>
    </w:p>
    <w:p w14:paraId="46F0F9BE" w14:textId="53EBD94F" w:rsidR="00263FD7" w:rsidRPr="00263FD7" w:rsidRDefault="00263FD7" w:rsidP="00263FD7">
      <w:pPr>
        <w:pStyle w:val="PKTpunkt"/>
      </w:pPr>
      <w:r w:rsidRPr="00263FD7">
        <w:t>1)</w:t>
      </w:r>
      <w:r w:rsidRPr="00263FD7">
        <w:tab/>
        <w:t>jednoczesnego wystąpienia kilku zagrożeń, jeśli występuje między nimi związek przyczynowy;</w:t>
      </w:r>
    </w:p>
    <w:p w14:paraId="25A9CE62" w14:textId="286143A6" w:rsidR="00263FD7" w:rsidRPr="00263FD7" w:rsidRDefault="00263FD7" w:rsidP="00263FD7">
      <w:pPr>
        <w:pStyle w:val="PKTpunkt"/>
      </w:pPr>
      <w:r w:rsidRPr="00263FD7">
        <w:t>2)</w:t>
      </w:r>
      <w:r w:rsidRPr="00263FD7">
        <w:tab/>
        <w:t xml:space="preserve">koincydencji określonych zagrożeń występujących losowo, które mogłyby prowadzić do przewidywanych zdarzeń eksploatacyjnych lub </w:t>
      </w:r>
      <w:r w:rsidR="00AA0A21">
        <w:t>rozpatrywanych awarii</w:t>
      </w:r>
      <w:r w:rsidRPr="00263FD7">
        <w:t>.</w:t>
      </w:r>
    </w:p>
    <w:p w14:paraId="1223963B" w14:textId="418ED94A" w:rsidR="00263FD7" w:rsidRDefault="00263FD7" w:rsidP="004217C5">
      <w:pPr>
        <w:pStyle w:val="USTustnpkodeksu"/>
      </w:pPr>
      <w:r w:rsidRPr="00263FD7">
        <w:lastRenderedPageBreak/>
        <w:t xml:space="preserve">3. Określając wykaz PZI dla wieloblokowych elektrowni jądrowych uwzględnia się możliwość wystąpienia </w:t>
      </w:r>
      <w:r w:rsidR="00141E92" w:rsidRPr="00263FD7">
        <w:t xml:space="preserve">zagrożeń </w:t>
      </w:r>
      <w:r w:rsidR="00141E92">
        <w:t>w</w:t>
      </w:r>
      <w:r w:rsidR="00141E92" w:rsidRPr="00263FD7">
        <w:t xml:space="preserve">ewnętrznych oraz </w:t>
      </w:r>
      <w:r w:rsidR="00141E92">
        <w:t>z</w:t>
      </w:r>
      <w:r w:rsidR="00141E92" w:rsidRPr="00263FD7">
        <w:t xml:space="preserve">ewnętrznych jednocześnie </w:t>
      </w:r>
      <w:r w:rsidRPr="00263FD7">
        <w:t>oddziałujących na więcej niż jeden blok.</w:t>
      </w:r>
    </w:p>
    <w:p w14:paraId="6DFC5E6D" w14:textId="63A77C7D" w:rsidR="007619C4" w:rsidRDefault="00100BF7" w:rsidP="00E44926">
      <w:pPr>
        <w:pStyle w:val="ARTartustawynprozporzdzenia"/>
      </w:pPr>
      <w:r w:rsidRPr="00273A41">
        <w:rPr>
          <w:rStyle w:val="Ppogrubienie"/>
        </w:rPr>
        <w:t>§ 8.</w:t>
      </w:r>
      <w:r w:rsidRPr="00100BF7">
        <w:t xml:space="preserve"> </w:t>
      </w:r>
      <w:r w:rsidR="007619C4">
        <w:t xml:space="preserve">1. </w:t>
      </w:r>
      <w:r w:rsidR="007619C4" w:rsidRPr="007619C4">
        <w:t>Kryteria przypisania PZI i sekwencji zdarzeń prowadzących do określonych stanów obiektu jądrowego, według szacunkowej częstości występowania PZI i sekwencji zdarzeń</w:t>
      </w:r>
      <w:r w:rsidR="00FA4B3D">
        <w:t>,</w:t>
      </w:r>
      <w:r w:rsidR="007619C4">
        <w:t xml:space="preserve"> określono w załączniku nr 1.</w:t>
      </w:r>
    </w:p>
    <w:p w14:paraId="0DAC377E" w14:textId="0C01E2F6" w:rsidR="00565DE7" w:rsidRPr="00263FD7" w:rsidRDefault="007619C4" w:rsidP="00E44926">
      <w:pPr>
        <w:pStyle w:val="ARTartustawynprozporzdzenia"/>
      </w:pPr>
      <w:r>
        <w:t xml:space="preserve">2. </w:t>
      </w:r>
      <w:r w:rsidR="00100BF7" w:rsidRPr="00100BF7">
        <w:t>PZI uwzględnione w wykazie PZI przypisuje się, z</w:t>
      </w:r>
      <w:r w:rsidR="00E44926">
        <w:t xml:space="preserve"> </w:t>
      </w:r>
      <w:r w:rsidR="00100BF7" w:rsidRPr="00100BF7">
        <w:t xml:space="preserve">zastrzeżeniem § 30 ust. 2, do przewidywanych zdarzeń eksploatacyjnych lub awarii projektowych na podstawie szacowanej częstości ich występowania, zgodnie z załącznikiem nr </w:t>
      </w:r>
      <w:r w:rsidR="00100BF7">
        <w:t xml:space="preserve">1. </w:t>
      </w:r>
    </w:p>
    <w:p w14:paraId="7A47059C" w14:textId="4E77E19A" w:rsidR="00263FD7" w:rsidRPr="00263FD7" w:rsidRDefault="00263FD7" w:rsidP="00881D2E">
      <w:pPr>
        <w:pStyle w:val="ARTartustawynprozporzdzenia"/>
      </w:pPr>
      <w:r w:rsidRPr="00B1309A">
        <w:rPr>
          <w:rStyle w:val="Ppogrubienie"/>
        </w:rPr>
        <w:t>§ 9.</w:t>
      </w:r>
      <w:r w:rsidRPr="00263FD7">
        <w:t xml:space="preserve"> PZI przypisane do poszczególnych stanów obiektu jądrowego grupuje się według </w:t>
      </w:r>
      <w:r w:rsidR="00095401" w:rsidRPr="00263FD7">
        <w:t xml:space="preserve">rodzajów PZI i </w:t>
      </w:r>
      <w:r w:rsidRPr="00263FD7">
        <w:t>dla każdej z grup wybiera się do szczegółowych analiz bezpieczeństwa przypadki graniczne, które powodują największe zagrożenie dla</w:t>
      </w:r>
      <w:r w:rsidR="00AA0A21">
        <w:t xml:space="preserve"> realizacji</w:t>
      </w:r>
      <w:r w:rsidRPr="00263FD7">
        <w:t xml:space="preserve"> fundamentalnych funkcji bezpieczeństwa. Prawidłowość pogrupowania i wyboru granicznych PZI potwierdza się przez analizę bezpieczeństwa.</w:t>
      </w:r>
    </w:p>
    <w:p w14:paraId="07EB5DC8" w14:textId="6CC14B6F" w:rsidR="00263FD7" w:rsidRPr="00263FD7" w:rsidRDefault="00263FD7" w:rsidP="00565DE7">
      <w:pPr>
        <w:pStyle w:val="ARTartustawynprozporzdzenia"/>
        <w:keepNext/>
      </w:pPr>
      <w:r w:rsidRPr="00565DE7">
        <w:rPr>
          <w:rStyle w:val="Ppogrubienie"/>
        </w:rPr>
        <w:t>§</w:t>
      </w:r>
      <w:r w:rsidR="00565DE7">
        <w:rPr>
          <w:rStyle w:val="Ppogrubienie"/>
        </w:rPr>
        <w:t> </w:t>
      </w:r>
      <w:r w:rsidRPr="00565DE7">
        <w:rPr>
          <w:rStyle w:val="Ppogrubienie"/>
        </w:rPr>
        <w:t>10.</w:t>
      </w:r>
      <w:r w:rsidRPr="00263FD7">
        <w:t xml:space="preserve"> Analiza bezpieczeństwa w odniesieniu do zagrożeń </w:t>
      </w:r>
      <w:r w:rsidR="00141E92">
        <w:t>w</w:t>
      </w:r>
      <w:r w:rsidRPr="00263FD7">
        <w:t xml:space="preserve">ewnętrznych i </w:t>
      </w:r>
      <w:r w:rsidR="00141E92">
        <w:t>z</w:t>
      </w:r>
      <w:r w:rsidRPr="00263FD7">
        <w:t>ewnętrznych</w:t>
      </w:r>
      <w:r w:rsidR="00881D2E">
        <w:t xml:space="preserve"> </w:t>
      </w:r>
      <w:r w:rsidRPr="00263FD7">
        <w:t>wykazuje, że:</w:t>
      </w:r>
    </w:p>
    <w:p w14:paraId="2B702378" w14:textId="7BAE5C35" w:rsidR="00263FD7" w:rsidRPr="00853DA2" w:rsidRDefault="00263FD7" w:rsidP="00853DA2">
      <w:pPr>
        <w:pStyle w:val="PKTpunkt"/>
      </w:pPr>
      <w:r w:rsidRPr="00853DA2">
        <w:t>1)</w:t>
      </w:r>
      <w:r w:rsidRPr="00853DA2">
        <w:tab/>
        <w:t>zagrożenie może być nieuwzględnione w projekcie obiektu jądrowego ze względu na pomijalny wkład w ryzyko związane z eksploatacją obiektu jądrowego albo</w:t>
      </w:r>
    </w:p>
    <w:p w14:paraId="080D7150" w14:textId="6487D186" w:rsidR="00263FD7" w:rsidRPr="00853DA2" w:rsidRDefault="00263FD7" w:rsidP="00853DA2">
      <w:pPr>
        <w:pStyle w:val="PKTpunkt"/>
      </w:pPr>
      <w:r w:rsidRPr="00853DA2">
        <w:t>2)</w:t>
      </w:r>
      <w:r w:rsidRPr="00853DA2">
        <w:tab/>
        <w:t>projekt obiektu jądrowego zapewnia, że w następstwie skutków i obciążeń wynikających z zagrożenia nie występuje PZI</w:t>
      </w:r>
      <w:r w:rsidR="004B2BA3">
        <w:t>,</w:t>
      </w:r>
      <w:r w:rsidRPr="00853DA2">
        <w:t xml:space="preserve"> albo</w:t>
      </w:r>
    </w:p>
    <w:p w14:paraId="2B65069C" w14:textId="6B1467A5" w:rsidR="00263FD7" w:rsidRPr="00263FD7" w:rsidRDefault="00263FD7" w:rsidP="006D01BE">
      <w:pPr>
        <w:pStyle w:val="PKTpunkt"/>
      </w:pPr>
      <w:r w:rsidRPr="00853DA2">
        <w:t>3)</w:t>
      </w:r>
      <w:r w:rsidRPr="00853DA2">
        <w:tab/>
        <w:t>PZI spowodowane wystąpieniem zagrożenia zostało uwzględnione w projekcie obiektu jądrowego</w:t>
      </w:r>
      <w:r w:rsidRPr="00263FD7">
        <w:t>.</w:t>
      </w:r>
    </w:p>
    <w:p w14:paraId="5DBB485D" w14:textId="23905438" w:rsidR="00263FD7" w:rsidRPr="00263FD7" w:rsidRDefault="00263FD7" w:rsidP="00565DE7">
      <w:pPr>
        <w:pStyle w:val="ARTartustawynprozporzdzenia"/>
        <w:keepNext/>
      </w:pPr>
      <w:r w:rsidRPr="00565DE7">
        <w:rPr>
          <w:rStyle w:val="Ppogrubienie"/>
        </w:rPr>
        <w:t>§</w:t>
      </w:r>
      <w:r w:rsidR="00565DE7">
        <w:rPr>
          <w:rStyle w:val="Ppogrubienie"/>
        </w:rPr>
        <w:t> </w:t>
      </w:r>
      <w:r w:rsidRPr="00565DE7">
        <w:rPr>
          <w:rStyle w:val="Ppogrubienie"/>
        </w:rPr>
        <w:t>11.</w:t>
      </w:r>
      <w:r w:rsidRPr="00263FD7">
        <w:t xml:space="preserve"> 1. W analizie bezpieczeństwa w odniesieniu do zagrożeń wewnętrznych, o której mowa w §</w:t>
      </w:r>
      <w:r w:rsidR="00C001EB">
        <w:t xml:space="preserve"> </w:t>
      </w:r>
      <w:r w:rsidRPr="00263FD7">
        <w:t>10, uwzględnia się w szczególności:</w:t>
      </w:r>
    </w:p>
    <w:p w14:paraId="74D412BD" w14:textId="77777777" w:rsidR="00263FD7" w:rsidRPr="00263FD7" w:rsidRDefault="00263FD7" w:rsidP="00263FD7">
      <w:pPr>
        <w:pStyle w:val="PKTpunkt"/>
      </w:pPr>
      <w:r w:rsidRPr="00263FD7">
        <w:t>1)</w:t>
      </w:r>
      <w:r w:rsidRPr="00263FD7">
        <w:tab/>
        <w:t>pożary;</w:t>
      </w:r>
    </w:p>
    <w:p w14:paraId="06DFDFA3" w14:textId="77777777" w:rsidR="00263FD7" w:rsidRPr="00263FD7" w:rsidRDefault="00263FD7" w:rsidP="00263FD7">
      <w:pPr>
        <w:pStyle w:val="PKTpunkt"/>
      </w:pPr>
      <w:r w:rsidRPr="00263FD7">
        <w:t>2)</w:t>
      </w:r>
      <w:r w:rsidRPr="00263FD7">
        <w:tab/>
        <w:t>wybuchy;</w:t>
      </w:r>
    </w:p>
    <w:p w14:paraId="5593372C" w14:textId="64B2F389" w:rsidR="00263FD7" w:rsidRPr="00263FD7" w:rsidRDefault="00263FD7" w:rsidP="00263FD7">
      <w:pPr>
        <w:pStyle w:val="PKTpunkt"/>
      </w:pPr>
      <w:r w:rsidRPr="00263FD7">
        <w:t>3)</w:t>
      </w:r>
      <w:r w:rsidRPr="00263FD7">
        <w:tab/>
        <w:t xml:space="preserve">zalania na skutek </w:t>
      </w:r>
      <w:r w:rsidR="00AA0A21">
        <w:t>uszkodzenia lub niepożądanego działania</w:t>
      </w:r>
      <w:r w:rsidR="00AA0A21" w:rsidRPr="00263FD7">
        <w:t xml:space="preserve"> </w:t>
      </w:r>
      <w:r w:rsidRPr="00263FD7">
        <w:t>systemów, elementów konstrukcji lub wyposażenia obiektu jądrowego;</w:t>
      </w:r>
    </w:p>
    <w:p w14:paraId="0BB86D5A" w14:textId="08D911AB" w:rsidR="00263FD7" w:rsidRPr="00263FD7" w:rsidRDefault="00263FD7" w:rsidP="00263FD7">
      <w:pPr>
        <w:pStyle w:val="PKTpunkt"/>
      </w:pPr>
      <w:r w:rsidRPr="00263FD7">
        <w:t>4)</w:t>
      </w:r>
      <w:r w:rsidRPr="00263FD7">
        <w:tab/>
        <w:t>uszkodzenia elementów ciśnieniowych, podpór lub innych elementów konstrukcji lub wyposażenia obiektu jądrowego;</w:t>
      </w:r>
    </w:p>
    <w:p w14:paraId="3D47CB6B" w14:textId="77777777" w:rsidR="00263FD7" w:rsidRPr="00263FD7" w:rsidRDefault="00263FD7" w:rsidP="00263FD7">
      <w:pPr>
        <w:pStyle w:val="PKTpunkt"/>
      </w:pPr>
      <w:r w:rsidRPr="00263FD7">
        <w:t>5)</w:t>
      </w:r>
      <w:r w:rsidRPr="00263FD7">
        <w:tab/>
        <w:t>powstawanie odłamków, w tym na skutek rozerwania wirujących elementów wyposażenia obiektu jądrowego;</w:t>
      </w:r>
    </w:p>
    <w:p w14:paraId="0653AAC8" w14:textId="41AE125F" w:rsidR="00263FD7" w:rsidRPr="00263FD7" w:rsidRDefault="00263FD7" w:rsidP="00263FD7">
      <w:pPr>
        <w:pStyle w:val="PKTpunkt"/>
      </w:pPr>
      <w:r w:rsidRPr="00263FD7">
        <w:lastRenderedPageBreak/>
        <w:t>6)</w:t>
      </w:r>
      <w:r w:rsidRPr="00263FD7">
        <w:tab/>
        <w:t>uwolnienia płynów technologicznych z uszkodzonych systemów lub elementów wyposażenia obiektu jądrowego – w tym substancji trujących lub smarów;</w:t>
      </w:r>
    </w:p>
    <w:p w14:paraId="52CB6524" w14:textId="77777777" w:rsidR="00263FD7" w:rsidRPr="00263FD7" w:rsidRDefault="00263FD7" w:rsidP="00263FD7">
      <w:pPr>
        <w:pStyle w:val="PKTpunkt"/>
      </w:pPr>
      <w:r w:rsidRPr="00263FD7">
        <w:t>7)</w:t>
      </w:r>
      <w:r w:rsidRPr="00263FD7">
        <w:tab/>
        <w:t>drgania;</w:t>
      </w:r>
    </w:p>
    <w:p w14:paraId="5FF3EF8A" w14:textId="77777777" w:rsidR="00263FD7" w:rsidRPr="00263FD7" w:rsidRDefault="00263FD7" w:rsidP="00263FD7">
      <w:pPr>
        <w:pStyle w:val="PKTpunkt"/>
      </w:pPr>
      <w:r w:rsidRPr="00263FD7">
        <w:t>8)</w:t>
      </w:r>
      <w:r w:rsidRPr="00263FD7">
        <w:tab/>
        <w:t>uderzenia oderwanym z jednej strony elementem rurociągu;</w:t>
      </w:r>
    </w:p>
    <w:p w14:paraId="2C397CB1" w14:textId="77777777" w:rsidR="00263FD7" w:rsidRPr="00263FD7" w:rsidRDefault="00263FD7" w:rsidP="00263FD7">
      <w:pPr>
        <w:pStyle w:val="PKTpunkt"/>
      </w:pPr>
      <w:r w:rsidRPr="00263FD7">
        <w:t>9)</w:t>
      </w:r>
      <w:r w:rsidRPr="00263FD7">
        <w:tab/>
        <w:t>oddziaływanie strumienia wypływającego płynu, w tym efekty odrzutu;</w:t>
      </w:r>
    </w:p>
    <w:p w14:paraId="347159EF" w14:textId="0BCF02BA" w:rsidR="00263FD7" w:rsidRPr="00263FD7" w:rsidRDefault="00263FD7" w:rsidP="00263FD7">
      <w:pPr>
        <w:pStyle w:val="PKTpunkt"/>
      </w:pPr>
      <w:r w:rsidRPr="00263FD7">
        <w:t>10)</w:t>
      </w:r>
      <w:r w:rsidRPr="00263FD7">
        <w:tab/>
        <w:t>zawalenie się</w:t>
      </w:r>
      <w:r w:rsidR="00AA0A21">
        <w:t xml:space="preserve"> lub upadek elementu</w:t>
      </w:r>
      <w:r w:rsidRPr="00263FD7">
        <w:t xml:space="preserve"> konstrukcji</w:t>
      </w:r>
      <w:r w:rsidR="00AA0A21">
        <w:t xml:space="preserve"> lub wyposażenia</w:t>
      </w:r>
      <w:r w:rsidRPr="00263FD7">
        <w:t xml:space="preserve"> obiektu jądrowego</w:t>
      </w:r>
      <w:r w:rsidR="00AA0A21">
        <w:t>;</w:t>
      </w:r>
      <w:r w:rsidRPr="00263FD7">
        <w:t xml:space="preserve"> </w:t>
      </w:r>
    </w:p>
    <w:p w14:paraId="7B93F22C" w14:textId="77777777" w:rsidR="00263FD7" w:rsidRPr="00263FD7" w:rsidRDefault="00263FD7" w:rsidP="00263FD7">
      <w:pPr>
        <w:pStyle w:val="PKTpunkt"/>
      </w:pPr>
      <w:r w:rsidRPr="00263FD7">
        <w:t>11)</w:t>
      </w:r>
      <w:r w:rsidRPr="00263FD7">
        <w:tab/>
        <w:t>zakłócenia elektromagnetyczne.</w:t>
      </w:r>
    </w:p>
    <w:p w14:paraId="75BE85B5" w14:textId="27003A3B" w:rsidR="00263FD7" w:rsidRPr="00263FD7" w:rsidRDefault="00263FD7" w:rsidP="00565DE7">
      <w:pPr>
        <w:pStyle w:val="USTustnpkodeksu"/>
        <w:keepNext/>
      </w:pPr>
      <w:r w:rsidRPr="00263FD7">
        <w:t>2. W analizie bezpieczeństwa w odniesieniu do zagrożeń zewnętrznych, o której mowa w §</w:t>
      </w:r>
      <w:r w:rsidR="00D70E6C">
        <w:t xml:space="preserve"> </w:t>
      </w:r>
      <w:r w:rsidRPr="00263FD7">
        <w:t>10, uwzględnia się w szczególności:</w:t>
      </w:r>
    </w:p>
    <w:p w14:paraId="291C572F" w14:textId="77777777" w:rsidR="00263FD7" w:rsidRPr="00263FD7" w:rsidRDefault="00263FD7" w:rsidP="00565DE7">
      <w:pPr>
        <w:pStyle w:val="PKTpunkt"/>
        <w:keepNext/>
      </w:pPr>
      <w:r w:rsidRPr="00263FD7">
        <w:t>1)</w:t>
      </w:r>
      <w:r w:rsidRPr="00263FD7">
        <w:tab/>
        <w:t>zagrożenia naturalne, z uwzględnieniem zmian klimatu, w tym:</w:t>
      </w:r>
    </w:p>
    <w:p w14:paraId="3F49653D" w14:textId="77777777" w:rsidR="00263FD7" w:rsidRPr="00263FD7" w:rsidRDefault="00263FD7" w:rsidP="006D01BE">
      <w:pPr>
        <w:pStyle w:val="LITlitera"/>
      </w:pPr>
      <w:r w:rsidRPr="00263FD7">
        <w:t>a)</w:t>
      </w:r>
      <w:r w:rsidRPr="00263FD7">
        <w:tab/>
        <w:t>wstrząsy sejsmiczne i aktywność uskokową,</w:t>
      </w:r>
    </w:p>
    <w:p w14:paraId="7DBDB3B7" w14:textId="127B0B8A" w:rsidR="00263FD7" w:rsidRPr="00263FD7" w:rsidRDefault="00263FD7" w:rsidP="006D01BE">
      <w:pPr>
        <w:pStyle w:val="LITlitera"/>
      </w:pPr>
      <w:r w:rsidRPr="00263FD7">
        <w:t>b)</w:t>
      </w:r>
      <w:r w:rsidRPr="00263FD7">
        <w:tab/>
        <w:t>zagrożenia geologiczno</w:t>
      </w:r>
      <w:r w:rsidR="006464C9">
        <w:t>-</w:t>
      </w:r>
      <w:r w:rsidRPr="00263FD7">
        <w:t>inżynierskie i hydrogeologiczne,</w:t>
      </w:r>
    </w:p>
    <w:p w14:paraId="71A47C86" w14:textId="77777777" w:rsidR="00263FD7" w:rsidRPr="00263FD7" w:rsidRDefault="00263FD7" w:rsidP="006D01BE">
      <w:pPr>
        <w:pStyle w:val="LITlitera"/>
      </w:pPr>
      <w:r w:rsidRPr="00263FD7">
        <w:t>c)</w:t>
      </w:r>
      <w:r w:rsidRPr="00263FD7">
        <w:tab/>
        <w:t>zagrożenia hydrologiczne i meteorologiczne,</w:t>
      </w:r>
    </w:p>
    <w:p w14:paraId="4E4A030F" w14:textId="6C6AC897" w:rsidR="00263FD7" w:rsidRPr="00263FD7" w:rsidRDefault="00263FD7" w:rsidP="006D01BE">
      <w:pPr>
        <w:pStyle w:val="LITlitera"/>
      </w:pPr>
      <w:r w:rsidRPr="00263FD7">
        <w:t>d)</w:t>
      </w:r>
      <w:r w:rsidRPr="00263FD7">
        <w:tab/>
        <w:t xml:space="preserve">inne zagrożenia </w:t>
      </w:r>
      <w:r w:rsidR="00AA0A21">
        <w:t xml:space="preserve">naturalne </w:t>
      </w:r>
      <w:r w:rsidR="00AA0A21" w:rsidRPr="00263FD7">
        <w:t>mogące mieć wpływ na bezpieczeństwo jądrowe i ochronę radiologiczną</w:t>
      </w:r>
      <w:r w:rsidRPr="00263FD7">
        <w:t xml:space="preserve">, w tym skrajne temperatury wody chłodzącej, zubożenie zasobów wodnych akwenu chłodzącego z przyczyn naturalnych, </w:t>
      </w:r>
      <w:r w:rsidR="00040A7D" w:rsidRPr="00263FD7">
        <w:t>utrat</w:t>
      </w:r>
      <w:r w:rsidR="00040A7D">
        <w:t>ę</w:t>
      </w:r>
      <w:r w:rsidR="00AA0A21">
        <w:t xml:space="preserve"> lub</w:t>
      </w:r>
      <w:r w:rsidRPr="00263FD7">
        <w:t xml:space="preserve"> zakłócenie funkcjonowania systemów wody chłodzącej, nadmierny rozrost organizmów wodnych;</w:t>
      </w:r>
    </w:p>
    <w:p w14:paraId="08644353" w14:textId="77777777" w:rsidR="00263FD7" w:rsidRPr="00263FD7" w:rsidRDefault="00263FD7" w:rsidP="00565DE7">
      <w:pPr>
        <w:pStyle w:val="PKTpunkt"/>
        <w:keepNext/>
      </w:pPr>
      <w:r w:rsidRPr="00263FD7">
        <w:t>2)</w:t>
      </w:r>
      <w:r w:rsidRPr="00263FD7">
        <w:tab/>
        <w:t>zagrożenia będące skutkiem działalności człowieka, w tym:</w:t>
      </w:r>
    </w:p>
    <w:p w14:paraId="097777B6" w14:textId="4788FC86" w:rsidR="00263FD7" w:rsidRPr="00263FD7" w:rsidRDefault="00263FD7" w:rsidP="006D01BE">
      <w:pPr>
        <w:pStyle w:val="LITlitera"/>
      </w:pPr>
      <w:r w:rsidRPr="00263FD7">
        <w:t>a)</w:t>
      </w:r>
      <w:r w:rsidRPr="00263FD7">
        <w:tab/>
        <w:t>uderzenia w obiekt jądrowy samolotów, włączając, w przypadku elektrowni jądrowej, duże samoloty cywilne, w tym – skutki bezpośredniego uderzenia samolotu w obiekt jądrowy w postaci wybuchu</w:t>
      </w:r>
      <w:r w:rsidR="00AA0A21">
        <w:t xml:space="preserve"> i pożaru</w:t>
      </w:r>
      <w:r w:rsidRPr="00263FD7">
        <w:t>,</w:t>
      </w:r>
    </w:p>
    <w:p w14:paraId="47382934" w14:textId="6CC022D5" w:rsidR="00263FD7" w:rsidRPr="00263FD7" w:rsidRDefault="00263FD7" w:rsidP="006D01BE">
      <w:pPr>
        <w:pStyle w:val="LITlitera"/>
      </w:pPr>
      <w:r w:rsidRPr="00263FD7">
        <w:t>b)</w:t>
      </w:r>
      <w:r w:rsidRPr="00263FD7">
        <w:tab/>
        <w:t>zagrożenia ze strony zakładów i instalacji przemysłowych mogących oddziaływać na obiekt jądrowy chemicznie, biologicznie bądź mechanicznie,</w:t>
      </w:r>
    </w:p>
    <w:p w14:paraId="5091908C" w14:textId="22052524" w:rsidR="00263FD7" w:rsidRPr="00263FD7" w:rsidRDefault="00263FD7" w:rsidP="006D01BE">
      <w:pPr>
        <w:pStyle w:val="LITlitera"/>
      </w:pPr>
      <w:r w:rsidRPr="00263FD7">
        <w:t>c)</w:t>
      </w:r>
      <w:r w:rsidRPr="00263FD7">
        <w:tab/>
        <w:t>emisję toksycznych par i gazów, pożar lub eksplozję w wyniku działalności człowieka,</w:t>
      </w:r>
    </w:p>
    <w:p w14:paraId="7B6330D5" w14:textId="6816A995" w:rsidR="00263FD7" w:rsidRPr="00263FD7" w:rsidRDefault="00263FD7" w:rsidP="006D01BE">
      <w:pPr>
        <w:pStyle w:val="LITlitera"/>
      </w:pPr>
      <w:r w:rsidRPr="00263FD7">
        <w:t>d)</w:t>
      </w:r>
      <w:r w:rsidRPr="00263FD7">
        <w:tab/>
        <w:t xml:space="preserve">uszkodzenia budowli piętrzących </w:t>
      </w:r>
      <w:r w:rsidR="00014B97">
        <w:t>lub</w:t>
      </w:r>
      <w:r w:rsidRPr="00263FD7">
        <w:t xml:space="preserve"> ich </w:t>
      </w:r>
      <w:r w:rsidR="005D19E3">
        <w:t xml:space="preserve">elementów, o których mowa w </w:t>
      </w:r>
      <w:r w:rsidR="005D19E3" w:rsidRPr="005D19E3">
        <w:t>przepisach w</w:t>
      </w:r>
      <w:r w:rsidR="00881D2E">
        <w:t> </w:t>
      </w:r>
      <w:r w:rsidR="005D19E3" w:rsidRPr="005D19E3">
        <w:t>sprawie warunków technicznych, jakim powinny odpowiadać budowle hydrotechniczne i ich usytuowanie</w:t>
      </w:r>
      <w:r w:rsidRPr="00263FD7">
        <w:t>, lub zagrożenia wywołane ich nieprawidłową eksploatacją,</w:t>
      </w:r>
    </w:p>
    <w:p w14:paraId="11E086B5" w14:textId="3CEC2B7F" w:rsidR="00263FD7" w:rsidRPr="00263FD7" w:rsidRDefault="00263FD7" w:rsidP="006D01BE">
      <w:pPr>
        <w:pStyle w:val="LITlitera"/>
      </w:pPr>
      <w:r w:rsidRPr="00263FD7">
        <w:t>e)</w:t>
      </w:r>
      <w:r w:rsidRPr="00263FD7">
        <w:tab/>
        <w:t xml:space="preserve">zagrożenia ze strony urządzeń telekomunikacyjnych, w szczególności urządzeń radiowych nadawczych lub nadawczo-odbiorczych, oraz innych instalacji </w:t>
      </w:r>
      <w:r w:rsidRPr="00263FD7">
        <w:lastRenderedPageBreak/>
        <w:t>emitujących fale elektromagnetyczne lub wytwarzających pole magnetyczne lub pole elektryczne,</w:t>
      </w:r>
    </w:p>
    <w:p w14:paraId="043B90B0" w14:textId="4874B4C3" w:rsidR="00EF6A46" w:rsidRDefault="00263FD7" w:rsidP="006D01BE">
      <w:pPr>
        <w:pStyle w:val="LITlitera"/>
      </w:pPr>
      <w:r w:rsidRPr="00263FD7">
        <w:t>f)</w:t>
      </w:r>
      <w:r w:rsidRPr="00263FD7">
        <w:tab/>
      </w:r>
      <w:r w:rsidR="006D6F0D" w:rsidRPr="006D6F0D">
        <w:t>inne zagrożenia będące skutkiem działalności człowieka mogące mieć wpływ na bezpieczeństwo jądrowe i ochronę radiologiczną, w tym wstrząsy sejsmiczne indukowane działalnością człowieka, szkody górnicze, zmiany ukształtowania terenu i naturalnego systemu krążenia wód podziemnych, odtwarzanie stosunków wodnych oraz zagrożenia związane z infrastrukturą transportową.</w:t>
      </w:r>
    </w:p>
    <w:p w14:paraId="1C78B9A4" w14:textId="3B8091F5" w:rsidR="00263FD7" w:rsidRPr="00263FD7" w:rsidRDefault="00263FD7" w:rsidP="00565DE7">
      <w:pPr>
        <w:pStyle w:val="ARTartustawynprozporzdzenia"/>
        <w:keepNext/>
      </w:pPr>
      <w:r w:rsidRPr="00565DE7">
        <w:rPr>
          <w:rStyle w:val="Ppogrubienie"/>
        </w:rPr>
        <w:t>§</w:t>
      </w:r>
      <w:r w:rsidR="00565DE7">
        <w:rPr>
          <w:rStyle w:val="Ppogrubienie"/>
        </w:rPr>
        <w:t> </w:t>
      </w:r>
      <w:r w:rsidRPr="00565DE7">
        <w:rPr>
          <w:rStyle w:val="Ppogrubienie"/>
        </w:rPr>
        <w:t>12.</w:t>
      </w:r>
      <w:r w:rsidRPr="00263FD7">
        <w:t xml:space="preserve"> 1. W analizie bezpieczeństwa uwzględnia się kombinacje skutków i obciążeń powstałych w wyniku:</w:t>
      </w:r>
    </w:p>
    <w:p w14:paraId="5E76869E" w14:textId="10D45CE0" w:rsidR="00263FD7" w:rsidRPr="00263FD7" w:rsidRDefault="00263FD7" w:rsidP="00263FD7">
      <w:pPr>
        <w:pStyle w:val="PKTpunkt"/>
      </w:pPr>
      <w:r w:rsidRPr="00263FD7">
        <w:t>1)</w:t>
      </w:r>
      <w:r w:rsidRPr="00263FD7">
        <w:tab/>
        <w:t xml:space="preserve">wystąpienia zagrożeń </w:t>
      </w:r>
      <w:r w:rsidR="00141E92">
        <w:t>w</w:t>
      </w:r>
      <w:r w:rsidRPr="00263FD7">
        <w:t xml:space="preserve">ewnętrznych lub </w:t>
      </w:r>
      <w:r w:rsidR="00141E92">
        <w:t>z</w:t>
      </w:r>
      <w:r w:rsidRPr="00263FD7">
        <w:t>ewnętrznych;</w:t>
      </w:r>
    </w:p>
    <w:p w14:paraId="04174487" w14:textId="77777777" w:rsidR="00263FD7" w:rsidRPr="00263FD7" w:rsidRDefault="00263FD7" w:rsidP="00263FD7">
      <w:pPr>
        <w:pStyle w:val="PKTpunkt"/>
      </w:pPr>
      <w:r w:rsidRPr="00263FD7">
        <w:t>2)</w:t>
      </w:r>
      <w:r w:rsidRPr="00263FD7">
        <w:tab/>
        <w:t>wystąpienia PZI oraz niesprawności wtórnych i uszkodzeń wtórnych;</w:t>
      </w:r>
    </w:p>
    <w:p w14:paraId="0BAC9C74" w14:textId="77777777" w:rsidR="00263FD7" w:rsidRPr="00263FD7" w:rsidRDefault="00263FD7" w:rsidP="00263FD7">
      <w:pPr>
        <w:pStyle w:val="PKTpunkt"/>
      </w:pPr>
      <w:r w:rsidRPr="00263FD7">
        <w:t>3)</w:t>
      </w:r>
      <w:r w:rsidRPr="00263FD7">
        <w:tab/>
        <w:t>warunków eksploatacyjnych obiektu jądrowego.</w:t>
      </w:r>
    </w:p>
    <w:p w14:paraId="77FAC476" w14:textId="6EAA7C2E" w:rsidR="00263FD7" w:rsidRDefault="00263FD7" w:rsidP="00AA0A21">
      <w:pPr>
        <w:pStyle w:val="USTustnpkodeksu"/>
      </w:pPr>
      <w:r w:rsidRPr="00263FD7">
        <w:t xml:space="preserve">2. W przypadku, gdy PZI jest spowodowane wystąpieniem zagrożenia </w:t>
      </w:r>
      <w:r w:rsidR="00141E92">
        <w:t>w</w:t>
      </w:r>
      <w:r w:rsidRPr="00263FD7">
        <w:t xml:space="preserve">ewnętrznego lub </w:t>
      </w:r>
      <w:r w:rsidR="00141E92">
        <w:t>z</w:t>
      </w:r>
      <w:r w:rsidRPr="00263FD7">
        <w:t>ewnętrznego, w analizie bezpieczeństwa uwzględnia się działanie tylko tych systemów oraz elementów konstrukcji i wyposażenia</w:t>
      </w:r>
      <w:r w:rsidR="005805C8">
        <w:t xml:space="preserve"> obiektu jądrowego</w:t>
      </w:r>
      <w:r w:rsidRPr="00263FD7">
        <w:t xml:space="preserve">, które </w:t>
      </w:r>
      <w:r w:rsidR="00AA0A21" w:rsidRPr="00AA0A21">
        <w:t xml:space="preserve">są zdolne </w:t>
      </w:r>
      <w:r w:rsidR="00AA0A21">
        <w:t>realizować swoje funkcje bezpieczeństwa w tych warunkach</w:t>
      </w:r>
      <w:r w:rsidR="00AA0A21" w:rsidRPr="00AA0A21">
        <w:t>.</w:t>
      </w:r>
    </w:p>
    <w:p w14:paraId="739E0D75" w14:textId="77777777" w:rsidR="005F67BF" w:rsidRPr="005F67BF" w:rsidRDefault="005F67BF" w:rsidP="005F67BF">
      <w:pPr>
        <w:pStyle w:val="ROZDZODDZOZNoznaczenierozdziauluboddziau"/>
      </w:pPr>
      <w:r w:rsidRPr="005F67BF">
        <w:t>Rozdział 3</w:t>
      </w:r>
    </w:p>
    <w:p w14:paraId="11772ADB" w14:textId="3967C413" w:rsidR="005F67BF" w:rsidRPr="005F67BF" w:rsidRDefault="005F67BF" w:rsidP="00565DE7">
      <w:pPr>
        <w:pStyle w:val="ROZDZODDZPRZEDMprzedmiotregulacjirozdziauluboddziau"/>
      </w:pPr>
      <w:r w:rsidRPr="005F67BF">
        <w:t xml:space="preserve">Wymagania szczegółowe dla </w:t>
      </w:r>
      <w:r w:rsidR="00AA0A21">
        <w:t>deterministycznych analiz</w:t>
      </w:r>
      <w:r w:rsidRPr="005F67BF">
        <w:t xml:space="preserve"> bezpieczeństwa</w:t>
      </w:r>
    </w:p>
    <w:p w14:paraId="6BA73212" w14:textId="31D9A895" w:rsidR="005F67BF" w:rsidRPr="005F67BF" w:rsidRDefault="005F67BF" w:rsidP="00375438">
      <w:pPr>
        <w:pStyle w:val="ARTartustawynprozporzdzenia"/>
      </w:pPr>
      <w:r w:rsidRPr="00565DE7">
        <w:rPr>
          <w:rStyle w:val="Ppogrubienie"/>
        </w:rPr>
        <w:t>§ 13.</w:t>
      </w:r>
      <w:r w:rsidRPr="005F67BF">
        <w:t xml:space="preserve"> W </w:t>
      </w:r>
      <w:r w:rsidR="00AA0A21" w:rsidRPr="005F67BF">
        <w:t xml:space="preserve">deterministycznych </w:t>
      </w:r>
      <w:r w:rsidRPr="005F67BF">
        <w:t>analizach bezpieczeństwa określa się zachowanie obiektu jądrowego w stanach eksploatacyjnych i w rozpatrywanych awariach oraz ocenia się odpowiedniość podstaw projektowych systemów, elementów konstrukcji i wyposażenia obiektu jądrowego mających istotne znaczenie dla zapewnienia bezpieczeństwa jądrowego i ochrony radiologicznej – przez sprawdzenie spełnienia kryteriów i wymagań technicznych zawartych w przepisach prawa i</w:t>
      </w:r>
      <w:r w:rsidR="00AA0A21">
        <w:t xml:space="preserve"> </w:t>
      </w:r>
      <w:r w:rsidRPr="005F67BF">
        <w:t>normach technicznych.</w:t>
      </w:r>
    </w:p>
    <w:p w14:paraId="0838CF55" w14:textId="3097A490" w:rsidR="005F67BF" w:rsidRPr="005F67BF" w:rsidRDefault="005F67BF" w:rsidP="00565DE7">
      <w:pPr>
        <w:pStyle w:val="ARTartustawynprozporzdzenia"/>
        <w:keepNext/>
      </w:pPr>
      <w:bookmarkStart w:id="13" w:name="_Hlk188870194"/>
      <w:r w:rsidRPr="00565DE7">
        <w:rPr>
          <w:rStyle w:val="Ppogrubienie"/>
        </w:rPr>
        <w:t>§ 14.</w:t>
      </w:r>
      <w:r w:rsidRPr="005F67BF">
        <w:t xml:space="preserve"> </w:t>
      </w:r>
      <w:r w:rsidR="00AA0A21">
        <w:t xml:space="preserve">Deterministyczne analizy </w:t>
      </w:r>
      <w:r w:rsidR="00AA0A21" w:rsidRPr="005F67BF">
        <w:t>bezpieczeństwa</w:t>
      </w:r>
      <w:r w:rsidRPr="005F67BF">
        <w:t xml:space="preserve"> prowadzi się </w:t>
      </w:r>
      <w:r w:rsidR="00AA0A21">
        <w:t xml:space="preserve">w ramach kategorii </w:t>
      </w:r>
      <w:r w:rsidRPr="005F67BF">
        <w:t>stanów obiektu jądrowego</w:t>
      </w:r>
      <w:r w:rsidR="00AA0A21">
        <w:t xml:space="preserve"> obejmujących</w:t>
      </w:r>
      <w:r w:rsidRPr="005F67BF">
        <w:t>:</w:t>
      </w:r>
    </w:p>
    <w:p w14:paraId="0676ADD9" w14:textId="375202FA" w:rsidR="005F67BF" w:rsidRPr="005F67BF" w:rsidRDefault="00C57B11" w:rsidP="00C57B11">
      <w:pPr>
        <w:pStyle w:val="PKTpunkt"/>
      </w:pPr>
      <w:r>
        <w:t>1)</w:t>
      </w:r>
      <w:r>
        <w:tab/>
      </w:r>
      <w:r w:rsidR="005F67BF" w:rsidRPr="005F67BF">
        <w:t>normalną eksploatację;</w:t>
      </w:r>
    </w:p>
    <w:p w14:paraId="11F819A1" w14:textId="6B519207" w:rsidR="005F67BF" w:rsidRPr="005F67BF" w:rsidRDefault="00C57B11" w:rsidP="00C57B11">
      <w:pPr>
        <w:pStyle w:val="PKTpunkt"/>
      </w:pPr>
      <w:r>
        <w:t>2)</w:t>
      </w:r>
      <w:r>
        <w:tab/>
      </w:r>
      <w:r w:rsidR="005F67BF" w:rsidRPr="005F67BF">
        <w:t>przewidywane zdarzenia eksploatacyjne;</w:t>
      </w:r>
    </w:p>
    <w:p w14:paraId="75FBE703" w14:textId="4301B61C" w:rsidR="005F67BF" w:rsidRPr="005F67BF" w:rsidRDefault="00C57B11" w:rsidP="00C57B11">
      <w:pPr>
        <w:pStyle w:val="PKTpunkt"/>
      </w:pPr>
      <w:r>
        <w:t>3)</w:t>
      </w:r>
      <w:r>
        <w:tab/>
      </w:r>
      <w:r w:rsidR="005F67BF" w:rsidRPr="005F67BF">
        <w:t>awarie projektowe</w:t>
      </w:r>
      <w:r w:rsidR="00357285">
        <w:t xml:space="preserve"> z podziałem</w:t>
      </w:r>
      <w:r w:rsidR="00881D2E">
        <w:t xml:space="preserve"> </w:t>
      </w:r>
      <w:r w:rsidR="005F67BF" w:rsidRPr="005F67BF">
        <w:t>na awarie projektowe kategorii 1 oraz kategorii 2;</w:t>
      </w:r>
    </w:p>
    <w:p w14:paraId="63BF10A6" w14:textId="5AA52DEE" w:rsidR="005F67BF" w:rsidRPr="005F67BF" w:rsidRDefault="00C57B11" w:rsidP="00C57B11">
      <w:pPr>
        <w:pStyle w:val="PKTpunkt"/>
      </w:pPr>
      <w:r>
        <w:t>4)</w:t>
      </w:r>
      <w:r>
        <w:tab/>
      </w:r>
      <w:r w:rsidR="005F67BF" w:rsidRPr="005F67BF">
        <w:t>rozszerzone warunki projektowe</w:t>
      </w:r>
      <w:r w:rsidR="00AA0A21">
        <w:t xml:space="preserve">, </w:t>
      </w:r>
      <w:r w:rsidR="00A33C5C">
        <w:t>z podziałem</w:t>
      </w:r>
      <w:r w:rsidR="00AA0A21">
        <w:t xml:space="preserve"> na sekwencje złożone oraz ciężkie awarie bez uszkodzenia obudowy bezpieczeństwa</w:t>
      </w:r>
      <w:r w:rsidR="005F67BF" w:rsidRPr="005F67BF">
        <w:t>.</w:t>
      </w:r>
    </w:p>
    <w:bookmarkEnd w:id="13"/>
    <w:p w14:paraId="33EE9B27" w14:textId="20EAB034" w:rsidR="005F67BF" w:rsidRPr="005F67BF" w:rsidRDefault="005F67BF" w:rsidP="00565DE7">
      <w:pPr>
        <w:pStyle w:val="ARTartustawynprozporzdzenia"/>
        <w:keepNext/>
      </w:pPr>
      <w:r w:rsidRPr="00565DE7">
        <w:rPr>
          <w:rStyle w:val="Ppogrubienie"/>
        </w:rPr>
        <w:lastRenderedPageBreak/>
        <w:t>§ 15.</w:t>
      </w:r>
      <w:r w:rsidRPr="005F67BF">
        <w:t xml:space="preserve"> W</w:t>
      </w:r>
      <w:r w:rsidR="00AA0A21">
        <w:t xml:space="preserve"> </w:t>
      </w:r>
      <w:r w:rsidR="00AA0A21" w:rsidRPr="005F67BF">
        <w:t>deterministycznych analizach</w:t>
      </w:r>
      <w:r w:rsidRPr="005F67BF">
        <w:t xml:space="preserve"> bezpieczeństwa uwzględnia się wszystkie miejsca występowania substancji promieniotwórczych lub źródła substancji promieniotwórczych w</w:t>
      </w:r>
      <w:r w:rsidR="00881D2E">
        <w:t> </w:t>
      </w:r>
      <w:r w:rsidRPr="005F67BF">
        <w:t>obiekcie jądrowym, w szczególności odpowiednio do rodzaju obiektu jądrowego:</w:t>
      </w:r>
    </w:p>
    <w:p w14:paraId="63C301C1" w14:textId="01817664" w:rsidR="005F67BF" w:rsidRPr="005F67BF" w:rsidRDefault="00C57B11" w:rsidP="00C57B11">
      <w:pPr>
        <w:pStyle w:val="PKTpunkt"/>
      </w:pPr>
      <w:r>
        <w:t>1)</w:t>
      </w:r>
      <w:r>
        <w:tab/>
      </w:r>
      <w:r w:rsidR="005F67BF" w:rsidRPr="005F67BF">
        <w:t>rdzeń reaktora;</w:t>
      </w:r>
    </w:p>
    <w:p w14:paraId="4B273A1B" w14:textId="2AB4FCF6" w:rsidR="005F67BF" w:rsidRPr="005F67BF" w:rsidRDefault="00C57B11" w:rsidP="00C57B11">
      <w:pPr>
        <w:pStyle w:val="PKTpunkt"/>
      </w:pPr>
      <w:r>
        <w:t>2)</w:t>
      </w:r>
      <w:r>
        <w:tab/>
      </w:r>
      <w:r w:rsidR="005F67BF" w:rsidRPr="005F67BF">
        <w:t>obieg chłodzenia reaktora z systemami pomocniczymi;</w:t>
      </w:r>
    </w:p>
    <w:p w14:paraId="3AECF45A" w14:textId="5DF4DE20" w:rsidR="005F67BF" w:rsidRPr="005F67BF" w:rsidRDefault="00C57B11" w:rsidP="00C57B11">
      <w:pPr>
        <w:pStyle w:val="PKTpunkt"/>
      </w:pPr>
      <w:r>
        <w:t>3)</w:t>
      </w:r>
      <w:r>
        <w:tab/>
      </w:r>
      <w:r w:rsidR="005F67BF" w:rsidRPr="005F67BF">
        <w:t>napromieniowane paliwo jądrowe w trakcie jego przemieszczania;</w:t>
      </w:r>
    </w:p>
    <w:p w14:paraId="2F66F2AB" w14:textId="66768E35" w:rsidR="005F67BF" w:rsidRPr="005F67BF" w:rsidRDefault="00C57B11" w:rsidP="00C57B11">
      <w:pPr>
        <w:pStyle w:val="PKTpunkt"/>
      </w:pPr>
      <w:r>
        <w:t>4)</w:t>
      </w:r>
      <w:r>
        <w:tab/>
      </w:r>
      <w:r w:rsidR="00646945">
        <w:t>napromieniowane</w:t>
      </w:r>
      <w:r w:rsidR="00646945" w:rsidRPr="005F67BF">
        <w:t xml:space="preserve"> </w:t>
      </w:r>
      <w:r w:rsidR="005F67BF" w:rsidRPr="005F67BF">
        <w:t>paliwo jądrowe przechowywane na terenie obiektu jądrowego;</w:t>
      </w:r>
    </w:p>
    <w:p w14:paraId="72FBF8EB" w14:textId="42F94EAE" w:rsidR="005F67BF" w:rsidRPr="005F67BF" w:rsidRDefault="00C57B11" w:rsidP="00C57B11">
      <w:pPr>
        <w:pStyle w:val="PKTpunkt"/>
      </w:pPr>
      <w:r>
        <w:t>5)</w:t>
      </w:r>
      <w:r>
        <w:tab/>
      </w:r>
      <w:r w:rsidR="005F67BF" w:rsidRPr="005F67BF">
        <w:t>systemy przetwarzania i przechowywania odpadów promieniotwórczych.</w:t>
      </w:r>
    </w:p>
    <w:p w14:paraId="77DBA1DF" w14:textId="384A5061" w:rsidR="005F67BF" w:rsidRPr="005F67BF" w:rsidRDefault="005F67BF" w:rsidP="00375438">
      <w:pPr>
        <w:pStyle w:val="ARTartustawynprozporzdzenia"/>
      </w:pPr>
      <w:r w:rsidRPr="00565DE7">
        <w:rPr>
          <w:rStyle w:val="Ppogrubienie"/>
        </w:rPr>
        <w:t>§ 16.</w:t>
      </w:r>
      <w:r w:rsidRPr="005F67BF">
        <w:t xml:space="preserve"> 1. W</w:t>
      </w:r>
      <w:r w:rsidR="00AA0A21">
        <w:t xml:space="preserve"> </w:t>
      </w:r>
      <w:r w:rsidR="00AA0A21" w:rsidRPr="005F67BF">
        <w:t xml:space="preserve">deterministycznych analizach bezpieczeństwa </w:t>
      </w:r>
      <w:r w:rsidRPr="005F67BF">
        <w:t>przyjmuje się przedziały czasowe dla analizowanych scenariuszy we wszystkich stanach obiektu jądrowego, odpowiednie do dokonania oceny wszystkich przewidywanych skutków.</w:t>
      </w:r>
    </w:p>
    <w:p w14:paraId="3FDDF088" w14:textId="407A41D7" w:rsidR="005F67BF" w:rsidRPr="005F67BF" w:rsidRDefault="005F67BF" w:rsidP="00375438">
      <w:pPr>
        <w:pStyle w:val="USTustnpkodeksu"/>
      </w:pPr>
      <w:r w:rsidRPr="005F67BF">
        <w:t>2</w:t>
      </w:r>
      <w:r w:rsidRPr="00375438">
        <w:t xml:space="preserve">. </w:t>
      </w:r>
      <w:r w:rsidR="00AA0A21">
        <w:t xml:space="preserve">Deterministyczne analizy </w:t>
      </w:r>
      <w:r w:rsidR="00AA0A21" w:rsidRPr="00375438">
        <w:t>bezpieczeństwa</w:t>
      </w:r>
      <w:r w:rsidRPr="00375438">
        <w:t xml:space="preserve"> dla normalnej eksploatacji prowadzi się do osiągnięcia stabilnych parametrów</w:t>
      </w:r>
      <w:r w:rsidRPr="005F67BF">
        <w:t xml:space="preserve"> obiektu jądrowego.</w:t>
      </w:r>
    </w:p>
    <w:p w14:paraId="36E656F7" w14:textId="2D3CA701" w:rsidR="005F67BF" w:rsidRPr="005F67BF" w:rsidRDefault="005F67BF" w:rsidP="00C57B11">
      <w:pPr>
        <w:pStyle w:val="USTustnpkodeksu"/>
      </w:pPr>
      <w:r w:rsidRPr="005F67BF">
        <w:t xml:space="preserve">3. </w:t>
      </w:r>
      <w:r w:rsidR="00AA0A21">
        <w:t xml:space="preserve">Deterministyczne analizy </w:t>
      </w:r>
      <w:r w:rsidR="00AA0A21" w:rsidRPr="005F67BF">
        <w:t>bezpieczeństwa</w:t>
      </w:r>
      <w:r w:rsidRPr="005F67BF">
        <w:t xml:space="preserve"> dla przewidywanych zdarzeń eksploatacyjnych oraz rozpatrywanych awarii prowadzi się do momentu osiągnięcia stanu bezpiecznego wyłączenia obiektu jądrowego.</w:t>
      </w:r>
    </w:p>
    <w:p w14:paraId="3251E526" w14:textId="66AE1725" w:rsidR="005F67BF" w:rsidRPr="005F67BF" w:rsidRDefault="005F67BF" w:rsidP="00C57B11">
      <w:pPr>
        <w:pStyle w:val="ARTartustawynprozporzdzenia"/>
      </w:pPr>
      <w:r w:rsidRPr="00565DE7">
        <w:rPr>
          <w:rStyle w:val="Ppogrubienie"/>
        </w:rPr>
        <w:t>§ 17.</w:t>
      </w:r>
      <w:r w:rsidRPr="00C57B11">
        <w:t xml:space="preserve"> W </w:t>
      </w:r>
      <w:r w:rsidR="00AA0A21" w:rsidRPr="005F67BF">
        <w:t xml:space="preserve">deterministycznych analizach bezpieczeństwa </w:t>
      </w:r>
      <w:r w:rsidRPr="00C57B11">
        <w:t>wykazuje się, z uwzględnieniem niepewnośc</w:t>
      </w:r>
      <w:r w:rsidRPr="005F67BF">
        <w:t>i analizy, że projekt obiektu jądrowego zapewnia odpowiednie zapasy bezpieczeństwa.</w:t>
      </w:r>
    </w:p>
    <w:p w14:paraId="018EFDE6" w14:textId="536EBD4B" w:rsidR="005F67BF" w:rsidRPr="005F67BF" w:rsidRDefault="005F67BF" w:rsidP="00375438">
      <w:pPr>
        <w:pStyle w:val="ARTartustawynprozporzdzenia"/>
      </w:pPr>
      <w:r w:rsidRPr="00565DE7">
        <w:rPr>
          <w:rStyle w:val="Ppogrubienie"/>
        </w:rPr>
        <w:t>§ 18.</w:t>
      </w:r>
      <w:r w:rsidR="00C57B11">
        <w:rPr>
          <w:rStyle w:val="Ppogrubienie"/>
        </w:rPr>
        <w:t xml:space="preserve"> </w:t>
      </w:r>
      <w:r w:rsidR="00AA0A21">
        <w:t xml:space="preserve">Deterministyczne analizy </w:t>
      </w:r>
      <w:r w:rsidR="00AA0A21" w:rsidRPr="005F67BF">
        <w:t>obiektu</w:t>
      </w:r>
      <w:r w:rsidRPr="005F67BF">
        <w:t xml:space="preserve"> jądrowego przeprowadza się przy wykorzystaniu zweryfikowanych i</w:t>
      </w:r>
      <w:r w:rsidR="00692BE8">
        <w:t xml:space="preserve"> </w:t>
      </w:r>
      <w:proofErr w:type="spellStart"/>
      <w:r w:rsidRPr="005F67BF">
        <w:t>zwalidowanych</w:t>
      </w:r>
      <w:proofErr w:type="spellEnd"/>
      <w:r w:rsidRPr="005F67BF">
        <w:t xml:space="preserve"> programów oraz metod obliczeniowych. Modele </w:t>
      </w:r>
      <w:r w:rsidR="00EC2D2B">
        <w:t xml:space="preserve">obliczeniowe </w:t>
      </w:r>
      <w:r w:rsidRPr="005F67BF">
        <w:t>stanowiące reprezentację obiektu jądrowego poddaje się procesowi kwalifikacji.</w:t>
      </w:r>
    </w:p>
    <w:p w14:paraId="076416CF" w14:textId="516E6C70" w:rsidR="005F67BF" w:rsidRPr="005F67BF" w:rsidRDefault="005F67BF" w:rsidP="00375438">
      <w:pPr>
        <w:pStyle w:val="ARTartustawynprozporzdzenia"/>
      </w:pPr>
      <w:r w:rsidRPr="00565DE7">
        <w:rPr>
          <w:rStyle w:val="Ppogrubienie"/>
        </w:rPr>
        <w:t>§ 19.</w:t>
      </w:r>
      <w:r w:rsidRPr="005F67BF">
        <w:t xml:space="preserve"> </w:t>
      </w:r>
      <w:r w:rsidR="00AA0A21">
        <w:t xml:space="preserve">Deterministyczne analizy </w:t>
      </w:r>
      <w:r w:rsidR="00AA0A21" w:rsidRPr="005F67BF">
        <w:t>bezpieczeństwa</w:t>
      </w:r>
      <w:r w:rsidRPr="005F67BF">
        <w:t xml:space="preserve"> dla normalnej eksploatacji przeprowadza się tak, żeby zweryfikować limity i warunki dla normalnej eksploatacji obiektu jądrowego.</w:t>
      </w:r>
    </w:p>
    <w:p w14:paraId="25CBBAA6" w14:textId="2957DB52" w:rsidR="005F67BF" w:rsidRPr="005F67BF" w:rsidRDefault="005F67BF" w:rsidP="00375438">
      <w:pPr>
        <w:pStyle w:val="ARTartustawynprozporzdzenia"/>
      </w:pPr>
      <w:r w:rsidRPr="00565DE7">
        <w:rPr>
          <w:rStyle w:val="Ppogrubienie"/>
        </w:rPr>
        <w:t>§ 20.</w:t>
      </w:r>
      <w:r w:rsidR="00E00C3B">
        <w:rPr>
          <w:rStyle w:val="Ppogrubienie"/>
        </w:rPr>
        <w:t xml:space="preserve"> </w:t>
      </w:r>
      <w:r w:rsidRPr="0007619D">
        <w:t>1.</w:t>
      </w:r>
      <w:r w:rsidR="00565DE7">
        <w:t xml:space="preserve"> </w:t>
      </w:r>
      <w:r w:rsidR="00AA0A21">
        <w:t>Deterministyczne a</w:t>
      </w:r>
      <w:r w:rsidRPr="005F67BF">
        <w:t>naliz</w:t>
      </w:r>
      <w:r w:rsidR="00AA0A21">
        <w:t>y</w:t>
      </w:r>
      <w:r w:rsidRPr="005F67BF">
        <w:t xml:space="preserve"> bezpieczeństwa dla normalnej eksploatacji przeprowadza się dla wszystkich trybów normalnej eksploatacji i występujących w tych trybach konfig</w:t>
      </w:r>
      <w:r w:rsidR="00C4378D">
        <w:t>uracji</w:t>
      </w:r>
      <w:r w:rsidRPr="005F67BF">
        <w:t xml:space="preserve"> obiektu jądrowego. Analiz</w:t>
      </w:r>
      <w:r w:rsidR="00C4378D">
        <w:t>y</w:t>
      </w:r>
      <w:r w:rsidRPr="005F67BF">
        <w:t xml:space="preserve"> t</w:t>
      </w:r>
      <w:r w:rsidR="00C4378D">
        <w:t>e</w:t>
      </w:r>
      <w:r w:rsidRPr="005F67BF">
        <w:t xml:space="preserve"> obejmuj</w:t>
      </w:r>
      <w:r w:rsidR="00C4378D">
        <w:t>ą</w:t>
      </w:r>
      <w:r w:rsidRPr="005F67BF">
        <w:t xml:space="preserve"> również stany przejściowe między </w:t>
      </w:r>
      <w:r w:rsidR="00266C04">
        <w:t xml:space="preserve">tymi </w:t>
      </w:r>
      <w:r w:rsidRPr="005F67BF">
        <w:t>trybami oraz konfiguracjami.</w:t>
      </w:r>
    </w:p>
    <w:p w14:paraId="13C435AB" w14:textId="10806D63" w:rsidR="005F67BF" w:rsidRPr="005F67BF" w:rsidRDefault="005F67BF" w:rsidP="00565DE7">
      <w:pPr>
        <w:pStyle w:val="USTustnpkodeksu"/>
      </w:pPr>
      <w:r w:rsidRPr="005F67BF">
        <w:t xml:space="preserve">2. </w:t>
      </w:r>
      <w:r w:rsidR="00AA0A21">
        <w:t>D</w:t>
      </w:r>
      <w:r w:rsidRPr="005F67BF">
        <w:t>eterministyczn</w:t>
      </w:r>
      <w:r w:rsidR="00AA0A21">
        <w:t xml:space="preserve">e analizy </w:t>
      </w:r>
      <w:r w:rsidRPr="005F67BF">
        <w:t>bezpieczeństwa dla normalnej eksploatacji obejmuj</w:t>
      </w:r>
      <w:r w:rsidR="00AA0A21">
        <w:t>ą</w:t>
      </w:r>
      <w:r w:rsidRPr="005F67BF">
        <w:t xml:space="preserve"> ocenę narażenia w obiekcie</w:t>
      </w:r>
      <w:r w:rsidR="00AA0A21">
        <w:t xml:space="preserve"> jądrowym</w:t>
      </w:r>
      <w:r w:rsidRPr="005F67BF">
        <w:t xml:space="preserve"> oraz oszacowanie uwolnień substancji promieniotwórczych do środowiska.</w:t>
      </w:r>
    </w:p>
    <w:p w14:paraId="694B9FE9" w14:textId="5BA85D7E" w:rsidR="005F67BF" w:rsidRPr="005F67BF" w:rsidRDefault="005F67BF" w:rsidP="00565DE7">
      <w:pPr>
        <w:pStyle w:val="USTustnpkodeksu"/>
        <w:keepNext/>
      </w:pPr>
      <w:r w:rsidRPr="005F67BF">
        <w:lastRenderedPageBreak/>
        <w:t>3. W ramach analiz, o któr</w:t>
      </w:r>
      <w:r w:rsidR="00AA0A21">
        <w:t>ych</w:t>
      </w:r>
      <w:r w:rsidRPr="005F67BF">
        <w:t xml:space="preserve"> mowa w ust. 2</w:t>
      </w:r>
      <w:r w:rsidR="008733DA">
        <w:t>,</w:t>
      </w:r>
      <w:r w:rsidRPr="005F67BF">
        <w:t xml:space="preserve"> wykonuje się </w:t>
      </w:r>
      <w:r w:rsidR="00EC2D2B">
        <w:t>szacowanie</w:t>
      </w:r>
      <w:r w:rsidRPr="005F67BF">
        <w:t xml:space="preserve"> dawek dla personelu eksploatacyjnego oraz osób z ogółu ludności, przy któr</w:t>
      </w:r>
      <w:r w:rsidR="00AA0A21">
        <w:t>ych</w:t>
      </w:r>
      <w:r w:rsidRPr="005F67BF">
        <w:t>:</w:t>
      </w:r>
    </w:p>
    <w:p w14:paraId="15428FBB" w14:textId="78CBDB8E" w:rsidR="005F67BF" w:rsidRPr="005F67BF" w:rsidRDefault="00C57B11" w:rsidP="00C57B11">
      <w:pPr>
        <w:pStyle w:val="PKTpunkt"/>
      </w:pPr>
      <w:r>
        <w:t>1)</w:t>
      </w:r>
      <w:r>
        <w:tab/>
      </w:r>
      <w:r w:rsidR="005F67BF" w:rsidRPr="005F67BF">
        <w:t>tam, gdzie występują niepewności, przyjmuje się zachowawcze podejście;</w:t>
      </w:r>
    </w:p>
    <w:p w14:paraId="3590A37E" w14:textId="79E1588D" w:rsidR="005F67BF" w:rsidRPr="005F67BF" w:rsidRDefault="00C57B11" w:rsidP="00C57B11">
      <w:pPr>
        <w:pStyle w:val="PKTpunkt"/>
      </w:pPr>
      <w:r>
        <w:t>2)</w:t>
      </w:r>
      <w:r>
        <w:tab/>
      </w:r>
      <w:r w:rsidR="005F67BF" w:rsidRPr="005F67BF">
        <w:t xml:space="preserve">tam, gdzie </w:t>
      </w:r>
      <w:r w:rsidR="00EC2D2B">
        <w:t>szacowanie</w:t>
      </w:r>
      <w:r w:rsidR="005F67BF" w:rsidRPr="005F67BF">
        <w:t xml:space="preserve"> dawek zależ</w:t>
      </w:r>
      <w:r w:rsidR="00EC2D2B">
        <w:t>y</w:t>
      </w:r>
      <w:r w:rsidR="005F67BF" w:rsidRPr="005F67BF">
        <w:t xml:space="preserve"> od mocy dawek wynikających z narastających z</w:t>
      </w:r>
      <w:r w:rsidR="00A32BEB">
        <w:t> </w:t>
      </w:r>
      <w:r w:rsidR="005F67BF" w:rsidRPr="005F67BF">
        <w:t>upływem czasu ilości substancji promieniotwórczych lub poziomów skażeń</w:t>
      </w:r>
      <w:r w:rsidR="00AA0A21">
        <w:t xml:space="preserve"> promieniotwórczych</w:t>
      </w:r>
      <w:r w:rsidR="005F67BF" w:rsidRPr="005F67BF">
        <w:t>, przyjmuje się ich wartości maksymalne, jakie mogą wystąpić w</w:t>
      </w:r>
      <w:r w:rsidR="00A32BEB">
        <w:t> </w:t>
      </w:r>
      <w:r w:rsidR="005F67BF" w:rsidRPr="005F67BF">
        <w:t>okresie rozruchu i eksploatacji obiektu jądrowego;</w:t>
      </w:r>
    </w:p>
    <w:p w14:paraId="08DCF936" w14:textId="43BF7467" w:rsidR="005F67BF" w:rsidRPr="005F67BF" w:rsidRDefault="00C57B11" w:rsidP="00C57B11">
      <w:pPr>
        <w:pStyle w:val="PKTpunkt"/>
      </w:pPr>
      <w:r>
        <w:t>3)</w:t>
      </w:r>
      <w:r>
        <w:tab/>
      </w:r>
      <w:r w:rsidR="005F67BF" w:rsidRPr="005F67BF">
        <w:t>uwzględnia się doświadczenia eksploatacyjne z obiektów</w:t>
      </w:r>
      <w:r w:rsidR="00AA0A21">
        <w:t xml:space="preserve"> jądrowych</w:t>
      </w:r>
      <w:r w:rsidR="005F67BF" w:rsidRPr="005F67BF">
        <w:t xml:space="preserve"> podobnego typu.</w:t>
      </w:r>
    </w:p>
    <w:p w14:paraId="66C45985" w14:textId="3E9456BE" w:rsidR="005F67BF" w:rsidRPr="005F67BF" w:rsidRDefault="005F67BF" w:rsidP="005F67BF">
      <w:pPr>
        <w:pStyle w:val="USTustnpkodeksu"/>
      </w:pPr>
      <w:r w:rsidRPr="00C57B11">
        <w:rPr>
          <w:rStyle w:val="Ppogrubienie"/>
        </w:rPr>
        <w:t>§ 2</w:t>
      </w:r>
      <w:r w:rsidRPr="00D56EF2">
        <w:rPr>
          <w:rStyle w:val="Ppogrubienie"/>
        </w:rPr>
        <w:t>1</w:t>
      </w:r>
      <w:r w:rsidRPr="005F67BF">
        <w:t>. 1. W deterministyczn</w:t>
      </w:r>
      <w:r w:rsidR="00AA0A21">
        <w:t>ych analizach</w:t>
      </w:r>
      <w:r w:rsidRPr="005F67BF">
        <w:t xml:space="preserve"> bezpieczeństwa dla normalnej eksploatacji zakłada się dostępność jedynie systemów przeznaczonych do pracy w stanie normalnej eksploatacji, w tym systemów sterowania.</w:t>
      </w:r>
    </w:p>
    <w:p w14:paraId="15AB3283" w14:textId="0983F3D4" w:rsidR="005F67BF" w:rsidRPr="005F67BF" w:rsidRDefault="005F67BF" w:rsidP="005F67BF">
      <w:pPr>
        <w:pStyle w:val="USTustnpkodeksu"/>
      </w:pPr>
      <w:r w:rsidRPr="005F67BF">
        <w:t xml:space="preserve">2. W </w:t>
      </w:r>
      <w:r w:rsidR="00AA0A21" w:rsidRPr="005F67BF">
        <w:t>deterministyczn</w:t>
      </w:r>
      <w:r w:rsidR="00AA0A21">
        <w:t>ych analizach</w:t>
      </w:r>
      <w:r w:rsidR="00AA0A21" w:rsidRPr="005F67BF">
        <w:t xml:space="preserve"> bezpieczeństwa </w:t>
      </w:r>
      <w:r w:rsidRPr="005F67BF">
        <w:t>dla normalnej eksploatacji zakłada się działania personelu eksploatacyjnego obiektu jądrowego zgodnie z procedurami dla normalnej eksploatacji.</w:t>
      </w:r>
    </w:p>
    <w:p w14:paraId="63BD9458" w14:textId="2B5B9C41" w:rsidR="005F67BF" w:rsidRPr="005F67BF" w:rsidRDefault="005F67BF" w:rsidP="005F67BF">
      <w:pPr>
        <w:pStyle w:val="USTustnpkodeksu"/>
      </w:pPr>
      <w:r w:rsidRPr="005F67BF">
        <w:t xml:space="preserve">3. W </w:t>
      </w:r>
      <w:r w:rsidR="00AA0A21" w:rsidRPr="005F67BF">
        <w:t>deterministyczn</w:t>
      </w:r>
      <w:r w:rsidR="00AA0A21">
        <w:t>ych analizach</w:t>
      </w:r>
      <w:r w:rsidR="00AA0A21" w:rsidRPr="005F67BF">
        <w:t xml:space="preserve"> bezpieczeństwa </w:t>
      </w:r>
      <w:r w:rsidRPr="005F67BF">
        <w:t>dla normalnej eksploatacji dla wszystkich trybów normalnej eksploatacji zakłada się warunki początkowe oraz brzegowe w</w:t>
      </w:r>
      <w:r w:rsidR="00881D2E">
        <w:t> </w:t>
      </w:r>
      <w:r w:rsidRPr="005F67BF">
        <w:t>oparciu o limity i warunki dla normalnej eksploatacji.</w:t>
      </w:r>
    </w:p>
    <w:p w14:paraId="0539572C" w14:textId="3F5579D6" w:rsidR="005F67BF" w:rsidRPr="005F67BF" w:rsidRDefault="005F67BF" w:rsidP="00C57B11">
      <w:pPr>
        <w:pStyle w:val="ARTartustawynprozporzdzenia"/>
      </w:pPr>
      <w:r w:rsidRPr="00565DE7">
        <w:rPr>
          <w:rStyle w:val="Ppogrubienie"/>
        </w:rPr>
        <w:t>§ 22.</w:t>
      </w:r>
      <w:r w:rsidRPr="005F67BF">
        <w:t xml:space="preserve"> 1. Dokonując</w:t>
      </w:r>
      <w:r w:rsidR="00AA0A21">
        <w:t>,</w:t>
      </w:r>
      <w:r w:rsidRPr="005F67BF">
        <w:t xml:space="preserve"> w ramach </w:t>
      </w:r>
      <w:r w:rsidR="00AA0A21" w:rsidRPr="005F67BF">
        <w:t>deterministyczn</w:t>
      </w:r>
      <w:r w:rsidR="00AA0A21">
        <w:t>ych analiz</w:t>
      </w:r>
      <w:r w:rsidR="00AA0A21" w:rsidRPr="005F67BF">
        <w:t xml:space="preserve"> bezpieczeństwa </w:t>
      </w:r>
      <w:r w:rsidRPr="005F67BF">
        <w:t>dla normalnej eksploatacji</w:t>
      </w:r>
      <w:r w:rsidR="000D1688">
        <w:t>,</w:t>
      </w:r>
      <w:r w:rsidRPr="005F67BF">
        <w:t xml:space="preserve"> </w:t>
      </w:r>
      <w:r w:rsidR="00EC2D2B">
        <w:t>szacowania</w:t>
      </w:r>
      <w:r w:rsidRPr="005F67BF">
        <w:t xml:space="preserve"> dawek dla personelu eksploatacyjnego </w:t>
      </w:r>
      <w:r w:rsidR="00AA0A21">
        <w:t>wykazuje</w:t>
      </w:r>
      <w:r w:rsidRPr="005F67BF">
        <w:t xml:space="preserve"> się</w:t>
      </w:r>
      <w:r w:rsidR="008733DA">
        <w:t>,</w:t>
      </w:r>
      <w:r w:rsidRPr="005F67BF">
        <w:t xml:space="preserve"> </w:t>
      </w:r>
      <w:r w:rsidR="00AA0A21">
        <w:t>że</w:t>
      </w:r>
      <w:r w:rsidR="00AA0A21" w:rsidRPr="005F67BF">
        <w:t xml:space="preserve"> </w:t>
      </w:r>
      <w:r w:rsidRPr="005F67BF">
        <w:t xml:space="preserve">dawki nie przekraczają wartości dawek granicznych oraz </w:t>
      </w:r>
      <w:r w:rsidR="00AA0A21">
        <w:t>że</w:t>
      </w:r>
      <w:r w:rsidR="00AA0A21" w:rsidRPr="005F67BF">
        <w:t xml:space="preserve"> </w:t>
      </w:r>
      <w:r w:rsidR="00941BB8" w:rsidRPr="005F67BF">
        <w:t>zgodnie z</w:t>
      </w:r>
      <w:r w:rsidR="00941BB8">
        <w:t xml:space="preserve"> </w:t>
      </w:r>
      <w:r w:rsidR="00941BB8" w:rsidRPr="005F67BF">
        <w:t xml:space="preserve">art. 9 ust. 1 ustawy </w:t>
      </w:r>
      <w:r w:rsidRPr="005F67BF">
        <w:t>są one</w:t>
      </w:r>
      <w:r w:rsidR="00941BB8">
        <w:t xml:space="preserve"> możliwie małe, </w:t>
      </w:r>
      <w:r w:rsidR="00941BB8" w:rsidRPr="00941BB8">
        <w:t>przy rozsądnym uwzględnieniu czynników ekonomicznych i społecznych oraz aktualnego stanu wiedzy technicznej</w:t>
      </w:r>
      <w:r w:rsidR="00E61DF2">
        <w:t>.</w:t>
      </w:r>
      <w:r w:rsidRPr="005F67BF">
        <w:t xml:space="preserve"> </w:t>
      </w:r>
    </w:p>
    <w:p w14:paraId="03D1F899" w14:textId="4D2FDD49" w:rsidR="005F67BF" w:rsidRPr="005F67BF" w:rsidRDefault="005F67BF" w:rsidP="009C2CF9">
      <w:pPr>
        <w:pStyle w:val="USTustnpkodeksu"/>
      </w:pPr>
      <w:r w:rsidRPr="005F67BF">
        <w:t>2. Dokonując</w:t>
      </w:r>
      <w:r w:rsidR="00AA0A21">
        <w:t>,</w:t>
      </w:r>
      <w:r w:rsidRPr="005F67BF">
        <w:t xml:space="preserve"> w ramach </w:t>
      </w:r>
      <w:r w:rsidR="00AA0A21" w:rsidRPr="005F67BF">
        <w:t>deterministyczn</w:t>
      </w:r>
      <w:r w:rsidR="00AA0A21" w:rsidRPr="00AA0A21">
        <w:t xml:space="preserve">ych analiz bezpieczeństwa </w:t>
      </w:r>
      <w:r w:rsidRPr="005F67BF">
        <w:t>dla normalnej eksploatacji</w:t>
      </w:r>
      <w:r w:rsidR="000D1688">
        <w:t>,</w:t>
      </w:r>
      <w:r w:rsidRPr="005F67BF">
        <w:t xml:space="preserve"> </w:t>
      </w:r>
      <w:r w:rsidR="00EC2D2B">
        <w:t>szacowania</w:t>
      </w:r>
      <w:r w:rsidRPr="005F67BF">
        <w:t xml:space="preserve"> dawek promieniowania dla osób z ogółu ludności </w:t>
      </w:r>
      <w:r w:rsidR="00AA0A21">
        <w:t>wykazuje</w:t>
      </w:r>
      <w:r w:rsidR="00AA0A21" w:rsidRPr="005F67BF">
        <w:t xml:space="preserve"> się</w:t>
      </w:r>
      <w:r w:rsidR="0029477E">
        <w:t>, że</w:t>
      </w:r>
      <w:r w:rsidRPr="005F67BF">
        <w:t>:</w:t>
      </w:r>
    </w:p>
    <w:p w14:paraId="293AAF3E" w14:textId="27FE9D6E" w:rsidR="005F67BF" w:rsidRPr="005F67BF" w:rsidRDefault="005F67BF" w:rsidP="00C57B11">
      <w:pPr>
        <w:pStyle w:val="PKTpunkt"/>
      </w:pPr>
      <w:r w:rsidRPr="005F67BF">
        <w:t>1)</w:t>
      </w:r>
      <w:r w:rsidR="00C57B11">
        <w:tab/>
      </w:r>
      <w:r w:rsidRPr="005F67BF">
        <w:t>dawki nie przekraczają wartości określonych w art. 36f ust. 2 pkt 1 ustawy oraz</w:t>
      </w:r>
    </w:p>
    <w:p w14:paraId="7EB8BCF9" w14:textId="4D7A3B07" w:rsidR="005F67BF" w:rsidRPr="005F67BF" w:rsidRDefault="005F67BF" w:rsidP="00C57B11">
      <w:pPr>
        <w:pStyle w:val="PKTpunkt"/>
      </w:pPr>
      <w:r w:rsidRPr="005F67BF">
        <w:t xml:space="preserve">2) </w:t>
      </w:r>
      <w:r w:rsidR="00C57B11">
        <w:tab/>
      </w:r>
      <w:r w:rsidRPr="005F67BF">
        <w:t>dawki i oszacowane uwolnienia substancji promieniotwórczych do środowiska są</w:t>
      </w:r>
      <w:r w:rsidR="00135F4A">
        <w:t>,</w:t>
      </w:r>
      <w:r w:rsidRPr="005F67BF">
        <w:t xml:space="preserve"> </w:t>
      </w:r>
      <w:r w:rsidR="00135F4A" w:rsidRPr="005F67BF">
        <w:t>zgodnie z</w:t>
      </w:r>
      <w:r w:rsidR="00135F4A">
        <w:t xml:space="preserve"> </w:t>
      </w:r>
      <w:r w:rsidR="00135F4A" w:rsidRPr="005F67BF">
        <w:t>art. 9 ust. 1 ustawy</w:t>
      </w:r>
      <w:r w:rsidR="00135F4A">
        <w:t xml:space="preserve">, </w:t>
      </w:r>
      <w:r w:rsidR="00941BB8">
        <w:t xml:space="preserve">jak najmniejsze, </w:t>
      </w:r>
      <w:r w:rsidR="00941BB8" w:rsidRPr="00941BB8">
        <w:t>przy rozsądnym uwzględnieniu czynników ekonomicznych i społecznych oraz aktualnego stanu wiedzy technicznej</w:t>
      </w:r>
      <w:r w:rsidR="00657128">
        <w:t>.</w:t>
      </w:r>
      <w:r w:rsidR="00941BB8" w:rsidRPr="005F67BF">
        <w:t xml:space="preserve"> </w:t>
      </w:r>
      <w:r w:rsidRPr="005F67BF">
        <w:t xml:space="preserve"> </w:t>
      </w:r>
    </w:p>
    <w:p w14:paraId="10368655" w14:textId="5A60CACC" w:rsidR="005F67BF" w:rsidRPr="005F67BF" w:rsidRDefault="005F67BF" w:rsidP="00565DE7">
      <w:pPr>
        <w:pStyle w:val="ARTartustawynprozporzdzenia"/>
        <w:keepNext/>
      </w:pPr>
      <w:r w:rsidRPr="00565DE7">
        <w:rPr>
          <w:rStyle w:val="Ppogrubienie"/>
        </w:rPr>
        <w:lastRenderedPageBreak/>
        <w:t>§ 23.</w:t>
      </w:r>
      <w:r w:rsidR="00692BE8">
        <w:t xml:space="preserve"> </w:t>
      </w:r>
      <w:r w:rsidR="00AA0A21">
        <w:t xml:space="preserve">W deterministycznych analizach </w:t>
      </w:r>
      <w:r w:rsidR="00AA0A21" w:rsidRPr="005F67BF">
        <w:t>bezpieczeństwa</w:t>
      </w:r>
      <w:r w:rsidRPr="005F67BF">
        <w:t xml:space="preserve"> dla przewidywanych zdarzeń eksploatacyjnych i awarii projektowych </w:t>
      </w:r>
      <w:r w:rsidR="00AA0A21">
        <w:t>wykazuje się, że:</w:t>
      </w:r>
    </w:p>
    <w:p w14:paraId="16CC37AF" w14:textId="7FB6FC94" w:rsidR="005F67BF" w:rsidRPr="005F67BF" w:rsidRDefault="00C57B11" w:rsidP="00565DE7">
      <w:pPr>
        <w:pStyle w:val="PKTpunkt"/>
        <w:keepNext/>
      </w:pPr>
      <w:r>
        <w:t>1)</w:t>
      </w:r>
      <w:r>
        <w:tab/>
      </w:r>
      <w:r w:rsidR="005F67BF" w:rsidRPr="005F67BF">
        <w:t>systemy bezpieczeństwa są w stanie wypełnić stawiane im wymagania, a w szczególności:</w:t>
      </w:r>
    </w:p>
    <w:p w14:paraId="3380EF05" w14:textId="75A07158" w:rsidR="005F67BF" w:rsidRPr="005F67BF" w:rsidRDefault="00C57B11" w:rsidP="00565DE7">
      <w:pPr>
        <w:pStyle w:val="LITlitera"/>
        <w:keepNext/>
      </w:pPr>
      <w:r>
        <w:t>a)</w:t>
      </w:r>
      <w:r>
        <w:tab/>
      </w:r>
      <w:r w:rsidR="005F67BF" w:rsidRPr="005F67BF">
        <w:t>w przypadku elektrowni jądrowej oraz reaktora badawczego nie będącego zestawem podkrytycznym są w stanie:</w:t>
      </w:r>
    </w:p>
    <w:p w14:paraId="745E605D" w14:textId="656D10CD" w:rsidR="005F67BF" w:rsidRPr="005F67BF" w:rsidRDefault="00C57B11" w:rsidP="00C57B11">
      <w:pPr>
        <w:pStyle w:val="TIRtiret"/>
      </w:pPr>
      <w:r>
        <w:t>–</w:t>
      </w:r>
      <w:r>
        <w:tab/>
      </w:r>
      <w:r w:rsidR="005F67BF" w:rsidRPr="005F67BF">
        <w:t>wyłączyć reaktor i utrzymać go w stanie bezpiecznego wyłączenia podczas przewidywanych zdarzeń eksploatacyjnych i awarii projektowych oraz po przewidywanych zdarzeniach eksploatacyjnych i awariach projektowych,</w:t>
      </w:r>
    </w:p>
    <w:p w14:paraId="63A3CFE9" w14:textId="0EBB4BA1" w:rsidR="005F67BF" w:rsidRPr="005F67BF" w:rsidRDefault="00C57B11" w:rsidP="00C57B11">
      <w:pPr>
        <w:pStyle w:val="TIRtiret"/>
      </w:pPr>
      <w:r>
        <w:t>–</w:t>
      </w:r>
      <w:r>
        <w:tab/>
      </w:r>
      <w:r w:rsidR="005F67BF" w:rsidRPr="005F67BF">
        <w:t xml:space="preserve">odprowadzić ciepło </w:t>
      </w:r>
      <w:proofErr w:type="spellStart"/>
      <w:r w:rsidR="005F67BF" w:rsidRPr="005F67BF">
        <w:t>powyłączeniowe</w:t>
      </w:r>
      <w:proofErr w:type="spellEnd"/>
      <w:r w:rsidR="005F67BF" w:rsidRPr="005F67BF">
        <w:t xml:space="preserve"> z rdzenia reaktora po wyłączeniu reaktora, przy </w:t>
      </w:r>
      <w:r w:rsidR="00232B95">
        <w:t>każdym</w:t>
      </w:r>
      <w:r w:rsidR="00232B95" w:rsidRPr="005F67BF">
        <w:t xml:space="preserve"> </w:t>
      </w:r>
      <w:r w:rsidR="00095401" w:rsidRPr="005F67BF">
        <w:t xml:space="preserve">poziomie mocy i </w:t>
      </w:r>
      <w:r w:rsidR="005F67BF" w:rsidRPr="005F67BF">
        <w:t>w warunkach przewidywanych zdarzeń eksploatacyjnych i awarii projektowych,</w:t>
      </w:r>
    </w:p>
    <w:p w14:paraId="1E6C0EDD" w14:textId="2ED7E98A" w:rsidR="005F67BF" w:rsidRPr="005F67BF" w:rsidRDefault="00C57B11" w:rsidP="00565DE7">
      <w:pPr>
        <w:pStyle w:val="LITlitera"/>
      </w:pPr>
      <w:r>
        <w:t>b)</w:t>
      </w:r>
      <w:r>
        <w:tab/>
      </w:r>
      <w:r w:rsidR="005F67BF" w:rsidRPr="005F67BF">
        <w:t xml:space="preserve">odprowadzić ciepło </w:t>
      </w:r>
      <w:r w:rsidR="007F2756">
        <w:t xml:space="preserve">z miejsc, w których znajduje się </w:t>
      </w:r>
      <w:r w:rsidR="00646945">
        <w:t>napromieniowane</w:t>
      </w:r>
      <w:r w:rsidR="005F67BF" w:rsidRPr="005F67BF">
        <w:t xml:space="preserve"> paliw</w:t>
      </w:r>
      <w:r w:rsidR="00646945">
        <w:t>o</w:t>
      </w:r>
      <w:r w:rsidR="005F67BF" w:rsidRPr="005F67BF">
        <w:t xml:space="preserve"> jądrowe,</w:t>
      </w:r>
    </w:p>
    <w:p w14:paraId="3282F95F" w14:textId="2C5C1956" w:rsidR="005F67BF" w:rsidRPr="005F67BF" w:rsidRDefault="00565DE7" w:rsidP="00565DE7">
      <w:pPr>
        <w:pStyle w:val="LITlitera"/>
      </w:pPr>
      <w:r w:rsidRPr="00565DE7">
        <w:t>c)</w:t>
      </w:r>
      <w:r>
        <w:tab/>
      </w:r>
      <w:r w:rsidR="005F67BF" w:rsidRPr="00565DE7">
        <w:t>zmniejszyć możliwości uwolnień do środowiska substancji promieniotwórczych oraz</w:t>
      </w:r>
      <w:r>
        <w:t xml:space="preserve"> </w:t>
      </w:r>
      <w:r w:rsidR="005F67BF" w:rsidRPr="00565DE7">
        <w:t>zapewnić, że</w:t>
      </w:r>
      <w:r w:rsidR="005F67BF" w:rsidRPr="005F67BF">
        <w:t xml:space="preserve"> uwolnienia</w:t>
      </w:r>
      <w:r w:rsidR="00AA0A21">
        <w:t xml:space="preserve"> te</w:t>
      </w:r>
      <w:r w:rsidR="005F67BF" w:rsidRPr="005F67BF">
        <w:t xml:space="preserve"> będą </w:t>
      </w:r>
      <w:bookmarkStart w:id="14" w:name="_Hlk187918956"/>
      <w:r w:rsidR="00232B95">
        <w:t xml:space="preserve">w </w:t>
      </w:r>
      <w:r w:rsidR="009C2CF9">
        <w:t>limitach</w:t>
      </w:r>
      <w:r w:rsidR="00232B95" w:rsidRPr="00263FD7">
        <w:t xml:space="preserve"> określonych przepisami prawa</w:t>
      </w:r>
      <w:bookmarkEnd w:id="14"/>
      <w:r w:rsidR="005F67BF" w:rsidRPr="005F67BF">
        <w:t>;</w:t>
      </w:r>
    </w:p>
    <w:p w14:paraId="65A5771E" w14:textId="7416D2FD" w:rsidR="005F67BF" w:rsidRPr="005F67BF" w:rsidRDefault="00C57B11" w:rsidP="00C57B11">
      <w:pPr>
        <w:pStyle w:val="PKTpunkt"/>
      </w:pPr>
      <w:r>
        <w:t>2)</w:t>
      </w:r>
      <w:r>
        <w:tab/>
      </w:r>
      <w:r w:rsidR="005F67BF" w:rsidRPr="005F67BF">
        <w:t>zostanie utrzymana integralność barier ochronnych.</w:t>
      </w:r>
    </w:p>
    <w:p w14:paraId="4892BA0F" w14:textId="259169FF" w:rsidR="005F67BF" w:rsidRPr="005F67BF" w:rsidRDefault="005F67BF" w:rsidP="00565DE7">
      <w:pPr>
        <w:pStyle w:val="USTustnpkodeksu"/>
        <w:keepNext/>
      </w:pPr>
      <w:r w:rsidRPr="002E6F9E">
        <w:rPr>
          <w:rStyle w:val="Ppogrubienie"/>
        </w:rPr>
        <w:t>§ 24</w:t>
      </w:r>
      <w:r w:rsidRPr="005F67BF">
        <w:t xml:space="preserve">. 1. </w:t>
      </w:r>
      <w:r w:rsidR="00CA4D57">
        <w:t>Przeprowadzając d</w:t>
      </w:r>
      <w:r w:rsidR="00AA0A21">
        <w:t xml:space="preserve">eterministyczne analizy </w:t>
      </w:r>
      <w:r w:rsidR="00AA0A21" w:rsidRPr="005F67BF">
        <w:t>bezpieczeństwa</w:t>
      </w:r>
      <w:r w:rsidRPr="005F67BF">
        <w:t xml:space="preserve"> dla przewidywanych zdarzeń eksploatacyjnych oraz awarii projektowych </w:t>
      </w:r>
      <w:r w:rsidR="00CA4D57">
        <w:t>stosuje</w:t>
      </w:r>
      <w:r w:rsidR="00CA4D57" w:rsidRPr="005F67BF">
        <w:t xml:space="preserve"> </w:t>
      </w:r>
      <w:r w:rsidRPr="005F67BF">
        <w:t>się, z zastrzeżeniem ust. 3, zachowawcz</w:t>
      </w:r>
      <w:r w:rsidR="00CA4D57">
        <w:t>e</w:t>
      </w:r>
      <w:r w:rsidRPr="005F67BF">
        <w:t xml:space="preserve"> podejści</w:t>
      </w:r>
      <w:r w:rsidR="00CA4D57">
        <w:t>e</w:t>
      </w:r>
      <w:r w:rsidR="00AA0A21">
        <w:t>,</w:t>
      </w:r>
      <w:r w:rsidRPr="005F67BF">
        <w:t xml:space="preserve"> z uwzględnieniem niepewności:</w:t>
      </w:r>
    </w:p>
    <w:p w14:paraId="3FF8AD9D" w14:textId="120ACE2C" w:rsidR="005F67BF" w:rsidRPr="005F67BF" w:rsidRDefault="002E6F9E" w:rsidP="002E6F9E">
      <w:pPr>
        <w:pStyle w:val="PKTpunkt"/>
      </w:pPr>
      <w:r>
        <w:t>1)</w:t>
      </w:r>
      <w:r>
        <w:tab/>
      </w:r>
      <w:r w:rsidR="005F67BF" w:rsidRPr="005F67BF">
        <w:t>warunków początkowych i</w:t>
      </w:r>
      <w:r w:rsidR="00AA0A21">
        <w:t xml:space="preserve"> </w:t>
      </w:r>
      <w:r w:rsidR="005F67BF" w:rsidRPr="005F67BF">
        <w:t>brzegowych;</w:t>
      </w:r>
    </w:p>
    <w:p w14:paraId="4229238C" w14:textId="3CFA6235" w:rsidR="005F67BF" w:rsidRPr="005F67BF" w:rsidRDefault="002E6F9E" w:rsidP="002E6F9E">
      <w:pPr>
        <w:pStyle w:val="PKTpunkt"/>
      </w:pPr>
      <w:r>
        <w:t>2)</w:t>
      </w:r>
      <w:r>
        <w:tab/>
      </w:r>
      <w:r w:rsidR="005F67BF" w:rsidRPr="005F67BF">
        <w:t>dostępności systemów;</w:t>
      </w:r>
    </w:p>
    <w:p w14:paraId="3F457E96" w14:textId="6C965C79" w:rsidR="005F67BF" w:rsidRPr="005F67BF" w:rsidRDefault="002E6F9E" w:rsidP="002E6F9E">
      <w:pPr>
        <w:pStyle w:val="PKTpunkt"/>
      </w:pPr>
      <w:r>
        <w:t>3)</w:t>
      </w:r>
      <w:r>
        <w:tab/>
      </w:r>
      <w:r w:rsidR="005F67BF" w:rsidRPr="005F67BF">
        <w:t>działań personelu eksploatacyjnego.</w:t>
      </w:r>
    </w:p>
    <w:p w14:paraId="68161A54" w14:textId="7D9E0D8A" w:rsidR="005F67BF" w:rsidRPr="005F67BF" w:rsidRDefault="005F67BF" w:rsidP="005F67BF">
      <w:pPr>
        <w:pStyle w:val="USTustnpkodeksu"/>
      </w:pPr>
      <w:r w:rsidRPr="005F67BF">
        <w:t>2. W</w:t>
      </w:r>
      <w:r w:rsidRPr="005F67BF" w:rsidDel="00C77848">
        <w:t>arunk</w:t>
      </w:r>
      <w:r w:rsidRPr="005F67BF">
        <w:t>i</w:t>
      </w:r>
      <w:r w:rsidRPr="005F67BF" w:rsidDel="00C77848">
        <w:t xml:space="preserve"> początkow</w:t>
      </w:r>
      <w:r w:rsidRPr="005F67BF">
        <w:t>e</w:t>
      </w:r>
      <w:r w:rsidRPr="005F67BF" w:rsidDel="00C77848">
        <w:t xml:space="preserve"> i brzego</w:t>
      </w:r>
      <w:r w:rsidRPr="005F67BF">
        <w:t>we</w:t>
      </w:r>
      <w:r w:rsidRPr="005F67BF" w:rsidDel="00C77848">
        <w:t xml:space="preserve"> wykorzystywan</w:t>
      </w:r>
      <w:r w:rsidRPr="005F67BF">
        <w:t>e</w:t>
      </w:r>
      <w:r w:rsidRPr="005F67BF" w:rsidDel="00C77848">
        <w:t xml:space="preserve"> w </w:t>
      </w:r>
      <w:r w:rsidR="00AA0A21" w:rsidRPr="005F67BF" w:rsidDel="00C77848">
        <w:t xml:space="preserve">deterministycznych </w:t>
      </w:r>
      <w:r w:rsidRPr="005F67BF" w:rsidDel="00C77848">
        <w:t xml:space="preserve">analizach bezpieczeństwa dla przewidywanych zdarzeń eksploatacyjnych oraz </w:t>
      </w:r>
      <w:r w:rsidRPr="005F67BF">
        <w:t>awarii projektowych określa się w szczególności na podstawie zakładanych limitów i warunków eksploatacyjnych.</w:t>
      </w:r>
    </w:p>
    <w:p w14:paraId="2F0AFA9D" w14:textId="5040873D" w:rsidR="005F67BF" w:rsidRPr="005F67BF" w:rsidRDefault="005F67BF" w:rsidP="00CE2286">
      <w:pPr>
        <w:pStyle w:val="USTustnpkodeksu"/>
      </w:pPr>
      <w:r w:rsidRPr="005F67BF">
        <w:t xml:space="preserve">3. </w:t>
      </w:r>
      <w:r w:rsidR="00CA4D57">
        <w:t>Przeprowadzając d</w:t>
      </w:r>
      <w:r w:rsidR="00AA0A21">
        <w:t xml:space="preserve">eterministyczne analizy </w:t>
      </w:r>
      <w:r w:rsidR="00AA0A21" w:rsidRPr="005F67BF">
        <w:t>bezpieczeństwa</w:t>
      </w:r>
      <w:r w:rsidRPr="005F67BF">
        <w:t xml:space="preserve"> dla PZI określonych w § 30 ust. 2 pkt 1</w:t>
      </w:r>
      <w:r w:rsidR="003A04EE">
        <w:t xml:space="preserve"> lit.</w:t>
      </w:r>
      <w:r w:rsidRPr="005F67BF">
        <w:t xml:space="preserve"> c </w:t>
      </w:r>
      <w:r w:rsidR="00CA4D57">
        <w:t>może być stosowane</w:t>
      </w:r>
      <w:r w:rsidRPr="005F67BF">
        <w:t xml:space="preserve"> </w:t>
      </w:r>
      <w:r w:rsidR="00CA4D57" w:rsidRPr="005F67BF">
        <w:t>podejści</w:t>
      </w:r>
      <w:r w:rsidR="00CA4D57">
        <w:t>e</w:t>
      </w:r>
      <w:r w:rsidR="00CA4D57" w:rsidRPr="005F67BF">
        <w:t xml:space="preserve"> </w:t>
      </w:r>
      <w:r w:rsidRPr="005F67BF">
        <w:t>opart</w:t>
      </w:r>
      <w:r w:rsidR="00CA4D57">
        <w:t>e</w:t>
      </w:r>
      <w:r w:rsidRPr="005F67BF">
        <w:t xml:space="preserve"> na najlepszym szacowaniu wraz z oceną niepewności.</w:t>
      </w:r>
    </w:p>
    <w:p w14:paraId="533D2742" w14:textId="2BCB9388" w:rsidR="005F67BF" w:rsidRPr="005F67BF" w:rsidRDefault="005F67BF" w:rsidP="00565DE7">
      <w:pPr>
        <w:pStyle w:val="ARTartustawynprozporzdzenia"/>
        <w:keepNext/>
      </w:pPr>
      <w:r w:rsidRPr="00565DE7">
        <w:rPr>
          <w:rStyle w:val="Ppogrubienie"/>
        </w:rPr>
        <w:t>§ 25.</w:t>
      </w:r>
      <w:r w:rsidRPr="00CE2286">
        <w:rPr>
          <w:rStyle w:val="Ppogrubienie"/>
        </w:rPr>
        <w:t xml:space="preserve"> </w:t>
      </w:r>
      <w:r w:rsidRPr="0007619D">
        <w:t>1</w:t>
      </w:r>
      <w:r w:rsidRPr="00CE2286">
        <w:rPr>
          <w:rStyle w:val="Ppogrubienie"/>
        </w:rPr>
        <w:t>.</w:t>
      </w:r>
      <w:r w:rsidRPr="00CE2286">
        <w:t xml:space="preserve"> Przy</w:t>
      </w:r>
      <w:r w:rsidR="00AA0A21">
        <w:t xml:space="preserve"> </w:t>
      </w:r>
      <w:r w:rsidR="00AA0A21" w:rsidRPr="00CE2286">
        <w:t xml:space="preserve">deterministycznych </w:t>
      </w:r>
      <w:r w:rsidRPr="00CE2286">
        <w:t>analizach bezpieczeństwa dla przewidywanych zdarzeń eksploatacyjnych</w:t>
      </w:r>
      <w:r w:rsidRPr="005F67BF">
        <w:t xml:space="preserve"> oraz awarii projektowych przyjmuje się, że:</w:t>
      </w:r>
    </w:p>
    <w:p w14:paraId="6C180117" w14:textId="3BE78DB7" w:rsidR="005F67BF" w:rsidRPr="005F67BF" w:rsidRDefault="00CE2286" w:rsidP="00CE2286">
      <w:pPr>
        <w:pStyle w:val="PKTpunkt"/>
      </w:pPr>
      <w:r>
        <w:t>1)</w:t>
      </w:r>
      <w:r>
        <w:tab/>
      </w:r>
      <w:r w:rsidR="005F67BF" w:rsidRPr="005F67BF">
        <w:t xml:space="preserve">PZI następuje w najbardziej niekorzystnym momencie w odniesieniu do </w:t>
      </w:r>
      <w:r w:rsidR="00AA0A21">
        <w:t>konfiguracji</w:t>
      </w:r>
      <w:r w:rsidR="00AA0A21" w:rsidRPr="005F67BF">
        <w:t xml:space="preserve"> </w:t>
      </w:r>
      <w:r w:rsidR="005F67BF" w:rsidRPr="005F67BF">
        <w:t>obiektu jądrowego;</w:t>
      </w:r>
    </w:p>
    <w:p w14:paraId="6FEEC1B2" w14:textId="0829786B" w:rsidR="005F67BF" w:rsidRPr="005F67BF" w:rsidRDefault="00CE2286" w:rsidP="00CE2286">
      <w:pPr>
        <w:pStyle w:val="PKTpunkt"/>
      </w:pPr>
      <w:r>
        <w:lastRenderedPageBreak/>
        <w:t>2)</w:t>
      </w:r>
      <w:r>
        <w:tab/>
      </w:r>
      <w:r w:rsidR="005F67BF" w:rsidRPr="005F67BF">
        <w:t xml:space="preserve">systemy </w:t>
      </w:r>
      <w:r w:rsidR="004B133A">
        <w:t xml:space="preserve">przewidziane dla </w:t>
      </w:r>
      <w:r w:rsidR="005F67BF" w:rsidRPr="005F67BF">
        <w:t>normalnej eksploatacji, które są w eksploatacji podczas wystąpienia PZI i na które PZI nie ma wpływu, kontynuują działanie;</w:t>
      </w:r>
    </w:p>
    <w:p w14:paraId="3589AAB2" w14:textId="6D59E87C" w:rsidR="005F67BF" w:rsidRPr="005F67BF" w:rsidRDefault="00CE2286" w:rsidP="00565DE7">
      <w:pPr>
        <w:pStyle w:val="PKTpunkt"/>
        <w:keepNext/>
      </w:pPr>
      <w:r>
        <w:t>3)</w:t>
      </w:r>
      <w:r>
        <w:tab/>
      </w:r>
      <w:r w:rsidR="005F67BF" w:rsidRPr="005F67BF">
        <w:t>dla grupy bezpieczeństwa stosuje się kryterium pojedynczego uszkodzenia prowadzące do największych ograniczeń w działaniu systemów bezpieczeństwa, przy czym nie jest konieczne uwzględnienie uszkodzenia jakiegokolwiek elementu biernego tej grupy bezpieczeństwa, jeśli w analizie wykazano:</w:t>
      </w:r>
    </w:p>
    <w:p w14:paraId="7D665131" w14:textId="1D32384C" w:rsidR="005F67BF" w:rsidRPr="005F67BF" w:rsidRDefault="00CE2286" w:rsidP="00CE2286">
      <w:pPr>
        <w:pStyle w:val="LITlitera"/>
      </w:pPr>
      <w:r>
        <w:t>a)</w:t>
      </w:r>
      <w:r>
        <w:tab/>
      </w:r>
      <w:r w:rsidR="005F67BF" w:rsidRPr="005F67BF">
        <w:t>z wysokim poziomem ufności, że uszkodzenie tego elementu biernego jest mało prawdopodobne,</w:t>
      </w:r>
    </w:p>
    <w:p w14:paraId="5945BF88" w14:textId="70ED4DA5" w:rsidR="005F67BF" w:rsidRPr="005F67BF" w:rsidRDefault="00CE2286" w:rsidP="00CE2286">
      <w:pPr>
        <w:pStyle w:val="LITlitera"/>
      </w:pPr>
      <w:r>
        <w:t>b)</w:t>
      </w:r>
      <w:r>
        <w:tab/>
      </w:r>
      <w:r w:rsidR="005F67BF" w:rsidRPr="005F67BF">
        <w:t>zdolność tego elementu biernego do wypełnienia funkcji bezpieczeństwa przy wystąpieniu PZI;</w:t>
      </w:r>
    </w:p>
    <w:p w14:paraId="63D1B2A0" w14:textId="1DE85137" w:rsidR="005F67BF" w:rsidRPr="005F67BF" w:rsidRDefault="00CE2286" w:rsidP="00CE2286">
      <w:pPr>
        <w:pStyle w:val="PKTpunkt"/>
      </w:pPr>
      <w:r>
        <w:t>4)</w:t>
      </w:r>
      <w:r>
        <w:tab/>
      </w:r>
      <w:r w:rsidR="005F67BF" w:rsidRPr="005F67BF">
        <w:t>systemy bezpieczeństwa pracują z minimalnymi albo maksymalnymi wydajnościami w zależności od tego, która wydajność jest bardziej zachowawczym założeniem;</w:t>
      </w:r>
    </w:p>
    <w:p w14:paraId="7EBE8561" w14:textId="4953A1A1" w:rsidR="005F67BF" w:rsidRPr="005F67BF" w:rsidRDefault="00CC62B3" w:rsidP="00565DE7">
      <w:pPr>
        <w:pStyle w:val="PKTpunkt"/>
        <w:keepNext/>
      </w:pPr>
      <w:r>
        <w:t>5)</w:t>
      </w:r>
      <w:r>
        <w:tab/>
      </w:r>
      <w:r w:rsidR="005F67BF" w:rsidRPr="005F67BF">
        <w:t>nie uwzględnia się systemów oraz elementów konstrukcji i wyposażenia obiektu jądrowego:</w:t>
      </w:r>
    </w:p>
    <w:p w14:paraId="727CA66E" w14:textId="450A88DE" w:rsidR="00CC62B3" w:rsidRDefault="00CC62B3" w:rsidP="009951F2">
      <w:pPr>
        <w:pStyle w:val="LITlitera"/>
      </w:pPr>
      <w:r>
        <w:t>a)</w:t>
      </w:r>
      <w:r>
        <w:tab/>
      </w:r>
      <w:r w:rsidR="005F67BF" w:rsidRPr="005F67BF">
        <w:t>których nie można uznać za w pełni zdolne do pracy</w:t>
      </w:r>
      <w:r w:rsidR="00AA0A21">
        <w:t xml:space="preserve"> lub</w:t>
      </w:r>
    </w:p>
    <w:p w14:paraId="6FE8C20E" w14:textId="4AE3C884" w:rsidR="005F67BF" w:rsidRPr="005F67BF" w:rsidRDefault="009951F2" w:rsidP="00CC62B3">
      <w:pPr>
        <w:pStyle w:val="LITlitera"/>
      </w:pPr>
      <w:r>
        <w:t>b</w:t>
      </w:r>
      <w:r w:rsidR="00CC62B3">
        <w:t>)</w:t>
      </w:r>
      <w:r w:rsidR="00CC62B3">
        <w:tab/>
      </w:r>
      <w:r w:rsidR="005F67BF" w:rsidRPr="005F67BF">
        <w:t xml:space="preserve">które podczas </w:t>
      </w:r>
      <w:r w:rsidR="00AA0A21">
        <w:t>PZI</w:t>
      </w:r>
      <w:r w:rsidR="005F67BF" w:rsidRPr="005F67BF">
        <w:t xml:space="preserve"> osiągają graniczne parametry projektowe, chyba że wykaże się ich zdolnoś</w:t>
      </w:r>
      <w:r w:rsidR="00AA0A21">
        <w:t>ć</w:t>
      </w:r>
      <w:r w:rsidR="005F67BF" w:rsidRPr="005F67BF">
        <w:t xml:space="preserve"> do pracy w sytuacji osiągnięcia tych parametrów;</w:t>
      </w:r>
    </w:p>
    <w:p w14:paraId="4F698D71" w14:textId="2BDAEE2A" w:rsidR="005F67BF" w:rsidRPr="005F67BF" w:rsidRDefault="00CC62B3" w:rsidP="00CC62B3">
      <w:pPr>
        <w:pStyle w:val="PKTpunkt"/>
      </w:pPr>
      <w:r>
        <w:t>6)</w:t>
      </w:r>
      <w:r>
        <w:tab/>
      </w:r>
      <w:r w:rsidR="005F67BF" w:rsidRPr="005F67BF">
        <w:t>nie są uwzględniane rozwiązania bezpieczeństwa dla rozszerzonych warunków projektowych;</w:t>
      </w:r>
    </w:p>
    <w:p w14:paraId="5E3B705F" w14:textId="608CC1BD" w:rsidR="005F67BF" w:rsidRPr="00CC62B3" w:rsidRDefault="00CC62B3" w:rsidP="00CC62B3">
      <w:pPr>
        <w:pStyle w:val="PKTpunkt"/>
      </w:pPr>
      <w:r>
        <w:t>7)</w:t>
      </w:r>
      <w:r>
        <w:tab/>
      </w:r>
      <w:r w:rsidR="005F67BF" w:rsidRPr="005F67BF">
        <w:t>dopuszczając możliwość prowadzenia prac remontowych i konserwacji systemów, elementów konstrukcji i</w:t>
      </w:r>
      <w:r w:rsidR="00AA0A21">
        <w:t xml:space="preserve"> </w:t>
      </w:r>
      <w:r w:rsidR="005F67BF" w:rsidRPr="005F67BF">
        <w:t xml:space="preserve">wyposażenia </w:t>
      </w:r>
      <w:r w:rsidR="005805C8">
        <w:t xml:space="preserve">obiektu jądrowego </w:t>
      </w:r>
      <w:r w:rsidR="005F67BF" w:rsidRPr="005F67BF">
        <w:t>mających istotne znaczenie dla zapewnienia bezpieczeństwa jądrowego i ochrony radiologicznej podczas eksploatacji obiektu jądrowego, zakłada się ich niedostępność.</w:t>
      </w:r>
    </w:p>
    <w:p w14:paraId="2952E61F" w14:textId="1F905EA0" w:rsidR="005F67BF" w:rsidRPr="005F67BF" w:rsidRDefault="005F67BF" w:rsidP="00565DE7">
      <w:pPr>
        <w:pStyle w:val="USTustnpkodeksu"/>
        <w:keepNext/>
      </w:pPr>
      <w:r w:rsidRPr="005F67BF">
        <w:t>2. Czynności personelu eksploatacyjnego podejmowane w celu zapobieżenia</w:t>
      </w:r>
      <w:r w:rsidR="00835ACC">
        <w:t xml:space="preserve"> wystąpieni</w:t>
      </w:r>
      <w:r w:rsidR="00490171">
        <w:t>u</w:t>
      </w:r>
      <w:r w:rsidRPr="005F67BF">
        <w:t xml:space="preserve"> lub łagodzenia </w:t>
      </w:r>
      <w:r w:rsidR="00835ACC">
        <w:t>skutków</w:t>
      </w:r>
      <w:r w:rsidR="00835ACC" w:rsidRPr="005F67BF">
        <w:t xml:space="preserve"> </w:t>
      </w:r>
      <w:r w:rsidRPr="005F67BF">
        <w:t xml:space="preserve">przewidywanych </w:t>
      </w:r>
      <w:r w:rsidRPr="00CC62B3">
        <w:t>zdarzeń</w:t>
      </w:r>
      <w:r w:rsidRPr="005F67BF">
        <w:t xml:space="preserve"> eksploatacyjnych oraz awarii projektowych uwzględnia się w deterministycznych</w:t>
      </w:r>
      <w:r w:rsidR="00AA0A21">
        <w:t xml:space="preserve"> </w:t>
      </w:r>
      <w:r w:rsidR="00AA0A21" w:rsidRPr="005F67BF">
        <w:t xml:space="preserve">analizach </w:t>
      </w:r>
      <w:r w:rsidRPr="005F67BF">
        <w:t>bezpieczeństwa dla przewidywanych zdarzeń eksploatacyjnych oraz awarii projektowych obiektu jądrowego jedynie wówczas, gdy można wykazać, że:</w:t>
      </w:r>
    </w:p>
    <w:p w14:paraId="6C530588" w14:textId="791228FA" w:rsidR="005F67BF" w:rsidRPr="005F67BF" w:rsidRDefault="00CC62B3" w:rsidP="00CC62B3">
      <w:pPr>
        <w:pStyle w:val="PKTpunkt"/>
      </w:pPr>
      <w:r>
        <w:t>1)</w:t>
      </w:r>
      <w:r>
        <w:tab/>
      </w:r>
      <w:r w:rsidR="005F67BF" w:rsidRPr="005F67BF">
        <w:t>personel eksploatacyjny ma dostatecznie dużo czasu na wykonanie wymaganych czynności;</w:t>
      </w:r>
    </w:p>
    <w:p w14:paraId="48081D2E" w14:textId="7FB8F0F9" w:rsidR="005F67BF" w:rsidRPr="005F67BF" w:rsidRDefault="00CC62B3" w:rsidP="00CC62B3">
      <w:pPr>
        <w:pStyle w:val="PKTpunkt"/>
      </w:pPr>
      <w:r>
        <w:t>2)</w:t>
      </w:r>
      <w:r>
        <w:tab/>
      </w:r>
      <w:r w:rsidR="005F67BF" w:rsidRPr="005F67BF">
        <w:t>dostępn</w:t>
      </w:r>
      <w:r w:rsidR="004B133A">
        <w:t>e są</w:t>
      </w:r>
      <w:r w:rsidR="005F67BF" w:rsidRPr="005F67BF">
        <w:t xml:space="preserve"> </w:t>
      </w:r>
      <w:r w:rsidR="004B133A">
        <w:t>niezbędne informacje</w:t>
      </w:r>
      <w:r w:rsidR="005F67BF" w:rsidRPr="005F67BF">
        <w:t xml:space="preserve"> dla potrzeb diagnostyki zdarzenia uwzględniając skutki PZI i kryterium pojedynczego uszkodzenia;</w:t>
      </w:r>
    </w:p>
    <w:p w14:paraId="7A544167" w14:textId="49BF3060" w:rsidR="005F67BF" w:rsidRPr="005F67BF" w:rsidRDefault="00CC62B3" w:rsidP="00CC62B3">
      <w:pPr>
        <w:pStyle w:val="PKTpunkt"/>
      </w:pPr>
      <w:r>
        <w:t>3)</w:t>
      </w:r>
      <w:r>
        <w:tab/>
      </w:r>
      <w:r w:rsidR="005F67BF" w:rsidRPr="005F67BF">
        <w:t>dostępne są odpowiednie pisemne procedury;</w:t>
      </w:r>
    </w:p>
    <w:p w14:paraId="6B78E88B" w14:textId="268D9C71" w:rsidR="005F67BF" w:rsidRPr="005F67BF" w:rsidRDefault="00CC62B3" w:rsidP="00CC62B3">
      <w:pPr>
        <w:pStyle w:val="PKTpunkt"/>
      </w:pPr>
      <w:bookmarkStart w:id="15" w:name="_Hlk179882902"/>
      <w:r>
        <w:lastRenderedPageBreak/>
        <w:t>4)</w:t>
      </w:r>
      <w:r>
        <w:tab/>
      </w:r>
      <w:r w:rsidR="005F67BF" w:rsidRPr="005F67BF">
        <w:t>personel eksploatacyjny został wystarczająco przeszkolony.</w:t>
      </w:r>
      <w:bookmarkEnd w:id="15"/>
    </w:p>
    <w:p w14:paraId="187E18BB" w14:textId="5ABF9B2C" w:rsidR="005F67BF" w:rsidRPr="005F67BF" w:rsidRDefault="005F67BF" w:rsidP="00565DE7">
      <w:pPr>
        <w:pStyle w:val="ARTartustawynprozporzdzenia"/>
        <w:keepNext/>
      </w:pPr>
      <w:r w:rsidRPr="00565DE7">
        <w:rPr>
          <w:rStyle w:val="Ppogrubienie"/>
        </w:rPr>
        <w:t>§ 26.</w:t>
      </w:r>
      <w:r w:rsidRPr="005F67BF">
        <w:t xml:space="preserve"> W deterministycznych</w:t>
      </w:r>
      <w:r w:rsidR="00AA0A21">
        <w:t xml:space="preserve"> </w:t>
      </w:r>
      <w:r w:rsidR="00AA0A21" w:rsidRPr="005F67BF">
        <w:t>analizach</w:t>
      </w:r>
      <w:r w:rsidR="00AA0A21">
        <w:t xml:space="preserve"> </w:t>
      </w:r>
      <w:r w:rsidRPr="005F67BF">
        <w:t>bezpieczeństwa dla awarii projektowych dodatkowo zakłada się, że:</w:t>
      </w:r>
    </w:p>
    <w:p w14:paraId="388777B4" w14:textId="4F120C1E" w:rsidR="005F67BF" w:rsidRPr="005F67BF" w:rsidRDefault="00CC62B3" w:rsidP="00CC62B3">
      <w:pPr>
        <w:pStyle w:val="PKTpunkt"/>
      </w:pPr>
      <w:r>
        <w:t>1)</w:t>
      </w:r>
      <w:r>
        <w:tab/>
      </w:r>
      <w:r w:rsidR="005F67BF" w:rsidRPr="005F67BF">
        <w:t>systemy sterowania działają w sposób pogarszający skutki PZI, przy czym nie bierze się pod uwagę żadnego działania systemów sterowania w kierunku ograniczenia skutków PZI;</w:t>
      </w:r>
    </w:p>
    <w:p w14:paraId="40080FF4" w14:textId="73BE2BE2" w:rsidR="005F67BF" w:rsidRPr="005F67BF" w:rsidRDefault="00CC62B3" w:rsidP="00CC62B3">
      <w:pPr>
        <w:pStyle w:val="PKTpunkt"/>
      </w:pPr>
      <w:bookmarkStart w:id="16" w:name="_Hlk180756117"/>
      <w:r>
        <w:t>2)</w:t>
      </w:r>
      <w:r>
        <w:tab/>
      </w:r>
      <w:r w:rsidR="005F67BF" w:rsidRPr="005F67BF">
        <w:t xml:space="preserve">po wystąpieniu PZI następuje zanik zewnętrznego zasilania elektrycznego prądem przemiennym </w:t>
      </w:r>
      <w:r w:rsidR="002B5DA9" w:rsidRPr="002B5DA9">
        <w:t>–</w:t>
      </w:r>
      <w:r w:rsidR="005F67BF" w:rsidRPr="005F67BF">
        <w:t xml:space="preserve"> wybierając przy tym najbardziej niekorzystny przypadek</w:t>
      </w:r>
      <w:bookmarkEnd w:id="16"/>
      <w:r w:rsidR="005F67BF" w:rsidRPr="005F67BF">
        <w:t>.</w:t>
      </w:r>
    </w:p>
    <w:p w14:paraId="5F0B8E4A" w14:textId="0C920FF2" w:rsidR="005F67BF" w:rsidRPr="005F67BF" w:rsidRDefault="005F67BF" w:rsidP="00565DE7">
      <w:pPr>
        <w:pStyle w:val="ARTartustawynprozporzdzenia"/>
        <w:keepNext/>
      </w:pPr>
      <w:r w:rsidRPr="00565DE7">
        <w:rPr>
          <w:rStyle w:val="Ppogrubienie"/>
        </w:rPr>
        <w:t>§ </w:t>
      </w:r>
      <w:r w:rsidR="00392BA7">
        <w:rPr>
          <w:rStyle w:val="Ppogrubienie"/>
        </w:rPr>
        <w:t>2</w:t>
      </w:r>
      <w:r w:rsidR="00D724CA">
        <w:rPr>
          <w:rStyle w:val="Ppogrubienie"/>
        </w:rPr>
        <w:t>7</w:t>
      </w:r>
      <w:r w:rsidR="00392BA7">
        <w:rPr>
          <w:rStyle w:val="Ppogrubienie"/>
        </w:rPr>
        <w:t>.</w:t>
      </w:r>
      <w:r w:rsidRPr="005F67BF">
        <w:t xml:space="preserve"> Do deterministycznych </w:t>
      </w:r>
      <w:r w:rsidR="00AA0A21" w:rsidRPr="005F67BF">
        <w:t>analiz</w:t>
      </w:r>
      <w:r w:rsidR="00AA0A21">
        <w:t xml:space="preserve"> </w:t>
      </w:r>
      <w:r w:rsidRPr="005F67BF">
        <w:t>bezpieczeństwa</w:t>
      </w:r>
      <w:r w:rsidR="00986CFA">
        <w:t xml:space="preserve"> dla</w:t>
      </w:r>
      <w:r w:rsidRPr="005F67BF">
        <w:t xml:space="preserve"> przewidywanych zdarzeń eksploatacyjnych oraz awarii projektowych stosuje się następujące kryteria akceptacji:</w:t>
      </w:r>
    </w:p>
    <w:p w14:paraId="595E8B11" w14:textId="5A7A673E" w:rsidR="005F67BF" w:rsidRPr="005F67BF" w:rsidRDefault="00900FE7" w:rsidP="00900FE7">
      <w:pPr>
        <w:pStyle w:val="PKTpunkt"/>
      </w:pPr>
      <w:r>
        <w:t>1)</w:t>
      </w:r>
      <w:r>
        <w:tab/>
      </w:r>
      <w:r w:rsidR="003C1F3F">
        <w:t xml:space="preserve">żadne </w:t>
      </w:r>
      <w:r w:rsidR="005F67BF" w:rsidRPr="005F67BF">
        <w:t>PZI</w:t>
      </w:r>
      <w:r w:rsidR="003C1F3F">
        <w:t>,</w:t>
      </w:r>
      <w:r w:rsidR="005F67BF" w:rsidRPr="005F67BF">
        <w:t xml:space="preserve"> przypisane do określonego stanu obiektu jądrowego</w:t>
      </w:r>
      <w:r w:rsidR="003C1F3F">
        <w:t>,</w:t>
      </w:r>
      <w:r w:rsidR="005F67BF" w:rsidRPr="005F67BF">
        <w:t xml:space="preserve"> nie może prowadzić do poważniejszego stanu obiektu jądrowego bez wystąpienia kolejnego, niezależnego uszkodzenia </w:t>
      </w:r>
      <w:bookmarkStart w:id="17" w:name="_Hlk181859562"/>
      <w:r w:rsidR="003C1F3F" w:rsidRPr="005F67BF">
        <w:t>system</w:t>
      </w:r>
      <w:r w:rsidR="003C1F3F">
        <w:t>u</w:t>
      </w:r>
      <w:r w:rsidR="005F67BF" w:rsidRPr="005F67BF">
        <w:t xml:space="preserve">, </w:t>
      </w:r>
      <w:r w:rsidR="003C1F3F" w:rsidRPr="005F67BF">
        <w:t>element</w:t>
      </w:r>
      <w:r w:rsidR="003C1F3F">
        <w:t xml:space="preserve">u </w:t>
      </w:r>
      <w:r w:rsidR="005F67BF" w:rsidRPr="005F67BF">
        <w:t>konstrukcji lub wyposażenia</w:t>
      </w:r>
      <w:bookmarkEnd w:id="17"/>
      <w:r w:rsidR="005805C8">
        <w:t xml:space="preserve"> obiektu jądrowego</w:t>
      </w:r>
      <w:r w:rsidR="00F77281">
        <w:t>;</w:t>
      </w:r>
    </w:p>
    <w:p w14:paraId="1B09F161" w14:textId="24D7956F" w:rsidR="005F67BF" w:rsidRPr="005F67BF" w:rsidRDefault="00900FE7" w:rsidP="00900FE7">
      <w:pPr>
        <w:pStyle w:val="PKTpunkt"/>
      </w:pPr>
      <w:r>
        <w:t>2)</w:t>
      </w:r>
      <w:r>
        <w:tab/>
      </w:r>
      <w:r w:rsidR="005F67BF" w:rsidRPr="005F67BF">
        <w:t xml:space="preserve">w następstwie </w:t>
      </w:r>
      <w:r w:rsidR="00B8395D">
        <w:t xml:space="preserve">żadnego </w:t>
      </w:r>
      <w:r w:rsidR="005F67BF" w:rsidRPr="005F67BF">
        <w:t xml:space="preserve">PZI nie dochodzi do całkowitej utraty </w:t>
      </w:r>
      <w:r w:rsidR="00DA58D8">
        <w:t>jakiejkolwiek</w:t>
      </w:r>
      <w:r w:rsidR="00DA58D8" w:rsidRPr="005F67BF">
        <w:t xml:space="preserve"> </w:t>
      </w:r>
      <w:r w:rsidR="005F67BF" w:rsidRPr="005F67BF">
        <w:t xml:space="preserve">z funkcji bezpieczeństwa realizowanych przez systemy bezpieczeństwa </w:t>
      </w:r>
      <w:r w:rsidR="003C1F3F" w:rsidRPr="005F67BF">
        <w:t>potrzebn</w:t>
      </w:r>
      <w:r w:rsidR="003C1F3F">
        <w:t>ych</w:t>
      </w:r>
      <w:r w:rsidR="003C1F3F" w:rsidRPr="005F67BF">
        <w:t xml:space="preserve"> </w:t>
      </w:r>
      <w:r w:rsidR="005F67BF" w:rsidRPr="005F67BF">
        <w:t xml:space="preserve">do ograniczenia skutków </w:t>
      </w:r>
      <w:r w:rsidR="003C1F3F" w:rsidRPr="005F67BF">
        <w:t>przewidywan</w:t>
      </w:r>
      <w:r w:rsidR="003C1F3F">
        <w:t>ych</w:t>
      </w:r>
      <w:r w:rsidR="003C1F3F" w:rsidRPr="005F67BF">
        <w:t xml:space="preserve"> </w:t>
      </w:r>
      <w:r w:rsidR="005F67BF" w:rsidRPr="005F67BF">
        <w:t>zdarze</w:t>
      </w:r>
      <w:r w:rsidR="003C1F3F">
        <w:t>ń</w:t>
      </w:r>
      <w:r w:rsidR="005F67BF" w:rsidRPr="005F67BF">
        <w:t xml:space="preserve"> eksploatacyjn</w:t>
      </w:r>
      <w:r w:rsidR="003C1F3F">
        <w:t>ych</w:t>
      </w:r>
      <w:r w:rsidR="005F67BF" w:rsidRPr="005F67BF">
        <w:t xml:space="preserve"> lub awarii projektow</w:t>
      </w:r>
      <w:r w:rsidR="003C1F3F">
        <w:t>ych</w:t>
      </w:r>
      <w:r w:rsidR="00F77281">
        <w:t>;</w:t>
      </w:r>
    </w:p>
    <w:p w14:paraId="677DE6C9" w14:textId="5A08A941" w:rsidR="005F67BF" w:rsidRDefault="00900FE7" w:rsidP="002818D2">
      <w:pPr>
        <w:pStyle w:val="PKTpunkt"/>
      </w:pPr>
      <w:bookmarkStart w:id="18" w:name="_Hlk181859617"/>
      <w:r>
        <w:t>3)</w:t>
      </w:r>
      <w:r>
        <w:tab/>
      </w:r>
      <w:r w:rsidR="005F67BF" w:rsidRPr="005F67BF">
        <w:t xml:space="preserve">systemy przeznaczone do ograniczania skutków przewidywanych zdarzeń eksploatacyjnych oraz awarii projektowych są zdolne wytrzymać maksymalne obciążenia, naprężenia i warunki </w:t>
      </w:r>
      <w:r w:rsidR="00B8395D">
        <w:t>środowiskowe</w:t>
      </w:r>
      <w:r w:rsidR="00B8395D" w:rsidRPr="005F67BF">
        <w:t xml:space="preserve"> </w:t>
      </w:r>
      <w:r w:rsidR="005F67BF" w:rsidRPr="005F67BF">
        <w:t>występujące przy analizowanych przewidywanych zdarzeniach eksploatacyjnych lub awariach projektowych</w:t>
      </w:r>
      <w:r w:rsidR="002818D2">
        <w:t>;</w:t>
      </w:r>
    </w:p>
    <w:p w14:paraId="2AC58623" w14:textId="21320C66" w:rsidR="005F67BF" w:rsidRDefault="00900FE7" w:rsidP="00100BF7">
      <w:pPr>
        <w:pStyle w:val="PKTpunkt"/>
      </w:pPr>
      <w:r>
        <w:t>4)</w:t>
      </w:r>
      <w:r>
        <w:tab/>
      </w:r>
      <w:bookmarkEnd w:id="18"/>
      <w:r w:rsidR="005F67BF" w:rsidRPr="005F67BF">
        <w:t xml:space="preserve">zachowane pozostają funkcje systemu obudowy bezpieczeństwa reaktora przez zapewnienie, że żadne PZI nie </w:t>
      </w:r>
      <w:r w:rsidR="00095401" w:rsidRPr="005F67BF">
        <w:t xml:space="preserve">powoduje powstania </w:t>
      </w:r>
      <w:r w:rsidR="00095401" w:rsidRPr="00095401">
        <w:t>temperatur</w:t>
      </w:r>
      <w:r w:rsidR="005F67BF" w:rsidRPr="005F67BF">
        <w:t>, ciśnień oraz różnic ciśnień w obudowie bezpieczeństwa reaktora przekraczających ich wartości projektowe.</w:t>
      </w:r>
    </w:p>
    <w:p w14:paraId="2C93A21A" w14:textId="58BBD419" w:rsidR="00D724CA" w:rsidRPr="00D724CA" w:rsidRDefault="00D724CA" w:rsidP="00D724CA">
      <w:pPr>
        <w:pStyle w:val="USTustnpkodeksu"/>
      </w:pPr>
      <w:r w:rsidRPr="00565DE7">
        <w:rPr>
          <w:rStyle w:val="Ppogrubienie"/>
        </w:rPr>
        <w:t>§ </w:t>
      </w:r>
      <w:r>
        <w:rPr>
          <w:rStyle w:val="Ppogrubienie"/>
        </w:rPr>
        <w:t>2</w:t>
      </w:r>
      <w:r w:rsidRPr="00D724CA">
        <w:rPr>
          <w:rStyle w:val="Ppogrubienie"/>
        </w:rPr>
        <w:t>8.</w:t>
      </w:r>
      <w:r w:rsidRPr="00D724CA">
        <w:t xml:space="preserve"> Do deterministycznych analiz bezpieczeństwa dla przewidywanych zdarzeń eksploatacyjnych poza kryteriami akceptacji wymienionymi w § 2</w:t>
      </w:r>
      <w:r>
        <w:t>7</w:t>
      </w:r>
      <w:r w:rsidRPr="00D724CA">
        <w:t xml:space="preserve"> stosuje się następujące kryteria akceptacji:</w:t>
      </w:r>
    </w:p>
    <w:p w14:paraId="36BE813C" w14:textId="77777777" w:rsidR="00D724CA" w:rsidRPr="005F67BF" w:rsidRDefault="00D724CA" w:rsidP="00D724CA">
      <w:pPr>
        <w:pStyle w:val="PKTpunkt"/>
      </w:pPr>
      <w:r>
        <w:t>1)</w:t>
      </w:r>
      <w:r>
        <w:tab/>
      </w:r>
      <w:r w:rsidRPr="005F67BF">
        <w:t>dawki nie przekraczają wartości określonych w art. 36f ust. 2 pkt 1 ustawy;</w:t>
      </w:r>
    </w:p>
    <w:p w14:paraId="4570A0B4" w14:textId="77777777" w:rsidR="00D724CA" w:rsidRPr="005F67BF" w:rsidRDefault="00D724CA" w:rsidP="00D724CA">
      <w:pPr>
        <w:pStyle w:val="PKTpunkt"/>
      </w:pPr>
      <w:r>
        <w:t>2)</w:t>
      </w:r>
      <w:r>
        <w:tab/>
      </w:r>
      <w:r w:rsidRPr="005F67BF">
        <w:t>dla reaktorów wodnych ciśnieniowych na powierzchni koszulki elementu paliwowego nie</w:t>
      </w:r>
      <w:r>
        <w:t xml:space="preserve"> </w:t>
      </w:r>
      <w:r w:rsidRPr="005F67BF">
        <w:t>wystąpi kryzys wymiany ciepła przy wrzeniu;</w:t>
      </w:r>
    </w:p>
    <w:p w14:paraId="0CD2054A" w14:textId="77777777" w:rsidR="00D724CA" w:rsidRPr="005F67BF" w:rsidRDefault="00D724CA" w:rsidP="00D724CA">
      <w:pPr>
        <w:pStyle w:val="PKTpunkt"/>
      </w:pPr>
      <w:r>
        <w:t>3)</w:t>
      </w:r>
      <w:r>
        <w:tab/>
      </w:r>
      <w:r w:rsidRPr="005F67BF">
        <w:t>dla reaktorów wodnych wrzących dla co najmniej 99,9</w:t>
      </w:r>
      <w:r>
        <w:t xml:space="preserve"> </w:t>
      </w:r>
      <w:r w:rsidRPr="005F67BF">
        <w:t>% elementów paliwowych nie wystąpi wrzenie przejściowe;</w:t>
      </w:r>
    </w:p>
    <w:p w14:paraId="7021B0EF" w14:textId="77777777" w:rsidR="00D724CA" w:rsidRPr="005F67BF" w:rsidRDefault="00D724CA" w:rsidP="00D724CA">
      <w:pPr>
        <w:pStyle w:val="PKTpunkt"/>
      </w:pPr>
      <w:r>
        <w:lastRenderedPageBreak/>
        <w:t>4)</w:t>
      </w:r>
      <w:r>
        <w:tab/>
      </w:r>
      <w:r w:rsidRPr="005F67BF">
        <w:t>wykluczone jest stopienie wnętrza elementu paliwowego;</w:t>
      </w:r>
    </w:p>
    <w:p w14:paraId="07697A74" w14:textId="38464BAC" w:rsidR="00D724CA" w:rsidRDefault="00D724CA" w:rsidP="00D724CA">
      <w:pPr>
        <w:pStyle w:val="PKTpunkt"/>
      </w:pPr>
      <w:r>
        <w:t>5)</w:t>
      </w:r>
      <w:r>
        <w:tab/>
      </w:r>
      <w:r w:rsidRPr="005F67BF">
        <w:t xml:space="preserve">wartości ciśnienia i temperatury w obiegu chłodzenia reaktora oraz we </w:t>
      </w:r>
      <w:r>
        <w:t>wtórnym</w:t>
      </w:r>
      <w:r w:rsidRPr="005F67BF">
        <w:t xml:space="preserve"> </w:t>
      </w:r>
      <w:r>
        <w:t>obiegu</w:t>
      </w:r>
      <w:r w:rsidRPr="005F67BF">
        <w:t xml:space="preserve"> chłodzenia nie przekraczają w znaczący sposób ich wartości projektowych</w:t>
      </w:r>
      <w:r>
        <w:t>.</w:t>
      </w:r>
    </w:p>
    <w:p w14:paraId="76B7B2D8" w14:textId="4594088B" w:rsidR="005F67BF" w:rsidRPr="005F67BF" w:rsidRDefault="005F67BF" w:rsidP="00565DE7">
      <w:pPr>
        <w:pStyle w:val="ARTartustawynprozporzdzenia"/>
        <w:keepNext/>
      </w:pPr>
      <w:r w:rsidRPr="00565DE7">
        <w:rPr>
          <w:rStyle w:val="Ppogrubienie"/>
        </w:rPr>
        <w:t>§ 29.</w:t>
      </w:r>
      <w:r w:rsidRPr="005F67BF">
        <w:t xml:space="preserve"> 1. Do deterministycznych</w:t>
      </w:r>
      <w:r w:rsidR="00AA0A21">
        <w:t xml:space="preserve"> </w:t>
      </w:r>
      <w:r w:rsidR="00AA0A21" w:rsidRPr="005F67BF">
        <w:t>analiz bezpieczeństwa</w:t>
      </w:r>
      <w:r w:rsidRPr="005F67BF">
        <w:t xml:space="preserve"> dla awarii projektowych </w:t>
      </w:r>
      <w:r w:rsidR="00100BF7">
        <w:t>poza</w:t>
      </w:r>
      <w:r w:rsidR="003C5513">
        <w:t xml:space="preserve"> kryteri</w:t>
      </w:r>
      <w:r w:rsidR="00100BF7">
        <w:t>ami</w:t>
      </w:r>
      <w:r w:rsidR="003C5513">
        <w:t xml:space="preserve"> akceptacji </w:t>
      </w:r>
      <w:r w:rsidR="003C5513" w:rsidRPr="003C5513">
        <w:t>wymieniony</w:t>
      </w:r>
      <w:r w:rsidR="00100BF7">
        <w:t>mi</w:t>
      </w:r>
      <w:r w:rsidR="003C5513" w:rsidRPr="003C5513">
        <w:t xml:space="preserve"> w § </w:t>
      </w:r>
      <w:r w:rsidR="00D724CA" w:rsidRPr="003C5513">
        <w:t>2</w:t>
      </w:r>
      <w:r w:rsidR="00D724CA">
        <w:t>7</w:t>
      </w:r>
      <w:r w:rsidR="00D724CA" w:rsidRPr="003C5513">
        <w:t xml:space="preserve"> </w:t>
      </w:r>
      <w:r w:rsidRPr="005F67BF">
        <w:t>stosuje się następujące kryteria akceptacji:</w:t>
      </w:r>
    </w:p>
    <w:p w14:paraId="00550946" w14:textId="76081100" w:rsidR="005F67BF" w:rsidRPr="005F67BF" w:rsidRDefault="00900FE7" w:rsidP="00900FE7">
      <w:pPr>
        <w:pStyle w:val="PKTpunkt"/>
      </w:pPr>
      <w:r>
        <w:t>1)</w:t>
      </w:r>
      <w:r>
        <w:tab/>
      </w:r>
      <w:r w:rsidR="005F67BF" w:rsidRPr="005F67BF">
        <w:t xml:space="preserve">dla reaktorów wodnych ciśnieniowych liczba elementów paliwowych </w:t>
      </w:r>
      <w:bookmarkStart w:id="19" w:name="_Hlk142420960"/>
      <w:r w:rsidR="005F67BF" w:rsidRPr="005F67BF">
        <w:t>znajdujących się w rdzeniu reaktora i</w:t>
      </w:r>
      <w:r w:rsidR="00100BF7">
        <w:t xml:space="preserve"> dla</w:t>
      </w:r>
      <w:r w:rsidR="00B8395D">
        <w:t xml:space="preserve"> </w:t>
      </w:r>
      <w:r w:rsidR="00B8395D" w:rsidRPr="005F67BF">
        <w:t>napromieniowanych</w:t>
      </w:r>
      <w:r w:rsidR="005F67BF" w:rsidRPr="005F67BF">
        <w:t xml:space="preserve"> elementów paliwowych przechowywanych w obiekcie jądrowym,</w:t>
      </w:r>
      <w:bookmarkEnd w:id="19"/>
      <w:r w:rsidR="005F67BF" w:rsidRPr="005F67BF">
        <w:t xml:space="preserve"> dla których na powierzchni koszulki elementu paliwowego wystąpił kryzys wymiany ciepła przy wrzeniu </w:t>
      </w:r>
      <w:r w:rsidR="002B5DA9" w:rsidRPr="002B5DA9">
        <w:t>–</w:t>
      </w:r>
      <w:r w:rsidR="005F67BF" w:rsidRPr="005F67BF">
        <w:t xml:space="preserve"> nie przekracza 10</w:t>
      </w:r>
      <w:r w:rsidR="00C001EB">
        <w:t xml:space="preserve"> </w:t>
      </w:r>
      <w:r w:rsidR="005F67BF" w:rsidRPr="005F67BF">
        <w:t xml:space="preserve">% całkowitej liczby elementów paliwowych znajdujących się odpowiednio w rdzeniu reaktora i </w:t>
      </w:r>
      <w:r w:rsidR="00100BF7">
        <w:t xml:space="preserve">dla </w:t>
      </w:r>
      <w:r w:rsidR="009E7112" w:rsidRPr="005F67BF">
        <w:t xml:space="preserve">napromieniowanych </w:t>
      </w:r>
      <w:r w:rsidR="005F67BF" w:rsidRPr="005F67BF">
        <w:t>elementów paliwowych przechowywanych w obiekcie jądrowym;</w:t>
      </w:r>
    </w:p>
    <w:p w14:paraId="59517F32" w14:textId="033BFF74" w:rsidR="005F67BF" w:rsidRPr="005F67BF" w:rsidRDefault="00D56EF2" w:rsidP="00D56EF2">
      <w:pPr>
        <w:pStyle w:val="PKTpunkt"/>
      </w:pPr>
      <w:r>
        <w:t>2)</w:t>
      </w:r>
      <w:r>
        <w:tab/>
      </w:r>
      <w:r w:rsidR="005F67BF" w:rsidRPr="005F67BF">
        <w:t xml:space="preserve">dla reaktorów wodnych wrzących liczba elementów paliwowych znajdujących się w rdzeniu reaktora i </w:t>
      </w:r>
      <w:r w:rsidR="00100BF7">
        <w:t xml:space="preserve">dla </w:t>
      </w:r>
      <w:r w:rsidR="009E7112" w:rsidRPr="005F67BF">
        <w:t xml:space="preserve">napromieniowanych </w:t>
      </w:r>
      <w:r w:rsidR="005F67BF" w:rsidRPr="005F67BF">
        <w:t xml:space="preserve">elementów paliwowych przechowywanych w obiekcie jądrowym, dla których na powierzchni koszulki elementu paliwowego wystąpiło wrzenie przejściowe </w:t>
      </w:r>
      <w:r w:rsidR="002B5DA9" w:rsidRPr="002B5DA9">
        <w:t>–</w:t>
      </w:r>
      <w:r w:rsidR="005F67BF" w:rsidRPr="005F67BF">
        <w:t xml:space="preserve"> nie przekracza 10</w:t>
      </w:r>
      <w:r w:rsidR="00C001EB">
        <w:t xml:space="preserve"> </w:t>
      </w:r>
      <w:r w:rsidR="005F67BF" w:rsidRPr="005F67BF">
        <w:t xml:space="preserve">% całkowitej liczby elementów paliwowych znajdujących się odpowiednio w rdzeniu reaktora i </w:t>
      </w:r>
      <w:r w:rsidR="00100BF7">
        <w:t xml:space="preserve">dla </w:t>
      </w:r>
      <w:r w:rsidR="009E7112" w:rsidRPr="005F67BF">
        <w:t xml:space="preserve">napromieniowanych </w:t>
      </w:r>
      <w:r w:rsidR="005F67BF" w:rsidRPr="005F67BF">
        <w:t>elementów paliwowych przechowywanych w obiekcie jądrowym;</w:t>
      </w:r>
    </w:p>
    <w:p w14:paraId="268986EC" w14:textId="704706E7" w:rsidR="005F67BF" w:rsidRPr="005F67BF" w:rsidRDefault="00D56EF2" w:rsidP="00D56EF2">
      <w:pPr>
        <w:pStyle w:val="PKTpunkt"/>
      </w:pPr>
      <w:r>
        <w:t>3)</w:t>
      </w:r>
      <w:r>
        <w:tab/>
      </w:r>
      <w:r w:rsidR="005F67BF" w:rsidRPr="005F67BF">
        <w:t>utrzymana jest geometria rdzenia reaktora umożliwiająca jego efektywne chłodzenie;</w:t>
      </w:r>
    </w:p>
    <w:p w14:paraId="0509C0DD" w14:textId="6FE0B976" w:rsidR="005F67BF" w:rsidRPr="005F67BF" w:rsidRDefault="00D56EF2" w:rsidP="00D56EF2">
      <w:pPr>
        <w:pStyle w:val="PKTpunkt"/>
      </w:pPr>
      <w:r>
        <w:t>4)</w:t>
      </w:r>
      <w:r>
        <w:tab/>
      </w:r>
      <w:r w:rsidR="005F67BF" w:rsidRPr="005F67BF">
        <w:t>efektywne chłodzenie rdzenia reaktora będzie zapewnione przez wystarczająco długi czas;</w:t>
      </w:r>
    </w:p>
    <w:p w14:paraId="62388971" w14:textId="37B06F1E" w:rsidR="005F67BF" w:rsidRPr="005F67BF" w:rsidRDefault="00D56EF2" w:rsidP="00D56EF2">
      <w:pPr>
        <w:pStyle w:val="PKTpunkt"/>
      </w:pPr>
      <w:r>
        <w:t>5)</w:t>
      </w:r>
      <w:r>
        <w:tab/>
      </w:r>
      <w:r w:rsidR="005F67BF" w:rsidRPr="005F67BF">
        <w:t xml:space="preserve">wartości ciśnienia i temperatury w obiegu chłodzenia reaktora oraz we </w:t>
      </w:r>
      <w:r w:rsidR="009E7112">
        <w:t>wtórnym</w:t>
      </w:r>
      <w:r w:rsidR="009E7112" w:rsidRPr="005F67BF">
        <w:t xml:space="preserve"> </w:t>
      </w:r>
      <w:r w:rsidR="009E7112">
        <w:t>obiegu</w:t>
      </w:r>
      <w:r w:rsidR="005F67BF" w:rsidRPr="005F67BF">
        <w:t xml:space="preserve"> chłodzenia nie przekraczają granicznych parametrów projektowych.</w:t>
      </w:r>
    </w:p>
    <w:p w14:paraId="2DFDA5DE" w14:textId="275A9B3B" w:rsidR="005F67BF" w:rsidRPr="005F67BF" w:rsidRDefault="005F67BF" w:rsidP="005F67BF">
      <w:pPr>
        <w:pStyle w:val="USTustnpkodeksu"/>
      </w:pPr>
      <w:r w:rsidRPr="005F67BF">
        <w:t xml:space="preserve">2. </w:t>
      </w:r>
      <w:r w:rsidR="00986CFA">
        <w:t>W</w:t>
      </w:r>
      <w:r w:rsidR="00986CFA" w:rsidRPr="005F67BF">
        <w:t xml:space="preserve"> </w:t>
      </w:r>
      <w:r w:rsidRPr="005F67BF">
        <w:t>deterministycznych</w:t>
      </w:r>
      <w:r w:rsidR="00AA0A21">
        <w:t xml:space="preserve"> </w:t>
      </w:r>
      <w:r w:rsidR="00AA0A21" w:rsidRPr="005F67BF">
        <w:t>analiz</w:t>
      </w:r>
      <w:r w:rsidR="00986CFA">
        <w:t>ach</w:t>
      </w:r>
      <w:r w:rsidR="00AA0A21">
        <w:t xml:space="preserve"> </w:t>
      </w:r>
      <w:r w:rsidRPr="005F67BF">
        <w:t xml:space="preserve">bezpieczeństwa </w:t>
      </w:r>
      <w:r w:rsidR="00986CFA">
        <w:t xml:space="preserve">dla </w:t>
      </w:r>
      <w:r w:rsidRPr="005F67BF">
        <w:t xml:space="preserve">awarii projektowych kategorii 1 </w:t>
      </w:r>
      <w:r w:rsidR="001553E2">
        <w:t xml:space="preserve">dodatkowo </w:t>
      </w:r>
      <w:r w:rsidRPr="005F67BF">
        <w:t xml:space="preserve">zapewnia się, że zachowane pozostają funkcje bezpieczeństwa </w:t>
      </w:r>
      <w:r w:rsidR="00986CFA">
        <w:t>obiegu chłodzenia reaktora oraz wtórnego obiegu chłodzenia.</w:t>
      </w:r>
    </w:p>
    <w:p w14:paraId="76D10C1D" w14:textId="3327A210" w:rsidR="005F67BF" w:rsidRPr="005F67BF" w:rsidRDefault="005F67BF" w:rsidP="00565DE7">
      <w:pPr>
        <w:pStyle w:val="USTustnpkodeksu"/>
        <w:keepNext/>
      </w:pPr>
      <w:r w:rsidRPr="005F67BF">
        <w:t>3. Do deterministycznych</w:t>
      </w:r>
      <w:r w:rsidR="00AA0A21">
        <w:t xml:space="preserve"> </w:t>
      </w:r>
      <w:r w:rsidR="00AA0A21" w:rsidRPr="005F67BF">
        <w:t xml:space="preserve">analiz </w:t>
      </w:r>
      <w:r w:rsidRPr="005F67BF">
        <w:t>bezpieczeństwa dla awarii projektowych z utratą chłodziwa stosuje się następujące dodatkowe kryteria akceptacji:</w:t>
      </w:r>
    </w:p>
    <w:p w14:paraId="4CCAA5E7" w14:textId="0D781973" w:rsidR="005F67BF" w:rsidRPr="005F67BF" w:rsidRDefault="00D56EF2" w:rsidP="00D56EF2">
      <w:pPr>
        <w:pStyle w:val="PKTpunkt"/>
      </w:pPr>
      <w:r>
        <w:t>1)</w:t>
      </w:r>
      <w:r>
        <w:tab/>
      </w:r>
      <w:r w:rsidR="005F67BF" w:rsidRPr="005F67BF">
        <w:t>temperatura koszul</w:t>
      </w:r>
      <w:r w:rsidR="001553E2">
        <w:t>e</w:t>
      </w:r>
      <w:r w:rsidR="005F67BF" w:rsidRPr="005F67BF">
        <w:t>k paliwow</w:t>
      </w:r>
      <w:r w:rsidR="001553E2">
        <w:t>ych</w:t>
      </w:r>
      <w:r w:rsidR="005F67BF" w:rsidRPr="005F67BF">
        <w:t>, z wystarczającym zapasem bezpieczeństwa, nie przekroczy wartości limitu bezpieczeństwa dla danego typu paliwa;</w:t>
      </w:r>
    </w:p>
    <w:p w14:paraId="154B6204" w14:textId="5EB770E3" w:rsidR="005F67BF" w:rsidRPr="005F67BF" w:rsidRDefault="00D56EF2" w:rsidP="00D56EF2">
      <w:pPr>
        <w:pStyle w:val="PKTpunkt"/>
      </w:pPr>
      <w:r>
        <w:t>2)</w:t>
      </w:r>
      <w:r>
        <w:tab/>
      </w:r>
      <w:r w:rsidR="00095401" w:rsidRPr="005F67BF">
        <w:t xml:space="preserve">całkowita głębokość utlenienia </w:t>
      </w:r>
      <w:r w:rsidR="005F67BF" w:rsidRPr="005F67BF">
        <w:t>koszul</w:t>
      </w:r>
      <w:r w:rsidR="001553E2">
        <w:t>e</w:t>
      </w:r>
      <w:r w:rsidR="005F67BF" w:rsidRPr="005F67BF">
        <w:t>k paliwow</w:t>
      </w:r>
      <w:r w:rsidR="001553E2">
        <w:t>ych</w:t>
      </w:r>
      <w:r w:rsidR="005F67BF" w:rsidRPr="005F67BF">
        <w:t>, z wystarczającym zapasem bezpieczeństwa, nie przekroczy w żadnym miejscu wartości limitu bezpieczeństwa dla danego typu paliwa;</w:t>
      </w:r>
    </w:p>
    <w:p w14:paraId="685DCD08" w14:textId="086997A3" w:rsidR="005F67BF" w:rsidRPr="005F67BF" w:rsidRDefault="00D56EF2" w:rsidP="00D56EF2">
      <w:pPr>
        <w:pStyle w:val="PKTpunkt"/>
      </w:pPr>
      <w:r>
        <w:lastRenderedPageBreak/>
        <w:t>3)</w:t>
      </w:r>
      <w:r>
        <w:tab/>
      </w:r>
      <w:r w:rsidR="005F67BF" w:rsidRPr="005F67BF">
        <w:t>całkowita ilość wodoru wyprodukowanego w reakcji utleniania koszulek paliwowych, z wystarczającym zapasem bezpieczeństwa, nie przekroczy wartości limitu bezpieczeństwa.</w:t>
      </w:r>
    </w:p>
    <w:p w14:paraId="718FA523" w14:textId="0B3A7A03" w:rsidR="005F67BF" w:rsidRPr="005F67BF" w:rsidRDefault="005F67BF" w:rsidP="00D56EF2">
      <w:pPr>
        <w:pStyle w:val="ARTartustawynprozporzdzenia"/>
      </w:pPr>
      <w:bookmarkStart w:id="20" w:name="_Hlk158817879"/>
      <w:r w:rsidRPr="00565DE7">
        <w:rPr>
          <w:rStyle w:val="Ppogrubienie"/>
        </w:rPr>
        <w:t>§ 30.</w:t>
      </w:r>
      <w:r w:rsidRPr="005F67BF">
        <w:t xml:space="preserve"> 1. </w:t>
      </w:r>
      <w:r w:rsidR="00AA0A21">
        <w:t xml:space="preserve">Deterministyczne analizy </w:t>
      </w:r>
      <w:r w:rsidR="00AA0A21" w:rsidRPr="005F67BF">
        <w:t>bezpieczeństwa</w:t>
      </w:r>
      <w:r w:rsidRPr="005F67BF">
        <w:t xml:space="preserve"> dla rozszerzonych warunków projektowych obejmują </w:t>
      </w:r>
      <w:r w:rsidR="00AA0A21">
        <w:t xml:space="preserve">deterministyczne analizy </w:t>
      </w:r>
      <w:r w:rsidR="00AA0A21" w:rsidRPr="005F67BF">
        <w:t>bezpieczeństwa</w:t>
      </w:r>
      <w:r w:rsidRPr="005F67BF">
        <w:t xml:space="preserve"> dla sekwencji złożonych oraz </w:t>
      </w:r>
      <w:r w:rsidR="00AA0A21">
        <w:t xml:space="preserve">deterministyczne analizy </w:t>
      </w:r>
      <w:r w:rsidRPr="005F67BF">
        <w:t>bezpieczeństwa dla ciężkich awarii bez uszkodzenia obudowy bezpieczeństwa reaktora.</w:t>
      </w:r>
    </w:p>
    <w:p w14:paraId="2EBF2BDF" w14:textId="6FE5F84C" w:rsidR="005F67BF" w:rsidRPr="005F67BF" w:rsidRDefault="005F67BF" w:rsidP="00565DE7">
      <w:pPr>
        <w:pStyle w:val="USTustnpkodeksu"/>
        <w:keepNext/>
      </w:pPr>
      <w:r w:rsidRPr="005F67BF">
        <w:t>2. Przy deterministycznych</w:t>
      </w:r>
      <w:r w:rsidR="00AA0A21">
        <w:t xml:space="preserve"> </w:t>
      </w:r>
      <w:r w:rsidR="00AA0A21" w:rsidRPr="005F67BF">
        <w:t xml:space="preserve">analizach </w:t>
      </w:r>
      <w:r w:rsidRPr="005F67BF">
        <w:t>bezpieczeństwa dla rozszerzonych warunków projektowych bierze się pod uwagę:</w:t>
      </w:r>
    </w:p>
    <w:p w14:paraId="7702E319" w14:textId="2B4DC3F9" w:rsidR="005F67BF" w:rsidRPr="005F67BF" w:rsidRDefault="00D56EF2" w:rsidP="00565DE7">
      <w:pPr>
        <w:pStyle w:val="PKTpunkt"/>
        <w:keepNext/>
      </w:pPr>
      <w:r>
        <w:t>1)</w:t>
      </w:r>
      <w:r>
        <w:tab/>
      </w:r>
      <w:r w:rsidR="005F67BF" w:rsidRPr="005F67BF">
        <w:t>PZI</w:t>
      </w:r>
      <w:bookmarkStart w:id="21" w:name="_Hlk181859830"/>
      <w:r w:rsidR="005F67BF" w:rsidRPr="005F67BF">
        <w:t xml:space="preserve"> </w:t>
      </w:r>
      <w:bookmarkEnd w:id="21"/>
      <w:r w:rsidR="005F67BF" w:rsidRPr="005F67BF">
        <w:t>z częstością występowania mniejszą niż określona w załączniku nr 1 minimalna częstość występowania awarii projektowych</w:t>
      </w:r>
      <w:r w:rsidR="001553E2">
        <w:t>,</w:t>
      </w:r>
      <w:r w:rsidR="005F67BF" w:rsidRPr="005F67BF">
        <w:t xml:space="preserve"> z</w:t>
      </w:r>
      <w:r w:rsidR="00AA0A21">
        <w:t xml:space="preserve"> </w:t>
      </w:r>
      <w:r w:rsidR="005F67BF" w:rsidRPr="005F67BF">
        <w:t>wyjątkiem następujących PZI</w:t>
      </w:r>
      <w:r w:rsidR="001553E2">
        <w:t>,</w:t>
      </w:r>
      <w:r w:rsidR="005F67BF" w:rsidRPr="005F67BF">
        <w:t xml:space="preserve"> które </w:t>
      </w:r>
      <w:r w:rsidR="001553E2" w:rsidRPr="005F67BF">
        <w:t>w zależności od wkładu w ryzyko</w:t>
      </w:r>
      <w:r w:rsidR="001553E2" w:rsidRPr="001553E2">
        <w:t xml:space="preserve"> </w:t>
      </w:r>
      <w:r w:rsidR="005F67BF" w:rsidRPr="005F67BF">
        <w:t>przypisuje się do awarii projektowych albo przewidywanych zdarzeń eksploatacyjnych:</w:t>
      </w:r>
    </w:p>
    <w:p w14:paraId="44CF3529" w14:textId="1E6F4F43" w:rsidR="005F67BF" w:rsidRPr="005F67BF" w:rsidRDefault="00D56EF2" w:rsidP="00D56EF2">
      <w:pPr>
        <w:pStyle w:val="LITlitera"/>
      </w:pPr>
      <w:r>
        <w:t>a)</w:t>
      </w:r>
      <w:r>
        <w:tab/>
      </w:r>
      <w:r w:rsidR="00095401" w:rsidRPr="005F67BF">
        <w:t>natychmiastowe rozerwanie rurociągu obiegu chłodzenia reaktora o</w:t>
      </w:r>
      <w:r w:rsidR="00095401">
        <w:t xml:space="preserve"> </w:t>
      </w:r>
      <w:r w:rsidR="00095401" w:rsidRPr="005F67BF">
        <w:t>największej średnicy,</w:t>
      </w:r>
    </w:p>
    <w:p w14:paraId="5C374221" w14:textId="3D51B239" w:rsidR="005F67BF" w:rsidRPr="005F67BF" w:rsidRDefault="00D56EF2" w:rsidP="00D56EF2">
      <w:pPr>
        <w:pStyle w:val="LITlitera"/>
      </w:pPr>
      <w:r>
        <w:t>b)</w:t>
      </w:r>
      <w:r>
        <w:tab/>
      </w:r>
      <w:r w:rsidR="001553E2" w:rsidRPr="005F67BF">
        <w:t xml:space="preserve">natychmiastowe </w:t>
      </w:r>
      <w:r w:rsidR="005F67BF" w:rsidRPr="005F67BF">
        <w:t xml:space="preserve">rozerwanie głównego </w:t>
      </w:r>
      <w:r w:rsidR="00095401" w:rsidRPr="005F67BF">
        <w:t>rurociągu parowego,</w:t>
      </w:r>
    </w:p>
    <w:p w14:paraId="4EF0DCD4" w14:textId="3E7293C6" w:rsidR="005F67BF" w:rsidRPr="005F67BF" w:rsidRDefault="00D56EF2" w:rsidP="00D56EF2">
      <w:pPr>
        <w:pStyle w:val="LITlitera"/>
      </w:pPr>
      <w:r>
        <w:t>c)</w:t>
      </w:r>
      <w:r>
        <w:tab/>
      </w:r>
      <w:r w:rsidR="005F67BF" w:rsidRPr="005F67BF">
        <w:t xml:space="preserve">upadek lub wyrzucenie kasety prętów </w:t>
      </w:r>
      <w:r w:rsidR="00EB24CB">
        <w:t>regulacyjnych</w:t>
      </w:r>
      <w:r w:rsidR="005F67BF" w:rsidRPr="005F67BF">
        <w:t>, w zależności od technologii reaktora;</w:t>
      </w:r>
    </w:p>
    <w:p w14:paraId="09549FFD" w14:textId="48B19B66" w:rsidR="005F67BF" w:rsidRPr="005F67BF" w:rsidRDefault="00D56EF2" w:rsidP="00D56EF2">
      <w:pPr>
        <w:pStyle w:val="PKTpunkt"/>
      </w:pPr>
      <w:r>
        <w:t>2)</w:t>
      </w:r>
      <w:r>
        <w:tab/>
      </w:r>
      <w:r w:rsidR="001C20B9" w:rsidRPr="005F67BF">
        <w:t>zidentyfikowane jako istotne</w:t>
      </w:r>
      <w:r w:rsidR="001C20B9">
        <w:t>,</w:t>
      </w:r>
      <w:r w:rsidR="001C20B9" w:rsidRPr="005F67BF">
        <w:t xml:space="preserve"> na podstawie</w:t>
      </w:r>
      <w:r w:rsidR="001C20B9">
        <w:t xml:space="preserve"> </w:t>
      </w:r>
      <w:r w:rsidR="001C20B9" w:rsidRPr="005F67BF">
        <w:t>probabilistyczn</w:t>
      </w:r>
      <w:r w:rsidR="001C20B9">
        <w:t>ych</w:t>
      </w:r>
      <w:r w:rsidR="001C20B9" w:rsidRPr="005F67BF">
        <w:t xml:space="preserve"> analiz bezpieczeństwa</w:t>
      </w:r>
      <w:r w:rsidR="001C20B9">
        <w:t>,</w:t>
      </w:r>
      <w:r w:rsidR="001C20B9" w:rsidRPr="005F67BF">
        <w:t xml:space="preserve"> </w:t>
      </w:r>
      <w:r w:rsidR="005F67BF" w:rsidRPr="005F67BF">
        <w:t xml:space="preserve">sekwencje zdarzeń stanowiące kombinacje przewidywanych zdarzeń eksploatacyjnych albo awarii projektowych oraz dodatkowych uszkodzeń systemów, elementów konstrukcji lub wyposażenia obiektu jądrowego </w:t>
      </w:r>
      <w:bookmarkStart w:id="22" w:name="_Hlk180404699"/>
      <w:r w:rsidR="005F67BF" w:rsidRPr="005F67BF">
        <w:t>mających istotny wpływ na wypełnianie funkcji bezpieczeństwa przez systemy bezpieczeństwa</w:t>
      </w:r>
      <w:bookmarkEnd w:id="22"/>
      <w:r w:rsidR="005F67BF" w:rsidRPr="005F67BF">
        <w:t>, lub nieprawidłowych działań personelu eksploatacyjnego.</w:t>
      </w:r>
    </w:p>
    <w:p w14:paraId="6DAEE6FD" w14:textId="1A69FB57" w:rsidR="005F67BF" w:rsidRPr="005F67BF" w:rsidRDefault="005F67BF" w:rsidP="00DB0F32">
      <w:pPr>
        <w:pStyle w:val="USTustnpkodeksu"/>
      </w:pPr>
      <w:r w:rsidRPr="005F67BF">
        <w:t xml:space="preserve">3. </w:t>
      </w:r>
      <w:bookmarkStart w:id="23" w:name="_Hlk180756899"/>
      <w:r w:rsidRPr="005F67BF">
        <w:t xml:space="preserve">W deterministycznych </w:t>
      </w:r>
      <w:r w:rsidR="00AA0A21" w:rsidRPr="005F67BF">
        <w:t xml:space="preserve">analizach </w:t>
      </w:r>
      <w:r w:rsidRPr="005F67BF">
        <w:t xml:space="preserve">bezpieczeństwa dla </w:t>
      </w:r>
      <w:bookmarkEnd w:id="23"/>
      <w:r w:rsidRPr="005F67BF">
        <w:t>ciężkich awarii bez uszkodzenia obudowy bezpieczeństwa reaktora dodatkowo identyfikuje się sekwencje zdarzeń stanowiące kombinacje sekwencji złożonych oraz dodatkowych uszkodzeń systemów lub elementów konstrukcji lub wyposażenia obiektu jądrowego lub nieprawidłowych działań personelu eksploatacyjnego, zidentyfikowane jako istotne na podstawie</w:t>
      </w:r>
      <w:r w:rsidR="00800999">
        <w:t xml:space="preserve"> </w:t>
      </w:r>
      <w:r w:rsidR="00800999" w:rsidRPr="005F67BF">
        <w:t>probabilistyczn</w:t>
      </w:r>
      <w:r w:rsidR="00137A62">
        <w:t>ych</w:t>
      </w:r>
      <w:r w:rsidRPr="005F67BF">
        <w:t xml:space="preserve"> analiz bezpieczeństwa.</w:t>
      </w:r>
      <w:bookmarkEnd w:id="20"/>
    </w:p>
    <w:p w14:paraId="69E0630E" w14:textId="7900091B" w:rsidR="005F67BF" w:rsidRPr="005F67BF" w:rsidRDefault="005F67BF" w:rsidP="00DB0F32">
      <w:pPr>
        <w:pStyle w:val="ARTartustawynprozporzdzenia"/>
      </w:pPr>
      <w:r w:rsidRPr="00565DE7">
        <w:rPr>
          <w:rStyle w:val="Ppogrubienie"/>
        </w:rPr>
        <w:lastRenderedPageBreak/>
        <w:t>§ 31.</w:t>
      </w:r>
      <w:r w:rsidRPr="005F67BF">
        <w:t xml:space="preserve"> 1. </w:t>
      </w:r>
      <w:r w:rsidR="00CA4D57">
        <w:t>W d</w:t>
      </w:r>
      <w:r w:rsidR="00AA0A21">
        <w:t>eterministyczn</w:t>
      </w:r>
      <w:r w:rsidR="00CA4D57">
        <w:t>ych</w:t>
      </w:r>
      <w:r w:rsidR="00AA0A21">
        <w:t xml:space="preserve"> analiz</w:t>
      </w:r>
      <w:r w:rsidR="00CA4D57">
        <w:t>ach</w:t>
      </w:r>
      <w:r w:rsidR="00AA0A21">
        <w:t xml:space="preserve"> </w:t>
      </w:r>
      <w:r w:rsidR="00AA0A21" w:rsidRPr="005F67BF">
        <w:t>bezpieczeństwa</w:t>
      </w:r>
      <w:r w:rsidRPr="005F67BF">
        <w:t xml:space="preserve"> dla sekwencji złożonych </w:t>
      </w:r>
      <w:r w:rsidR="00CA4D57">
        <w:t>wykazuje się, że</w:t>
      </w:r>
      <w:r w:rsidRPr="005F67BF">
        <w:t xml:space="preserve"> z odpowiednim poziomem ufności nie wystąpi znacząca degradacja rdzenia reaktora oraz z wystarczającym zapasem bezpieczeństwa uniknięte zostaną efekty krańcowe.</w:t>
      </w:r>
    </w:p>
    <w:p w14:paraId="531EC91C" w14:textId="0194226D" w:rsidR="005F67BF" w:rsidRPr="005F67BF" w:rsidRDefault="005F67BF" w:rsidP="00DB0F32">
      <w:pPr>
        <w:pStyle w:val="ARTartustawynprozporzdzenia"/>
      </w:pPr>
      <w:r w:rsidRPr="005F67BF">
        <w:t xml:space="preserve">2. </w:t>
      </w:r>
      <w:r w:rsidR="00CA4D57">
        <w:t>W d</w:t>
      </w:r>
      <w:r w:rsidR="00AA0A21">
        <w:t>eterministyczn</w:t>
      </w:r>
      <w:r w:rsidR="00CA4D57">
        <w:t>ych</w:t>
      </w:r>
      <w:r w:rsidR="00AA0A21">
        <w:t xml:space="preserve"> analiz</w:t>
      </w:r>
      <w:r w:rsidR="00CA4D57">
        <w:t>ach</w:t>
      </w:r>
      <w:r w:rsidR="00AA0A21">
        <w:t xml:space="preserve"> </w:t>
      </w:r>
      <w:r w:rsidR="00AA0A21" w:rsidRPr="005F67BF">
        <w:t>bezpieczeństwa</w:t>
      </w:r>
      <w:r w:rsidRPr="005F67BF">
        <w:t xml:space="preserve"> dla ciężkich awarii bez uszkodzenia obudowy bezpieczeństwa reaktora </w:t>
      </w:r>
      <w:r w:rsidR="00CA4D57">
        <w:t>weryfikuje się</w:t>
      </w:r>
      <w:r w:rsidR="00CA4D57" w:rsidRPr="005F67BF">
        <w:t xml:space="preserve"> </w:t>
      </w:r>
      <w:r w:rsidRPr="005F67BF">
        <w:t xml:space="preserve">podstawy projektowe rozwiązań bezpieczeństwa dla rozszerzonych warunków projektowych </w:t>
      </w:r>
      <w:bookmarkStart w:id="24" w:name="_Hlk181860103"/>
      <w:r w:rsidRPr="005F67BF">
        <w:t xml:space="preserve">oraz </w:t>
      </w:r>
      <w:r w:rsidR="00CA4D57">
        <w:t>wykazuje się, że z</w:t>
      </w:r>
      <w:r w:rsidR="001629F0">
        <w:t> </w:t>
      </w:r>
      <w:r w:rsidRPr="005F67BF">
        <w:t>wystarczającym zapasem bezpieczeństwa uniknięte zostaną efekty krańcowe</w:t>
      </w:r>
      <w:bookmarkEnd w:id="24"/>
      <w:r w:rsidRPr="005F67BF">
        <w:t>.</w:t>
      </w:r>
    </w:p>
    <w:p w14:paraId="5F1606F8" w14:textId="47D46B9B" w:rsidR="005F67BF" w:rsidRPr="005F67BF" w:rsidRDefault="005F67BF" w:rsidP="00DB0F32">
      <w:pPr>
        <w:pStyle w:val="ARTartustawynprozporzdzenia"/>
      </w:pPr>
      <w:r w:rsidRPr="00565DE7">
        <w:rPr>
          <w:rStyle w:val="Ppogrubienie"/>
        </w:rPr>
        <w:t>§ 32.</w:t>
      </w:r>
      <w:r w:rsidRPr="005F67BF">
        <w:t xml:space="preserve"> 1. </w:t>
      </w:r>
      <w:r w:rsidR="00CA4D57">
        <w:t>Przeprowadzając</w:t>
      </w:r>
      <w:r w:rsidR="00CA4D57" w:rsidRPr="005F67BF">
        <w:t xml:space="preserve"> deterministyczn</w:t>
      </w:r>
      <w:r w:rsidR="00CA4D57">
        <w:t>e</w:t>
      </w:r>
      <w:r w:rsidR="00CA4D57" w:rsidRPr="005F67BF">
        <w:t xml:space="preserve"> </w:t>
      </w:r>
      <w:r w:rsidR="00AA0A21" w:rsidRPr="005F67BF">
        <w:t>analiz</w:t>
      </w:r>
      <w:r w:rsidR="00CA4D57">
        <w:t>y</w:t>
      </w:r>
      <w:r w:rsidR="00AA0A21" w:rsidRPr="005F67BF">
        <w:t xml:space="preserve"> </w:t>
      </w:r>
      <w:r w:rsidRPr="005F67BF">
        <w:t>bezpieczeństwa dla sekwencji złożonych może być stosowane podejście oparte na najlepszym szacowaniu wraz z oceną niepewności.</w:t>
      </w:r>
    </w:p>
    <w:p w14:paraId="5018B1E1" w14:textId="24602A30" w:rsidR="005F67BF" w:rsidRPr="005F67BF" w:rsidRDefault="005F67BF" w:rsidP="00DB0F32">
      <w:pPr>
        <w:pStyle w:val="ARTartustawynprozporzdzenia"/>
      </w:pPr>
      <w:r w:rsidRPr="005F67BF">
        <w:t xml:space="preserve">2. </w:t>
      </w:r>
      <w:r w:rsidR="00CA4D57">
        <w:t>Przeprowadzając</w:t>
      </w:r>
      <w:r w:rsidRPr="005F67BF">
        <w:t xml:space="preserve"> </w:t>
      </w:r>
      <w:r w:rsidR="00CA4D57" w:rsidRPr="005F67BF">
        <w:t>deterministyczn</w:t>
      </w:r>
      <w:r w:rsidR="00CA4D57">
        <w:t xml:space="preserve">e </w:t>
      </w:r>
      <w:r w:rsidR="00AA0A21" w:rsidRPr="005F67BF">
        <w:t>analiz</w:t>
      </w:r>
      <w:r w:rsidR="00CA4D57">
        <w:t>y</w:t>
      </w:r>
      <w:r w:rsidR="00AA0A21" w:rsidRPr="005F67BF">
        <w:t xml:space="preserve"> </w:t>
      </w:r>
      <w:r w:rsidRPr="005F67BF">
        <w:t>bezpieczeństwa dla ciężkich awarii bez uszkodzenia obudowy bezpieczeństwa reaktora stosuje się podejście oparte na najlepszym szacowaniu wraz z oceną niepewności. W przypadku analizowanych procesów fizycznych lub chemicznych, dla których nie jest możliwe zastosowanie podejścia opartego na najlepszym szacowaniu wraz z oceną niepewności, stosuje się zachowawcze podejście, uwzględniając niepewności w rozumieniu modelowanych procesów.</w:t>
      </w:r>
    </w:p>
    <w:p w14:paraId="5E6CED90" w14:textId="10BE7962" w:rsidR="005F67BF" w:rsidRPr="005F67BF" w:rsidRDefault="005F67BF" w:rsidP="001629F0">
      <w:pPr>
        <w:pStyle w:val="ARTartustawynprozporzdzenia"/>
      </w:pPr>
      <w:bookmarkStart w:id="25" w:name="_Hlk158817815"/>
      <w:r w:rsidRPr="00DB0F32">
        <w:rPr>
          <w:rStyle w:val="Ppogrubienie"/>
        </w:rPr>
        <w:t>§ 33</w:t>
      </w:r>
      <w:r w:rsidRPr="005F67BF">
        <w:t xml:space="preserve">. 1. </w:t>
      </w:r>
      <w:r w:rsidR="003D2D73">
        <w:t>PZI oraz sekwencje zdarzeń przypisane do sekwencji złożonych</w:t>
      </w:r>
      <w:r w:rsidRPr="005F67BF">
        <w:t xml:space="preserve"> grupuje się według zagrożenia</w:t>
      </w:r>
      <w:r w:rsidR="002B1E25">
        <w:t>,</w:t>
      </w:r>
      <w:r w:rsidRPr="005F67BF">
        <w:t xml:space="preserve"> jakie ich skutki stanowią dla </w:t>
      </w:r>
      <w:r w:rsidR="00D8748C" w:rsidRPr="005F67BF">
        <w:t>spełnienia kryteriów akceptacji</w:t>
      </w:r>
      <w:r w:rsidR="001308F3">
        <w:t>,</w:t>
      </w:r>
      <w:r w:rsidR="00D8748C" w:rsidRPr="005F67BF">
        <w:t xml:space="preserve"> </w:t>
      </w:r>
      <w:r w:rsidRPr="005F67BF">
        <w:t>i dla każdej z</w:t>
      </w:r>
      <w:r w:rsidR="001629F0">
        <w:t> </w:t>
      </w:r>
      <w:r w:rsidRPr="005F67BF">
        <w:t>grup wybiera się do szczegółowych</w:t>
      </w:r>
      <w:r w:rsidR="003D2D73">
        <w:t xml:space="preserve"> </w:t>
      </w:r>
      <w:r w:rsidR="003D2D73" w:rsidRPr="005F67BF">
        <w:t>deterministycznych</w:t>
      </w:r>
      <w:r w:rsidRPr="005F67BF">
        <w:t xml:space="preserve"> analiz bezpieczeństwa</w:t>
      </w:r>
      <w:r w:rsidR="003D2D73">
        <w:t xml:space="preserve"> dla sekwencji złożonych </w:t>
      </w:r>
      <w:r w:rsidRPr="005F67BF">
        <w:t>przypadki graniczne, które skutkują osiągnięciem najmniejszych zapasów bezpieczeństwa.</w:t>
      </w:r>
    </w:p>
    <w:p w14:paraId="75114D35" w14:textId="138AC6EE" w:rsidR="005F67BF" w:rsidRPr="005F67BF" w:rsidRDefault="005F67BF" w:rsidP="00DB0F32">
      <w:pPr>
        <w:pStyle w:val="USTustnpkodeksu"/>
      </w:pPr>
      <w:r w:rsidRPr="005F67BF">
        <w:t xml:space="preserve">2. </w:t>
      </w:r>
      <w:r w:rsidR="003D2D73">
        <w:t>PZI oraz sekwencje zdarzeń przypisane do ciężkich awarii bez uszkodzenia obudowy bezpieczeństwa reaktora</w:t>
      </w:r>
      <w:r w:rsidRPr="005F67BF">
        <w:t xml:space="preserve"> grupuje się według zagrożenia</w:t>
      </w:r>
      <w:r w:rsidR="001308F3">
        <w:t>,</w:t>
      </w:r>
      <w:r w:rsidRPr="005F67BF">
        <w:t xml:space="preserve"> jakie ich skutki stanowią dla spełnienia kryteriów akceptacji</w:t>
      </w:r>
      <w:r w:rsidR="001308F3">
        <w:t>,</w:t>
      </w:r>
      <w:r w:rsidRPr="005F67BF">
        <w:t xml:space="preserve"> i dla każdej z grup wybiera się do szczegółowych </w:t>
      </w:r>
      <w:r w:rsidR="003D2D73" w:rsidRPr="005F67BF">
        <w:t xml:space="preserve">deterministycznych </w:t>
      </w:r>
      <w:r w:rsidRPr="005F67BF">
        <w:t xml:space="preserve">analiz bezpieczeństwa </w:t>
      </w:r>
      <w:r w:rsidR="003D2D73">
        <w:t xml:space="preserve">dla ciężkich awarii bez uszkodzenia obudowy bezpieczeństwa reaktora </w:t>
      </w:r>
      <w:r w:rsidRPr="005F67BF">
        <w:t>przypadki graniczne</w:t>
      </w:r>
      <w:r w:rsidR="00D8748C" w:rsidRPr="005F67BF">
        <w:t>, które skutkują osiągnięciem najmniejszych zapasów bezpieczeństwa</w:t>
      </w:r>
      <w:r w:rsidRPr="005F67BF">
        <w:t>.</w:t>
      </w:r>
      <w:bookmarkEnd w:id="25"/>
    </w:p>
    <w:p w14:paraId="33CBDD0C" w14:textId="1E8A7A52" w:rsidR="005F67BF" w:rsidRPr="005F67BF" w:rsidRDefault="005F67BF" w:rsidP="00565DE7">
      <w:pPr>
        <w:pStyle w:val="ARTartustawynprozporzdzenia"/>
      </w:pPr>
      <w:r w:rsidRPr="00DB0F32">
        <w:rPr>
          <w:rStyle w:val="Ppogrubienie"/>
        </w:rPr>
        <w:t>§ 34</w:t>
      </w:r>
      <w:r w:rsidRPr="005F67BF">
        <w:t>. W deterministycznych</w:t>
      </w:r>
      <w:r w:rsidR="00AA0A21">
        <w:t xml:space="preserve"> </w:t>
      </w:r>
      <w:r w:rsidR="00AA0A21" w:rsidRPr="005F67BF">
        <w:t xml:space="preserve">analizach </w:t>
      </w:r>
      <w:r w:rsidRPr="005F67BF">
        <w:t>bezpieczeństwa dla sekwencji złożonych:</w:t>
      </w:r>
    </w:p>
    <w:p w14:paraId="2EEBD354" w14:textId="55B87E29" w:rsidR="005F67BF" w:rsidRPr="005F67BF" w:rsidRDefault="00AA0A21" w:rsidP="0007619D">
      <w:pPr>
        <w:pStyle w:val="PKTpunkt"/>
      </w:pPr>
      <w:r>
        <w:t>1)</w:t>
      </w:r>
      <w:r w:rsidR="0007619D">
        <w:tab/>
      </w:r>
      <w:r>
        <w:t xml:space="preserve"> </w:t>
      </w:r>
      <w:r w:rsidR="005F67BF" w:rsidRPr="005F67BF">
        <w:t>w założeniach dotyczących działania poszczególnych systemów bezpieczeństwa uwzględnia się uszkodzenia wynikające z sekwencji</w:t>
      </w:r>
      <w:r w:rsidR="00423518">
        <w:t xml:space="preserve"> zdarzeń</w:t>
      </w:r>
      <w:r w:rsidR="005F67BF" w:rsidRPr="005F67BF">
        <w:t>;</w:t>
      </w:r>
    </w:p>
    <w:p w14:paraId="2816F94F" w14:textId="21CCD18C" w:rsidR="005F67BF" w:rsidRPr="005F67BF" w:rsidRDefault="00AA0A21" w:rsidP="0007619D">
      <w:pPr>
        <w:pStyle w:val="PKTpunkt"/>
      </w:pPr>
      <w:r>
        <w:t>2)</w:t>
      </w:r>
      <w:r w:rsidR="0007619D">
        <w:tab/>
      </w:r>
      <w:r>
        <w:t xml:space="preserve"> </w:t>
      </w:r>
      <w:r w:rsidR="005F67BF" w:rsidRPr="005F67BF">
        <w:t>nie uwzględnia się działania systemów przewidzianych dla normalnej eksploatacji, chyba że ich działanie ma niekorzystny wpływ na przebieg sekwencji zdarzeń;</w:t>
      </w:r>
    </w:p>
    <w:p w14:paraId="53CD342B" w14:textId="498FBBDB" w:rsidR="005F67BF" w:rsidRPr="005F67BF" w:rsidRDefault="00AA0A21" w:rsidP="0007619D">
      <w:pPr>
        <w:pStyle w:val="PKTpunkt"/>
      </w:pPr>
      <w:r>
        <w:lastRenderedPageBreak/>
        <w:t xml:space="preserve">3) </w:t>
      </w:r>
      <w:r w:rsidR="0007619D">
        <w:tab/>
      </w:r>
      <w:r w:rsidR="005F67BF" w:rsidRPr="005F67BF">
        <w:t>nie uwzględnia się działania niestałego wyposażenia.</w:t>
      </w:r>
    </w:p>
    <w:p w14:paraId="02572712" w14:textId="4DFE41E5" w:rsidR="005F67BF" w:rsidRPr="005F67BF" w:rsidRDefault="005F67BF" w:rsidP="00565DE7">
      <w:pPr>
        <w:pStyle w:val="ARTartustawynprozporzdzenia"/>
      </w:pPr>
      <w:r w:rsidRPr="00DB0F32">
        <w:rPr>
          <w:rStyle w:val="Ppogrubienie"/>
        </w:rPr>
        <w:t>§ 35</w:t>
      </w:r>
      <w:r w:rsidRPr="005F67BF">
        <w:t>.</w:t>
      </w:r>
      <w:r w:rsidR="00565DE7">
        <w:t xml:space="preserve"> </w:t>
      </w:r>
      <w:r w:rsidRPr="005F67BF">
        <w:t>1. W</w:t>
      </w:r>
      <w:r w:rsidRPr="005F67BF" w:rsidDel="00C77848">
        <w:t>arunk</w:t>
      </w:r>
      <w:r w:rsidRPr="005F67BF">
        <w:t>i</w:t>
      </w:r>
      <w:r w:rsidRPr="005F67BF" w:rsidDel="00C77848">
        <w:t xml:space="preserve"> początkow</w:t>
      </w:r>
      <w:r w:rsidRPr="005F67BF">
        <w:t>e</w:t>
      </w:r>
      <w:r w:rsidRPr="005F67BF" w:rsidDel="00C77848">
        <w:t xml:space="preserve"> i brzego</w:t>
      </w:r>
      <w:r w:rsidRPr="005F67BF">
        <w:t>we</w:t>
      </w:r>
      <w:r w:rsidRPr="005F67BF" w:rsidDel="00C77848">
        <w:t xml:space="preserve"> wykorzystywan</w:t>
      </w:r>
      <w:r w:rsidRPr="005F67BF">
        <w:t>e</w:t>
      </w:r>
      <w:r w:rsidRPr="005F67BF" w:rsidDel="00C77848">
        <w:t xml:space="preserve"> w deterministycznych</w:t>
      </w:r>
      <w:r w:rsidR="00AA0A21">
        <w:t xml:space="preserve"> </w:t>
      </w:r>
      <w:r w:rsidR="00AA0A21" w:rsidRPr="005F67BF" w:rsidDel="00C77848">
        <w:t xml:space="preserve">analizach </w:t>
      </w:r>
      <w:r w:rsidRPr="005F67BF" w:rsidDel="00C77848">
        <w:t xml:space="preserve">bezpieczeństwa dla </w:t>
      </w:r>
      <w:r w:rsidRPr="005F67BF">
        <w:t>rozszerzonych warunków projektowych określa się w</w:t>
      </w:r>
      <w:r w:rsidR="001629F0">
        <w:t> </w:t>
      </w:r>
      <w:r w:rsidRPr="005F67BF">
        <w:t>szczególności na podstawie zakładanych limitów i warunków eksploatacyjnych.</w:t>
      </w:r>
    </w:p>
    <w:p w14:paraId="6482A206" w14:textId="3EA02785" w:rsidR="005F67BF" w:rsidRPr="005F67BF" w:rsidRDefault="005F67BF" w:rsidP="005F67BF">
      <w:pPr>
        <w:pStyle w:val="USTustnpkodeksu"/>
      </w:pPr>
      <w:r w:rsidRPr="005F67BF">
        <w:t>2. W deterministycznych</w:t>
      </w:r>
      <w:r w:rsidR="00AA0A21">
        <w:t xml:space="preserve"> </w:t>
      </w:r>
      <w:r w:rsidR="00AA0A21" w:rsidRPr="005F67BF">
        <w:t xml:space="preserve">analizach </w:t>
      </w:r>
      <w:r w:rsidRPr="005F67BF">
        <w:t>bezpieczeństwa dla rozszerzonych warunków projektowych uwzględnia się czynności personelu eksploatacyjnego jedynie, gdy spełnione są wymagania określone w § 25 ust. 2.</w:t>
      </w:r>
    </w:p>
    <w:p w14:paraId="33D45933" w14:textId="0F835C38" w:rsidR="005F67BF" w:rsidRPr="005F67BF" w:rsidRDefault="005F67BF" w:rsidP="00DB0F32">
      <w:pPr>
        <w:pStyle w:val="USTustnpkodeksu"/>
      </w:pPr>
      <w:r w:rsidRPr="005F67BF">
        <w:t>3. W deterministycznych</w:t>
      </w:r>
      <w:r w:rsidR="00AA0A21">
        <w:t xml:space="preserve"> </w:t>
      </w:r>
      <w:r w:rsidR="00AA0A21" w:rsidRPr="005F67BF">
        <w:t xml:space="preserve">analizach </w:t>
      </w:r>
      <w:r w:rsidRPr="005F67BF">
        <w:t>bezpieczeństwa dla rozszerzonych warunków projektowych nie jest konieczne stosowanie kryterium pojedynczego uszkodzenia.</w:t>
      </w:r>
    </w:p>
    <w:p w14:paraId="746EC701" w14:textId="1E39075A" w:rsidR="005F67BF" w:rsidRPr="005F67BF" w:rsidRDefault="005F67BF" w:rsidP="00565DE7">
      <w:pPr>
        <w:pStyle w:val="ARTartustawynprozporzdzenia"/>
      </w:pPr>
      <w:r w:rsidRPr="00DB0F32">
        <w:rPr>
          <w:rStyle w:val="Ppogrubienie"/>
        </w:rPr>
        <w:t>§ 36.</w:t>
      </w:r>
      <w:r w:rsidRPr="005F67BF">
        <w:t xml:space="preserve"> W deterministycznych</w:t>
      </w:r>
      <w:r w:rsidR="00AA0A21">
        <w:t xml:space="preserve"> </w:t>
      </w:r>
      <w:r w:rsidR="00AA0A21" w:rsidRPr="005F67BF">
        <w:t>analizach</w:t>
      </w:r>
      <w:r w:rsidRPr="005F67BF">
        <w:t xml:space="preserve"> bezpieczeństwa dla ciężkich awarii bez uszkodzenia obudowy bezpieczeństwa reaktora:</w:t>
      </w:r>
    </w:p>
    <w:p w14:paraId="58D55B29" w14:textId="04541898" w:rsidR="005F67BF" w:rsidRPr="005F67BF" w:rsidRDefault="00DB0F32" w:rsidP="00DB0F32">
      <w:pPr>
        <w:pStyle w:val="PKTpunkt"/>
      </w:pPr>
      <w:r>
        <w:t>1)</w:t>
      </w:r>
      <w:r>
        <w:tab/>
      </w:r>
      <w:r w:rsidR="005F67BF" w:rsidRPr="005F67BF">
        <w:t>nie uwzględnia się działania systemów bezpieczeństwa, chyba że dokonano oceny, która wskazuje na</w:t>
      </w:r>
      <w:r w:rsidR="007417CB">
        <w:t xml:space="preserve"> ich</w:t>
      </w:r>
      <w:r w:rsidR="005F67BF" w:rsidRPr="005F67BF">
        <w:t xml:space="preserve"> zdolność do działania;</w:t>
      </w:r>
    </w:p>
    <w:p w14:paraId="0C172005" w14:textId="29402848" w:rsidR="005F67BF" w:rsidRPr="005F67BF" w:rsidRDefault="00DB0F32" w:rsidP="00565DE7">
      <w:pPr>
        <w:pStyle w:val="PKTpunkt"/>
        <w:keepNext/>
      </w:pPr>
      <w:r>
        <w:t>2)</w:t>
      </w:r>
      <w:r>
        <w:tab/>
      </w:r>
      <w:r w:rsidR="005F67BF" w:rsidRPr="005F67BF">
        <w:t>przyjmuje się, że systemy oraz elementy konstrukcji i wyposażenia</w:t>
      </w:r>
      <w:r w:rsidR="005805C8">
        <w:t xml:space="preserve"> obiektu jądrowego</w:t>
      </w:r>
      <w:r w:rsidR="005F67BF" w:rsidRPr="005F67BF">
        <w:t xml:space="preserve"> wykorzystywane podczas ciężkich awarii bez uszkodzenia obudowy bezpieczeństwa reaktora </w:t>
      </w:r>
      <w:r w:rsidR="007417CB">
        <w:t>uznaje się</w:t>
      </w:r>
      <w:r w:rsidR="005F67BF" w:rsidRPr="005F67BF">
        <w:t xml:space="preserve"> za dostępne jedynie po dokonaniu analizy wpływu na nie:</w:t>
      </w:r>
    </w:p>
    <w:p w14:paraId="6E341769" w14:textId="78C451E4" w:rsidR="005F67BF" w:rsidRPr="005F67BF" w:rsidRDefault="00DB0F32" w:rsidP="00DB0F32">
      <w:pPr>
        <w:pStyle w:val="LITlitera"/>
      </w:pPr>
      <w:r>
        <w:t>a)</w:t>
      </w:r>
      <w:r>
        <w:tab/>
      </w:r>
      <w:r w:rsidR="005F67BF" w:rsidRPr="005F67BF">
        <w:t>PZI, jego przyczyn i następstw, uszkodzeń innych systemów lub elementów konstrukcji lub wyposażenia</w:t>
      </w:r>
      <w:r w:rsidR="005805C8">
        <w:t xml:space="preserve"> obiektu jądrowego</w:t>
      </w:r>
      <w:r w:rsidR="005F67BF" w:rsidRPr="005F67BF">
        <w:t xml:space="preserve"> oraz nieprawidłowych działań personelu eksploatacyjnego,</w:t>
      </w:r>
    </w:p>
    <w:p w14:paraId="5F730ECE" w14:textId="4DB5BF17" w:rsidR="005F67BF" w:rsidRPr="005F67BF" w:rsidRDefault="00DB0F32" w:rsidP="00DB0F32">
      <w:pPr>
        <w:pStyle w:val="LITlitera"/>
      </w:pPr>
      <w:r>
        <w:t>b)</w:t>
      </w:r>
      <w:r>
        <w:tab/>
      </w:r>
      <w:r w:rsidR="005F67BF" w:rsidRPr="005F67BF">
        <w:t>warunków środowiskowych oraz czasu, w którym te systemy oraz elementy konstrukcji i wyposażenia będą wykorzystywane;</w:t>
      </w:r>
    </w:p>
    <w:p w14:paraId="5C0BD1D2" w14:textId="63428161" w:rsidR="005F67BF" w:rsidRPr="005F67BF" w:rsidRDefault="00DB0F32" w:rsidP="00565DE7">
      <w:pPr>
        <w:pStyle w:val="PKTpunkt"/>
        <w:keepNext/>
      </w:pPr>
      <w:r>
        <w:t>3)</w:t>
      </w:r>
      <w:r>
        <w:tab/>
      </w:r>
      <w:r w:rsidR="005F67BF" w:rsidRPr="005F67BF">
        <w:t>nie uwzględnia się działania niestałego wyposażenia, chyba że:</w:t>
      </w:r>
    </w:p>
    <w:p w14:paraId="4C7D4F16" w14:textId="5070B57D" w:rsidR="005F67BF" w:rsidRPr="005F67BF" w:rsidRDefault="00DB0F32" w:rsidP="00DB0F32">
      <w:pPr>
        <w:pStyle w:val="LITlitera"/>
      </w:pPr>
      <w:r>
        <w:t>a)</w:t>
      </w:r>
      <w:r>
        <w:tab/>
      </w:r>
      <w:r w:rsidR="005F67BF" w:rsidRPr="005F67BF">
        <w:t>dostępność tego wyposażenia jest uzasadniona w planie postępowania awaryjnego lub wytycznych zarządzania ciężkimi awariami, w celu długotrwałego opanowywania skutków awarii oraz</w:t>
      </w:r>
    </w:p>
    <w:p w14:paraId="5AFB957E" w14:textId="36874881" w:rsidR="005F67BF" w:rsidRPr="005F67BF" w:rsidRDefault="00DB0F32" w:rsidP="00E054F5">
      <w:pPr>
        <w:pStyle w:val="LITlitera"/>
      </w:pPr>
      <w:r>
        <w:t>b)</w:t>
      </w:r>
      <w:r>
        <w:tab/>
      </w:r>
      <w:r w:rsidR="005F67BF" w:rsidRPr="005F67BF">
        <w:t>wyposażenie to spełnia wymagania określone w pkt 2.</w:t>
      </w:r>
    </w:p>
    <w:p w14:paraId="077410FB" w14:textId="6927F65D" w:rsidR="005F67BF" w:rsidRPr="005F67BF" w:rsidRDefault="005F67BF" w:rsidP="00565DE7">
      <w:pPr>
        <w:pStyle w:val="ARTartustawynprozporzdzenia"/>
      </w:pPr>
      <w:r w:rsidRPr="00E054F5">
        <w:rPr>
          <w:rStyle w:val="Ppogrubienie"/>
        </w:rPr>
        <w:t>§ 37.</w:t>
      </w:r>
      <w:r w:rsidRPr="005F67BF">
        <w:t xml:space="preserve"> W deterministycznych</w:t>
      </w:r>
      <w:r w:rsidR="00AA0A21">
        <w:t xml:space="preserve"> </w:t>
      </w:r>
      <w:r w:rsidR="00AA0A21" w:rsidRPr="005F67BF">
        <w:t xml:space="preserve">analizach </w:t>
      </w:r>
      <w:r w:rsidRPr="005F67BF">
        <w:t>bezpieczeństwa dla ciężkich awarii bez uszkodzenia obudowy bezpieczeństwa reaktora uwzględnia się</w:t>
      </w:r>
      <w:r w:rsidR="003E467F">
        <w:t xml:space="preserve"> </w:t>
      </w:r>
      <w:r w:rsidRPr="005F67BF">
        <w:t>istotne dla przebiegu danej awarii zjawiska fizyczne i chemiczne, które występują po uszkodzeniu paliwa jądrowego lub mają wpływ na uwolnienia substancji promieniotwórczych do środowiska.</w:t>
      </w:r>
    </w:p>
    <w:p w14:paraId="0ABC216A" w14:textId="6D74490E" w:rsidR="005F67BF" w:rsidRPr="005F67BF" w:rsidRDefault="005F67BF" w:rsidP="00565DE7">
      <w:pPr>
        <w:pStyle w:val="ARTartustawynprozporzdzenia"/>
      </w:pPr>
      <w:r w:rsidRPr="00E054F5">
        <w:rPr>
          <w:rStyle w:val="Ppogrubienie"/>
        </w:rPr>
        <w:t>§ 38.</w:t>
      </w:r>
      <w:r w:rsidRPr="005F67BF">
        <w:t xml:space="preserve"> Do</w:t>
      </w:r>
      <w:r w:rsidR="00AA0A21">
        <w:t xml:space="preserve"> </w:t>
      </w:r>
      <w:r w:rsidR="00AA0A21" w:rsidRPr="005F67BF">
        <w:t xml:space="preserve">deterministycznych </w:t>
      </w:r>
      <w:r w:rsidRPr="005F67BF">
        <w:t>analiz bezpieczeństwa dla sekwencji złożonych stosuje się następujące kryteria akceptacji:</w:t>
      </w:r>
    </w:p>
    <w:p w14:paraId="6E5A8F46" w14:textId="1915A78D" w:rsidR="005F67BF" w:rsidRPr="005F67BF" w:rsidRDefault="00E054F5" w:rsidP="00E054F5">
      <w:pPr>
        <w:pStyle w:val="PKTpunkt"/>
      </w:pPr>
      <w:r>
        <w:lastRenderedPageBreak/>
        <w:t>1)</w:t>
      </w:r>
      <w:r>
        <w:tab/>
      </w:r>
      <w:r w:rsidR="005F67BF" w:rsidRPr="005F67BF">
        <w:t>zachowane pozostają funkcje systemu obudowy bezpieczeństwa reaktora;</w:t>
      </w:r>
    </w:p>
    <w:p w14:paraId="2337559F" w14:textId="11914B73" w:rsidR="005F67BF" w:rsidRPr="005F67BF" w:rsidRDefault="00E054F5" w:rsidP="00E054F5">
      <w:pPr>
        <w:pStyle w:val="PKTpunkt"/>
      </w:pPr>
      <w:r>
        <w:t>2)</w:t>
      </w:r>
      <w:r>
        <w:tab/>
      </w:r>
      <w:r w:rsidR="005F67BF" w:rsidRPr="005F67BF">
        <w:t>systemy przeznaczone do ograniczania skutków sekwencji zdarzeń są zdolne wytrzymać maksymalne obciążenia, naprężenia i warunki środowisk</w:t>
      </w:r>
      <w:r w:rsidR="00222BD0">
        <w:t>owe</w:t>
      </w:r>
      <w:r w:rsidR="005F67BF" w:rsidRPr="005F67BF">
        <w:t xml:space="preserve"> występujące przy analizowanych sekwencjach zdarzeń;</w:t>
      </w:r>
    </w:p>
    <w:p w14:paraId="533DC84A" w14:textId="6F41A546" w:rsidR="005F67BF" w:rsidRPr="005F67BF" w:rsidRDefault="00E054F5" w:rsidP="00E054F5">
      <w:pPr>
        <w:pStyle w:val="PKTpunkt"/>
      </w:pPr>
      <w:r>
        <w:t>3)</w:t>
      </w:r>
      <w:r>
        <w:tab/>
      </w:r>
      <w:r w:rsidR="005F67BF" w:rsidRPr="005F67BF">
        <w:t>wartości ciśnienia i temperatury w obiegu chłodzenia reaktora oraz we wtórny</w:t>
      </w:r>
      <w:r w:rsidR="00986CFA">
        <w:t>m</w:t>
      </w:r>
      <w:r w:rsidR="005F67BF" w:rsidRPr="005F67BF">
        <w:t xml:space="preserve"> </w:t>
      </w:r>
      <w:r w:rsidR="00986CFA">
        <w:t>obiegu</w:t>
      </w:r>
      <w:r w:rsidR="00986CFA" w:rsidRPr="005F67BF">
        <w:t xml:space="preserve"> </w:t>
      </w:r>
      <w:r w:rsidR="005F67BF" w:rsidRPr="005F67BF">
        <w:t>chłodzenia nie przekraczają granicznych parametrów projektowych.</w:t>
      </w:r>
    </w:p>
    <w:p w14:paraId="0439AC82" w14:textId="31694DB5" w:rsidR="005F67BF" w:rsidRPr="005F67BF" w:rsidRDefault="005F67BF" w:rsidP="00E054F5">
      <w:pPr>
        <w:pStyle w:val="ARTartustawynprozporzdzenia"/>
      </w:pPr>
      <w:bookmarkStart w:id="26" w:name="_Hlk180757092"/>
      <w:r w:rsidRPr="00565DE7">
        <w:rPr>
          <w:rStyle w:val="Ppogrubienie"/>
        </w:rPr>
        <w:t>§ 39.</w:t>
      </w:r>
      <w:r w:rsidRPr="005F67BF">
        <w:t xml:space="preserve"> Dla deterministycznych</w:t>
      </w:r>
      <w:r w:rsidR="00AA0A21">
        <w:t xml:space="preserve"> </w:t>
      </w:r>
      <w:r w:rsidR="00AA0A21" w:rsidRPr="005F67BF">
        <w:t xml:space="preserve">analiz </w:t>
      </w:r>
      <w:r w:rsidRPr="005F67BF">
        <w:t>bezpieczeństwa dla rozszerzonych warunków projektowych kryterium akceptacji stanowi, że PZI i sekwencje zdarzeń dla tego stanu obiektu jądrowego nie doprowadzą do wczesnych uwolnień substancji promieniotwórczych</w:t>
      </w:r>
      <w:r w:rsidR="007A1870">
        <w:t xml:space="preserve"> oraz</w:t>
      </w:r>
      <w:r w:rsidRPr="005F67BF">
        <w:t xml:space="preserve"> dużych uwolnień substancji promieniotwórczych</w:t>
      </w:r>
      <w:r w:rsidR="00A83907">
        <w:t xml:space="preserve">, o których mowa </w:t>
      </w:r>
      <w:r w:rsidRPr="005F67BF">
        <w:t>w art. 35 ust. 4 pkt 2</w:t>
      </w:r>
      <w:r w:rsidR="00A83907">
        <w:t xml:space="preserve"> </w:t>
      </w:r>
      <w:r w:rsidRPr="005F67BF">
        <w:t>ustawy.</w:t>
      </w:r>
    </w:p>
    <w:bookmarkEnd w:id="26"/>
    <w:p w14:paraId="5DCB74BE" w14:textId="5782EC39" w:rsidR="005F67BF" w:rsidRPr="005F67BF" w:rsidRDefault="005F67BF" w:rsidP="00565DE7">
      <w:pPr>
        <w:pStyle w:val="ARTartustawynprozporzdzenia"/>
        <w:keepNext/>
      </w:pPr>
      <w:r w:rsidRPr="00565DE7">
        <w:rPr>
          <w:rStyle w:val="Ppogrubienie"/>
        </w:rPr>
        <w:t>§ 40.</w:t>
      </w:r>
      <w:r w:rsidRPr="005F67BF">
        <w:t xml:space="preserve"> Do deterministycznych</w:t>
      </w:r>
      <w:r w:rsidR="00AA0A21">
        <w:t xml:space="preserve"> </w:t>
      </w:r>
      <w:r w:rsidR="00AA0A21" w:rsidRPr="005F67BF">
        <w:t xml:space="preserve">analiz </w:t>
      </w:r>
      <w:r w:rsidRPr="005F67BF">
        <w:t>bezpieczeństwa dla ciężkich awarii bez uszkodzenia obudowy bezpieczeństwa reaktora stosuje się następujące kryteria akceptacji:</w:t>
      </w:r>
    </w:p>
    <w:p w14:paraId="614A8625" w14:textId="7E824F20" w:rsidR="005F67BF" w:rsidRPr="005F67BF" w:rsidRDefault="00E054F5" w:rsidP="00E054F5">
      <w:pPr>
        <w:pStyle w:val="PKTpunkt"/>
      </w:pPr>
      <w:r>
        <w:t>1)</w:t>
      </w:r>
      <w:r>
        <w:tab/>
      </w:r>
      <w:r w:rsidR="005F67BF" w:rsidRPr="005F67BF">
        <w:t>zachowanie integralności obudowy bezpieczeństwa reaktora;</w:t>
      </w:r>
    </w:p>
    <w:p w14:paraId="130C6B17" w14:textId="68228079" w:rsidR="005F67BF" w:rsidRPr="005F67BF" w:rsidRDefault="00E054F5" w:rsidP="00E054F5">
      <w:pPr>
        <w:pStyle w:val="PKTpunkt"/>
      </w:pPr>
      <w:r>
        <w:t>2)</w:t>
      </w:r>
      <w:r>
        <w:tab/>
      </w:r>
      <w:r w:rsidR="005F67BF" w:rsidRPr="005F67BF">
        <w:t>zapewnienie zdolności personelu eksploatacyjnego do wykonywania działań w miejscach przewidzianych w projekcie obiektu jądrowego oraz na trasach poruszania się między nimi, z uwzględnieniem kryterium dawek granicznych promieniowania jonizującego.</w:t>
      </w:r>
    </w:p>
    <w:p w14:paraId="5E751F48" w14:textId="53824A7A" w:rsidR="005F67BF" w:rsidRPr="005F67BF" w:rsidRDefault="005F67BF" w:rsidP="0052560C">
      <w:pPr>
        <w:pStyle w:val="ARTartustawynprozporzdzenia"/>
      </w:pPr>
      <w:r w:rsidRPr="00E054F5">
        <w:rPr>
          <w:rStyle w:val="Ppogrubienie"/>
        </w:rPr>
        <w:t>§ 41</w:t>
      </w:r>
      <w:r w:rsidRPr="005F67BF">
        <w:t xml:space="preserve">. 1. Do deterministycznych </w:t>
      </w:r>
      <w:r w:rsidR="00AA0A21" w:rsidRPr="005F67BF">
        <w:t xml:space="preserve">analiz </w:t>
      </w:r>
      <w:r w:rsidRPr="005F67BF">
        <w:t>bezpieczeństwa dla basenu służącego do przechowywania paliwa</w:t>
      </w:r>
      <w:r w:rsidR="00646945">
        <w:t xml:space="preserve"> jądrowego</w:t>
      </w:r>
      <w:r w:rsidRPr="005F67BF">
        <w:t xml:space="preserve"> w zależności od stanu obiektu jądrowego stosuje się następujące kryteria akceptacji:</w:t>
      </w:r>
    </w:p>
    <w:p w14:paraId="4E3DFA67" w14:textId="37F244F6" w:rsidR="005F67BF" w:rsidRPr="005F67BF" w:rsidRDefault="00091250" w:rsidP="00565DE7">
      <w:pPr>
        <w:pStyle w:val="PKTpunkt"/>
        <w:keepNext/>
      </w:pPr>
      <w:r>
        <w:t>1)</w:t>
      </w:r>
      <w:r>
        <w:tab/>
      </w:r>
      <w:r w:rsidR="005F67BF" w:rsidRPr="005F67BF">
        <w:t>dla awarii projektowych:</w:t>
      </w:r>
    </w:p>
    <w:p w14:paraId="3ABC14D0" w14:textId="644C6F66" w:rsidR="005F67BF" w:rsidRPr="005F67BF" w:rsidRDefault="00091250" w:rsidP="00091250">
      <w:pPr>
        <w:pStyle w:val="LITlitera"/>
      </w:pPr>
      <w:r>
        <w:t>a)</w:t>
      </w:r>
      <w:r>
        <w:tab/>
      </w:r>
      <w:r w:rsidR="005F67BF" w:rsidRPr="005F67BF">
        <w:t>utrzymana jest geometria paliwa jądrowego umożliwiająca jego efektywne chłodzenie,</w:t>
      </w:r>
    </w:p>
    <w:p w14:paraId="5C774FC5" w14:textId="635A9AAF" w:rsidR="005F67BF" w:rsidRPr="005F67BF" w:rsidRDefault="00091250" w:rsidP="00091250">
      <w:pPr>
        <w:pStyle w:val="LITlitera"/>
      </w:pPr>
      <w:r>
        <w:t>b)</w:t>
      </w:r>
      <w:r>
        <w:tab/>
      </w:r>
      <w:r w:rsidR="005F67BF" w:rsidRPr="005F67BF">
        <w:t>chłodzenie paliwa jądrowego będzie zapewnione przez wystarczająco długi czas,</w:t>
      </w:r>
    </w:p>
    <w:p w14:paraId="683C1B18" w14:textId="54BEF848" w:rsidR="005F67BF" w:rsidRPr="005F67BF" w:rsidRDefault="00091250" w:rsidP="00091250">
      <w:pPr>
        <w:pStyle w:val="LITlitera"/>
      </w:pPr>
      <w:r>
        <w:t>c)</w:t>
      </w:r>
      <w:r>
        <w:tab/>
      </w:r>
      <w:r w:rsidR="005F67BF" w:rsidRPr="005F67BF">
        <w:t>wartości ciśnienia i temperatury w obiegu chłodzenia basenu służącego do przechowywania paliwa</w:t>
      </w:r>
      <w:r w:rsidR="00646945">
        <w:t xml:space="preserve"> jądrowego</w:t>
      </w:r>
      <w:r w:rsidR="005F67BF" w:rsidRPr="005F67BF">
        <w:t xml:space="preserve"> oraz we wtórny</w:t>
      </w:r>
      <w:r w:rsidR="00986CFA">
        <w:t>m</w:t>
      </w:r>
      <w:r w:rsidR="005F67BF" w:rsidRPr="005F67BF">
        <w:t xml:space="preserve"> </w:t>
      </w:r>
      <w:r w:rsidR="00986CFA">
        <w:t>obiegu</w:t>
      </w:r>
      <w:r w:rsidR="00986CFA" w:rsidRPr="005F67BF">
        <w:t xml:space="preserve"> </w:t>
      </w:r>
      <w:r w:rsidR="005F67BF" w:rsidRPr="005F67BF">
        <w:t>chłodzenia nie przekraczają granicznych parametrów projektowych;</w:t>
      </w:r>
    </w:p>
    <w:p w14:paraId="0CD4D541" w14:textId="77777777" w:rsidR="007F2756" w:rsidRDefault="00091250" w:rsidP="00091250">
      <w:pPr>
        <w:pStyle w:val="PKTpunkt"/>
      </w:pPr>
      <w:r>
        <w:t>2)</w:t>
      </w:r>
      <w:r>
        <w:tab/>
      </w:r>
      <w:r w:rsidR="005F67BF" w:rsidRPr="005F67BF">
        <w:t>dla sekwencji złożonych</w:t>
      </w:r>
      <w:r w:rsidR="007F2756">
        <w:t>:</w:t>
      </w:r>
    </w:p>
    <w:p w14:paraId="6D45628D" w14:textId="2FD6E448" w:rsidR="007F2756" w:rsidRDefault="007F2756" w:rsidP="007F2756">
      <w:pPr>
        <w:pStyle w:val="LITlitera"/>
      </w:pPr>
      <w:r>
        <w:t>a)</w:t>
      </w:r>
      <w:r>
        <w:tab/>
        <w:t>nie występuj</w:t>
      </w:r>
      <w:r w:rsidR="00A83907">
        <w:t>e</w:t>
      </w:r>
      <w:r>
        <w:t xml:space="preserve"> znacząca degradacja </w:t>
      </w:r>
      <w:r w:rsidR="00964B3A">
        <w:t>paliwa jądrowego</w:t>
      </w:r>
      <w:r>
        <w:t>,</w:t>
      </w:r>
    </w:p>
    <w:p w14:paraId="64E86273" w14:textId="1188E780" w:rsidR="005F67BF" w:rsidRPr="005F67BF" w:rsidRDefault="007F2756" w:rsidP="007F2756">
      <w:pPr>
        <w:pStyle w:val="LITlitera"/>
      </w:pPr>
      <w:r>
        <w:t>b)</w:t>
      </w:r>
      <w:r>
        <w:tab/>
      </w:r>
      <w:r w:rsidR="005F67BF" w:rsidRPr="005F67BF">
        <w:t>wartości ciśnienia i temperatury w obiegu chłodzenia basenu służącego do przechowywania paliwa</w:t>
      </w:r>
      <w:r w:rsidR="00646945">
        <w:t xml:space="preserve"> jądrowego</w:t>
      </w:r>
      <w:r w:rsidR="005F67BF" w:rsidRPr="005F67BF">
        <w:t xml:space="preserve"> oraz we wtórny</w:t>
      </w:r>
      <w:r w:rsidR="00986CFA">
        <w:t>m</w:t>
      </w:r>
      <w:r w:rsidR="005F67BF" w:rsidRPr="005F67BF">
        <w:t xml:space="preserve"> </w:t>
      </w:r>
      <w:r w:rsidR="00986CFA">
        <w:t>obiegu</w:t>
      </w:r>
      <w:r w:rsidR="00986CFA" w:rsidRPr="005F67BF">
        <w:t xml:space="preserve"> </w:t>
      </w:r>
      <w:r w:rsidR="005F67BF" w:rsidRPr="005F67BF">
        <w:t>chłodzenia nie przekraczają granicznych parametrów projektowych.</w:t>
      </w:r>
    </w:p>
    <w:p w14:paraId="4215C3D9" w14:textId="65826DBD" w:rsidR="005F67BF" w:rsidRPr="005F67BF" w:rsidRDefault="005F67BF" w:rsidP="00565DE7">
      <w:pPr>
        <w:pStyle w:val="USTustnpkodeksu"/>
        <w:keepNext/>
      </w:pPr>
      <w:r w:rsidRPr="005F67BF">
        <w:lastRenderedPageBreak/>
        <w:t>2. Do deterministycznych</w:t>
      </w:r>
      <w:r w:rsidR="00AA0A21">
        <w:t xml:space="preserve"> </w:t>
      </w:r>
      <w:r w:rsidR="00AA0A21" w:rsidRPr="005F67BF">
        <w:t xml:space="preserve">analiz </w:t>
      </w:r>
      <w:r w:rsidRPr="005F67BF">
        <w:t>bezpieczeństwa dla budynku, w którym znajduje się basen służący do przechowywania paliwa jądrowego w zależności od stanu obiektu jądrowego stosuje się następujące kryteria akceptacji:</w:t>
      </w:r>
    </w:p>
    <w:p w14:paraId="58072F27" w14:textId="18126F16" w:rsidR="005F67BF" w:rsidRPr="005F67BF" w:rsidRDefault="00595C40" w:rsidP="00595C40">
      <w:pPr>
        <w:pStyle w:val="PKTpunkt"/>
      </w:pPr>
      <w:r>
        <w:t>1)</w:t>
      </w:r>
      <w:r>
        <w:tab/>
      </w:r>
      <w:r w:rsidR="005F67BF" w:rsidRPr="005F67BF">
        <w:t xml:space="preserve">dla awarii projektowych </w:t>
      </w:r>
      <w:r w:rsidR="002B5DA9" w:rsidRPr="002B5DA9">
        <w:t>–</w:t>
      </w:r>
      <w:r w:rsidR="005F67BF" w:rsidRPr="005F67BF">
        <w:t xml:space="preserve"> zachowane pozostaną funkcje systemu budynku służącego do przechowywania paliwa jądrowego przez zapewnienie, że żadne PZI nie powoduje powstania w tym budynku temperatur, ciśnień oraz różnic ciśnień, przekraczających wartości ich granicznych parametrów projektowych;</w:t>
      </w:r>
    </w:p>
    <w:p w14:paraId="26A8C469" w14:textId="5DD870CF" w:rsidR="005F67BF" w:rsidRPr="005F67BF" w:rsidRDefault="00595C40" w:rsidP="00595C40">
      <w:pPr>
        <w:pStyle w:val="PKTpunkt"/>
      </w:pPr>
      <w:r>
        <w:t>2)</w:t>
      </w:r>
      <w:r>
        <w:tab/>
      </w:r>
      <w:r w:rsidR="005F67BF" w:rsidRPr="005F67BF">
        <w:t xml:space="preserve">dla sekwencji złożonych </w:t>
      </w:r>
      <w:r w:rsidR="002B5DA9" w:rsidRPr="002B5DA9">
        <w:t>–</w:t>
      </w:r>
      <w:r w:rsidR="005F67BF" w:rsidRPr="005F67BF">
        <w:t xml:space="preserve"> zachowane pozostaną funkcje systemu budynku służącego do przechowywania paliwa jądrowego;</w:t>
      </w:r>
    </w:p>
    <w:p w14:paraId="3383B06F" w14:textId="7D887212" w:rsidR="005F67BF" w:rsidRDefault="00595C40" w:rsidP="00595C40">
      <w:pPr>
        <w:pStyle w:val="PKTpunkt"/>
      </w:pPr>
      <w:r>
        <w:t>3)</w:t>
      </w:r>
      <w:r>
        <w:tab/>
      </w:r>
      <w:r w:rsidR="005F67BF" w:rsidRPr="005F67BF">
        <w:t>dla ciężkich awarii bez uszkodzenia obudowy bezpieczeństwa – zachowana pozostanie integralność budynku służącego do przechowywania paliwa jądrowego.</w:t>
      </w:r>
    </w:p>
    <w:p w14:paraId="1B49C3AD" w14:textId="77777777" w:rsidR="00AC4197" w:rsidRPr="00AC4197" w:rsidRDefault="00AC4197" w:rsidP="002E6D9B">
      <w:pPr>
        <w:pStyle w:val="ROZDZODDZOZNoznaczenierozdziauluboddziau"/>
      </w:pPr>
      <w:r w:rsidRPr="00AC4197">
        <w:t>Rozdział 4</w:t>
      </w:r>
    </w:p>
    <w:p w14:paraId="77E48CF9" w14:textId="6C7C88B5" w:rsidR="00AC4197" w:rsidRDefault="00AC4197" w:rsidP="00565DE7">
      <w:pPr>
        <w:pStyle w:val="ROZDZODDZPRZEDMprzedmiotregulacjirozdziauluboddziau"/>
      </w:pPr>
      <w:r w:rsidRPr="00AC4197">
        <w:t>Wymagania szczegółowe dla probabilistyczn</w:t>
      </w:r>
      <w:r w:rsidR="00AA0A21">
        <w:t>ych analiz</w:t>
      </w:r>
      <w:r w:rsidRPr="00AC4197">
        <w:t xml:space="preserve"> bezpieczeństwa</w:t>
      </w:r>
    </w:p>
    <w:p w14:paraId="47B90E85" w14:textId="4AE521CA" w:rsidR="00AC4197" w:rsidRPr="00AC4197" w:rsidRDefault="00AC4197" w:rsidP="00565DE7">
      <w:pPr>
        <w:pStyle w:val="USTustnpkodeksu"/>
        <w:keepNext/>
      </w:pPr>
      <w:r w:rsidRPr="006843F6">
        <w:rPr>
          <w:rStyle w:val="Ppogrubienie"/>
        </w:rPr>
        <w:t>§ 42</w:t>
      </w:r>
      <w:r w:rsidRPr="00AC4197">
        <w:t xml:space="preserve">. 1. </w:t>
      </w:r>
      <w:r w:rsidR="00AA0A21">
        <w:t>P</w:t>
      </w:r>
      <w:r w:rsidRPr="00AC4197">
        <w:t>robabilistyczn</w:t>
      </w:r>
      <w:r w:rsidR="00AA0A21">
        <w:t>e analizy</w:t>
      </w:r>
      <w:r w:rsidRPr="00AC4197">
        <w:t xml:space="preserve"> bezpieczeństwa obejmuj</w:t>
      </w:r>
      <w:r w:rsidR="00AA0A21">
        <w:t>ą</w:t>
      </w:r>
      <w:r w:rsidRPr="00AC4197">
        <w:t>:</w:t>
      </w:r>
    </w:p>
    <w:p w14:paraId="216ED2B2" w14:textId="608538D7" w:rsidR="00AC4197" w:rsidRPr="00AC4197" w:rsidRDefault="00AC4197" w:rsidP="006843F6">
      <w:pPr>
        <w:pStyle w:val="PKTpunkt"/>
      </w:pPr>
      <w:r w:rsidRPr="00AC4197">
        <w:t>1)</w:t>
      </w:r>
      <w:r w:rsidRPr="00AC4197">
        <w:tab/>
        <w:t>identyfikację systemów, elementów konstrukcji i wyposażenia</w:t>
      </w:r>
      <w:r w:rsidR="005805C8">
        <w:t xml:space="preserve"> obiektu jądrowego</w:t>
      </w:r>
      <w:r w:rsidRPr="00AC4197">
        <w:t xml:space="preserve"> oraz innych czynników wnoszących istotny wkład do ryzyka związanego z eksploatacją obiektu jądrowego;</w:t>
      </w:r>
    </w:p>
    <w:p w14:paraId="3395A9FE" w14:textId="04925415" w:rsidR="00AC4197" w:rsidRPr="00AC4197" w:rsidRDefault="00AC4197" w:rsidP="006843F6">
      <w:pPr>
        <w:pStyle w:val="PKTpunkt"/>
      </w:pPr>
      <w:r w:rsidRPr="00AC4197">
        <w:t>2)</w:t>
      </w:r>
      <w:r w:rsidRPr="00AC4197">
        <w:tab/>
      </w:r>
      <w:r w:rsidR="00FC5E76">
        <w:t>wykazanie</w:t>
      </w:r>
      <w:r w:rsidR="00FC5E76" w:rsidRPr="00AC4197">
        <w:t xml:space="preserve"> </w:t>
      </w:r>
      <w:r w:rsidRPr="00AC4197">
        <w:t>zbalansowania rozkładu ryzyka projektu obiektu jądrowego;</w:t>
      </w:r>
    </w:p>
    <w:p w14:paraId="0FA73903" w14:textId="62007B97" w:rsidR="00AC4197" w:rsidRPr="00AC4197" w:rsidRDefault="00AC4197" w:rsidP="006843F6">
      <w:pPr>
        <w:pStyle w:val="PKTpunkt"/>
      </w:pPr>
      <w:r w:rsidRPr="00AC4197">
        <w:t>3)</w:t>
      </w:r>
      <w:r w:rsidRPr="00AC4197">
        <w:tab/>
        <w:t>ocenę występowania wyodrębnionych obszarów ryzyka</w:t>
      </w:r>
      <w:r w:rsidR="00A83907">
        <w:t>;</w:t>
      </w:r>
    </w:p>
    <w:p w14:paraId="7F84367C" w14:textId="2FA70FDF" w:rsidR="009E5FB2" w:rsidRDefault="00AC4197" w:rsidP="00A32BEB">
      <w:pPr>
        <w:pStyle w:val="PKTpunkt"/>
      </w:pPr>
      <w:r w:rsidRPr="00AC4197">
        <w:t>4)</w:t>
      </w:r>
      <w:r w:rsidRPr="00AC4197">
        <w:tab/>
      </w:r>
      <w:r w:rsidR="00FC5E76" w:rsidRPr="009E5FB2">
        <w:t xml:space="preserve">wykazanie </w:t>
      </w:r>
      <w:r w:rsidRPr="009E5FB2">
        <w:t>spełnienia przez projekt obiektu jądrowego probabilistycznych kryteriów akceptacji określonych w § 10 rozporządzenia projektowego</w:t>
      </w:r>
      <w:r w:rsidR="000932E4" w:rsidRPr="009E5FB2">
        <w:t>, z uwzględnieniem analizy niepewności i wrażliwości</w:t>
      </w:r>
      <w:r w:rsidR="00C5378B">
        <w:t>.</w:t>
      </w:r>
      <w:r w:rsidR="009E5FB2">
        <w:t xml:space="preserve"> </w:t>
      </w:r>
    </w:p>
    <w:p w14:paraId="2A190DE6" w14:textId="5539033D" w:rsidR="00AC4197" w:rsidRPr="00AC4197" w:rsidRDefault="00AC4197" w:rsidP="00AC4197">
      <w:pPr>
        <w:pStyle w:val="USTustnpkodeksu"/>
      </w:pPr>
      <w:r w:rsidRPr="00AC4197">
        <w:t xml:space="preserve">2. </w:t>
      </w:r>
      <w:r w:rsidR="00AA0A21">
        <w:t>P</w:t>
      </w:r>
      <w:r w:rsidR="00AA0A21" w:rsidRPr="00AC4197">
        <w:t>robabilistyczn</w:t>
      </w:r>
      <w:r w:rsidR="00AA0A21">
        <w:t>e a</w:t>
      </w:r>
      <w:r w:rsidRPr="00AC4197">
        <w:t>naliz</w:t>
      </w:r>
      <w:r w:rsidR="00AA0A21">
        <w:t>y</w:t>
      </w:r>
      <w:r w:rsidRPr="00AC4197">
        <w:t xml:space="preserve"> bezpieczeństwa wykonuje się dla obiektu jądrowego z</w:t>
      </w:r>
      <w:r w:rsidR="00137A62">
        <w:t> </w:t>
      </w:r>
      <w:r w:rsidRPr="00AC4197">
        <w:t xml:space="preserve">uwzględnieniem zakresu i szczegółowości odpowiadającej wielkości zagrożenia radiacyjnego związanego z </w:t>
      </w:r>
      <w:r w:rsidR="005C25F2">
        <w:t>eksploatacją</w:t>
      </w:r>
      <w:r w:rsidR="005C25F2" w:rsidRPr="00AC4197">
        <w:t xml:space="preserve"> </w:t>
      </w:r>
      <w:r w:rsidRPr="00AC4197">
        <w:t>danego obiektu jądrowego, jego złożoności i</w:t>
      </w:r>
      <w:r w:rsidR="00137A62">
        <w:t> </w:t>
      </w:r>
      <w:r w:rsidRPr="00AC4197">
        <w:t>niepewności</w:t>
      </w:r>
      <w:r w:rsidR="005C25F2">
        <w:t xml:space="preserve"> tych analiz</w:t>
      </w:r>
      <w:r w:rsidRPr="00AC4197">
        <w:t>.</w:t>
      </w:r>
    </w:p>
    <w:p w14:paraId="1E37035A" w14:textId="6C8D5E15" w:rsidR="00AC4197" w:rsidRPr="00AC4197" w:rsidRDefault="00AC4197" w:rsidP="00565DE7">
      <w:pPr>
        <w:pStyle w:val="USTustnpkodeksu"/>
        <w:keepNext/>
      </w:pPr>
      <w:r w:rsidRPr="00AC4197">
        <w:t xml:space="preserve">3. </w:t>
      </w:r>
      <w:r w:rsidR="00AA0A21">
        <w:t>P</w:t>
      </w:r>
      <w:r w:rsidR="00AA0A21" w:rsidRPr="00AA0A21">
        <w:t xml:space="preserve">robabilistyczne analizy bezpieczeństwa </w:t>
      </w:r>
      <w:r w:rsidRPr="00AC4197">
        <w:t>wykonuje się na:</w:t>
      </w:r>
    </w:p>
    <w:p w14:paraId="3F886285" w14:textId="5C85834A" w:rsidR="00AC4197" w:rsidRPr="00AC4197" w:rsidRDefault="00AC4197" w:rsidP="006843F6">
      <w:pPr>
        <w:pStyle w:val="PKTpunkt"/>
      </w:pPr>
      <w:r w:rsidRPr="00AC4197">
        <w:t>1)</w:t>
      </w:r>
      <w:r w:rsidRPr="00AC4197">
        <w:tab/>
        <w:t>poziomie pierwszym dla PZI należących do wykazu PZI</w:t>
      </w:r>
      <w:r w:rsidR="005C25F2">
        <w:t xml:space="preserve"> </w:t>
      </w:r>
      <w:r w:rsidR="005C25F2" w:rsidRPr="00AC4197">
        <w:t>i mogących prowadzić do uszkodzenia rdzenia</w:t>
      </w:r>
      <w:r w:rsidR="005C25F2">
        <w:t xml:space="preserve"> reaktora</w:t>
      </w:r>
      <w:r w:rsidR="005C25F2" w:rsidRPr="00AC4197">
        <w:t xml:space="preserve"> lub paliwa jądrowego</w:t>
      </w:r>
      <w:r w:rsidR="005C25F2">
        <w:t>,</w:t>
      </w:r>
      <w:r w:rsidRPr="00AC4197">
        <w:t xml:space="preserve"> z uwzględnieniem zagrożeń wewnętrznych i zewnętrznych oraz </w:t>
      </w:r>
      <w:r w:rsidR="005C25F2">
        <w:t>we</w:t>
      </w:r>
      <w:r w:rsidR="005C25F2" w:rsidRPr="00AC4197">
        <w:t xml:space="preserve"> </w:t>
      </w:r>
      <w:r w:rsidRPr="00AC4197">
        <w:t>wszystkich tryb</w:t>
      </w:r>
      <w:r w:rsidR="005C25F2">
        <w:t>ach</w:t>
      </w:r>
      <w:r w:rsidRPr="00AC4197">
        <w:t xml:space="preserve"> normalnej eksploatacji</w:t>
      </w:r>
      <w:r w:rsidR="00A11D09">
        <w:t>;</w:t>
      </w:r>
    </w:p>
    <w:p w14:paraId="1EA8BF69" w14:textId="68D2F81B" w:rsidR="009E5FB2" w:rsidRDefault="00AC4197" w:rsidP="006843F6">
      <w:pPr>
        <w:pStyle w:val="PKTpunkt"/>
      </w:pPr>
      <w:r w:rsidRPr="00AC4197">
        <w:t>2)</w:t>
      </w:r>
      <w:r w:rsidRPr="00AC4197">
        <w:tab/>
        <w:t xml:space="preserve">poziomie drugim dla wszystkich zidentyfikowanych, w ramach </w:t>
      </w:r>
      <w:r w:rsidR="00AA0A21" w:rsidRPr="00AC4197">
        <w:t>probabilistyczn</w:t>
      </w:r>
      <w:r w:rsidR="00AA0A21">
        <w:t>ych analiz</w:t>
      </w:r>
      <w:r w:rsidRPr="00AC4197">
        <w:t xml:space="preserve"> bezpieczeństwa na poziomie pierwszym, sekwencji zdarzeń prowadzących do </w:t>
      </w:r>
      <w:r w:rsidRPr="00AC4197">
        <w:lastRenderedPageBreak/>
        <w:t>uszkodzenia rdzenia</w:t>
      </w:r>
      <w:r w:rsidR="005C25F2">
        <w:t xml:space="preserve"> reaktora</w:t>
      </w:r>
      <w:r w:rsidRPr="00AC4197">
        <w:t xml:space="preserve"> lub paliwa jądrowego i któr</w:t>
      </w:r>
      <w:r w:rsidR="00141E92">
        <w:t>ych ro</w:t>
      </w:r>
      <w:r w:rsidR="0052560C">
        <w:t>z</w:t>
      </w:r>
      <w:r w:rsidR="00141E92">
        <w:t>wój</w:t>
      </w:r>
      <w:r w:rsidRPr="00AC4197">
        <w:t xml:space="preserve"> mo</w:t>
      </w:r>
      <w:r w:rsidR="00141E92">
        <w:t>że</w:t>
      </w:r>
      <w:r w:rsidRPr="00AC4197">
        <w:t xml:space="preserve"> prowadzić do uwolnień substancji promieniotwórczych z obiektu jądrowego do środowiska</w:t>
      </w:r>
      <w:r w:rsidR="00A11D09">
        <w:t>.</w:t>
      </w:r>
    </w:p>
    <w:p w14:paraId="7883599E" w14:textId="25DAF8BF" w:rsidR="00AC4197" w:rsidRPr="00AC4197" w:rsidRDefault="00AC4197" w:rsidP="009E5FB2">
      <w:pPr>
        <w:pStyle w:val="ARTartustawynprozporzdzenia"/>
      </w:pPr>
      <w:r w:rsidRPr="00565DE7">
        <w:rPr>
          <w:rStyle w:val="Ppogrubienie"/>
        </w:rPr>
        <w:t>§</w:t>
      </w:r>
      <w:r w:rsidR="00565DE7">
        <w:rPr>
          <w:rStyle w:val="Ppogrubienie"/>
        </w:rPr>
        <w:t> </w:t>
      </w:r>
      <w:r w:rsidRPr="00565DE7">
        <w:rPr>
          <w:rStyle w:val="Ppogrubienie"/>
        </w:rPr>
        <w:t>43.</w:t>
      </w:r>
      <w:r w:rsidRPr="00AC4197">
        <w:t xml:space="preserve"> Przy wykonywaniu probabilistyczn</w:t>
      </w:r>
      <w:r w:rsidR="00AA0A21">
        <w:t xml:space="preserve">ych </w:t>
      </w:r>
      <w:r w:rsidR="00AA0A21" w:rsidRPr="00AC4197">
        <w:t>analiz</w:t>
      </w:r>
      <w:r w:rsidR="00AA0A21" w:rsidRPr="00AA0A21">
        <w:t xml:space="preserve"> </w:t>
      </w:r>
      <w:r w:rsidRPr="00AC4197">
        <w:t>bezpieczeństwa:</w:t>
      </w:r>
    </w:p>
    <w:p w14:paraId="6211EF0B" w14:textId="3F23F819" w:rsidR="00AC4197" w:rsidRPr="00AC4197" w:rsidRDefault="00AC4197" w:rsidP="00565DE7">
      <w:pPr>
        <w:pStyle w:val="PKTpunkt"/>
        <w:keepNext/>
      </w:pPr>
      <w:r w:rsidRPr="00AC4197">
        <w:t>1)</w:t>
      </w:r>
      <w:r w:rsidRPr="00AC4197">
        <w:tab/>
        <w:t>uwzględnia się wpływ:</w:t>
      </w:r>
    </w:p>
    <w:p w14:paraId="650C6185" w14:textId="77777777" w:rsidR="00AC4197" w:rsidRPr="00AC4197" w:rsidRDefault="00AC4197" w:rsidP="006843F6">
      <w:pPr>
        <w:pStyle w:val="LITlitera"/>
      </w:pPr>
      <w:r w:rsidRPr="00AC4197">
        <w:t>a)</w:t>
      </w:r>
      <w:r w:rsidRPr="00AC4197">
        <w:tab/>
        <w:t>niezawodności,</w:t>
      </w:r>
    </w:p>
    <w:p w14:paraId="27061411" w14:textId="4A66FBD6" w:rsidR="00AC4197" w:rsidRPr="00AC4197" w:rsidRDefault="00AC4197" w:rsidP="00565DE7">
      <w:pPr>
        <w:pStyle w:val="LITlitera"/>
        <w:keepNext/>
      </w:pPr>
      <w:r w:rsidRPr="00AC4197">
        <w:t>b)</w:t>
      </w:r>
      <w:r w:rsidRPr="00AC4197">
        <w:tab/>
        <w:t>niedostępności ze względu na czynności utrzymania i remontów, badań, nadzoru i</w:t>
      </w:r>
      <w:r w:rsidR="00137A62">
        <w:t> </w:t>
      </w:r>
      <w:r w:rsidRPr="00AC4197">
        <w:t>kontroli</w:t>
      </w:r>
    </w:p>
    <w:p w14:paraId="2F3CA778" w14:textId="4FCA2157" w:rsidR="00AC4197" w:rsidRPr="00AC4197" w:rsidRDefault="002B5DA9" w:rsidP="006843F6">
      <w:pPr>
        <w:pStyle w:val="CZWSPLITczwsplnaliter"/>
      </w:pPr>
      <w:r w:rsidRPr="002B5DA9">
        <w:t>–</w:t>
      </w:r>
      <w:r w:rsidR="00AC4197" w:rsidRPr="00AC4197">
        <w:t xml:space="preserve"> systemów oraz elementów konstrukcji i wyposażenia obiektu jądrowego na </w:t>
      </w:r>
      <w:r w:rsidR="00AA0A21" w:rsidRPr="00AC4197">
        <w:t xml:space="preserve">realizację </w:t>
      </w:r>
      <w:r w:rsidR="00AA0A21">
        <w:t>określonych</w:t>
      </w:r>
      <w:r w:rsidR="00AC4197" w:rsidRPr="00AC4197">
        <w:t xml:space="preserve"> funkcji bezpieczeństwa;</w:t>
      </w:r>
    </w:p>
    <w:p w14:paraId="44F17186" w14:textId="18143CC2" w:rsidR="00AC4197" w:rsidRPr="00AC4197" w:rsidRDefault="00AC4197" w:rsidP="006843F6">
      <w:pPr>
        <w:pStyle w:val="PKTpunkt"/>
      </w:pPr>
      <w:r w:rsidRPr="00AC4197">
        <w:t>2)</w:t>
      </w:r>
      <w:r w:rsidRPr="00AC4197">
        <w:tab/>
        <w:t>przyjmowane wartości niezawodności systemów oraz elementów konstrukcji i</w:t>
      </w:r>
      <w:r w:rsidR="00137A62">
        <w:t> </w:t>
      </w:r>
      <w:r w:rsidRPr="00AC4197">
        <w:t>wyposażenia obiektu jądrowego uzasadnia się w oparciu o dane niezawodnościowe, z</w:t>
      </w:r>
      <w:r w:rsidR="00137A62">
        <w:t> </w:t>
      </w:r>
      <w:r w:rsidRPr="00AC4197">
        <w:t xml:space="preserve">eksploatacji obiektów jądrowych lub z innych źródeł danych, </w:t>
      </w:r>
      <w:r w:rsidR="00B43EF3">
        <w:t>dokumentowane</w:t>
      </w:r>
      <w:r w:rsidR="00B43EF3" w:rsidRPr="00AC4197">
        <w:t xml:space="preserve"> </w:t>
      </w:r>
      <w:r w:rsidRPr="00AC4197">
        <w:t>w sposób umożliwiający weryfikację</w:t>
      </w:r>
      <w:r w:rsidR="00B43EF3">
        <w:t xml:space="preserve"> ich analizy</w:t>
      </w:r>
      <w:r w:rsidRPr="00AC4197">
        <w:t>;</w:t>
      </w:r>
    </w:p>
    <w:p w14:paraId="7D9CEDBA" w14:textId="4843F564" w:rsidR="00AC4197" w:rsidRPr="00AC4197" w:rsidRDefault="00AC4197" w:rsidP="006843F6">
      <w:pPr>
        <w:pStyle w:val="PKTpunkt"/>
      </w:pPr>
      <w:r w:rsidRPr="00AC4197">
        <w:t>3)</w:t>
      </w:r>
      <w:r w:rsidRPr="00AC4197">
        <w:tab/>
        <w:t>uwzględnia się możliwe błędy personelu eksploatacyjnego, w szczególności przy wykonywaniu czynności sterowania, czynności utrzymania i remontów, badań, nadzoru i</w:t>
      </w:r>
      <w:r w:rsidR="00137A62">
        <w:t> </w:t>
      </w:r>
      <w:r w:rsidRPr="00AC4197">
        <w:t>kontroli oraz działania podejmowane przez personel po wystąpieniu PZI;</w:t>
      </w:r>
    </w:p>
    <w:p w14:paraId="085906CA" w14:textId="748C8D90" w:rsidR="00AC4197" w:rsidRPr="00AC4197" w:rsidRDefault="00AC4197" w:rsidP="006843F6">
      <w:pPr>
        <w:pStyle w:val="PKTpunkt"/>
      </w:pPr>
      <w:r w:rsidRPr="00AC4197">
        <w:t>4)</w:t>
      </w:r>
      <w:r w:rsidRPr="00AC4197">
        <w:tab/>
        <w:t>stosuje się podejście oparte na najlepszym szacowaniu wraz z oceną niepewności, a tam, gdzie zakresy niepewności są zbyt duże</w:t>
      </w:r>
      <w:r w:rsidR="00231652">
        <w:t>,</w:t>
      </w:r>
      <w:r w:rsidRPr="00AC4197">
        <w:t xml:space="preserve"> stosuje się zachowawcze podejście uzasadniając jego zastosowanie;</w:t>
      </w:r>
    </w:p>
    <w:p w14:paraId="5A661D91" w14:textId="15941D81" w:rsidR="00AC4197" w:rsidRPr="00AC4197" w:rsidRDefault="00AC4197" w:rsidP="006843F6">
      <w:pPr>
        <w:pStyle w:val="PKTpunkt"/>
      </w:pPr>
      <w:r w:rsidRPr="00AC4197">
        <w:t>5)</w:t>
      </w:r>
      <w:r w:rsidRPr="00AC4197">
        <w:tab/>
        <w:t xml:space="preserve">wykorzystuje się zweryfikowane i </w:t>
      </w:r>
      <w:proofErr w:type="spellStart"/>
      <w:r w:rsidRPr="00AC4197">
        <w:t>zwalidowane</w:t>
      </w:r>
      <w:proofErr w:type="spellEnd"/>
      <w:r w:rsidRPr="00AC4197">
        <w:t xml:space="preserve"> programy oraz metody obliczeniowe.</w:t>
      </w:r>
    </w:p>
    <w:p w14:paraId="1AC2312B" w14:textId="703CA548" w:rsidR="00AC4197" w:rsidRPr="00AC4197" w:rsidRDefault="00AC4197" w:rsidP="00565DE7">
      <w:pPr>
        <w:pStyle w:val="USTustnpkodeksu"/>
        <w:keepNext/>
      </w:pPr>
      <w:r w:rsidRPr="006843F6">
        <w:rPr>
          <w:rStyle w:val="Ppogrubienie"/>
        </w:rPr>
        <w:t>§ 44.</w:t>
      </w:r>
      <w:r w:rsidRPr="00AC4197">
        <w:t xml:space="preserve"> </w:t>
      </w:r>
      <w:r w:rsidR="00AA0A21">
        <w:t>P</w:t>
      </w:r>
      <w:r w:rsidR="00AA0A21" w:rsidRPr="00AA0A21">
        <w:t xml:space="preserve">robabilistyczne analizy bezpieczeństwa </w:t>
      </w:r>
      <w:r w:rsidRPr="00AC4197">
        <w:t xml:space="preserve">na poziomie pierwszym </w:t>
      </w:r>
      <w:r w:rsidR="00AA0A21">
        <w:t>są</w:t>
      </w:r>
      <w:r w:rsidR="00AA0A21" w:rsidRPr="00AA0A21">
        <w:t xml:space="preserve"> </w:t>
      </w:r>
      <w:r w:rsidRPr="00AC4197">
        <w:t>wykonywan</w:t>
      </w:r>
      <w:r w:rsidR="00AA0A21">
        <w:t>e</w:t>
      </w:r>
      <w:r w:rsidRPr="00AC4197">
        <w:t xml:space="preserve">, </w:t>
      </w:r>
      <w:r w:rsidR="00141E92">
        <w:t>aby</w:t>
      </w:r>
      <w:r w:rsidR="00141E92" w:rsidRPr="00AC4197">
        <w:t xml:space="preserve"> </w:t>
      </w:r>
      <w:r w:rsidRPr="00AC4197">
        <w:t>określić sekwencje zdarzeń prowadzące do uszkodzenia rdzenia</w:t>
      </w:r>
      <w:r w:rsidR="005C25F2">
        <w:t xml:space="preserve"> reaktora</w:t>
      </w:r>
      <w:r w:rsidRPr="00AC4197">
        <w:t xml:space="preserve"> lub paliwa jądrowego oraz oszacować częstość tych sekwencji zdarzeń uwzględniając:</w:t>
      </w:r>
    </w:p>
    <w:p w14:paraId="26E504C1" w14:textId="5A5C0BB7" w:rsidR="00AC4197" w:rsidRPr="00AC4197" w:rsidRDefault="00AC4197" w:rsidP="006843F6">
      <w:pPr>
        <w:pStyle w:val="PKTpunkt"/>
      </w:pPr>
      <w:r w:rsidRPr="00AC4197">
        <w:t>1)</w:t>
      </w:r>
      <w:r w:rsidRPr="00AC4197">
        <w:tab/>
        <w:t>określenie potencjalnych zagrożeń włącznie z możliwością ich współwystępowania;</w:t>
      </w:r>
    </w:p>
    <w:p w14:paraId="3AF43A8D" w14:textId="22B165CD" w:rsidR="00AC4197" w:rsidRPr="00AC4197" w:rsidRDefault="00AC4197" w:rsidP="006843F6">
      <w:pPr>
        <w:pStyle w:val="PKTpunkt"/>
      </w:pPr>
      <w:r w:rsidRPr="00AC4197">
        <w:t>2)</w:t>
      </w:r>
      <w:r w:rsidRPr="00AC4197">
        <w:tab/>
        <w:t>przeprowadzenie i udokumentowanie procesu selekcji potencjalnych zagrożeń i wybór tych, które mogą stanowić zagrożenie z punktu widzenia bezpieczeństwa jądrowego i</w:t>
      </w:r>
      <w:r w:rsidR="00137A62">
        <w:t> </w:t>
      </w:r>
      <w:r w:rsidRPr="00AC4197">
        <w:t>ochrony radiologicznej, w szczególności zagroże</w:t>
      </w:r>
      <w:r w:rsidR="006479DD">
        <w:t>ń</w:t>
      </w:r>
      <w:r w:rsidRPr="00AC4197">
        <w:t xml:space="preserve"> sejsmiczn</w:t>
      </w:r>
      <w:r w:rsidR="006479DD">
        <w:t>ych, pożarowych i</w:t>
      </w:r>
      <w:r w:rsidR="00137A62">
        <w:t> </w:t>
      </w:r>
      <w:r w:rsidR="006479DD">
        <w:t>meteorologicznych</w:t>
      </w:r>
      <w:r w:rsidRPr="00AC4197">
        <w:t>, a także ich analizę;</w:t>
      </w:r>
    </w:p>
    <w:p w14:paraId="46771647" w14:textId="77777777" w:rsidR="00AC4197" w:rsidRPr="00AC4197" w:rsidRDefault="00AC4197" w:rsidP="006843F6">
      <w:pPr>
        <w:pStyle w:val="PKTpunkt"/>
      </w:pPr>
      <w:r w:rsidRPr="00AC4197">
        <w:t>3)</w:t>
      </w:r>
      <w:r w:rsidRPr="00AC4197">
        <w:tab/>
        <w:t>analizę wykazu PZI i możliwości ich grupowania;</w:t>
      </w:r>
    </w:p>
    <w:p w14:paraId="619E8093" w14:textId="7E11FD60" w:rsidR="00AC4197" w:rsidRPr="00AC4197" w:rsidRDefault="00AC4197" w:rsidP="006843F6">
      <w:pPr>
        <w:pStyle w:val="PKTpunkt"/>
      </w:pPr>
      <w:r w:rsidRPr="00AC4197">
        <w:t>4)</w:t>
      </w:r>
      <w:r w:rsidRPr="00AC4197">
        <w:tab/>
        <w:t>analizę sekwencji zdarzeń wnoszących istotny wkład do ryzyka z wykorzystaniem drzew zdarzeń;</w:t>
      </w:r>
    </w:p>
    <w:p w14:paraId="18B77EFE" w14:textId="2E639397" w:rsidR="00AC4197" w:rsidRPr="00AC4197" w:rsidRDefault="00AC4197" w:rsidP="006843F6">
      <w:pPr>
        <w:pStyle w:val="PKTpunkt"/>
      </w:pPr>
      <w:r w:rsidRPr="00AC4197">
        <w:t>5)</w:t>
      </w:r>
      <w:r w:rsidRPr="00AC4197">
        <w:tab/>
        <w:t>analizę systemów, elementów konstrukcji i wyposażenia</w:t>
      </w:r>
      <w:r w:rsidR="005805C8">
        <w:t xml:space="preserve"> obiektu jądrowego</w:t>
      </w:r>
      <w:r w:rsidR="002830ED">
        <w:t>,</w:t>
      </w:r>
      <w:r w:rsidRPr="00AC4197">
        <w:t xml:space="preserve"> które mogą ulec uszkodzeniu w oparciu o modelowanie z wykorzystaniem drzew błędów;</w:t>
      </w:r>
    </w:p>
    <w:p w14:paraId="528F85DA" w14:textId="77777777" w:rsidR="00AC4197" w:rsidRPr="00AC4197" w:rsidRDefault="00AC4197" w:rsidP="006843F6">
      <w:pPr>
        <w:pStyle w:val="PKTpunkt"/>
      </w:pPr>
      <w:r w:rsidRPr="00AC4197">
        <w:lastRenderedPageBreak/>
        <w:t>6)</w:t>
      </w:r>
      <w:r w:rsidRPr="00AC4197">
        <w:tab/>
        <w:t>analizę wpływu czynnika ludzkiego;</w:t>
      </w:r>
    </w:p>
    <w:p w14:paraId="670EE325" w14:textId="2A796290" w:rsidR="00AC4197" w:rsidRPr="00AC4197" w:rsidRDefault="00AC4197" w:rsidP="006843F6">
      <w:pPr>
        <w:pStyle w:val="PKTpunkt"/>
      </w:pPr>
      <w:r w:rsidRPr="00AC4197">
        <w:t>7)</w:t>
      </w:r>
      <w:r w:rsidRPr="00AC4197">
        <w:tab/>
        <w:t>analizę zależności wynikających z częściowej lub całkowitej utraty funkcjonalności systemów, elementów konstrukcji i wyposażenia</w:t>
      </w:r>
      <w:r w:rsidR="005805C8">
        <w:t xml:space="preserve"> obiektu jądrowego</w:t>
      </w:r>
      <w:r w:rsidRPr="00AC4197">
        <w:t>, ich uszkodzeń fizycznych, ich niepożądanego działania oraz</w:t>
      </w:r>
      <w:r w:rsidR="000932E4">
        <w:t xml:space="preserve"> </w:t>
      </w:r>
      <w:r w:rsidR="00141E92">
        <w:t>w skutek</w:t>
      </w:r>
      <w:r w:rsidRPr="00AC4197">
        <w:t xml:space="preserve"> nieprawidłowych działań personelu eksploatacyjnego;</w:t>
      </w:r>
    </w:p>
    <w:p w14:paraId="412CF24F" w14:textId="77777777" w:rsidR="00AC4197" w:rsidRPr="00AC4197" w:rsidRDefault="00AC4197" w:rsidP="006843F6">
      <w:pPr>
        <w:pStyle w:val="PKTpunkt"/>
      </w:pPr>
      <w:r w:rsidRPr="00AC4197">
        <w:t>8)</w:t>
      </w:r>
      <w:r w:rsidRPr="00AC4197">
        <w:tab/>
        <w:t>analizę uszkodzeń ze wspólnej przyczyny;</w:t>
      </w:r>
    </w:p>
    <w:p w14:paraId="7458A1CE" w14:textId="0CDACEBC" w:rsidR="00AC4197" w:rsidRPr="00AC4197" w:rsidRDefault="00AC4197" w:rsidP="006843F6">
      <w:pPr>
        <w:pStyle w:val="PKTpunkt"/>
      </w:pPr>
      <w:r w:rsidRPr="00AC4197">
        <w:t>9)</w:t>
      </w:r>
      <w:r w:rsidRPr="00AC4197">
        <w:tab/>
        <w:t>analizę oddziaływania między jądrowymi blokami energetycznymi w przypadku wieloblokowych elektrowni jądrowych;</w:t>
      </w:r>
    </w:p>
    <w:p w14:paraId="07444544" w14:textId="77777777" w:rsidR="00AC4197" w:rsidRPr="00AC4197" w:rsidRDefault="00AC4197" w:rsidP="006843F6">
      <w:pPr>
        <w:pStyle w:val="PKTpunkt"/>
      </w:pPr>
      <w:r w:rsidRPr="00AC4197">
        <w:t>10)</w:t>
      </w:r>
      <w:r w:rsidRPr="00AC4197">
        <w:tab/>
        <w:t>analizę innych czynników, które mogą wpłynąć na bezpieczeństwo jądrowe i ochronę radiologiczną;</w:t>
      </w:r>
    </w:p>
    <w:p w14:paraId="6121E4B1" w14:textId="090A87CD" w:rsidR="00AC4197" w:rsidRPr="00AC4197" w:rsidRDefault="00AC4197" w:rsidP="006843F6">
      <w:pPr>
        <w:pStyle w:val="PKTpunkt"/>
      </w:pPr>
      <w:r w:rsidRPr="00AC4197">
        <w:t>11)</w:t>
      </w:r>
      <w:r w:rsidRPr="00AC4197">
        <w:tab/>
        <w:t>ocenę jakości danych obliczeniowych</w:t>
      </w:r>
      <w:r w:rsidR="00A11D09">
        <w:t>.</w:t>
      </w:r>
    </w:p>
    <w:p w14:paraId="2AB808F7" w14:textId="15C8526E" w:rsidR="00AC4197" w:rsidRPr="00AC4197" w:rsidRDefault="00AC4197" w:rsidP="00565DE7">
      <w:pPr>
        <w:pStyle w:val="USTustnpkodeksu"/>
        <w:keepNext/>
      </w:pPr>
      <w:r w:rsidRPr="00E27FA7">
        <w:rPr>
          <w:rStyle w:val="Ppogrubienie"/>
        </w:rPr>
        <w:t>§ 45</w:t>
      </w:r>
      <w:r w:rsidRPr="00AC4197">
        <w:t xml:space="preserve">. </w:t>
      </w:r>
      <w:r w:rsidR="00AA0A21">
        <w:t>P</w:t>
      </w:r>
      <w:r w:rsidR="00AA0A21" w:rsidRPr="00AA0A21">
        <w:t xml:space="preserve">robabilistyczne analizy bezpieczeństwa </w:t>
      </w:r>
      <w:r w:rsidRPr="00AC4197">
        <w:t xml:space="preserve">na poziomie drugim </w:t>
      </w:r>
      <w:r w:rsidR="00AA0A21">
        <w:t>są</w:t>
      </w:r>
      <w:r w:rsidRPr="00AC4197">
        <w:t xml:space="preserve"> wykonywan</w:t>
      </w:r>
      <w:r w:rsidR="00AA0A21">
        <w:t>e</w:t>
      </w:r>
      <w:r w:rsidRPr="00AC4197">
        <w:t xml:space="preserve">, </w:t>
      </w:r>
      <w:r w:rsidR="00141E92">
        <w:t>aby</w:t>
      </w:r>
      <w:r w:rsidR="00141E92" w:rsidRPr="00AC4197">
        <w:t xml:space="preserve"> </w:t>
      </w:r>
      <w:r w:rsidRPr="00AC4197">
        <w:t>określić drogi możliwych uwolnień substancji promieniotwórczych z obiektu jądrowego do środowiska wynikających z uszkodzenia paliwa jądrowego, oszacować wielkości tych uwolnień, ich częstość oraz ich inne charakterystyc</w:t>
      </w:r>
      <w:r w:rsidR="005312CD">
        <w:t>z</w:t>
      </w:r>
      <w:r w:rsidRPr="00AC4197">
        <w:t>ne cechy uwzględniając:</w:t>
      </w:r>
    </w:p>
    <w:p w14:paraId="76B93521" w14:textId="7520DB6C" w:rsidR="0005327C" w:rsidRDefault="00AC4197" w:rsidP="0005327C">
      <w:pPr>
        <w:pStyle w:val="PKTpunkt"/>
      </w:pPr>
      <w:r w:rsidRPr="00AC4197">
        <w:t>1)</w:t>
      </w:r>
      <w:r w:rsidRPr="00AC4197">
        <w:tab/>
      </w:r>
      <w:r w:rsidR="0005327C" w:rsidRPr="00AC4197">
        <w:t>grupowanie sekwencji zdarzeń</w:t>
      </w:r>
      <w:r w:rsidR="0005327C">
        <w:t xml:space="preserve"> </w:t>
      </w:r>
      <w:r w:rsidR="0005327C" w:rsidRPr="00AC4197">
        <w:t>prowadzących do uszkodzenia rdzenia</w:t>
      </w:r>
      <w:r w:rsidR="0005327C">
        <w:t xml:space="preserve"> reaktora</w:t>
      </w:r>
      <w:r w:rsidR="0005327C" w:rsidRPr="00AC4197">
        <w:t xml:space="preserve"> lub paliwa jądrowego zidentyfikowanych w ramach analizy probabilistycznej bezpieczeństwa na poziomie pierwszym w stany uszkodze</w:t>
      </w:r>
      <w:r w:rsidR="0005327C">
        <w:t>ń</w:t>
      </w:r>
      <w:r w:rsidR="0005327C" w:rsidRPr="00AC4197">
        <w:t xml:space="preserve"> obiektu jądrowego</w:t>
      </w:r>
      <w:r w:rsidR="008F73D9">
        <w:t>,</w:t>
      </w:r>
      <w:r w:rsidR="0005327C" w:rsidRPr="00AC4197">
        <w:t xml:space="preserve"> biorąc pod uwagę warunki panujące w obiekcie jądrowym oraz przebieg </w:t>
      </w:r>
      <w:r w:rsidR="0005327C">
        <w:t xml:space="preserve">tych </w:t>
      </w:r>
      <w:r w:rsidR="0005327C" w:rsidRPr="00AC4197">
        <w:t>sekwencji zdarzeń;</w:t>
      </w:r>
    </w:p>
    <w:p w14:paraId="7159CFEF" w14:textId="24615F23" w:rsidR="0005327C" w:rsidRDefault="0005327C" w:rsidP="0005327C">
      <w:pPr>
        <w:pStyle w:val="PKTpunkt"/>
      </w:pPr>
      <w:r>
        <w:t>2</w:t>
      </w:r>
      <w:r w:rsidRPr="00AC4197">
        <w:t>)</w:t>
      </w:r>
      <w:r w:rsidRPr="00AC4197">
        <w:tab/>
        <w:t>analizę drzew zdarzeń</w:t>
      </w:r>
      <w:r>
        <w:t xml:space="preserve"> </w:t>
      </w:r>
      <w:r w:rsidR="008F73D9">
        <w:t xml:space="preserve">rozwinięcia </w:t>
      </w:r>
      <w:r w:rsidRPr="00AC4197">
        <w:t>sekwencji zdarzeń</w:t>
      </w:r>
      <w:r>
        <w:t xml:space="preserve"> reprezentatywnych dla stanów uszkodzeń</w:t>
      </w:r>
      <w:r w:rsidR="008F73D9">
        <w:t xml:space="preserve"> i</w:t>
      </w:r>
      <w:r>
        <w:t xml:space="preserve"> </w:t>
      </w:r>
      <w:r w:rsidRPr="00AC4197">
        <w:t>prowadzących do zagrożenia integralności obudowy bezpieczeństwa, budynku służącego do przechowywania paliwa jądrowego lub do uwolnień substancji promieniotwórczych do środowiska biorąc pod uwagę</w:t>
      </w:r>
      <w:r>
        <w:t xml:space="preserve"> w szczególności</w:t>
      </w:r>
      <w:r w:rsidRPr="00AC4197">
        <w:t xml:space="preserve"> rozwiązania bezpieczeństwa dla rozszerzonych warunków projektowych</w:t>
      </w:r>
      <w:r w:rsidR="008F73D9">
        <w:t>;</w:t>
      </w:r>
    </w:p>
    <w:p w14:paraId="107B076E" w14:textId="468B7F3B" w:rsidR="008F73D9" w:rsidRPr="00AC4197" w:rsidRDefault="008F73D9" w:rsidP="0005327C">
      <w:pPr>
        <w:pStyle w:val="PKTpunkt"/>
      </w:pPr>
      <w:r>
        <w:t>3)</w:t>
      </w:r>
      <w:r>
        <w:tab/>
        <w:t>grupowanie sekwencji zdarzeń</w:t>
      </w:r>
      <w:r w:rsidR="00A11D09">
        <w:t>,</w:t>
      </w:r>
      <w:r>
        <w:t xml:space="preserve"> o których mowa w pkt 2</w:t>
      </w:r>
      <w:r w:rsidR="002830ED">
        <w:t>,</w:t>
      </w:r>
      <w:r>
        <w:t xml:space="preserve"> w kategorie uwolnień </w:t>
      </w:r>
      <w:r w:rsidRPr="00AC4197">
        <w:t>substancji promieniotwórczych do środowiska</w:t>
      </w:r>
      <w:r>
        <w:t>.</w:t>
      </w:r>
    </w:p>
    <w:p w14:paraId="062B8BA6" w14:textId="77777777" w:rsidR="00AC4197" w:rsidRPr="00AC4197" w:rsidRDefault="00AC4197" w:rsidP="00E27FA7">
      <w:pPr>
        <w:pStyle w:val="ROZDZODDZOZNoznaczenierozdziauluboddziau"/>
      </w:pPr>
      <w:r w:rsidRPr="00AC4197">
        <w:t>Rozdział 6</w:t>
      </w:r>
    </w:p>
    <w:p w14:paraId="4F9913E7" w14:textId="2D64822A" w:rsidR="00AC4197" w:rsidRDefault="007E103B" w:rsidP="00565DE7">
      <w:pPr>
        <w:pStyle w:val="ROZDZODDZPRZEDMprzedmiotregulacjirozdziauluboddziau"/>
      </w:pPr>
      <w:r>
        <w:t>Zakres</w:t>
      </w:r>
      <w:r w:rsidR="00AC4197" w:rsidRPr="00AC4197">
        <w:t xml:space="preserve"> wstępnego raportu bezpieczeństwa</w:t>
      </w:r>
    </w:p>
    <w:p w14:paraId="3E9D7263" w14:textId="653A9E16" w:rsidR="00AC4197" w:rsidRPr="00AC4197" w:rsidRDefault="00AC4197" w:rsidP="00AC4197">
      <w:pPr>
        <w:pStyle w:val="USTustnpkodeksu"/>
      </w:pPr>
      <w:r w:rsidRPr="00E27FA7">
        <w:rPr>
          <w:rStyle w:val="Ppogrubienie"/>
        </w:rPr>
        <w:t>§ 46.</w:t>
      </w:r>
      <w:r w:rsidRPr="00AC4197">
        <w:t xml:space="preserve"> 1.</w:t>
      </w:r>
      <w:r w:rsidR="00336DE9">
        <w:t xml:space="preserve"> </w:t>
      </w:r>
      <w:r w:rsidR="00137A62">
        <w:t>Z</w:t>
      </w:r>
      <w:r w:rsidRPr="00AC4197">
        <w:t>akres wstępnego raportu bezpieczeństwa elektrowni jądrowej</w:t>
      </w:r>
      <w:r w:rsidR="00BC3DDB">
        <w:t xml:space="preserve"> jest </w:t>
      </w:r>
      <w:r w:rsidRPr="00AC4197">
        <w:t>określon</w:t>
      </w:r>
      <w:r w:rsidR="00BC3DDB">
        <w:t>y</w:t>
      </w:r>
      <w:r w:rsidRPr="00AC4197">
        <w:t xml:space="preserve"> w</w:t>
      </w:r>
      <w:r w:rsidR="00137A62">
        <w:t> </w:t>
      </w:r>
      <w:r w:rsidRPr="00AC4197">
        <w:t>załączniku nr 2.</w:t>
      </w:r>
    </w:p>
    <w:p w14:paraId="393A2844" w14:textId="47F84024" w:rsidR="00AC4197" w:rsidRPr="00AC4197" w:rsidRDefault="00AC4197" w:rsidP="00AC4197">
      <w:pPr>
        <w:pStyle w:val="USTustnpkodeksu"/>
      </w:pPr>
      <w:r w:rsidRPr="00AC4197">
        <w:t xml:space="preserve">2. </w:t>
      </w:r>
      <w:r w:rsidR="00BC3DDB">
        <w:t>Zakres</w:t>
      </w:r>
      <w:r w:rsidR="009D4942">
        <w:t xml:space="preserve"> </w:t>
      </w:r>
      <w:r w:rsidRPr="00AC4197">
        <w:t xml:space="preserve">wstępnego raportu bezpieczeństwa reaktora badawczego </w:t>
      </w:r>
      <w:r w:rsidR="00BC3DDB">
        <w:t xml:space="preserve">jest określony </w:t>
      </w:r>
      <w:r w:rsidRPr="00AC4197">
        <w:t>w</w:t>
      </w:r>
      <w:r w:rsidR="00137A62">
        <w:t> </w:t>
      </w:r>
      <w:r w:rsidRPr="00AC4197">
        <w:t>załączniku nr 3.</w:t>
      </w:r>
    </w:p>
    <w:p w14:paraId="07278C8D" w14:textId="32EF0BE0" w:rsidR="00AC4197" w:rsidRPr="00AC4197" w:rsidRDefault="00AC4197" w:rsidP="00AC4197">
      <w:pPr>
        <w:pStyle w:val="USTustnpkodeksu"/>
      </w:pPr>
      <w:r w:rsidRPr="00AC4197">
        <w:lastRenderedPageBreak/>
        <w:t>3. Wymagania określone w załączniku nr 2 stosuje się odpowiednio do obiektów jądrowych innych niż elektrownia jądrowa i reaktor badawczy.</w:t>
      </w:r>
    </w:p>
    <w:p w14:paraId="41CB23C2" w14:textId="77777777" w:rsidR="00AC4197" w:rsidRPr="00AC4197" w:rsidRDefault="00AC4197" w:rsidP="00E27FA7">
      <w:pPr>
        <w:pStyle w:val="ROZDZODDZOZNoznaczenierozdziauluboddziau"/>
      </w:pPr>
      <w:r w:rsidRPr="00AC4197">
        <w:t>Rozdział 7</w:t>
      </w:r>
    </w:p>
    <w:p w14:paraId="2927A018" w14:textId="77777777" w:rsidR="00AC4197" w:rsidRPr="00AC4197" w:rsidRDefault="00AC4197" w:rsidP="00565DE7">
      <w:pPr>
        <w:pStyle w:val="ROZDZODDZPRZEDMprzedmiotregulacjirozdziauluboddziau"/>
      </w:pPr>
      <w:r w:rsidRPr="00AC4197">
        <w:t>Przepisy przejściowe i końcowe</w:t>
      </w:r>
    </w:p>
    <w:p w14:paraId="703591A8" w14:textId="115AC284" w:rsidR="00AC4197" w:rsidRPr="00AC4197" w:rsidRDefault="00AC4197" w:rsidP="00AC4197">
      <w:pPr>
        <w:pStyle w:val="USTustnpkodeksu"/>
      </w:pPr>
      <w:r w:rsidRPr="00E27FA7">
        <w:rPr>
          <w:rStyle w:val="Ppogrubienie"/>
        </w:rPr>
        <w:t>§ 47</w:t>
      </w:r>
      <w:r w:rsidRPr="00AC4197">
        <w:t xml:space="preserve">. </w:t>
      </w:r>
      <w:bookmarkStart w:id="27" w:name="_Hlk194654833"/>
      <w:r w:rsidR="00820247" w:rsidRPr="00820247">
        <w:t xml:space="preserve">Do obiektów jądrowych, dla których przed dniem wejścia w życie niniejszego rozporządzenia został złożony wniosek </w:t>
      </w:r>
      <w:r w:rsidR="0023422E">
        <w:t>o</w:t>
      </w:r>
      <w:r w:rsidR="00820247" w:rsidRPr="00820247">
        <w:t xml:space="preserve"> wydan</w:t>
      </w:r>
      <w:r w:rsidR="0023422E">
        <w:t>i</w:t>
      </w:r>
      <w:r w:rsidR="00820247" w:rsidRPr="00820247">
        <w:t xml:space="preserve">e zezwolenia na wykonywanie działalności związanej z narażeniem polegającej na budowie, rozruchu, eksploatacji lub likwidacji obiektów jądrowych stosuje się przepisy </w:t>
      </w:r>
      <w:r w:rsidR="00A36F64">
        <w:t>niniejszego rozporządzenia</w:t>
      </w:r>
      <w:r w:rsidR="00820247" w:rsidRPr="00820247">
        <w:t>.</w:t>
      </w:r>
    </w:p>
    <w:p w14:paraId="2E55E17E" w14:textId="6149A06D" w:rsidR="00A43534" w:rsidRDefault="00AC4197" w:rsidP="0016336C">
      <w:pPr>
        <w:pStyle w:val="USTustnpkodeksu"/>
      </w:pPr>
      <w:bookmarkStart w:id="28" w:name="_Hlk187214961"/>
      <w:bookmarkEnd w:id="27"/>
      <w:r w:rsidRPr="00E27FA7">
        <w:rPr>
          <w:rStyle w:val="Ppogrubienie"/>
        </w:rPr>
        <w:t>§ 48</w:t>
      </w:r>
      <w:r w:rsidRPr="00AC4197">
        <w:t>.</w:t>
      </w:r>
      <w:r w:rsidR="00A43534" w:rsidRPr="00A43534">
        <w:t xml:space="preserve"> </w:t>
      </w:r>
      <w:bookmarkEnd w:id="28"/>
      <w:r w:rsidR="00A43534">
        <w:t>T</w:t>
      </w:r>
      <w:r w:rsidR="00A43534" w:rsidRPr="00A43534">
        <w:t xml:space="preserve">raci moc </w:t>
      </w:r>
      <w:r w:rsidR="00A43534">
        <w:t>rozporządzenie</w:t>
      </w:r>
      <w:r w:rsidR="00A43534" w:rsidRPr="00A43534">
        <w:t xml:space="preserve"> Rady Ministrów </w:t>
      </w:r>
      <w:r w:rsidR="00AA0A21" w:rsidRPr="00A43534">
        <w:t>z dnia</w:t>
      </w:r>
      <w:r w:rsidR="00A43534" w:rsidRPr="00A43534">
        <w:t xml:space="preserve"> 31 sierpnia 2012 r. w sprawie zakresu i sposobu przeprowadzania analiz bezpieczeństwa przeprowadzanych przed wystąpieniem z wnioskiem o wydanie zezwolenia na budowę obiektu jądrowego, oraz zakresu wstępnego raportu bezpieczeństwa dla obiektu jądrowego </w:t>
      </w:r>
      <w:r w:rsidR="00AA0A21" w:rsidRPr="00A43534">
        <w:t>(Dz.</w:t>
      </w:r>
      <w:r w:rsidR="001268CF">
        <w:t xml:space="preserve"> </w:t>
      </w:r>
      <w:r w:rsidR="00AA0A21" w:rsidRPr="00A43534">
        <w:t>U.</w:t>
      </w:r>
      <w:r w:rsidR="00A43534" w:rsidRPr="00A43534">
        <w:t xml:space="preserve"> poz. 1043).</w:t>
      </w:r>
    </w:p>
    <w:p w14:paraId="388299FE" w14:textId="10EF50B7" w:rsidR="00261A16" w:rsidRDefault="00A43534" w:rsidP="0016336C">
      <w:pPr>
        <w:pStyle w:val="USTustnpkodeksu"/>
      </w:pPr>
      <w:r w:rsidRPr="00A43534">
        <w:rPr>
          <w:rStyle w:val="Ppogrubienie"/>
        </w:rPr>
        <w:t>§ 4</w:t>
      </w:r>
      <w:r>
        <w:rPr>
          <w:rStyle w:val="Ppogrubienie"/>
        </w:rPr>
        <w:t>9</w:t>
      </w:r>
      <w:r w:rsidRPr="00A43534">
        <w:t xml:space="preserve">. </w:t>
      </w:r>
      <w:r w:rsidR="00AC4197" w:rsidRPr="00AC4197">
        <w:t>Rozporządzenie wchodzi w życie po upływie 14 dni od dnia ogłoszenia</w:t>
      </w:r>
      <w:r w:rsidR="00565DE7">
        <w:t>.</w:t>
      </w:r>
    </w:p>
    <w:bookmarkEnd w:id="0"/>
    <w:p w14:paraId="1D60608F" w14:textId="77777777" w:rsidR="0060043B" w:rsidRPr="0060043B" w:rsidRDefault="0060043B" w:rsidP="0060043B"/>
    <w:p w14:paraId="1564FDC2" w14:textId="45FDDB87" w:rsidR="0060043B" w:rsidRPr="0060043B" w:rsidRDefault="0060043B" w:rsidP="0060043B">
      <w:pPr>
        <w:rPr>
          <w:rStyle w:val="Ppogrubienie"/>
        </w:rPr>
      </w:pPr>
      <w:r w:rsidRPr="0060043B">
        <w:rPr>
          <w:rStyle w:val="Ppogrubienie"/>
        </w:rPr>
        <w:t xml:space="preserve">                                                                                 PREZES RADY MINISTRÓW</w:t>
      </w:r>
    </w:p>
    <w:p w14:paraId="23C0600D" w14:textId="77777777" w:rsidR="0060043B" w:rsidRPr="0060043B" w:rsidRDefault="0060043B" w:rsidP="0060043B">
      <w:pPr>
        <w:rPr>
          <w:rStyle w:val="Ppogrubienie"/>
        </w:rPr>
      </w:pPr>
    </w:p>
    <w:p w14:paraId="5746498F" w14:textId="77777777" w:rsidR="0060043B" w:rsidRPr="0060043B" w:rsidRDefault="0060043B" w:rsidP="0060043B"/>
    <w:p w14:paraId="5E67AA9B" w14:textId="77777777" w:rsidR="0060043B" w:rsidRPr="0060043B" w:rsidRDefault="0060043B" w:rsidP="0060043B"/>
    <w:p w14:paraId="4A08DFD0" w14:textId="77777777" w:rsidR="0060043B" w:rsidRPr="0060043B" w:rsidRDefault="0060043B" w:rsidP="0060043B">
      <w:r w:rsidRPr="0060043B">
        <w:t xml:space="preserve">ZA ZGODNOŚĆ POD WZGLĘDEM PRAWNYM, </w:t>
      </w:r>
    </w:p>
    <w:p w14:paraId="517F10CB" w14:textId="77777777" w:rsidR="0060043B" w:rsidRPr="0060043B" w:rsidRDefault="0060043B" w:rsidP="0060043B">
      <w:r w:rsidRPr="0060043B">
        <w:t xml:space="preserve">       LEGISLACYJNYM I REDAKCYJNYM </w:t>
      </w:r>
    </w:p>
    <w:p w14:paraId="12B41A9C" w14:textId="77777777" w:rsidR="0060043B" w:rsidRPr="0060043B" w:rsidRDefault="0060043B" w:rsidP="0060043B">
      <w:r w:rsidRPr="0060043B">
        <w:t xml:space="preserve">      </w:t>
      </w:r>
      <w:r w:rsidRPr="0060043B">
        <w:tab/>
      </w:r>
      <w:r w:rsidRPr="0060043B">
        <w:tab/>
      </w:r>
      <w:r w:rsidRPr="0060043B">
        <w:tab/>
      </w:r>
      <w:r w:rsidRPr="0060043B">
        <w:tab/>
        <w:t xml:space="preserve">     Karol Sieczak</w:t>
      </w:r>
    </w:p>
    <w:p w14:paraId="226D8480" w14:textId="77777777" w:rsidR="0060043B" w:rsidRPr="0060043B" w:rsidRDefault="0060043B" w:rsidP="0060043B">
      <w:r w:rsidRPr="0060043B">
        <w:t xml:space="preserve">   wz. Dyrektora Departamentu Prawnego </w:t>
      </w:r>
    </w:p>
    <w:p w14:paraId="5E80F452" w14:textId="77777777" w:rsidR="0060043B" w:rsidRPr="0060043B" w:rsidRDefault="0060043B" w:rsidP="0060043B">
      <w:r w:rsidRPr="0060043B">
        <w:t xml:space="preserve">      Państwowej Agencji Atomistyki</w:t>
      </w:r>
    </w:p>
    <w:p w14:paraId="1429D51E" w14:textId="77777777" w:rsidR="0060043B" w:rsidRPr="0060043B" w:rsidRDefault="0060043B" w:rsidP="0060043B">
      <w:r w:rsidRPr="0060043B">
        <w:t xml:space="preserve">        /- podpisano elektronicznie/</w:t>
      </w:r>
    </w:p>
    <w:p w14:paraId="48C94098" w14:textId="77777777" w:rsidR="00565DE7" w:rsidRPr="00737F6A" w:rsidRDefault="00565DE7" w:rsidP="0016336C">
      <w:pPr>
        <w:pStyle w:val="USTustnpkodeksu"/>
      </w:pPr>
    </w:p>
    <w:sectPr w:rsidR="00565DE7" w:rsidRPr="00737F6A" w:rsidSect="001A7F15">
      <w:headerReference w:type="default" r:id="rId10"/>
      <w:footerReference w:type="default" r:id="rId11"/>
      <w:footnotePr>
        <w:numRestart w:val="eachSect"/>
      </w:footnotePr>
      <w:pgSz w:w="11906" w:h="16838"/>
      <w:pgMar w:top="1560" w:right="1434" w:bottom="1560" w:left="1418" w:header="709" w:footer="709" w:gutter="0"/>
      <w:cols w:space="708"/>
      <w:titlePg/>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24FD9C" w14:textId="77777777" w:rsidR="00B31BA3" w:rsidRDefault="00B31BA3">
      <w:r>
        <w:separator/>
      </w:r>
    </w:p>
  </w:endnote>
  <w:endnote w:type="continuationSeparator" w:id="0">
    <w:p w14:paraId="65A4B44B" w14:textId="77777777" w:rsidR="00B31BA3" w:rsidRDefault="00B31BA3">
      <w:r>
        <w:continuationSeparator/>
      </w:r>
    </w:p>
  </w:endnote>
  <w:endnote w:type="continuationNotice" w:id="1">
    <w:p w14:paraId="3F15AB9D" w14:textId="77777777" w:rsidR="00B31BA3" w:rsidRDefault="00B31B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EE8C1D" w14:textId="77777777" w:rsidR="00941BB8" w:rsidRDefault="00941BB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39AE24" w14:textId="77777777" w:rsidR="00B31BA3" w:rsidRDefault="00B31BA3">
      <w:r>
        <w:separator/>
      </w:r>
    </w:p>
  </w:footnote>
  <w:footnote w:type="continuationSeparator" w:id="0">
    <w:p w14:paraId="1BB8820E" w14:textId="77777777" w:rsidR="00B31BA3" w:rsidRDefault="00B31BA3">
      <w:r>
        <w:continuationSeparator/>
      </w:r>
    </w:p>
  </w:footnote>
  <w:footnote w:type="continuationNotice" w:id="1">
    <w:p w14:paraId="1AD0BD6D" w14:textId="77777777" w:rsidR="00B31BA3" w:rsidRDefault="00B31BA3"/>
  </w:footnote>
  <w:footnote w:id="2">
    <w:p w14:paraId="5CB66283" w14:textId="039A1C06" w:rsidR="00941BB8" w:rsidRPr="002B604D" w:rsidRDefault="00941BB8" w:rsidP="002B5DA9">
      <w:pPr>
        <w:pStyle w:val="ODNONIKtreodnonika"/>
      </w:pPr>
      <w:r w:rsidRPr="009D674E">
        <w:rPr>
          <w:rStyle w:val="Odwoanieprzypisudolnego"/>
        </w:rPr>
        <w:t>1)</w:t>
      </w:r>
      <w:r w:rsidRPr="00FE04BD">
        <w:tab/>
      </w:r>
      <w:bookmarkStart w:id="2" w:name="_Hlk187315498"/>
      <w:r w:rsidRPr="00FE04BD">
        <w:t>Niniejsze rozporządzenie w zakresie swojej regulacji wdraża dyrektywę Rady 2009/71/</w:t>
      </w:r>
      <w:proofErr w:type="spellStart"/>
      <w:r w:rsidRPr="00FE04BD">
        <w:t>Euratom</w:t>
      </w:r>
      <w:proofErr w:type="spellEnd"/>
      <w:r w:rsidRPr="00FE04BD">
        <w:t xml:space="preserve"> z dnia 25 czerwca 2009 r. ustanawiającą wspólnotowe ramy bezpieczeństwa jądrowego obiektów jądrowych (Dz. Urz. UE L 172 z 02.07.2009, str. 18, Dz. Urz. UE L 260 z 03.10.2009, str. 40 oraz Dz. Urz. UE L 219 z 25.07.2014, str. 42).</w:t>
      </w:r>
      <w:bookmarkEnd w:id="2"/>
    </w:p>
  </w:footnote>
  <w:footnote w:id="3">
    <w:p w14:paraId="450B9A89" w14:textId="3BA95B99" w:rsidR="00941BB8" w:rsidRPr="00876E05" w:rsidRDefault="00941BB8" w:rsidP="00876E05">
      <w:pPr>
        <w:pStyle w:val="ODNONIKtreodnonika"/>
      </w:pPr>
      <w:r>
        <w:rPr>
          <w:rStyle w:val="Odwoanieprzypisudolnego"/>
        </w:rPr>
        <w:footnoteRef/>
      </w:r>
      <w:r>
        <w:rPr>
          <w:rStyle w:val="IGindeksgrny"/>
        </w:rPr>
        <w:t>)</w:t>
      </w:r>
      <w:r>
        <w:tab/>
      </w:r>
      <w:r w:rsidRPr="00876E05">
        <w:t>Niniejsze rozporządzenie zostało notyfikowane Komisji Europejskiej w</w:t>
      </w:r>
      <w:r>
        <w:t xml:space="preserve"> dniu </w:t>
      </w:r>
      <w:r w:rsidRPr="00876E05">
        <w:t xml:space="preserve"> </w:t>
      </w:r>
      <w:r>
        <w:t>……</w:t>
      </w:r>
      <w:r w:rsidRPr="00876E05">
        <w:t>r., pod numerem</w:t>
      </w:r>
      <w:r>
        <w:t>……….</w:t>
      </w:r>
      <w:r w:rsidRPr="00876E05">
        <w:t>, zgodnie z § 4 rozporządzenia Rady Ministrów z dnia 23 grudnia 2002 r. w sprawie sposobu funkcjonowania krajowego systemu notyfikacji norm i aktów prawnych (Dz. U. poz. 2039 oraz z 2004 r. poz. 597), które wdraża postanowienia dyrektywy (UE) 2015/1535 Parlamentu Europejskiego i Rady z dnia 9 września 2015 r. ustanawiającej procedurę udzielania informacji w dziedzinie przepisów technicznych oraz zasad dotyczących usług społeczeństwa informacyjnego (ujednolicenie) (Dz. Urz. UE L 241 z 17.09.2015, str.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7967CB" w14:textId="77777777" w:rsidR="00941BB8" w:rsidRPr="00B371CC" w:rsidRDefault="00941BB8" w:rsidP="00B371CC">
    <w:pPr>
      <w:pStyle w:val="Nagwek"/>
      <w:jc w:val="center"/>
    </w:pPr>
    <w:r>
      <w:t xml:space="preserve">– </w:t>
    </w:r>
    <w:r>
      <w:fldChar w:fldCharType="begin"/>
    </w:r>
    <w:r>
      <w:instrText xml:space="preserve"> PAGE  \* MERGEFORMAT </w:instrText>
    </w:r>
    <w:r>
      <w:fldChar w:fldCharType="separate"/>
    </w:r>
    <w:r>
      <w:rPr>
        <w:noProof/>
      </w:rPr>
      <w:t>3</w:t>
    </w:r>
    <w:r>
      <w:rPr>
        <w:noProof/>
      </w:rPr>
      <w:fldChar w:fldCharType="end"/>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A51E37"/>
    <w:multiLevelType w:val="hybridMultilevel"/>
    <w:tmpl w:val="C8448FB6"/>
    <w:lvl w:ilvl="0" w:tplc="CC00B04C">
      <w:start w:val="1"/>
      <w:numFmt w:val="decimal"/>
      <w:lvlText w:val="%1."/>
      <w:lvlJc w:val="left"/>
      <w:pPr>
        <w:ind w:left="1020" w:hanging="360"/>
      </w:pPr>
    </w:lvl>
    <w:lvl w:ilvl="1" w:tplc="EF3C70A4">
      <w:start w:val="1"/>
      <w:numFmt w:val="decimal"/>
      <w:lvlText w:val="%2."/>
      <w:lvlJc w:val="left"/>
      <w:pPr>
        <w:ind w:left="1020" w:hanging="360"/>
      </w:pPr>
    </w:lvl>
    <w:lvl w:ilvl="2" w:tplc="E6FE1BEE">
      <w:start w:val="1"/>
      <w:numFmt w:val="decimal"/>
      <w:lvlText w:val="%3."/>
      <w:lvlJc w:val="left"/>
      <w:pPr>
        <w:ind w:left="1020" w:hanging="360"/>
      </w:pPr>
    </w:lvl>
    <w:lvl w:ilvl="3" w:tplc="F2D0B208">
      <w:start w:val="1"/>
      <w:numFmt w:val="decimal"/>
      <w:lvlText w:val="%4."/>
      <w:lvlJc w:val="left"/>
      <w:pPr>
        <w:ind w:left="1020" w:hanging="360"/>
      </w:pPr>
    </w:lvl>
    <w:lvl w:ilvl="4" w:tplc="81A86900">
      <w:start w:val="1"/>
      <w:numFmt w:val="decimal"/>
      <w:lvlText w:val="%5."/>
      <w:lvlJc w:val="left"/>
      <w:pPr>
        <w:ind w:left="1020" w:hanging="360"/>
      </w:pPr>
    </w:lvl>
    <w:lvl w:ilvl="5" w:tplc="7B76D384">
      <w:start w:val="1"/>
      <w:numFmt w:val="decimal"/>
      <w:lvlText w:val="%6."/>
      <w:lvlJc w:val="left"/>
      <w:pPr>
        <w:ind w:left="1020" w:hanging="360"/>
      </w:pPr>
    </w:lvl>
    <w:lvl w:ilvl="6" w:tplc="E71480C6">
      <w:start w:val="1"/>
      <w:numFmt w:val="decimal"/>
      <w:lvlText w:val="%7."/>
      <w:lvlJc w:val="left"/>
      <w:pPr>
        <w:ind w:left="1020" w:hanging="360"/>
      </w:pPr>
    </w:lvl>
    <w:lvl w:ilvl="7" w:tplc="8CD089E6">
      <w:start w:val="1"/>
      <w:numFmt w:val="decimal"/>
      <w:lvlText w:val="%8."/>
      <w:lvlJc w:val="left"/>
      <w:pPr>
        <w:ind w:left="1020" w:hanging="360"/>
      </w:pPr>
    </w:lvl>
    <w:lvl w:ilvl="8" w:tplc="DA06CCE0">
      <w:start w:val="1"/>
      <w:numFmt w:val="decimal"/>
      <w:lvlText w:val="%9."/>
      <w:lvlJc w:val="left"/>
      <w:pPr>
        <w:ind w:left="1020" w:hanging="360"/>
      </w:pPr>
    </w:lvl>
  </w:abstractNum>
  <w:abstractNum w:abstractNumId="1" w15:restartNumberingAfterBreak="0">
    <w:nsid w:val="68EF6E37"/>
    <w:multiLevelType w:val="multilevel"/>
    <w:tmpl w:val="4B209C40"/>
    <w:lvl w:ilvl="0">
      <w:start w:val="1"/>
      <w:numFmt w:val="decimal"/>
      <w:lvlText w:val="§ %1."/>
      <w:lvlJc w:val="left"/>
      <w:pPr>
        <w:tabs>
          <w:tab w:val="num" w:pos="360"/>
        </w:tabs>
        <w:ind w:left="360" w:hanging="360"/>
      </w:pPr>
      <w:rPr>
        <w:rFonts w:hint="default"/>
        <w:b/>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formsDesig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1"/>
  <w:styleLockTheme/>
  <w:styleLockQFSet/>
  <w:defaultTabStop w:val="170"/>
  <w:hyphenationZone w:val="425"/>
  <w:drawingGridHorizontalSpacing w:val="187"/>
  <w:displayHorizontalDrawingGridEvery w:val="0"/>
  <w:displayVerticalDrawingGridEvery w:val="0"/>
  <w:noPunctuationKerning/>
  <w:characterSpacingControl w:val="doNotCompres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LCwNLQwMDY0M7MwMLBU0lEKTi0uzszPAykwNKgFAOSraRstAAAA"/>
  </w:docVars>
  <w:rsids>
    <w:rsidRoot w:val="00002FD0"/>
    <w:rsid w:val="000001C5"/>
    <w:rsid w:val="000012DA"/>
    <w:rsid w:val="00001F6F"/>
    <w:rsid w:val="0000246E"/>
    <w:rsid w:val="00002FD0"/>
    <w:rsid w:val="00003862"/>
    <w:rsid w:val="000045C0"/>
    <w:rsid w:val="000049CC"/>
    <w:rsid w:val="00010873"/>
    <w:rsid w:val="00012A35"/>
    <w:rsid w:val="00014B97"/>
    <w:rsid w:val="00016099"/>
    <w:rsid w:val="00017DC2"/>
    <w:rsid w:val="00021522"/>
    <w:rsid w:val="00023471"/>
    <w:rsid w:val="00023F13"/>
    <w:rsid w:val="00030634"/>
    <w:rsid w:val="000319C1"/>
    <w:rsid w:val="00031A8B"/>
    <w:rsid w:val="00031BCA"/>
    <w:rsid w:val="000330FA"/>
    <w:rsid w:val="0003362F"/>
    <w:rsid w:val="00036B63"/>
    <w:rsid w:val="00037E1A"/>
    <w:rsid w:val="00040A7D"/>
    <w:rsid w:val="000414B2"/>
    <w:rsid w:val="00041FC7"/>
    <w:rsid w:val="00043495"/>
    <w:rsid w:val="000434DE"/>
    <w:rsid w:val="00045FF8"/>
    <w:rsid w:val="00046A75"/>
    <w:rsid w:val="00047312"/>
    <w:rsid w:val="000508BD"/>
    <w:rsid w:val="000517AB"/>
    <w:rsid w:val="0005327C"/>
    <w:rsid w:val="0005339C"/>
    <w:rsid w:val="0005571B"/>
    <w:rsid w:val="00055D21"/>
    <w:rsid w:val="00057AB3"/>
    <w:rsid w:val="00060016"/>
    <w:rsid w:val="00060076"/>
    <w:rsid w:val="00060432"/>
    <w:rsid w:val="00060D87"/>
    <w:rsid w:val="000615A5"/>
    <w:rsid w:val="00064E4C"/>
    <w:rsid w:val="00066584"/>
    <w:rsid w:val="00066901"/>
    <w:rsid w:val="00070280"/>
    <w:rsid w:val="00071BEE"/>
    <w:rsid w:val="000736CD"/>
    <w:rsid w:val="0007533B"/>
    <w:rsid w:val="0007545D"/>
    <w:rsid w:val="000760BF"/>
    <w:rsid w:val="0007613E"/>
    <w:rsid w:val="0007619D"/>
    <w:rsid w:val="00076BFC"/>
    <w:rsid w:val="00077FCF"/>
    <w:rsid w:val="000814A7"/>
    <w:rsid w:val="0008557B"/>
    <w:rsid w:val="00085CE7"/>
    <w:rsid w:val="000906EE"/>
    <w:rsid w:val="00091250"/>
    <w:rsid w:val="00091BA2"/>
    <w:rsid w:val="000932E4"/>
    <w:rsid w:val="000939D2"/>
    <w:rsid w:val="000944EF"/>
    <w:rsid w:val="00095401"/>
    <w:rsid w:val="0009583F"/>
    <w:rsid w:val="0009732D"/>
    <w:rsid w:val="000973F0"/>
    <w:rsid w:val="000A1296"/>
    <w:rsid w:val="000A17F2"/>
    <w:rsid w:val="000A1C27"/>
    <w:rsid w:val="000A1DAD"/>
    <w:rsid w:val="000A2649"/>
    <w:rsid w:val="000A323B"/>
    <w:rsid w:val="000A5418"/>
    <w:rsid w:val="000A5D48"/>
    <w:rsid w:val="000B298D"/>
    <w:rsid w:val="000B5B2D"/>
    <w:rsid w:val="000B5DCE"/>
    <w:rsid w:val="000C05BA"/>
    <w:rsid w:val="000C0E8F"/>
    <w:rsid w:val="000C4BC4"/>
    <w:rsid w:val="000D0110"/>
    <w:rsid w:val="000D1688"/>
    <w:rsid w:val="000D2468"/>
    <w:rsid w:val="000D318A"/>
    <w:rsid w:val="000D6173"/>
    <w:rsid w:val="000D6F83"/>
    <w:rsid w:val="000E0CBC"/>
    <w:rsid w:val="000E25CC"/>
    <w:rsid w:val="000E3694"/>
    <w:rsid w:val="000E490F"/>
    <w:rsid w:val="000E6241"/>
    <w:rsid w:val="000F2BE3"/>
    <w:rsid w:val="000F3D0D"/>
    <w:rsid w:val="000F6ED4"/>
    <w:rsid w:val="000F7A6E"/>
    <w:rsid w:val="00100BF7"/>
    <w:rsid w:val="00100EDA"/>
    <w:rsid w:val="00102F5C"/>
    <w:rsid w:val="001042BA"/>
    <w:rsid w:val="00106D03"/>
    <w:rsid w:val="00110465"/>
    <w:rsid w:val="00110628"/>
    <w:rsid w:val="0011245A"/>
    <w:rsid w:val="00113929"/>
    <w:rsid w:val="0011493E"/>
    <w:rsid w:val="00115B72"/>
    <w:rsid w:val="00115E88"/>
    <w:rsid w:val="001209EC"/>
    <w:rsid w:val="00120A9E"/>
    <w:rsid w:val="00125A9C"/>
    <w:rsid w:val="001268CF"/>
    <w:rsid w:val="001270A2"/>
    <w:rsid w:val="001308F3"/>
    <w:rsid w:val="0013122F"/>
    <w:rsid w:val="00131237"/>
    <w:rsid w:val="00131CF6"/>
    <w:rsid w:val="001329AC"/>
    <w:rsid w:val="0013452B"/>
    <w:rsid w:val="00134CA0"/>
    <w:rsid w:val="00135F4A"/>
    <w:rsid w:val="00137A62"/>
    <w:rsid w:val="0014026F"/>
    <w:rsid w:val="00141E92"/>
    <w:rsid w:val="00147A47"/>
    <w:rsid w:val="00147AA1"/>
    <w:rsid w:val="00150BFD"/>
    <w:rsid w:val="001520CF"/>
    <w:rsid w:val="001553E2"/>
    <w:rsid w:val="0015667C"/>
    <w:rsid w:val="00157110"/>
    <w:rsid w:val="0015742A"/>
    <w:rsid w:val="00157DA1"/>
    <w:rsid w:val="001629F0"/>
    <w:rsid w:val="00163147"/>
    <w:rsid w:val="0016336C"/>
    <w:rsid w:val="00164C57"/>
    <w:rsid w:val="00164C9D"/>
    <w:rsid w:val="00172F7A"/>
    <w:rsid w:val="00173150"/>
    <w:rsid w:val="00173343"/>
    <w:rsid w:val="0017336F"/>
    <w:rsid w:val="00173390"/>
    <w:rsid w:val="001736F0"/>
    <w:rsid w:val="00173BB3"/>
    <w:rsid w:val="001740D0"/>
    <w:rsid w:val="00174F2C"/>
    <w:rsid w:val="00180F2A"/>
    <w:rsid w:val="00184B91"/>
    <w:rsid w:val="00184D4A"/>
    <w:rsid w:val="001856A9"/>
    <w:rsid w:val="00186EC1"/>
    <w:rsid w:val="00191E1F"/>
    <w:rsid w:val="0019473B"/>
    <w:rsid w:val="001952B1"/>
    <w:rsid w:val="00196E39"/>
    <w:rsid w:val="00197649"/>
    <w:rsid w:val="001A006A"/>
    <w:rsid w:val="001A01FB"/>
    <w:rsid w:val="001A10E9"/>
    <w:rsid w:val="001A183D"/>
    <w:rsid w:val="001A2B65"/>
    <w:rsid w:val="001A3CD3"/>
    <w:rsid w:val="001A5BEF"/>
    <w:rsid w:val="001A7F15"/>
    <w:rsid w:val="001B003F"/>
    <w:rsid w:val="001B096C"/>
    <w:rsid w:val="001B342E"/>
    <w:rsid w:val="001C1832"/>
    <w:rsid w:val="001C188C"/>
    <w:rsid w:val="001C20B9"/>
    <w:rsid w:val="001D1783"/>
    <w:rsid w:val="001D532D"/>
    <w:rsid w:val="001D53CD"/>
    <w:rsid w:val="001D55A3"/>
    <w:rsid w:val="001D5990"/>
    <w:rsid w:val="001D5AF5"/>
    <w:rsid w:val="001D5FA8"/>
    <w:rsid w:val="001D6B32"/>
    <w:rsid w:val="001E1E73"/>
    <w:rsid w:val="001E43B0"/>
    <w:rsid w:val="001E4E0C"/>
    <w:rsid w:val="001E526D"/>
    <w:rsid w:val="001E5655"/>
    <w:rsid w:val="001E577D"/>
    <w:rsid w:val="001E7F9A"/>
    <w:rsid w:val="001F1832"/>
    <w:rsid w:val="001F220F"/>
    <w:rsid w:val="001F25B3"/>
    <w:rsid w:val="001F6616"/>
    <w:rsid w:val="00202BD4"/>
    <w:rsid w:val="00204A97"/>
    <w:rsid w:val="002114EF"/>
    <w:rsid w:val="002166AD"/>
    <w:rsid w:val="00217871"/>
    <w:rsid w:val="00221ED8"/>
    <w:rsid w:val="00222BD0"/>
    <w:rsid w:val="002231EA"/>
    <w:rsid w:val="00223FDF"/>
    <w:rsid w:val="002269C5"/>
    <w:rsid w:val="002279C0"/>
    <w:rsid w:val="00231652"/>
    <w:rsid w:val="00232B95"/>
    <w:rsid w:val="0023422E"/>
    <w:rsid w:val="0023727E"/>
    <w:rsid w:val="002376D5"/>
    <w:rsid w:val="00240BAB"/>
    <w:rsid w:val="00242081"/>
    <w:rsid w:val="00243777"/>
    <w:rsid w:val="00243EE8"/>
    <w:rsid w:val="002441CD"/>
    <w:rsid w:val="002469A9"/>
    <w:rsid w:val="002501A3"/>
    <w:rsid w:val="0025166C"/>
    <w:rsid w:val="002555D4"/>
    <w:rsid w:val="0026195C"/>
    <w:rsid w:val="00261A16"/>
    <w:rsid w:val="00263522"/>
    <w:rsid w:val="00263FD7"/>
    <w:rsid w:val="00264EC6"/>
    <w:rsid w:val="002659D4"/>
    <w:rsid w:val="0026634C"/>
    <w:rsid w:val="00266C04"/>
    <w:rsid w:val="00271013"/>
    <w:rsid w:val="00273A41"/>
    <w:rsid w:val="00273FE4"/>
    <w:rsid w:val="002765B4"/>
    <w:rsid w:val="00276A94"/>
    <w:rsid w:val="00276BC0"/>
    <w:rsid w:val="002818D2"/>
    <w:rsid w:val="00281ECB"/>
    <w:rsid w:val="002830ED"/>
    <w:rsid w:val="002843A3"/>
    <w:rsid w:val="0029405D"/>
    <w:rsid w:val="0029477E"/>
    <w:rsid w:val="00294FA6"/>
    <w:rsid w:val="00295A6F"/>
    <w:rsid w:val="002A20C4"/>
    <w:rsid w:val="002A38F9"/>
    <w:rsid w:val="002A4E86"/>
    <w:rsid w:val="002A570F"/>
    <w:rsid w:val="002A7292"/>
    <w:rsid w:val="002A7358"/>
    <w:rsid w:val="002A7902"/>
    <w:rsid w:val="002B0F6B"/>
    <w:rsid w:val="002B1E25"/>
    <w:rsid w:val="002B23B8"/>
    <w:rsid w:val="002B4429"/>
    <w:rsid w:val="002B5DA9"/>
    <w:rsid w:val="002B68A6"/>
    <w:rsid w:val="002B7FAF"/>
    <w:rsid w:val="002C018D"/>
    <w:rsid w:val="002C61F6"/>
    <w:rsid w:val="002C6746"/>
    <w:rsid w:val="002D0C4F"/>
    <w:rsid w:val="002D1364"/>
    <w:rsid w:val="002D377A"/>
    <w:rsid w:val="002D4D30"/>
    <w:rsid w:val="002D4F46"/>
    <w:rsid w:val="002D5000"/>
    <w:rsid w:val="002D598D"/>
    <w:rsid w:val="002D7188"/>
    <w:rsid w:val="002E1211"/>
    <w:rsid w:val="002E1DE3"/>
    <w:rsid w:val="002E2AB6"/>
    <w:rsid w:val="002E3F34"/>
    <w:rsid w:val="002E5F79"/>
    <w:rsid w:val="002E64FA"/>
    <w:rsid w:val="002E6D9B"/>
    <w:rsid w:val="002E6F9E"/>
    <w:rsid w:val="002F0A00"/>
    <w:rsid w:val="002F0CFA"/>
    <w:rsid w:val="002F1188"/>
    <w:rsid w:val="002F669F"/>
    <w:rsid w:val="00301C97"/>
    <w:rsid w:val="0031004C"/>
    <w:rsid w:val="003105F6"/>
    <w:rsid w:val="00311297"/>
    <w:rsid w:val="003113BE"/>
    <w:rsid w:val="003122CA"/>
    <w:rsid w:val="00313D97"/>
    <w:rsid w:val="003148FD"/>
    <w:rsid w:val="00321080"/>
    <w:rsid w:val="00322D45"/>
    <w:rsid w:val="00324A9A"/>
    <w:rsid w:val="0032569A"/>
    <w:rsid w:val="00325A1F"/>
    <w:rsid w:val="003268F9"/>
    <w:rsid w:val="00326D32"/>
    <w:rsid w:val="00330BAF"/>
    <w:rsid w:val="00334E3A"/>
    <w:rsid w:val="003361DD"/>
    <w:rsid w:val="00336DE9"/>
    <w:rsid w:val="00340CD4"/>
    <w:rsid w:val="00341A6A"/>
    <w:rsid w:val="00341A6E"/>
    <w:rsid w:val="00342494"/>
    <w:rsid w:val="00345B9C"/>
    <w:rsid w:val="00351640"/>
    <w:rsid w:val="00352DAE"/>
    <w:rsid w:val="00354EB9"/>
    <w:rsid w:val="00357285"/>
    <w:rsid w:val="003602AE"/>
    <w:rsid w:val="00360929"/>
    <w:rsid w:val="0036459E"/>
    <w:rsid w:val="003645A5"/>
    <w:rsid w:val="003647D5"/>
    <w:rsid w:val="003674B0"/>
    <w:rsid w:val="00375438"/>
    <w:rsid w:val="00376325"/>
    <w:rsid w:val="0037727C"/>
    <w:rsid w:val="00377E70"/>
    <w:rsid w:val="00380904"/>
    <w:rsid w:val="003823EE"/>
    <w:rsid w:val="00382960"/>
    <w:rsid w:val="00382DFD"/>
    <w:rsid w:val="003846F7"/>
    <w:rsid w:val="003851ED"/>
    <w:rsid w:val="0038555B"/>
    <w:rsid w:val="00385B39"/>
    <w:rsid w:val="0038649F"/>
    <w:rsid w:val="00386785"/>
    <w:rsid w:val="00390E89"/>
    <w:rsid w:val="00391B1A"/>
    <w:rsid w:val="00392BA7"/>
    <w:rsid w:val="00394423"/>
    <w:rsid w:val="003944C3"/>
    <w:rsid w:val="00396942"/>
    <w:rsid w:val="00396B49"/>
    <w:rsid w:val="00396E3E"/>
    <w:rsid w:val="003A04EE"/>
    <w:rsid w:val="003A302B"/>
    <w:rsid w:val="003A306E"/>
    <w:rsid w:val="003A60DC"/>
    <w:rsid w:val="003A6A46"/>
    <w:rsid w:val="003A7A63"/>
    <w:rsid w:val="003B000C"/>
    <w:rsid w:val="003B0F1D"/>
    <w:rsid w:val="003B4A57"/>
    <w:rsid w:val="003B57D8"/>
    <w:rsid w:val="003C0AD9"/>
    <w:rsid w:val="003C0ED0"/>
    <w:rsid w:val="003C1D49"/>
    <w:rsid w:val="003C1F3F"/>
    <w:rsid w:val="003C35C4"/>
    <w:rsid w:val="003C5513"/>
    <w:rsid w:val="003D066E"/>
    <w:rsid w:val="003D0F15"/>
    <w:rsid w:val="003D12C2"/>
    <w:rsid w:val="003D2D73"/>
    <w:rsid w:val="003D31B9"/>
    <w:rsid w:val="003D3867"/>
    <w:rsid w:val="003D6B75"/>
    <w:rsid w:val="003E0D1A"/>
    <w:rsid w:val="003E2DA3"/>
    <w:rsid w:val="003E467F"/>
    <w:rsid w:val="003F020D"/>
    <w:rsid w:val="003F03D9"/>
    <w:rsid w:val="003F2FBE"/>
    <w:rsid w:val="003F318D"/>
    <w:rsid w:val="003F5BAE"/>
    <w:rsid w:val="003F6ED7"/>
    <w:rsid w:val="004012D7"/>
    <w:rsid w:val="00401C84"/>
    <w:rsid w:val="00403210"/>
    <w:rsid w:val="004035BB"/>
    <w:rsid w:val="004035EB"/>
    <w:rsid w:val="00407332"/>
    <w:rsid w:val="00407828"/>
    <w:rsid w:val="0041061F"/>
    <w:rsid w:val="00413D8E"/>
    <w:rsid w:val="004140F2"/>
    <w:rsid w:val="00417B22"/>
    <w:rsid w:val="00421035"/>
    <w:rsid w:val="00421085"/>
    <w:rsid w:val="004217C5"/>
    <w:rsid w:val="00423518"/>
    <w:rsid w:val="00424306"/>
    <w:rsid w:val="0042465E"/>
    <w:rsid w:val="00424DF7"/>
    <w:rsid w:val="004262E5"/>
    <w:rsid w:val="004276B2"/>
    <w:rsid w:val="00432B76"/>
    <w:rsid w:val="004331E1"/>
    <w:rsid w:val="00434D01"/>
    <w:rsid w:val="00435D26"/>
    <w:rsid w:val="0043656E"/>
    <w:rsid w:val="00436F4E"/>
    <w:rsid w:val="00440C99"/>
    <w:rsid w:val="0044175C"/>
    <w:rsid w:val="00445F4D"/>
    <w:rsid w:val="004504C0"/>
    <w:rsid w:val="004550FB"/>
    <w:rsid w:val="00460BF4"/>
    <w:rsid w:val="0046111A"/>
    <w:rsid w:val="00462946"/>
    <w:rsid w:val="00463F43"/>
    <w:rsid w:val="00464B94"/>
    <w:rsid w:val="004653A8"/>
    <w:rsid w:val="00465A0B"/>
    <w:rsid w:val="00466109"/>
    <w:rsid w:val="0047077C"/>
    <w:rsid w:val="00470B05"/>
    <w:rsid w:val="0047207C"/>
    <w:rsid w:val="00472CD6"/>
    <w:rsid w:val="00473950"/>
    <w:rsid w:val="00474E3C"/>
    <w:rsid w:val="00480A58"/>
    <w:rsid w:val="00482151"/>
    <w:rsid w:val="00485FAD"/>
    <w:rsid w:val="00487AED"/>
    <w:rsid w:val="00490171"/>
    <w:rsid w:val="00491328"/>
    <w:rsid w:val="00491EDF"/>
    <w:rsid w:val="00492A3F"/>
    <w:rsid w:val="004939FB"/>
    <w:rsid w:val="00494F62"/>
    <w:rsid w:val="004A2001"/>
    <w:rsid w:val="004A3590"/>
    <w:rsid w:val="004B00A7"/>
    <w:rsid w:val="004B133A"/>
    <w:rsid w:val="004B25E2"/>
    <w:rsid w:val="004B2BA3"/>
    <w:rsid w:val="004B34D7"/>
    <w:rsid w:val="004B34FF"/>
    <w:rsid w:val="004B46FE"/>
    <w:rsid w:val="004B5037"/>
    <w:rsid w:val="004B5B2F"/>
    <w:rsid w:val="004B626A"/>
    <w:rsid w:val="004B660E"/>
    <w:rsid w:val="004B7B3E"/>
    <w:rsid w:val="004C05BD"/>
    <w:rsid w:val="004C0D24"/>
    <w:rsid w:val="004C3B06"/>
    <w:rsid w:val="004C3F97"/>
    <w:rsid w:val="004C7EE7"/>
    <w:rsid w:val="004D2DEE"/>
    <w:rsid w:val="004D2E1F"/>
    <w:rsid w:val="004D54E3"/>
    <w:rsid w:val="004D7FD9"/>
    <w:rsid w:val="004E1324"/>
    <w:rsid w:val="004E19A5"/>
    <w:rsid w:val="004E2DF6"/>
    <w:rsid w:val="004E37E5"/>
    <w:rsid w:val="004E3FDB"/>
    <w:rsid w:val="004F1F4A"/>
    <w:rsid w:val="004F296D"/>
    <w:rsid w:val="004F2CC9"/>
    <w:rsid w:val="004F508B"/>
    <w:rsid w:val="004F50C8"/>
    <w:rsid w:val="004F695F"/>
    <w:rsid w:val="004F6CA4"/>
    <w:rsid w:val="00500752"/>
    <w:rsid w:val="00501A50"/>
    <w:rsid w:val="0050222D"/>
    <w:rsid w:val="00503AF3"/>
    <w:rsid w:val="0050696D"/>
    <w:rsid w:val="0051094B"/>
    <w:rsid w:val="005110D7"/>
    <w:rsid w:val="00511D99"/>
    <w:rsid w:val="005128D3"/>
    <w:rsid w:val="005133D1"/>
    <w:rsid w:val="005147E8"/>
    <w:rsid w:val="00515277"/>
    <w:rsid w:val="005158F2"/>
    <w:rsid w:val="00524D1A"/>
    <w:rsid w:val="00525007"/>
    <w:rsid w:val="0052560C"/>
    <w:rsid w:val="00526491"/>
    <w:rsid w:val="00526DFC"/>
    <w:rsid w:val="00526F43"/>
    <w:rsid w:val="00527651"/>
    <w:rsid w:val="005312CD"/>
    <w:rsid w:val="00532445"/>
    <w:rsid w:val="005363AB"/>
    <w:rsid w:val="005428FB"/>
    <w:rsid w:val="00544D61"/>
    <w:rsid w:val="00544EF4"/>
    <w:rsid w:val="00545E53"/>
    <w:rsid w:val="005479D9"/>
    <w:rsid w:val="005564A3"/>
    <w:rsid w:val="005572BD"/>
    <w:rsid w:val="00557A12"/>
    <w:rsid w:val="00560AC7"/>
    <w:rsid w:val="00561AFB"/>
    <w:rsid w:val="00561FA8"/>
    <w:rsid w:val="005635ED"/>
    <w:rsid w:val="00565253"/>
    <w:rsid w:val="00565DE7"/>
    <w:rsid w:val="00566335"/>
    <w:rsid w:val="00570191"/>
    <w:rsid w:val="00570570"/>
    <w:rsid w:val="00572512"/>
    <w:rsid w:val="00573EE6"/>
    <w:rsid w:val="0057547F"/>
    <w:rsid w:val="005754EE"/>
    <w:rsid w:val="0057617E"/>
    <w:rsid w:val="00576497"/>
    <w:rsid w:val="005805C8"/>
    <w:rsid w:val="005835E7"/>
    <w:rsid w:val="0058397F"/>
    <w:rsid w:val="00583BF8"/>
    <w:rsid w:val="00585F33"/>
    <w:rsid w:val="00591124"/>
    <w:rsid w:val="00592C78"/>
    <w:rsid w:val="00595C40"/>
    <w:rsid w:val="00597024"/>
    <w:rsid w:val="005A0274"/>
    <w:rsid w:val="005A095C"/>
    <w:rsid w:val="005A14FA"/>
    <w:rsid w:val="005A36D8"/>
    <w:rsid w:val="005A46F4"/>
    <w:rsid w:val="005A480E"/>
    <w:rsid w:val="005A5470"/>
    <w:rsid w:val="005A590B"/>
    <w:rsid w:val="005A669D"/>
    <w:rsid w:val="005A75D8"/>
    <w:rsid w:val="005B5E3C"/>
    <w:rsid w:val="005B713E"/>
    <w:rsid w:val="005C01AF"/>
    <w:rsid w:val="005C03B6"/>
    <w:rsid w:val="005C25F2"/>
    <w:rsid w:val="005C348E"/>
    <w:rsid w:val="005C4D97"/>
    <w:rsid w:val="005C68E1"/>
    <w:rsid w:val="005C6E69"/>
    <w:rsid w:val="005C721A"/>
    <w:rsid w:val="005C76E8"/>
    <w:rsid w:val="005D00D2"/>
    <w:rsid w:val="005D19E3"/>
    <w:rsid w:val="005D3763"/>
    <w:rsid w:val="005D55E1"/>
    <w:rsid w:val="005D5EC7"/>
    <w:rsid w:val="005E0F68"/>
    <w:rsid w:val="005E19F7"/>
    <w:rsid w:val="005E4DFE"/>
    <w:rsid w:val="005E4F04"/>
    <w:rsid w:val="005E62C2"/>
    <w:rsid w:val="005E6C71"/>
    <w:rsid w:val="005F0963"/>
    <w:rsid w:val="005F2824"/>
    <w:rsid w:val="005F2EBA"/>
    <w:rsid w:val="005F35ED"/>
    <w:rsid w:val="005F67BF"/>
    <w:rsid w:val="005F7812"/>
    <w:rsid w:val="005F7A88"/>
    <w:rsid w:val="0060043B"/>
    <w:rsid w:val="00602EEE"/>
    <w:rsid w:val="00603A1A"/>
    <w:rsid w:val="006046D5"/>
    <w:rsid w:val="006065A8"/>
    <w:rsid w:val="00607A93"/>
    <w:rsid w:val="00607DC1"/>
    <w:rsid w:val="00610C08"/>
    <w:rsid w:val="0061133D"/>
    <w:rsid w:val="00611F74"/>
    <w:rsid w:val="00613D8A"/>
    <w:rsid w:val="00615772"/>
    <w:rsid w:val="006176A0"/>
    <w:rsid w:val="00621256"/>
    <w:rsid w:val="00621A91"/>
    <w:rsid w:val="00621FCC"/>
    <w:rsid w:val="00622E4B"/>
    <w:rsid w:val="006251F9"/>
    <w:rsid w:val="006278D7"/>
    <w:rsid w:val="006333DA"/>
    <w:rsid w:val="00635134"/>
    <w:rsid w:val="006356E2"/>
    <w:rsid w:val="00636D48"/>
    <w:rsid w:val="00642A65"/>
    <w:rsid w:val="00644203"/>
    <w:rsid w:val="00645DCE"/>
    <w:rsid w:val="006464C9"/>
    <w:rsid w:val="006465AC"/>
    <w:rsid w:val="006465BF"/>
    <w:rsid w:val="00646945"/>
    <w:rsid w:val="006479DD"/>
    <w:rsid w:val="00650679"/>
    <w:rsid w:val="0065110A"/>
    <w:rsid w:val="00652292"/>
    <w:rsid w:val="00653B22"/>
    <w:rsid w:val="006563F2"/>
    <w:rsid w:val="00657128"/>
    <w:rsid w:val="00657BF4"/>
    <w:rsid w:val="006603FB"/>
    <w:rsid w:val="006608DF"/>
    <w:rsid w:val="006623AC"/>
    <w:rsid w:val="00666835"/>
    <w:rsid w:val="006678AF"/>
    <w:rsid w:val="006701EF"/>
    <w:rsid w:val="00673BA5"/>
    <w:rsid w:val="00680058"/>
    <w:rsid w:val="00681F9F"/>
    <w:rsid w:val="00682291"/>
    <w:rsid w:val="006840EA"/>
    <w:rsid w:val="006843F6"/>
    <w:rsid w:val="006844E2"/>
    <w:rsid w:val="00685267"/>
    <w:rsid w:val="006854F4"/>
    <w:rsid w:val="006872AE"/>
    <w:rsid w:val="00690082"/>
    <w:rsid w:val="00690252"/>
    <w:rsid w:val="0069251C"/>
    <w:rsid w:val="006928F4"/>
    <w:rsid w:val="00692BE8"/>
    <w:rsid w:val="006946BB"/>
    <w:rsid w:val="006969FA"/>
    <w:rsid w:val="006A35D5"/>
    <w:rsid w:val="006A748A"/>
    <w:rsid w:val="006C419E"/>
    <w:rsid w:val="006C4A31"/>
    <w:rsid w:val="006C5AC2"/>
    <w:rsid w:val="006C6AFB"/>
    <w:rsid w:val="006D01BE"/>
    <w:rsid w:val="006D2735"/>
    <w:rsid w:val="006D45B2"/>
    <w:rsid w:val="006D6F0D"/>
    <w:rsid w:val="006E0FCC"/>
    <w:rsid w:val="006E1E96"/>
    <w:rsid w:val="006E5E21"/>
    <w:rsid w:val="006E77D7"/>
    <w:rsid w:val="006F2648"/>
    <w:rsid w:val="006F2F10"/>
    <w:rsid w:val="006F482B"/>
    <w:rsid w:val="006F56EB"/>
    <w:rsid w:val="006F6311"/>
    <w:rsid w:val="00701547"/>
    <w:rsid w:val="00701952"/>
    <w:rsid w:val="00702556"/>
    <w:rsid w:val="0070277E"/>
    <w:rsid w:val="00704156"/>
    <w:rsid w:val="007069FC"/>
    <w:rsid w:val="00711221"/>
    <w:rsid w:val="00712675"/>
    <w:rsid w:val="00713808"/>
    <w:rsid w:val="007151B6"/>
    <w:rsid w:val="0071520D"/>
    <w:rsid w:val="00715EDB"/>
    <w:rsid w:val="007160D5"/>
    <w:rsid w:val="007163FB"/>
    <w:rsid w:val="00716857"/>
    <w:rsid w:val="00717C2E"/>
    <w:rsid w:val="007204FA"/>
    <w:rsid w:val="00720E42"/>
    <w:rsid w:val="007213B3"/>
    <w:rsid w:val="0072457F"/>
    <w:rsid w:val="00725406"/>
    <w:rsid w:val="0072621B"/>
    <w:rsid w:val="00730555"/>
    <w:rsid w:val="007312CC"/>
    <w:rsid w:val="00732BCA"/>
    <w:rsid w:val="00732F94"/>
    <w:rsid w:val="00733A48"/>
    <w:rsid w:val="00736A64"/>
    <w:rsid w:val="00737F6A"/>
    <w:rsid w:val="007410B6"/>
    <w:rsid w:val="007417CB"/>
    <w:rsid w:val="00744C6F"/>
    <w:rsid w:val="007457F6"/>
    <w:rsid w:val="00745ABB"/>
    <w:rsid w:val="00746E38"/>
    <w:rsid w:val="00747CD5"/>
    <w:rsid w:val="00750A90"/>
    <w:rsid w:val="007510D7"/>
    <w:rsid w:val="00753B51"/>
    <w:rsid w:val="00756629"/>
    <w:rsid w:val="007575D2"/>
    <w:rsid w:val="00757B4F"/>
    <w:rsid w:val="00757B6A"/>
    <w:rsid w:val="007610E0"/>
    <w:rsid w:val="007619C4"/>
    <w:rsid w:val="007621AA"/>
    <w:rsid w:val="0076260A"/>
    <w:rsid w:val="007649E0"/>
    <w:rsid w:val="00764A67"/>
    <w:rsid w:val="00770F6B"/>
    <w:rsid w:val="00771883"/>
    <w:rsid w:val="00776985"/>
    <w:rsid w:val="00776DC2"/>
    <w:rsid w:val="00780122"/>
    <w:rsid w:val="0078214B"/>
    <w:rsid w:val="00783F1A"/>
    <w:rsid w:val="0078498A"/>
    <w:rsid w:val="00786334"/>
    <w:rsid w:val="007878FE"/>
    <w:rsid w:val="00792207"/>
    <w:rsid w:val="00792B64"/>
    <w:rsid w:val="00792E29"/>
    <w:rsid w:val="0079379A"/>
    <w:rsid w:val="00794953"/>
    <w:rsid w:val="00796CF7"/>
    <w:rsid w:val="007A174A"/>
    <w:rsid w:val="007A1870"/>
    <w:rsid w:val="007A1F2F"/>
    <w:rsid w:val="007A2A5C"/>
    <w:rsid w:val="007A474C"/>
    <w:rsid w:val="007A5150"/>
    <w:rsid w:val="007A5373"/>
    <w:rsid w:val="007A6465"/>
    <w:rsid w:val="007A789F"/>
    <w:rsid w:val="007B36FD"/>
    <w:rsid w:val="007B75BC"/>
    <w:rsid w:val="007C0BD6"/>
    <w:rsid w:val="007C3806"/>
    <w:rsid w:val="007C5BB7"/>
    <w:rsid w:val="007D07D5"/>
    <w:rsid w:val="007D1C64"/>
    <w:rsid w:val="007D32DD"/>
    <w:rsid w:val="007D6DCE"/>
    <w:rsid w:val="007D72C4"/>
    <w:rsid w:val="007E103B"/>
    <w:rsid w:val="007E2CFE"/>
    <w:rsid w:val="007E59C9"/>
    <w:rsid w:val="007F0072"/>
    <w:rsid w:val="007F2756"/>
    <w:rsid w:val="007F2EB6"/>
    <w:rsid w:val="007F54C3"/>
    <w:rsid w:val="00800999"/>
    <w:rsid w:val="00802949"/>
    <w:rsid w:val="0080301E"/>
    <w:rsid w:val="0080365F"/>
    <w:rsid w:val="00806D91"/>
    <w:rsid w:val="00812BE5"/>
    <w:rsid w:val="00812E93"/>
    <w:rsid w:val="00817429"/>
    <w:rsid w:val="00820247"/>
    <w:rsid w:val="00821514"/>
    <w:rsid w:val="00821E35"/>
    <w:rsid w:val="00824591"/>
    <w:rsid w:val="00824AED"/>
    <w:rsid w:val="008251F1"/>
    <w:rsid w:val="00827820"/>
    <w:rsid w:val="00831B8B"/>
    <w:rsid w:val="0083405D"/>
    <w:rsid w:val="008352D4"/>
    <w:rsid w:val="00835ACC"/>
    <w:rsid w:val="00836DB9"/>
    <w:rsid w:val="00837C67"/>
    <w:rsid w:val="008415B0"/>
    <w:rsid w:val="00841C2B"/>
    <w:rsid w:val="00842028"/>
    <w:rsid w:val="008436B8"/>
    <w:rsid w:val="00844A1D"/>
    <w:rsid w:val="008460B6"/>
    <w:rsid w:val="00850C9D"/>
    <w:rsid w:val="00852B59"/>
    <w:rsid w:val="00853DA2"/>
    <w:rsid w:val="00855238"/>
    <w:rsid w:val="00856272"/>
    <w:rsid w:val="008563FF"/>
    <w:rsid w:val="0086018B"/>
    <w:rsid w:val="008611DD"/>
    <w:rsid w:val="008620DE"/>
    <w:rsid w:val="00866867"/>
    <w:rsid w:val="0087084A"/>
    <w:rsid w:val="00872257"/>
    <w:rsid w:val="008733DA"/>
    <w:rsid w:val="008753E6"/>
    <w:rsid w:val="008768F7"/>
    <w:rsid w:val="00876E05"/>
    <w:rsid w:val="0087738C"/>
    <w:rsid w:val="00877E75"/>
    <w:rsid w:val="008802AF"/>
    <w:rsid w:val="008809D8"/>
    <w:rsid w:val="00881926"/>
    <w:rsid w:val="00881D2E"/>
    <w:rsid w:val="00881F6C"/>
    <w:rsid w:val="0088318F"/>
    <w:rsid w:val="0088331D"/>
    <w:rsid w:val="00883AE7"/>
    <w:rsid w:val="00883C77"/>
    <w:rsid w:val="008852B0"/>
    <w:rsid w:val="00885AE7"/>
    <w:rsid w:val="00886B60"/>
    <w:rsid w:val="00887889"/>
    <w:rsid w:val="008920FF"/>
    <w:rsid w:val="008926E8"/>
    <w:rsid w:val="00894F19"/>
    <w:rsid w:val="00896A10"/>
    <w:rsid w:val="008971B5"/>
    <w:rsid w:val="008A5AD6"/>
    <w:rsid w:val="008A5D26"/>
    <w:rsid w:val="008A6B13"/>
    <w:rsid w:val="008A6ECB"/>
    <w:rsid w:val="008A705B"/>
    <w:rsid w:val="008B0BF9"/>
    <w:rsid w:val="008B2866"/>
    <w:rsid w:val="008B3859"/>
    <w:rsid w:val="008B436D"/>
    <w:rsid w:val="008B442F"/>
    <w:rsid w:val="008B4E49"/>
    <w:rsid w:val="008B7712"/>
    <w:rsid w:val="008B7B26"/>
    <w:rsid w:val="008C3524"/>
    <w:rsid w:val="008C4061"/>
    <w:rsid w:val="008C4229"/>
    <w:rsid w:val="008C5BE0"/>
    <w:rsid w:val="008C7233"/>
    <w:rsid w:val="008D2434"/>
    <w:rsid w:val="008E171D"/>
    <w:rsid w:val="008E2785"/>
    <w:rsid w:val="008E2C0A"/>
    <w:rsid w:val="008E2C60"/>
    <w:rsid w:val="008E78A3"/>
    <w:rsid w:val="008F0654"/>
    <w:rsid w:val="008F06CB"/>
    <w:rsid w:val="008F2E83"/>
    <w:rsid w:val="008F612A"/>
    <w:rsid w:val="008F73D9"/>
    <w:rsid w:val="00900FE7"/>
    <w:rsid w:val="0090293D"/>
    <w:rsid w:val="009034DE"/>
    <w:rsid w:val="00905396"/>
    <w:rsid w:val="0090605D"/>
    <w:rsid w:val="00906419"/>
    <w:rsid w:val="00912889"/>
    <w:rsid w:val="00913A42"/>
    <w:rsid w:val="00914167"/>
    <w:rsid w:val="009143DB"/>
    <w:rsid w:val="00915065"/>
    <w:rsid w:val="00916B3F"/>
    <w:rsid w:val="00917CE5"/>
    <w:rsid w:val="009217C0"/>
    <w:rsid w:val="00921C7D"/>
    <w:rsid w:val="00924C86"/>
    <w:rsid w:val="00925241"/>
    <w:rsid w:val="00925CEC"/>
    <w:rsid w:val="00926A3F"/>
    <w:rsid w:val="0092794E"/>
    <w:rsid w:val="00930D30"/>
    <w:rsid w:val="00931C99"/>
    <w:rsid w:val="009332A2"/>
    <w:rsid w:val="00936870"/>
    <w:rsid w:val="00936F8F"/>
    <w:rsid w:val="00937598"/>
    <w:rsid w:val="0093790B"/>
    <w:rsid w:val="00940D1F"/>
    <w:rsid w:val="00941BB8"/>
    <w:rsid w:val="00943751"/>
    <w:rsid w:val="00945C45"/>
    <w:rsid w:val="00946DD0"/>
    <w:rsid w:val="0095007A"/>
    <w:rsid w:val="009509E6"/>
    <w:rsid w:val="00952018"/>
    <w:rsid w:val="00952800"/>
    <w:rsid w:val="0095300D"/>
    <w:rsid w:val="00956812"/>
    <w:rsid w:val="0095719A"/>
    <w:rsid w:val="009623E9"/>
    <w:rsid w:val="00963EEB"/>
    <w:rsid w:val="009648BC"/>
    <w:rsid w:val="00964B3A"/>
    <w:rsid w:val="00964C2F"/>
    <w:rsid w:val="00965F88"/>
    <w:rsid w:val="00966D2D"/>
    <w:rsid w:val="00977901"/>
    <w:rsid w:val="00984E03"/>
    <w:rsid w:val="00984F50"/>
    <w:rsid w:val="00985681"/>
    <w:rsid w:val="00985C25"/>
    <w:rsid w:val="00985D9F"/>
    <w:rsid w:val="00986CFA"/>
    <w:rsid w:val="00987E85"/>
    <w:rsid w:val="009910E3"/>
    <w:rsid w:val="0099174F"/>
    <w:rsid w:val="009918A0"/>
    <w:rsid w:val="009951F2"/>
    <w:rsid w:val="009A0D12"/>
    <w:rsid w:val="009A1987"/>
    <w:rsid w:val="009A2BEE"/>
    <w:rsid w:val="009A5289"/>
    <w:rsid w:val="009A7A53"/>
    <w:rsid w:val="009B0402"/>
    <w:rsid w:val="009B0B75"/>
    <w:rsid w:val="009B1315"/>
    <w:rsid w:val="009B16DF"/>
    <w:rsid w:val="009B4CB2"/>
    <w:rsid w:val="009B6701"/>
    <w:rsid w:val="009B6EF7"/>
    <w:rsid w:val="009B7000"/>
    <w:rsid w:val="009B739C"/>
    <w:rsid w:val="009B7D81"/>
    <w:rsid w:val="009C04EC"/>
    <w:rsid w:val="009C2CF9"/>
    <w:rsid w:val="009C328C"/>
    <w:rsid w:val="009C4444"/>
    <w:rsid w:val="009C61FC"/>
    <w:rsid w:val="009C79AD"/>
    <w:rsid w:val="009C7BF8"/>
    <w:rsid w:val="009C7CA6"/>
    <w:rsid w:val="009D3316"/>
    <w:rsid w:val="009D4942"/>
    <w:rsid w:val="009D55AA"/>
    <w:rsid w:val="009D5A76"/>
    <w:rsid w:val="009D7D73"/>
    <w:rsid w:val="009E2ED4"/>
    <w:rsid w:val="009E3E77"/>
    <w:rsid w:val="009E3FAB"/>
    <w:rsid w:val="009E5B3F"/>
    <w:rsid w:val="009E5FB2"/>
    <w:rsid w:val="009E7112"/>
    <w:rsid w:val="009E7D90"/>
    <w:rsid w:val="009F1AB0"/>
    <w:rsid w:val="009F501D"/>
    <w:rsid w:val="00A039D5"/>
    <w:rsid w:val="00A046AD"/>
    <w:rsid w:val="00A072E0"/>
    <w:rsid w:val="00A079C1"/>
    <w:rsid w:val="00A11D09"/>
    <w:rsid w:val="00A12520"/>
    <w:rsid w:val="00A130FD"/>
    <w:rsid w:val="00A13D6D"/>
    <w:rsid w:val="00A14769"/>
    <w:rsid w:val="00A16151"/>
    <w:rsid w:val="00A16EC6"/>
    <w:rsid w:val="00A17C06"/>
    <w:rsid w:val="00A2126E"/>
    <w:rsid w:val="00A21706"/>
    <w:rsid w:val="00A23626"/>
    <w:rsid w:val="00A24FCC"/>
    <w:rsid w:val="00A26A90"/>
    <w:rsid w:val="00A26B27"/>
    <w:rsid w:val="00A30E4F"/>
    <w:rsid w:val="00A32253"/>
    <w:rsid w:val="00A32BEB"/>
    <w:rsid w:val="00A3310E"/>
    <w:rsid w:val="00A333A0"/>
    <w:rsid w:val="00A338C8"/>
    <w:rsid w:val="00A33C5C"/>
    <w:rsid w:val="00A36F64"/>
    <w:rsid w:val="00A37E70"/>
    <w:rsid w:val="00A43534"/>
    <w:rsid w:val="00A437E1"/>
    <w:rsid w:val="00A4685E"/>
    <w:rsid w:val="00A50CD4"/>
    <w:rsid w:val="00A51191"/>
    <w:rsid w:val="00A56D62"/>
    <w:rsid w:val="00A56F07"/>
    <w:rsid w:val="00A5762C"/>
    <w:rsid w:val="00A600FC"/>
    <w:rsid w:val="00A60BCA"/>
    <w:rsid w:val="00A638DA"/>
    <w:rsid w:val="00A63EE7"/>
    <w:rsid w:val="00A65B41"/>
    <w:rsid w:val="00A65E00"/>
    <w:rsid w:val="00A66A78"/>
    <w:rsid w:val="00A70FF7"/>
    <w:rsid w:val="00A7424E"/>
    <w:rsid w:val="00A7436E"/>
    <w:rsid w:val="00A74E96"/>
    <w:rsid w:val="00A75A8E"/>
    <w:rsid w:val="00A76A23"/>
    <w:rsid w:val="00A824DD"/>
    <w:rsid w:val="00A83446"/>
    <w:rsid w:val="00A83676"/>
    <w:rsid w:val="00A83907"/>
    <w:rsid w:val="00A83B7B"/>
    <w:rsid w:val="00A84274"/>
    <w:rsid w:val="00A850F3"/>
    <w:rsid w:val="00A864E3"/>
    <w:rsid w:val="00A86EBF"/>
    <w:rsid w:val="00A90721"/>
    <w:rsid w:val="00A94574"/>
    <w:rsid w:val="00A95936"/>
    <w:rsid w:val="00A96265"/>
    <w:rsid w:val="00A97084"/>
    <w:rsid w:val="00AA0A21"/>
    <w:rsid w:val="00AA1C2C"/>
    <w:rsid w:val="00AA2C80"/>
    <w:rsid w:val="00AA35F6"/>
    <w:rsid w:val="00AA667C"/>
    <w:rsid w:val="00AA6E91"/>
    <w:rsid w:val="00AA7439"/>
    <w:rsid w:val="00AB047E"/>
    <w:rsid w:val="00AB0B0A"/>
    <w:rsid w:val="00AB0BB7"/>
    <w:rsid w:val="00AB22C6"/>
    <w:rsid w:val="00AB2AD0"/>
    <w:rsid w:val="00AB657E"/>
    <w:rsid w:val="00AB67FC"/>
    <w:rsid w:val="00AC00F2"/>
    <w:rsid w:val="00AC31B5"/>
    <w:rsid w:val="00AC4197"/>
    <w:rsid w:val="00AC4EA1"/>
    <w:rsid w:val="00AC5381"/>
    <w:rsid w:val="00AC5920"/>
    <w:rsid w:val="00AC7E3D"/>
    <w:rsid w:val="00AD0E65"/>
    <w:rsid w:val="00AD2BF2"/>
    <w:rsid w:val="00AD30F4"/>
    <w:rsid w:val="00AD4E90"/>
    <w:rsid w:val="00AD5422"/>
    <w:rsid w:val="00AD5A02"/>
    <w:rsid w:val="00AD6249"/>
    <w:rsid w:val="00AE4179"/>
    <w:rsid w:val="00AE4425"/>
    <w:rsid w:val="00AE4FBE"/>
    <w:rsid w:val="00AE650F"/>
    <w:rsid w:val="00AE6555"/>
    <w:rsid w:val="00AE7D16"/>
    <w:rsid w:val="00AF473C"/>
    <w:rsid w:val="00AF4CAA"/>
    <w:rsid w:val="00AF571A"/>
    <w:rsid w:val="00AF60A0"/>
    <w:rsid w:val="00AF67FC"/>
    <w:rsid w:val="00AF7DF5"/>
    <w:rsid w:val="00B006E5"/>
    <w:rsid w:val="00B024C2"/>
    <w:rsid w:val="00B03CA0"/>
    <w:rsid w:val="00B05CEB"/>
    <w:rsid w:val="00B05E3C"/>
    <w:rsid w:val="00B07700"/>
    <w:rsid w:val="00B1309A"/>
    <w:rsid w:val="00B13921"/>
    <w:rsid w:val="00B1528C"/>
    <w:rsid w:val="00B1548E"/>
    <w:rsid w:val="00B16ACD"/>
    <w:rsid w:val="00B21487"/>
    <w:rsid w:val="00B232D1"/>
    <w:rsid w:val="00B24DB5"/>
    <w:rsid w:val="00B31BA3"/>
    <w:rsid w:val="00B31F9E"/>
    <w:rsid w:val="00B3268F"/>
    <w:rsid w:val="00B32C2C"/>
    <w:rsid w:val="00B33A1A"/>
    <w:rsid w:val="00B33E6C"/>
    <w:rsid w:val="00B371CC"/>
    <w:rsid w:val="00B41CD9"/>
    <w:rsid w:val="00B427E6"/>
    <w:rsid w:val="00B428A6"/>
    <w:rsid w:val="00B43353"/>
    <w:rsid w:val="00B43E1F"/>
    <w:rsid w:val="00B43EF3"/>
    <w:rsid w:val="00B45FBC"/>
    <w:rsid w:val="00B51A7D"/>
    <w:rsid w:val="00B535C2"/>
    <w:rsid w:val="00B55544"/>
    <w:rsid w:val="00B6012B"/>
    <w:rsid w:val="00B6330A"/>
    <w:rsid w:val="00B642FC"/>
    <w:rsid w:val="00B64D26"/>
    <w:rsid w:val="00B64FBB"/>
    <w:rsid w:val="00B70E22"/>
    <w:rsid w:val="00B74FE4"/>
    <w:rsid w:val="00B774CB"/>
    <w:rsid w:val="00B80402"/>
    <w:rsid w:val="00B80B9A"/>
    <w:rsid w:val="00B830B7"/>
    <w:rsid w:val="00B8395D"/>
    <w:rsid w:val="00B848EA"/>
    <w:rsid w:val="00B84B2B"/>
    <w:rsid w:val="00B8790A"/>
    <w:rsid w:val="00B90500"/>
    <w:rsid w:val="00B916FF"/>
    <w:rsid w:val="00B9176C"/>
    <w:rsid w:val="00B935A4"/>
    <w:rsid w:val="00B950CF"/>
    <w:rsid w:val="00BA561A"/>
    <w:rsid w:val="00BB0DC6"/>
    <w:rsid w:val="00BB15E4"/>
    <w:rsid w:val="00BB1E19"/>
    <w:rsid w:val="00BB21D1"/>
    <w:rsid w:val="00BB24AB"/>
    <w:rsid w:val="00BB32F2"/>
    <w:rsid w:val="00BB4338"/>
    <w:rsid w:val="00BB6C0E"/>
    <w:rsid w:val="00BB7B38"/>
    <w:rsid w:val="00BC11E5"/>
    <w:rsid w:val="00BC312A"/>
    <w:rsid w:val="00BC3DDB"/>
    <w:rsid w:val="00BC4BC6"/>
    <w:rsid w:val="00BC52FD"/>
    <w:rsid w:val="00BC6E62"/>
    <w:rsid w:val="00BC7443"/>
    <w:rsid w:val="00BC7A27"/>
    <w:rsid w:val="00BD0648"/>
    <w:rsid w:val="00BD1040"/>
    <w:rsid w:val="00BD34AA"/>
    <w:rsid w:val="00BE038F"/>
    <w:rsid w:val="00BE0C44"/>
    <w:rsid w:val="00BE1948"/>
    <w:rsid w:val="00BE1B8B"/>
    <w:rsid w:val="00BE2A18"/>
    <w:rsid w:val="00BE2C01"/>
    <w:rsid w:val="00BE41EC"/>
    <w:rsid w:val="00BE56FB"/>
    <w:rsid w:val="00BF3DDE"/>
    <w:rsid w:val="00BF6589"/>
    <w:rsid w:val="00BF6F7F"/>
    <w:rsid w:val="00C001EB"/>
    <w:rsid w:val="00C00647"/>
    <w:rsid w:val="00C02764"/>
    <w:rsid w:val="00C04CEF"/>
    <w:rsid w:val="00C05914"/>
    <w:rsid w:val="00C0662F"/>
    <w:rsid w:val="00C11943"/>
    <w:rsid w:val="00C12E96"/>
    <w:rsid w:val="00C14763"/>
    <w:rsid w:val="00C16141"/>
    <w:rsid w:val="00C2363F"/>
    <w:rsid w:val="00C236C8"/>
    <w:rsid w:val="00C260B1"/>
    <w:rsid w:val="00C26E56"/>
    <w:rsid w:val="00C3047C"/>
    <w:rsid w:val="00C31406"/>
    <w:rsid w:val="00C3376A"/>
    <w:rsid w:val="00C356A5"/>
    <w:rsid w:val="00C37194"/>
    <w:rsid w:val="00C401D9"/>
    <w:rsid w:val="00C40637"/>
    <w:rsid w:val="00C40F6C"/>
    <w:rsid w:val="00C4378D"/>
    <w:rsid w:val="00C44426"/>
    <w:rsid w:val="00C445F3"/>
    <w:rsid w:val="00C451F4"/>
    <w:rsid w:val="00C45EB1"/>
    <w:rsid w:val="00C5378B"/>
    <w:rsid w:val="00C54A3A"/>
    <w:rsid w:val="00C55566"/>
    <w:rsid w:val="00C56448"/>
    <w:rsid w:val="00C57B11"/>
    <w:rsid w:val="00C667BE"/>
    <w:rsid w:val="00C6766B"/>
    <w:rsid w:val="00C72223"/>
    <w:rsid w:val="00C76417"/>
    <w:rsid w:val="00C7726F"/>
    <w:rsid w:val="00C823DA"/>
    <w:rsid w:val="00C8259F"/>
    <w:rsid w:val="00C82746"/>
    <w:rsid w:val="00C8312F"/>
    <w:rsid w:val="00C84C47"/>
    <w:rsid w:val="00C858A4"/>
    <w:rsid w:val="00C86AFA"/>
    <w:rsid w:val="00C96590"/>
    <w:rsid w:val="00CA4D57"/>
    <w:rsid w:val="00CA6CD5"/>
    <w:rsid w:val="00CB18D0"/>
    <w:rsid w:val="00CB1C8A"/>
    <w:rsid w:val="00CB24F5"/>
    <w:rsid w:val="00CB2663"/>
    <w:rsid w:val="00CB3BBE"/>
    <w:rsid w:val="00CB59E9"/>
    <w:rsid w:val="00CC0D6A"/>
    <w:rsid w:val="00CC3831"/>
    <w:rsid w:val="00CC3E3D"/>
    <w:rsid w:val="00CC519B"/>
    <w:rsid w:val="00CC62B3"/>
    <w:rsid w:val="00CD12C1"/>
    <w:rsid w:val="00CD214E"/>
    <w:rsid w:val="00CD46FA"/>
    <w:rsid w:val="00CD5973"/>
    <w:rsid w:val="00CE2286"/>
    <w:rsid w:val="00CE31A6"/>
    <w:rsid w:val="00CE4C54"/>
    <w:rsid w:val="00CF09AA"/>
    <w:rsid w:val="00CF4813"/>
    <w:rsid w:val="00CF5233"/>
    <w:rsid w:val="00CF698B"/>
    <w:rsid w:val="00D023DC"/>
    <w:rsid w:val="00D029B8"/>
    <w:rsid w:val="00D02F60"/>
    <w:rsid w:val="00D0464E"/>
    <w:rsid w:val="00D04A96"/>
    <w:rsid w:val="00D07A7B"/>
    <w:rsid w:val="00D10E06"/>
    <w:rsid w:val="00D15197"/>
    <w:rsid w:val="00D16820"/>
    <w:rsid w:val="00D16963"/>
    <w:rsid w:val="00D169C8"/>
    <w:rsid w:val="00D1793F"/>
    <w:rsid w:val="00D22AF5"/>
    <w:rsid w:val="00D235EA"/>
    <w:rsid w:val="00D247A9"/>
    <w:rsid w:val="00D32721"/>
    <w:rsid w:val="00D328DC"/>
    <w:rsid w:val="00D33387"/>
    <w:rsid w:val="00D402FB"/>
    <w:rsid w:val="00D47D7A"/>
    <w:rsid w:val="00D50ABD"/>
    <w:rsid w:val="00D55290"/>
    <w:rsid w:val="00D56EF2"/>
    <w:rsid w:val="00D57791"/>
    <w:rsid w:val="00D60154"/>
    <w:rsid w:val="00D6046A"/>
    <w:rsid w:val="00D62870"/>
    <w:rsid w:val="00D655D9"/>
    <w:rsid w:val="00D65872"/>
    <w:rsid w:val="00D676F3"/>
    <w:rsid w:val="00D708C6"/>
    <w:rsid w:val="00D70E6C"/>
    <w:rsid w:val="00D70EF5"/>
    <w:rsid w:val="00D70FB0"/>
    <w:rsid w:val="00D71024"/>
    <w:rsid w:val="00D71A25"/>
    <w:rsid w:val="00D71FCF"/>
    <w:rsid w:val="00D724CA"/>
    <w:rsid w:val="00D72A54"/>
    <w:rsid w:val="00D72CC1"/>
    <w:rsid w:val="00D75F4F"/>
    <w:rsid w:val="00D76EC9"/>
    <w:rsid w:val="00D76F26"/>
    <w:rsid w:val="00D80E7D"/>
    <w:rsid w:val="00D81397"/>
    <w:rsid w:val="00D839B7"/>
    <w:rsid w:val="00D848B9"/>
    <w:rsid w:val="00D85A67"/>
    <w:rsid w:val="00D8748C"/>
    <w:rsid w:val="00D90E69"/>
    <w:rsid w:val="00D91368"/>
    <w:rsid w:val="00D93106"/>
    <w:rsid w:val="00D933E9"/>
    <w:rsid w:val="00D9505D"/>
    <w:rsid w:val="00D953D0"/>
    <w:rsid w:val="00D959F5"/>
    <w:rsid w:val="00D96884"/>
    <w:rsid w:val="00DA1E04"/>
    <w:rsid w:val="00DA2DC2"/>
    <w:rsid w:val="00DA3FDD"/>
    <w:rsid w:val="00DA58D8"/>
    <w:rsid w:val="00DA7017"/>
    <w:rsid w:val="00DA7028"/>
    <w:rsid w:val="00DB0F32"/>
    <w:rsid w:val="00DB1AD2"/>
    <w:rsid w:val="00DB2B58"/>
    <w:rsid w:val="00DB5206"/>
    <w:rsid w:val="00DB6276"/>
    <w:rsid w:val="00DB63F5"/>
    <w:rsid w:val="00DC1C6B"/>
    <w:rsid w:val="00DC2C2E"/>
    <w:rsid w:val="00DC4AF0"/>
    <w:rsid w:val="00DC7886"/>
    <w:rsid w:val="00DD0CF2"/>
    <w:rsid w:val="00DE1554"/>
    <w:rsid w:val="00DE2901"/>
    <w:rsid w:val="00DE590F"/>
    <w:rsid w:val="00DE5EBC"/>
    <w:rsid w:val="00DE7DC1"/>
    <w:rsid w:val="00DF3F7E"/>
    <w:rsid w:val="00DF7648"/>
    <w:rsid w:val="00E00C3B"/>
    <w:rsid w:val="00E00E29"/>
    <w:rsid w:val="00E02BAB"/>
    <w:rsid w:val="00E04CEB"/>
    <w:rsid w:val="00E054F5"/>
    <w:rsid w:val="00E060BC"/>
    <w:rsid w:val="00E11420"/>
    <w:rsid w:val="00E132FB"/>
    <w:rsid w:val="00E170B7"/>
    <w:rsid w:val="00E177DD"/>
    <w:rsid w:val="00E20900"/>
    <w:rsid w:val="00E20C7F"/>
    <w:rsid w:val="00E2396E"/>
    <w:rsid w:val="00E23A42"/>
    <w:rsid w:val="00E23E5D"/>
    <w:rsid w:val="00E24728"/>
    <w:rsid w:val="00E276AC"/>
    <w:rsid w:val="00E27FA7"/>
    <w:rsid w:val="00E31574"/>
    <w:rsid w:val="00E34A35"/>
    <w:rsid w:val="00E37651"/>
    <w:rsid w:val="00E37C2F"/>
    <w:rsid w:val="00E417CF"/>
    <w:rsid w:val="00E41C28"/>
    <w:rsid w:val="00E44926"/>
    <w:rsid w:val="00E46308"/>
    <w:rsid w:val="00E51E17"/>
    <w:rsid w:val="00E52DAB"/>
    <w:rsid w:val="00E539B0"/>
    <w:rsid w:val="00E55994"/>
    <w:rsid w:val="00E55B8A"/>
    <w:rsid w:val="00E60606"/>
    <w:rsid w:val="00E60C66"/>
    <w:rsid w:val="00E6164D"/>
    <w:rsid w:val="00E618C9"/>
    <w:rsid w:val="00E61DF2"/>
    <w:rsid w:val="00E62774"/>
    <w:rsid w:val="00E6307C"/>
    <w:rsid w:val="00E636FA"/>
    <w:rsid w:val="00E66C50"/>
    <w:rsid w:val="00E679D3"/>
    <w:rsid w:val="00E67D5C"/>
    <w:rsid w:val="00E71208"/>
    <w:rsid w:val="00E71444"/>
    <w:rsid w:val="00E71C91"/>
    <w:rsid w:val="00E720A1"/>
    <w:rsid w:val="00E75DDA"/>
    <w:rsid w:val="00E773E8"/>
    <w:rsid w:val="00E83ADD"/>
    <w:rsid w:val="00E84F38"/>
    <w:rsid w:val="00E85623"/>
    <w:rsid w:val="00E87441"/>
    <w:rsid w:val="00E9090A"/>
    <w:rsid w:val="00E91FAE"/>
    <w:rsid w:val="00E95901"/>
    <w:rsid w:val="00E95907"/>
    <w:rsid w:val="00E96A50"/>
    <w:rsid w:val="00E96E3F"/>
    <w:rsid w:val="00EA1267"/>
    <w:rsid w:val="00EA270C"/>
    <w:rsid w:val="00EA4974"/>
    <w:rsid w:val="00EA532E"/>
    <w:rsid w:val="00EB06D9"/>
    <w:rsid w:val="00EB192B"/>
    <w:rsid w:val="00EB19ED"/>
    <w:rsid w:val="00EB1CAB"/>
    <w:rsid w:val="00EB24CB"/>
    <w:rsid w:val="00EB6A6A"/>
    <w:rsid w:val="00EC0F5A"/>
    <w:rsid w:val="00EC2D2B"/>
    <w:rsid w:val="00EC4265"/>
    <w:rsid w:val="00EC4CEB"/>
    <w:rsid w:val="00EC659E"/>
    <w:rsid w:val="00ED1874"/>
    <w:rsid w:val="00ED2072"/>
    <w:rsid w:val="00ED2AE0"/>
    <w:rsid w:val="00ED5553"/>
    <w:rsid w:val="00ED5E36"/>
    <w:rsid w:val="00ED6961"/>
    <w:rsid w:val="00EF004A"/>
    <w:rsid w:val="00EF0B96"/>
    <w:rsid w:val="00EF3486"/>
    <w:rsid w:val="00EF47AF"/>
    <w:rsid w:val="00EF53B6"/>
    <w:rsid w:val="00EF6A46"/>
    <w:rsid w:val="00EF72DE"/>
    <w:rsid w:val="00F00B73"/>
    <w:rsid w:val="00F104BA"/>
    <w:rsid w:val="00F115CA"/>
    <w:rsid w:val="00F14817"/>
    <w:rsid w:val="00F14E7A"/>
    <w:rsid w:val="00F14EBA"/>
    <w:rsid w:val="00F1510F"/>
    <w:rsid w:val="00F1533A"/>
    <w:rsid w:val="00F15E5A"/>
    <w:rsid w:val="00F17F0A"/>
    <w:rsid w:val="00F20379"/>
    <w:rsid w:val="00F24DD1"/>
    <w:rsid w:val="00F2668F"/>
    <w:rsid w:val="00F2742F"/>
    <w:rsid w:val="00F2753B"/>
    <w:rsid w:val="00F31E1D"/>
    <w:rsid w:val="00F33F8B"/>
    <w:rsid w:val="00F340B2"/>
    <w:rsid w:val="00F34212"/>
    <w:rsid w:val="00F43371"/>
    <w:rsid w:val="00F43390"/>
    <w:rsid w:val="00F443B2"/>
    <w:rsid w:val="00F458D8"/>
    <w:rsid w:val="00F50237"/>
    <w:rsid w:val="00F53596"/>
    <w:rsid w:val="00F53681"/>
    <w:rsid w:val="00F55BA8"/>
    <w:rsid w:val="00F55DB1"/>
    <w:rsid w:val="00F56ACA"/>
    <w:rsid w:val="00F600FE"/>
    <w:rsid w:val="00F62E4D"/>
    <w:rsid w:val="00F631DA"/>
    <w:rsid w:val="00F66B34"/>
    <w:rsid w:val="00F675B9"/>
    <w:rsid w:val="00F67F8D"/>
    <w:rsid w:val="00F711C9"/>
    <w:rsid w:val="00F74C59"/>
    <w:rsid w:val="00F75C3A"/>
    <w:rsid w:val="00F77281"/>
    <w:rsid w:val="00F82E30"/>
    <w:rsid w:val="00F831CB"/>
    <w:rsid w:val="00F83506"/>
    <w:rsid w:val="00F848A3"/>
    <w:rsid w:val="00F84ACF"/>
    <w:rsid w:val="00F85742"/>
    <w:rsid w:val="00F85BF8"/>
    <w:rsid w:val="00F871CE"/>
    <w:rsid w:val="00F87802"/>
    <w:rsid w:val="00F92C0A"/>
    <w:rsid w:val="00F9415B"/>
    <w:rsid w:val="00F948C2"/>
    <w:rsid w:val="00F94AC6"/>
    <w:rsid w:val="00FA13C2"/>
    <w:rsid w:val="00FA4B3D"/>
    <w:rsid w:val="00FA6390"/>
    <w:rsid w:val="00FA7F91"/>
    <w:rsid w:val="00FB121C"/>
    <w:rsid w:val="00FB1CDD"/>
    <w:rsid w:val="00FB1FBF"/>
    <w:rsid w:val="00FB2C2F"/>
    <w:rsid w:val="00FB305C"/>
    <w:rsid w:val="00FB3929"/>
    <w:rsid w:val="00FB4C60"/>
    <w:rsid w:val="00FC2E3D"/>
    <w:rsid w:val="00FC3BDE"/>
    <w:rsid w:val="00FC44D7"/>
    <w:rsid w:val="00FC5E76"/>
    <w:rsid w:val="00FC6D08"/>
    <w:rsid w:val="00FD1DBE"/>
    <w:rsid w:val="00FD25A7"/>
    <w:rsid w:val="00FD27B6"/>
    <w:rsid w:val="00FD3689"/>
    <w:rsid w:val="00FD42A3"/>
    <w:rsid w:val="00FD7468"/>
    <w:rsid w:val="00FD7CE0"/>
    <w:rsid w:val="00FE04BD"/>
    <w:rsid w:val="00FE0B3B"/>
    <w:rsid w:val="00FE1BE2"/>
    <w:rsid w:val="00FE2B50"/>
    <w:rsid w:val="00FE730A"/>
    <w:rsid w:val="00FF1DD7"/>
    <w:rsid w:val="00FF445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5D18F15"/>
  <w15:docId w15:val="{8B31DA8D-05C1-4205-933B-38C95E37A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locked="1" w:qFormat="1"/>
    <w:lsdException w:name="annotation text" w:semiHidden="1"/>
    <w:lsdException w:name="index heading" w:semiHidden="1"/>
    <w:lsdException w:name="caption" w:semiHidden="1" w:unhideWhenUsed="1" w:qFormat="1"/>
    <w:lsdException w:name="table of figures" w:semiHidden="1"/>
    <w:lsdException w:name="envelope address" w:semiHidden="1"/>
    <w:lsdException w:name="envelope return" w:semiHidden="1"/>
    <w:lsdException w:name="footnote reference" w:uiPriority="0"/>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qFormat="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iPriority="0" w:unhideWhenUsed="1"/>
    <w:lsdException w:name="annotation subject" w:semiHidden="1"/>
    <w:lsdException w:name="Outline List 1" w:locked="1" w:uiPriority="0"/>
    <w:lsdException w:name="Outline List 2" w:locked="1" w:uiPriority="0"/>
    <w:lsdException w:name="Outline List 3" w:uiPriority="0"/>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Table Grid" w:locked="1" w:uiPriority="0"/>
    <w:lsdException w:name="Table Theme" w:locked="1" w:semiHidden="1" w:uiPriority="0" w:unhideWhenUsed="1"/>
    <w:lsdException w:name="Placeholder Text" w:semiHidden="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semiHidden="1"/>
    <w:lsdException w:name="Quote" w:semiHidden="1" w:qFormat="1"/>
    <w:lsdException w:name="Intense Quote" w:semiHidden="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7649E0"/>
    <w:pPr>
      <w:spacing w:line="240" w:lineRule="auto"/>
    </w:pPr>
    <w:rPr>
      <w:rFonts w:ascii="Times New Roman" w:hAnsi="Times New Roman"/>
    </w:rPr>
  </w:style>
  <w:style w:type="paragraph" w:styleId="Nagwek1">
    <w:name w:val="heading 1"/>
    <w:basedOn w:val="Normalny"/>
    <w:next w:val="Normalny"/>
    <w:link w:val="Nagwek1Znak"/>
    <w:qFormat/>
    <w:rsid w:val="001E1E73"/>
    <w:pPr>
      <w:keepNext/>
      <w:keepLines/>
      <w:suppressAutoHyphens/>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autoRedefine/>
    <w:qFormat/>
    <w:rsid w:val="007649E0"/>
    <w:pPr>
      <w:keepNext/>
      <w:jc w:val="both"/>
      <w:outlineLvl w:val="1"/>
    </w:pPr>
    <w:rPr>
      <w:b/>
      <w:bCs/>
      <w:szCs w:val="20"/>
      <w:lang w:eastAsia="cs-CZ"/>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semiHidden/>
    <w:rsid w:val="004C3F97"/>
    <w:rPr>
      <w:rFonts w:cs="Times New Roman"/>
      <w:vertAlign w:val="superscript"/>
    </w:rPr>
  </w:style>
  <w:style w:type="paragraph" w:styleId="Nagwek">
    <w:name w:val="header"/>
    <w:basedOn w:val="Normalny"/>
    <w:link w:val="NagwekZnak"/>
    <w:uiPriority w:val="99"/>
    <w:semiHidden/>
    <w:rsid w:val="004C3F97"/>
    <w:pPr>
      <w:tabs>
        <w:tab w:val="center" w:pos="4536"/>
        <w:tab w:val="right" w:pos="9072"/>
      </w:tabs>
      <w:suppressAutoHyphens/>
    </w:pPr>
    <w:rPr>
      <w:rFonts w:ascii="Times" w:hAnsi="Times"/>
      <w:kern w:val="1"/>
      <w:lang w:eastAsia="ar-SA"/>
    </w:rPr>
  </w:style>
  <w:style w:type="character" w:customStyle="1" w:styleId="NagwekZnak">
    <w:name w:val="Nagłówek Znak"/>
    <w:link w:val="Nagwek"/>
    <w:uiPriority w:val="99"/>
    <w:semiHidden/>
    <w:rsid w:val="00060076"/>
    <w:rPr>
      <w:rFonts w:eastAsiaTheme="minorEastAsia" w:cs="Arial"/>
      <w:kern w:val="1"/>
      <w:sz w:val="20"/>
      <w:szCs w:val="20"/>
      <w:lang w:eastAsia="ar-SA"/>
    </w:rPr>
  </w:style>
  <w:style w:type="paragraph" w:styleId="Stopka">
    <w:name w:val="footer"/>
    <w:basedOn w:val="Normalny"/>
    <w:link w:val="StopkaZnak"/>
    <w:uiPriority w:val="99"/>
    <w:semiHidden/>
    <w:rsid w:val="004C3F97"/>
    <w:pPr>
      <w:tabs>
        <w:tab w:val="center" w:pos="4536"/>
        <w:tab w:val="right" w:pos="9072"/>
      </w:tabs>
      <w:suppressAutoHyphens/>
    </w:pPr>
    <w:rPr>
      <w:rFonts w:ascii="Times" w:hAnsi="Times"/>
      <w:kern w:val="1"/>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semiHidden/>
    <w:rsid w:val="004C3F97"/>
    <w:pPr>
      <w:suppressAutoHyphens/>
    </w:pPr>
    <w:rPr>
      <w:rFonts w:ascii="Tahoma"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semiHidden/>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rPr>
      <w:rFonts w:ascii="Times" w:hAnsi="Times"/>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Odwoaniedokomentarza">
    <w:name w:val="annotation reference"/>
    <w:basedOn w:val="Domylnaczcionkaakapitu"/>
    <w:uiPriority w:val="99"/>
    <w:semiHidden/>
    <w:rsid w:val="00023F13"/>
    <w:rPr>
      <w:sz w:val="16"/>
      <w:szCs w:val="16"/>
    </w:rPr>
  </w:style>
  <w:style w:type="paragraph" w:styleId="Tekstkomentarza">
    <w:name w:val="annotation text"/>
    <w:basedOn w:val="Normalny"/>
    <w:link w:val="TekstkomentarzaZnak"/>
    <w:uiPriority w:val="99"/>
    <w:semiHidden/>
    <w:rsid w:val="00023F13"/>
    <w:rPr>
      <w:rFonts w:ascii="Times" w:hAnsi="Times"/>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semiHidden/>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ind w:left="283" w:hanging="170"/>
    </w:pPr>
    <w:rPr>
      <w:sz w:val="20"/>
    </w:rPr>
  </w:style>
  <w:style w:type="paragraph" w:customStyle="1" w:styleId="TEKSTwTABELItekstzwcitympierwwierszem">
    <w:name w:val="TEKST_w_TABELI – tekst z wciętym pierw. wierszem"/>
    <w:basedOn w:val="Normalny"/>
    <w:uiPriority w:val="23"/>
    <w:qFormat/>
    <w:rsid w:val="007A789F"/>
    <w:pPr>
      <w:suppressAutoHyphens/>
      <w:ind w:firstLine="510"/>
    </w:pPr>
    <w:rPr>
      <w:rFonts w:ascii="Times" w:hAnsi="Times"/>
      <w:bCs/>
      <w:kern w:val="24"/>
    </w:rPr>
  </w:style>
  <w:style w:type="paragraph" w:customStyle="1" w:styleId="TEKSTwTABELIWYRODKOWANYtekstwyrodkowanywpoziomie">
    <w:name w:val="TEKST_w_TABELI_WYŚRODKOWANY – tekst wyśrodkowany w poziomie"/>
    <w:basedOn w:val="Normalny"/>
    <w:uiPriority w:val="23"/>
    <w:qFormat/>
    <w:rsid w:val="007A789F"/>
    <w:pPr>
      <w:suppressAutoHyphens/>
      <w:jc w:val="center"/>
    </w:pPr>
    <w:rPr>
      <w:rFonts w:ascii="Times" w:hAnsi="Times"/>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semiHidden/>
    <w:rsid w:val="00341A6A"/>
    <w:rPr>
      <w:color w:val="808080"/>
    </w:rPr>
  </w:style>
  <w:style w:type="character" w:customStyle="1" w:styleId="Nagwek2Znak">
    <w:name w:val="Nagłówek 2 Znak"/>
    <w:basedOn w:val="Domylnaczcionkaakapitu"/>
    <w:link w:val="Nagwek2"/>
    <w:rsid w:val="007649E0"/>
    <w:rPr>
      <w:rFonts w:ascii="Times New Roman" w:hAnsi="Times New Roman"/>
      <w:b/>
      <w:bCs/>
      <w:szCs w:val="20"/>
      <w:lang w:eastAsia="cs-CZ"/>
    </w:rPr>
  </w:style>
  <w:style w:type="character" w:styleId="Hipercze">
    <w:name w:val="Hyperlink"/>
    <w:basedOn w:val="Domylnaczcionkaakapitu"/>
    <w:uiPriority w:val="99"/>
    <w:semiHidden/>
    <w:unhideWhenUsed/>
    <w:rsid w:val="00A43534"/>
    <w:rPr>
      <w:color w:val="0000FF"/>
      <w:u w:val="single"/>
    </w:rPr>
  </w:style>
  <w:style w:type="paragraph" w:styleId="Poprawka">
    <w:name w:val="Revision"/>
    <w:hidden/>
    <w:uiPriority w:val="99"/>
    <w:semiHidden/>
    <w:rsid w:val="00FE04BD"/>
    <w:pPr>
      <w:spacing w:line="240" w:lineRule="auto"/>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1144853">
      <w:bodyDiv w:val="1"/>
      <w:marLeft w:val="0"/>
      <w:marRight w:val="0"/>
      <w:marTop w:val="0"/>
      <w:marBottom w:val="0"/>
      <w:divBdr>
        <w:top w:val="none" w:sz="0" w:space="0" w:color="auto"/>
        <w:left w:val="none" w:sz="0" w:space="0" w:color="auto"/>
        <w:bottom w:val="none" w:sz="0" w:space="0" w:color="auto"/>
        <w:right w:val="none" w:sz="0" w:space="0" w:color="auto"/>
      </w:divBdr>
    </w:div>
    <w:div w:id="1485003031">
      <w:bodyDiv w:val="1"/>
      <w:marLeft w:val="0"/>
      <w:marRight w:val="0"/>
      <w:marTop w:val="0"/>
      <w:marBottom w:val="0"/>
      <w:divBdr>
        <w:top w:val="none" w:sz="0" w:space="0" w:color="auto"/>
        <w:left w:val="none" w:sz="0" w:space="0" w:color="auto"/>
        <w:bottom w:val="none" w:sz="0" w:space="0" w:color="auto"/>
        <w:right w:val="none" w:sz="0" w:space="0" w:color="auto"/>
      </w:divBdr>
    </w:div>
    <w:div w:id="1595899089">
      <w:bodyDiv w:val="1"/>
      <w:marLeft w:val="0"/>
      <w:marRight w:val="0"/>
      <w:marTop w:val="0"/>
      <w:marBottom w:val="0"/>
      <w:divBdr>
        <w:top w:val="none" w:sz="0" w:space="0" w:color="auto"/>
        <w:left w:val="none" w:sz="0" w:space="0" w:color="auto"/>
        <w:bottom w:val="none" w:sz="0" w:space="0" w:color="auto"/>
        <w:right w:val="none" w:sz="0" w:space="0" w:color="auto"/>
      </w:divBdr>
    </w:div>
    <w:div w:id="1978298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danowski\Desktop\Szablon%20aktu%20prawnego%204_0.do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LegislatorInfo xmlns="http://schemas.microsoft.com/vsto/legislator-magic-premium">
  <ZipxFilePath>U:\01. Projekt rozporządzenia - analizy 06.06.2025.zipx</ZipxFilePath>
</LegislatorInfo>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F5B1B7-EBD5-43F0-A52D-0A2D742F1A31}">
  <ds:schemaRefs>
    <ds:schemaRef ds:uri="http://schemas.microsoft.com/vsto/legislator-magic-premium"/>
  </ds:schemaRefs>
</ds:datastoreItem>
</file>

<file path=customXml/itemProps3.xml><?xml version="1.0" encoding="utf-8"?>
<ds:datastoreItem xmlns:ds="http://schemas.openxmlformats.org/officeDocument/2006/customXml" ds:itemID="{9EA0C65E-DFF9-499F-B475-7D41BF1EBA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aktu prawnego 4_0</Template>
  <TotalTime>0</TotalTime>
  <Pages>23</Pages>
  <Words>6741</Words>
  <Characters>40447</Characters>
  <Application>Microsoft Office Word</Application>
  <DocSecurity>0</DocSecurity>
  <Lines>337</Lines>
  <Paragraphs>94</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Akt prawny</vt:lpstr>
      <vt:lpstr>p r o j e k t</vt:lpstr>
    </vt:vector>
  </TitlesOfParts>
  <Manager/>
  <Company>&lt;nazwa organu&gt;</Company>
  <LinksUpToDate>false</LinksUpToDate>
  <CharactersWithSpaces>47094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 prawny</dc:title>
  <dc:subject/>
  <dc:creator>Dorota Jałtoszuk</dc:creator>
  <cp:lastModifiedBy>Damian Zdanowski</cp:lastModifiedBy>
  <cp:revision>2</cp:revision>
  <cp:lastPrinted>2025-01-24T15:54:00Z</cp:lastPrinted>
  <dcterms:created xsi:type="dcterms:W3CDTF">2025-07-28T13:21:00Z</dcterms:created>
  <dcterms:modified xsi:type="dcterms:W3CDTF">2025-07-28T13:21:00Z</dcterms:modified>
  <cp:category>000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