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1A7" w:rsidRPr="00453DD2" w:rsidRDefault="00F43C14" w:rsidP="00453DD2">
      <w:pPr>
        <w:spacing w:line="360" w:lineRule="auto"/>
        <w:jc w:val="center"/>
        <w:rPr>
          <w:b/>
        </w:rPr>
      </w:pPr>
      <w:r>
        <w:rPr>
          <w:b/>
        </w:rPr>
        <w:t>Uchwała nr 92</w:t>
      </w:r>
    </w:p>
    <w:p w:rsidR="000D11A7" w:rsidRPr="00453DD2" w:rsidRDefault="000D11A7" w:rsidP="00453DD2">
      <w:pPr>
        <w:spacing w:line="360" w:lineRule="auto"/>
        <w:jc w:val="center"/>
        <w:rPr>
          <w:b/>
        </w:rPr>
      </w:pPr>
      <w:r w:rsidRPr="00453DD2">
        <w:rPr>
          <w:b/>
        </w:rPr>
        <w:t>Rady Działalności Pożytku Publicznego</w:t>
      </w:r>
    </w:p>
    <w:p w:rsidR="000D11A7" w:rsidRPr="00453DD2" w:rsidRDefault="000D11A7" w:rsidP="00453DD2">
      <w:pPr>
        <w:spacing w:line="360" w:lineRule="auto"/>
        <w:jc w:val="center"/>
        <w:rPr>
          <w:b/>
        </w:rPr>
      </w:pPr>
      <w:r w:rsidRPr="00453DD2">
        <w:rPr>
          <w:b/>
        </w:rPr>
        <w:t xml:space="preserve">z dnia </w:t>
      </w:r>
      <w:r w:rsidR="00AC72F5">
        <w:rPr>
          <w:b/>
        </w:rPr>
        <w:t>8</w:t>
      </w:r>
      <w:bookmarkStart w:id="0" w:name="_GoBack"/>
      <w:bookmarkEnd w:id="0"/>
      <w:r w:rsidR="007B5109" w:rsidRPr="00453DD2">
        <w:rPr>
          <w:b/>
        </w:rPr>
        <w:t xml:space="preserve"> stycznia</w:t>
      </w:r>
      <w:r w:rsidR="00126D28" w:rsidRPr="00453DD2">
        <w:rPr>
          <w:b/>
        </w:rPr>
        <w:t xml:space="preserve"> </w:t>
      </w:r>
      <w:r w:rsidR="003C211E" w:rsidRPr="00453DD2">
        <w:rPr>
          <w:b/>
        </w:rPr>
        <w:t>201</w:t>
      </w:r>
      <w:r w:rsidR="007B5109" w:rsidRPr="00453DD2">
        <w:rPr>
          <w:b/>
        </w:rPr>
        <w:t>8</w:t>
      </w:r>
      <w:r w:rsidRPr="00453DD2">
        <w:rPr>
          <w:b/>
        </w:rPr>
        <w:t xml:space="preserve"> r.</w:t>
      </w:r>
    </w:p>
    <w:p w:rsidR="006F658F" w:rsidRPr="00453DD2" w:rsidRDefault="000D11A7" w:rsidP="00453DD2">
      <w:pPr>
        <w:spacing w:line="360" w:lineRule="auto"/>
        <w:jc w:val="center"/>
        <w:rPr>
          <w:b/>
        </w:rPr>
      </w:pPr>
      <w:r w:rsidRPr="00453DD2">
        <w:rPr>
          <w:b/>
        </w:rPr>
        <w:t xml:space="preserve">w sprawie </w:t>
      </w:r>
      <w:r w:rsidR="001F48A2" w:rsidRPr="00453DD2">
        <w:rPr>
          <w:rFonts w:eastAsiaTheme="majorEastAsia"/>
          <w:b/>
        </w:rPr>
        <w:fldChar w:fldCharType="begin"/>
      </w:r>
      <w:r w:rsidR="00A4305B" w:rsidRPr="00453DD2">
        <w:rPr>
          <w:b/>
        </w:rPr>
        <w:instrText>HYPERLINK "https://www.funduszeeuropejskie.gov.pl/media/19180/Wytyczne_edukacja_wersja_jednolita.pdf" \o "Wytycznych w zakresie realizacji przedsięwzięć z udziałem środków Europejskiego Funduszu Społecznego w obszarze edukacji na lata 2014-2020"</w:instrText>
      </w:r>
      <w:r w:rsidR="001F48A2" w:rsidRPr="00453DD2">
        <w:rPr>
          <w:rFonts w:eastAsiaTheme="majorEastAsia"/>
          <w:b/>
        </w:rPr>
        <w:fldChar w:fldCharType="separate"/>
      </w:r>
      <w:r w:rsidR="0065114F">
        <w:rPr>
          <w:b/>
          <w:lang w:eastAsia="en-US"/>
        </w:rPr>
        <w:t>P</w:t>
      </w:r>
      <w:r w:rsidR="008B4D4C" w:rsidRPr="00453DD2">
        <w:rPr>
          <w:b/>
          <w:lang w:eastAsia="en-US"/>
        </w:rPr>
        <w:t>rogramu Opieka 75+</w:t>
      </w:r>
    </w:p>
    <w:p w:rsidR="000D11A7" w:rsidRPr="00453DD2" w:rsidRDefault="001F48A2" w:rsidP="006B6215">
      <w:pPr>
        <w:spacing w:line="360" w:lineRule="auto"/>
      </w:pPr>
      <w:r w:rsidRPr="00453DD2">
        <w:rPr>
          <w:b/>
        </w:rPr>
        <w:fldChar w:fldCharType="end"/>
      </w:r>
    </w:p>
    <w:p w:rsidR="000D11A7" w:rsidRPr="00453DD2" w:rsidRDefault="000D11A7" w:rsidP="00453DD2">
      <w:pPr>
        <w:spacing w:line="360" w:lineRule="auto"/>
        <w:jc w:val="both"/>
      </w:pPr>
    </w:p>
    <w:p w:rsidR="000D11A7" w:rsidRPr="00453DD2" w:rsidRDefault="00E5003A" w:rsidP="00453DD2">
      <w:pPr>
        <w:spacing w:line="360" w:lineRule="auto"/>
        <w:jc w:val="both"/>
      </w:pPr>
      <w:r w:rsidRPr="00453DD2">
        <w:t>Na podstawie § 10 rozporządzenia Ministra Pracy i Polityki Społecznej z dnia 8 października 2015 r. w</w:t>
      </w:r>
      <w:r w:rsidR="00453DD2">
        <w:t xml:space="preserve"> </w:t>
      </w:r>
      <w:r w:rsidRPr="00453DD2">
        <w:t>sprawie Rady Działalności Pożytku Publicznego (Dz. U. z 2015 r., poz. 1706, z</w:t>
      </w:r>
      <w:r w:rsidR="00453DD2">
        <w:t>e </w:t>
      </w:r>
      <w:r w:rsidRPr="00453DD2">
        <w:t>zm.), oraz art. 35 ust. 2 pkt 2 ustawy z dnia 24 kwietnia 2003 r. o działalności pożytku publicznego i o wolontariacie (Dz. U. z 2016 r. poz. 1817, z</w:t>
      </w:r>
      <w:r w:rsidR="00453DD2">
        <w:t>e</w:t>
      </w:r>
      <w:r w:rsidRPr="00453DD2">
        <w:t xml:space="preserve"> zm.), uchwala się stanowisko Rady Działalności Pożytku Publicznego</w:t>
      </w:r>
      <w:r w:rsidR="000D11A7" w:rsidRPr="00453DD2">
        <w:rPr>
          <w:rFonts w:eastAsia="Calibri"/>
          <w:lang w:eastAsia="en-US"/>
        </w:rPr>
        <w:t xml:space="preserve"> w sprawie </w:t>
      </w:r>
      <w:r w:rsidR="0048299F">
        <w:t>P</w:t>
      </w:r>
      <w:r w:rsidR="008B4D4C" w:rsidRPr="00453DD2">
        <w:t>rogramu Opieka 75+.</w:t>
      </w:r>
    </w:p>
    <w:p w:rsidR="000D11A7" w:rsidRPr="00453DD2" w:rsidRDefault="000D11A7" w:rsidP="00453DD2">
      <w:pPr>
        <w:spacing w:line="360" w:lineRule="auto"/>
        <w:jc w:val="both"/>
      </w:pPr>
    </w:p>
    <w:p w:rsidR="000D11A7" w:rsidRPr="00453DD2" w:rsidRDefault="000D11A7" w:rsidP="00453DD2">
      <w:pPr>
        <w:spacing w:line="360" w:lineRule="auto"/>
        <w:jc w:val="center"/>
      </w:pPr>
      <w:r w:rsidRPr="00453DD2">
        <w:t>§ 1</w:t>
      </w:r>
    </w:p>
    <w:p w:rsidR="008B4D4C" w:rsidRPr="00453DD2" w:rsidRDefault="000D11A7" w:rsidP="00453DD2">
      <w:pPr>
        <w:spacing w:line="360" w:lineRule="auto"/>
        <w:jc w:val="both"/>
      </w:pPr>
      <w:r w:rsidRPr="00453DD2">
        <w:t xml:space="preserve">Rada Działalności Pożytku Publicznego </w:t>
      </w:r>
      <w:r w:rsidR="008B4D4C" w:rsidRPr="00453DD2">
        <w:t>niezwykle pozytywnie ocenia przyjęty przez</w:t>
      </w:r>
      <w:r w:rsidRPr="00453DD2">
        <w:t xml:space="preserve"> Ministra </w:t>
      </w:r>
      <w:r w:rsidR="008B4D4C" w:rsidRPr="00453DD2">
        <w:t>Rodzin</w:t>
      </w:r>
      <w:r w:rsidR="000F4E28">
        <w:t>y, Pracy i Polityki Społecznej P</w:t>
      </w:r>
      <w:r w:rsidR="008B4D4C" w:rsidRPr="00453DD2">
        <w:t xml:space="preserve">rogram Opieka 75+. Działanie to uznajemy za początek budowy szerszego systemu finansowania opieki nad osobami niesamodzielnymi. </w:t>
      </w:r>
      <w:r w:rsidR="00AA5E04" w:rsidRPr="00453DD2">
        <w:t>Pozwalamy sobie jednak zwrócić uwagę, że projekt o tak istotnym znaczeniu powinien zostać przekazany do zaopiniowania Radzie Działalności Pożytku Publicznego</w:t>
      </w:r>
      <w:r w:rsidR="00453DD2">
        <w:t>,</w:t>
      </w:r>
      <w:r w:rsidR="00AA5E04" w:rsidRPr="00453DD2">
        <w:t xml:space="preserve"> jak również innym gremiom społecznym.</w:t>
      </w:r>
    </w:p>
    <w:p w:rsidR="008B4D4C" w:rsidRPr="00453DD2" w:rsidRDefault="008B4D4C" w:rsidP="00453DD2">
      <w:pPr>
        <w:spacing w:line="360" w:lineRule="auto"/>
        <w:jc w:val="both"/>
      </w:pPr>
      <w:r w:rsidRPr="00453DD2">
        <w:t>Kwestia osób niesamodzielnych</w:t>
      </w:r>
      <w:r w:rsidR="00F60C47" w:rsidRPr="00453DD2">
        <w:t xml:space="preserve"> -</w:t>
      </w:r>
      <w:r w:rsidRPr="00453DD2">
        <w:t xml:space="preserve"> zdaniem Rady </w:t>
      </w:r>
      <w:r w:rsidR="00F60C47" w:rsidRPr="00453DD2">
        <w:t xml:space="preserve">- </w:t>
      </w:r>
      <w:r w:rsidRPr="00453DD2">
        <w:t>stanowić będzie jedno z najważniejszych wyzwań polskiej polityki społecznej w nadchodzących latach.</w:t>
      </w:r>
      <w:r w:rsidR="00F60C47" w:rsidRPr="00453DD2">
        <w:t xml:space="preserve"> Wyzwanie to, wymagać </w:t>
      </w:r>
      <w:r w:rsidRPr="00453DD2">
        <w:t xml:space="preserve">będzie spójnych i wzajemnie uzupełniających się działań sektora publicznego i sektora </w:t>
      </w:r>
      <w:r w:rsidR="00F60C47" w:rsidRPr="00453DD2">
        <w:t>obywatelskiego</w:t>
      </w:r>
      <w:r w:rsidR="00453DD2">
        <w:t>.</w:t>
      </w:r>
    </w:p>
    <w:p w:rsidR="008B4D4C" w:rsidRPr="00453DD2" w:rsidRDefault="00AA5E04" w:rsidP="00453DD2">
      <w:pPr>
        <w:spacing w:line="360" w:lineRule="auto"/>
        <w:jc w:val="both"/>
      </w:pPr>
      <w:r w:rsidRPr="00453DD2">
        <w:t>Jednak za niedopuszczalny, i sprzeczny z zasadą pomocniczości</w:t>
      </w:r>
      <w:r w:rsidR="003A314D">
        <w:t>,</w:t>
      </w:r>
      <w:r w:rsidR="008B4D4C" w:rsidRPr="00453DD2">
        <w:t xml:space="preserve"> </w:t>
      </w:r>
      <w:r w:rsidRPr="00453DD2">
        <w:t>przyjmujemy</w:t>
      </w:r>
      <w:r w:rsidR="008B4D4C" w:rsidRPr="00453DD2">
        <w:t xml:space="preserve"> zapisany w</w:t>
      </w:r>
      <w:r w:rsidR="00453DD2">
        <w:t> </w:t>
      </w:r>
      <w:r w:rsidR="008B4D4C" w:rsidRPr="00453DD2">
        <w:t>programie wymóg, który wskazuje</w:t>
      </w:r>
      <w:r w:rsidR="006B6215">
        <w:t>,</w:t>
      </w:r>
      <w:r w:rsidR="008B4D4C" w:rsidRPr="00453DD2">
        <w:t xml:space="preserve"> iż wsparcie z programu otrzymają wyłącznie gminy, które nie zlecają usług opiekuńczych organizacjom obywatelskim. O ile słuszne jest</w:t>
      </w:r>
      <w:r w:rsidR="00453DD2">
        <w:t> </w:t>
      </w:r>
      <w:r w:rsidR="008B4D4C" w:rsidRPr="00453DD2">
        <w:t>wyłączenie gmin, k</w:t>
      </w:r>
      <w:r w:rsidR="00F60C47" w:rsidRPr="00453DD2">
        <w:t>tóre wyłaniają wykonawców w tryb</w:t>
      </w:r>
      <w:r w:rsidR="008B4D4C" w:rsidRPr="00453DD2">
        <w:t>ie Prawa zamówień publicznych, co często prowadzi do obniżenia jakości, o tyle udział sektora obywatelskiego jest</w:t>
      </w:r>
      <w:r w:rsidR="00453DD2">
        <w:t> </w:t>
      </w:r>
      <w:r w:rsidR="008B4D4C" w:rsidRPr="00453DD2">
        <w:t>nieodzownym elementem uspołeczniania zadań publicznych, zgodnie z zapisami Strategii na rzecz Odpowiedzialnego Rozwoju. Dlatego też zwracamy się prośbą o korektę zapisów pr</w:t>
      </w:r>
      <w:r w:rsidRPr="00453DD2">
        <w:t>ogramu w tym zakresie oraz uwzględnienie udziału organizacji obywatelskich w następnych latach.</w:t>
      </w:r>
    </w:p>
    <w:p w:rsidR="000D11A7" w:rsidRPr="00453DD2" w:rsidRDefault="008B4D4C" w:rsidP="00453DD2">
      <w:pPr>
        <w:spacing w:line="360" w:lineRule="auto"/>
        <w:jc w:val="both"/>
      </w:pPr>
      <w:r w:rsidRPr="00453DD2">
        <w:t>Ponadto Rada zwraca się o powołanie przewidzianej Krajowym Programem Przeciwdziałania Ubóstwu i Wykluczeniu Społecznemu</w:t>
      </w:r>
      <w:r w:rsidR="00F60C47" w:rsidRPr="00453DD2">
        <w:t>, ogólnopolsk</w:t>
      </w:r>
      <w:r w:rsidR="003A314D">
        <w:t>iej platformy usług społecznych</w:t>
      </w:r>
      <w:r w:rsidR="00F60C47" w:rsidRPr="00453DD2">
        <w:t xml:space="preserve"> </w:t>
      </w:r>
      <w:r w:rsidR="00F60C47" w:rsidRPr="00453DD2">
        <w:lastRenderedPageBreak/>
        <w:t>jako</w:t>
      </w:r>
      <w:r w:rsidR="00453DD2">
        <w:t> </w:t>
      </w:r>
      <w:r w:rsidR="00F60C47" w:rsidRPr="00453DD2">
        <w:t>gremium wspierające ministra właściwego do spraw zabezpieczenia społecznego</w:t>
      </w:r>
      <w:r w:rsidR="00453DD2">
        <w:br/>
        <w:t>m.in. w rozwoju usług dla</w:t>
      </w:r>
      <w:r w:rsidR="00F60C47" w:rsidRPr="00453DD2">
        <w:t xml:space="preserve"> osób niesamodzielnych. Rada Działalności Pożytku Publicznego deklaruje pełną współpracę w tym zakresie.</w:t>
      </w:r>
    </w:p>
    <w:p w:rsidR="000D11A7" w:rsidRPr="00453DD2" w:rsidRDefault="000D11A7" w:rsidP="00453DD2">
      <w:pPr>
        <w:spacing w:line="360" w:lineRule="auto"/>
      </w:pPr>
    </w:p>
    <w:p w:rsidR="000D11A7" w:rsidRPr="00453DD2" w:rsidRDefault="000D11A7" w:rsidP="00453DD2">
      <w:pPr>
        <w:spacing w:line="360" w:lineRule="auto"/>
        <w:jc w:val="center"/>
      </w:pPr>
      <w:r w:rsidRPr="00453DD2">
        <w:t>§ 2</w:t>
      </w:r>
    </w:p>
    <w:p w:rsidR="000D11A7" w:rsidRPr="00453DD2" w:rsidRDefault="000D11A7" w:rsidP="00453DD2">
      <w:pPr>
        <w:spacing w:line="360" w:lineRule="auto"/>
        <w:jc w:val="both"/>
      </w:pPr>
      <w:r w:rsidRPr="00453DD2">
        <w:t>Uchwała wc</w:t>
      </w:r>
      <w:r w:rsidR="006B6215">
        <w:t>hodzi w życie z dniem podjęcia.</w:t>
      </w:r>
    </w:p>
    <w:p w:rsidR="00AC6FA3" w:rsidRPr="00453DD2" w:rsidRDefault="00AC6FA3" w:rsidP="00453DD2">
      <w:pPr>
        <w:spacing w:line="360" w:lineRule="auto"/>
      </w:pPr>
    </w:p>
    <w:sectPr w:rsidR="00AC6FA3" w:rsidRPr="00453DD2" w:rsidSect="00A43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0"/>
    <w:rsid w:val="000D11A7"/>
    <w:rsid w:val="000F4E28"/>
    <w:rsid w:val="00126D28"/>
    <w:rsid w:val="00137E2B"/>
    <w:rsid w:val="001B22A5"/>
    <w:rsid w:val="001F48A2"/>
    <w:rsid w:val="002033B0"/>
    <w:rsid w:val="00250375"/>
    <w:rsid w:val="003A314D"/>
    <w:rsid w:val="003C211E"/>
    <w:rsid w:val="00453DD2"/>
    <w:rsid w:val="0048299F"/>
    <w:rsid w:val="00544A2E"/>
    <w:rsid w:val="00617203"/>
    <w:rsid w:val="0065114F"/>
    <w:rsid w:val="006B6215"/>
    <w:rsid w:val="006B6285"/>
    <w:rsid w:val="006E200C"/>
    <w:rsid w:val="006E64AB"/>
    <w:rsid w:val="006F658F"/>
    <w:rsid w:val="007B5109"/>
    <w:rsid w:val="008B4D4C"/>
    <w:rsid w:val="008F46F7"/>
    <w:rsid w:val="00907894"/>
    <w:rsid w:val="00907A07"/>
    <w:rsid w:val="00915AB1"/>
    <w:rsid w:val="00931B73"/>
    <w:rsid w:val="009B0E4B"/>
    <w:rsid w:val="009B4C78"/>
    <w:rsid w:val="00A4305B"/>
    <w:rsid w:val="00AA5E04"/>
    <w:rsid w:val="00AC6FA3"/>
    <w:rsid w:val="00AC72F5"/>
    <w:rsid w:val="00AD5A10"/>
    <w:rsid w:val="00AE5D92"/>
    <w:rsid w:val="00B305FC"/>
    <w:rsid w:val="00B455F6"/>
    <w:rsid w:val="00B54FF6"/>
    <w:rsid w:val="00B60F25"/>
    <w:rsid w:val="00BF3676"/>
    <w:rsid w:val="00BF572B"/>
    <w:rsid w:val="00D81E67"/>
    <w:rsid w:val="00E35AE1"/>
    <w:rsid w:val="00E5003A"/>
    <w:rsid w:val="00F26F97"/>
    <w:rsid w:val="00F31314"/>
    <w:rsid w:val="00F43C14"/>
    <w:rsid w:val="00F52ACD"/>
    <w:rsid w:val="00F566D2"/>
    <w:rsid w:val="00F60C47"/>
    <w:rsid w:val="00F836F9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42892-7D40-4A70-B409-DED2C6DE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1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Wodzyńska Joanna</cp:lastModifiedBy>
  <cp:revision>3</cp:revision>
  <dcterms:created xsi:type="dcterms:W3CDTF">2018-02-15T14:32:00Z</dcterms:created>
  <dcterms:modified xsi:type="dcterms:W3CDTF">2018-02-15T14:32:00Z</dcterms:modified>
</cp:coreProperties>
</file>