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5A3F" w14:textId="144AE431" w:rsidR="007C3D44" w:rsidRPr="00D82B9E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F122EC">
        <w:rPr>
          <w:rFonts w:ascii="Arial" w:hAnsi="Arial" w:cs="Arial"/>
          <w:bCs/>
          <w:sz w:val="18"/>
          <w:szCs w:val="18"/>
        </w:rPr>
        <w:t>e</w:t>
      </w:r>
      <w:r>
        <w:rPr>
          <w:rFonts w:ascii="Arial" w:hAnsi="Arial" w:cs="Arial"/>
          <w:bCs/>
          <w:sz w:val="18"/>
          <w:szCs w:val="18"/>
        </w:rPr>
        <w:t xml:space="preserve"> wz</w:t>
      </w:r>
      <w:r w:rsidR="00F122EC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F122EC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podmiotu udostępniającego zasoby</w:t>
      </w:r>
      <w:r w:rsidR="00E74358" w:rsidRPr="004A2D33">
        <w:rPr>
          <w:rFonts w:ascii="Arial" w:hAnsi="Arial" w:cs="Arial"/>
          <w:bCs/>
          <w:sz w:val="18"/>
          <w:szCs w:val="18"/>
        </w:rPr>
        <w:t xml:space="preserve">, </w:t>
      </w:r>
      <w:r w:rsidR="00E74358">
        <w:rPr>
          <w:rFonts w:ascii="Arial" w:hAnsi="Arial" w:cs="Arial"/>
          <w:bCs/>
          <w:sz w:val="18"/>
          <w:szCs w:val="18"/>
        </w:rPr>
        <w:t>składan</w:t>
      </w:r>
      <w:r w:rsidR="00666121">
        <w:rPr>
          <w:rFonts w:ascii="Arial" w:hAnsi="Arial" w:cs="Arial"/>
          <w:bCs/>
          <w:sz w:val="18"/>
          <w:szCs w:val="18"/>
        </w:rPr>
        <w:t>ych</w:t>
      </w:r>
      <w:r w:rsidR="00E74358">
        <w:rPr>
          <w:rFonts w:ascii="Arial" w:hAnsi="Arial" w:cs="Arial"/>
          <w:bCs/>
          <w:sz w:val="18"/>
          <w:szCs w:val="18"/>
        </w:rPr>
        <w:t xml:space="preserve"> na podstawie art. 125 ust. 5 ustawy </w:t>
      </w:r>
      <w:r w:rsidR="000B309B">
        <w:rPr>
          <w:rFonts w:ascii="Arial" w:hAnsi="Arial" w:cs="Arial"/>
          <w:bCs/>
          <w:sz w:val="18"/>
          <w:szCs w:val="18"/>
        </w:rPr>
        <w:t xml:space="preserve">z dnia 11 września 2021 r. </w:t>
      </w:r>
      <w:r w:rsidR="00666121" w:rsidRPr="003228AF">
        <w:rPr>
          <w:rFonts w:ascii="Arial" w:hAnsi="Arial" w:cs="Arial"/>
        </w:rPr>
        <w:t>–</w:t>
      </w:r>
      <w:r w:rsidR="00666121">
        <w:rPr>
          <w:rFonts w:ascii="Arial" w:hAnsi="Arial" w:cs="Arial"/>
        </w:rPr>
        <w:t xml:space="preserve"> </w:t>
      </w:r>
      <w:r w:rsidR="000B309B" w:rsidRPr="00667373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="000B309B">
        <w:rPr>
          <w:rFonts w:ascii="Arial" w:hAnsi="Arial" w:cs="Arial"/>
          <w:bCs/>
          <w:sz w:val="18"/>
          <w:szCs w:val="18"/>
        </w:rPr>
        <w:t xml:space="preserve"> 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666121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666121" w:rsidRPr="008763EB">
        <w:rPr>
          <w:rFonts w:ascii="Arial" w:hAnsi="Arial" w:cs="Arial"/>
          <w:bCs/>
          <w:sz w:val="18"/>
          <w:szCs w:val="18"/>
        </w:rPr>
        <w:t>. zm.)</w:t>
      </w:r>
      <w:r w:rsidR="00666121">
        <w:rPr>
          <w:rFonts w:ascii="Arial" w:hAnsi="Arial" w:cs="Arial"/>
          <w:bCs/>
          <w:sz w:val="18"/>
          <w:szCs w:val="18"/>
        </w:rPr>
        <w:t>,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 </w:t>
      </w:r>
      <w:r w:rsidR="000B309B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="00E74358">
        <w:rPr>
          <w:rFonts w:ascii="Arial" w:hAnsi="Arial" w:cs="Arial"/>
          <w:bCs/>
          <w:sz w:val="18"/>
          <w:szCs w:val="18"/>
        </w:rPr>
        <w:t>Pzp</w:t>
      </w:r>
      <w:proofErr w:type="spellEnd"/>
      <w:r w:rsidR="000B309B">
        <w:rPr>
          <w:rFonts w:ascii="Arial" w:hAnsi="Arial" w:cs="Arial"/>
          <w:bCs/>
          <w:sz w:val="18"/>
          <w:szCs w:val="18"/>
        </w:rPr>
        <w:t>”</w:t>
      </w:r>
      <w:r w:rsidR="004A2D33">
        <w:rPr>
          <w:rFonts w:ascii="Arial" w:hAnsi="Arial" w:cs="Arial"/>
          <w:bCs/>
          <w:sz w:val="18"/>
          <w:szCs w:val="18"/>
        </w:rPr>
        <w:t>, mogą</w:t>
      </w:r>
      <w:r w:rsidRPr="00D82B9E">
        <w:rPr>
          <w:rFonts w:ascii="Arial" w:hAnsi="Arial" w:cs="Arial"/>
          <w:bCs/>
          <w:sz w:val="18"/>
          <w:szCs w:val="18"/>
        </w:rPr>
        <w:t xml:space="preserve"> być wykorzystan</w:t>
      </w:r>
      <w:r w:rsidR="00667373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23E8B68" w14:textId="4AC4AF91" w:rsidR="00B01B97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2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oświadczenie powinno być złożone, pod rygorem nieważności, w formie elektronicznej lub w postaci elektronicznej opatrzonej podpisem zaufanym lub podpisem osobistym.</w:t>
      </w:r>
    </w:p>
    <w:p w14:paraId="76903CB7" w14:textId="66BEEF70" w:rsidR="00C85D23" w:rsidRPr="006C1310" w:rsidRDefault="00C85D23" w:rsidP="00C8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 zamawiający bada, czy nie zachodzą wobec podmiotu udostępniającego zasoby podstawy wykluczenia, które zostały przewidziane względem wykonawcy</w:t>
      </w:r>
      <w:r w:rsidR="00D32672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. </w:t>
      </w:r>
      <w:r w:rsidR="00A345E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) </w:t>
      </w:r>
      <w:r w:rsidR="003B53A1" w:rsidRPr="00E44F7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czy</w:t>
      </w:r>
      <w:r w:rsidR="005D4835" w:rsidRPr="00E44F7C">
        <w:rPr>
          <w:rStyle w:val="cf01"/>
        </w:rPr>
        <w:t xml:space="preserve"> </w:t>
      </w:r>
      <w:r w:rsidR="005D4835" w:rsidRPr="00E44F7C">
        <w:rPr>
          <w:rStyle w:val="cf01"/>
          <w:rFonts w:ascii="Arial" w:hAnsi="Arial" w:cs="Arial"/>
        </w:rPr>
        <w:t>wobec podmiotu udostępniającego zasoby nie zachodzą podstawy wykluczenia, o których mowa</w:t>
      </w:r>
      <w:r w:rsidR="005D4835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art. 7 ust. 1 ustawy </w:t>
      </w:r>
      <w:r w:rsidR="00BD5853" w:rsidRP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 dnia 13 kwietnia 2022 r.</w:t>
      </w:r>
      <w:r w:rsid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 xml:space="preserve"> (Dz. U. poz. 835), dalej jako „ustawa”</w:t>
      </w:r>
      <w:r w:rsidR="003B53A1" w:rsidRPr="006C131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A4DE61C" w14:textId="743DC8C2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3D284C">
        <w:rPr>
          <w:rFonts w:ascii="Arial" w:hAnsi="Arial" w:cs="Arial"/>
          <w:b/>
          <w:sz w:val="18"/>
          <w:szCs w:val="18"/>
        </w:rPr>
        <w:t xml:space="preserve">dotyczące </w:t>
      </w:r>
      <w:r w:rsidRPr="00D82B9E">
        <w:rPr>
          <w:rFonts w:ascii="Arial" w:hAnsi="Arial" w:cs="Arial"/>
          <w:b/>
          <w:sz w:val="18"/>
          <w:szCs w:val="18"/>
        </w:rPr>
        <w:t xml:space="preserve">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>ustawy</w:t>
      </w:r>
      <w:r w:rsidR="00BD585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 Zgodnie z treścią ww. przepisu,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wyklucza się:</w:t>
      </w:r>
    </w:p>
    <w:p w14:paraId="79819776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9C7B28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2)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AEE65C" w14:textId="11022B57" w:rsidR="00FD4B81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2D9FF2" w14:textId="50DDFB9D" w:rsidR="007C3D44" w:rsidRPr="00BE3A82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 </w:t>
      </w:r>
      <w:hyperlink r:id="rId8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1A5DEED8" w14:textId="27BDCDC1" w:rsidR="007C3D44" w:rsidRPr="00C30F5F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2D08E4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2B7A8B0C" w14:textId="77777777" w:rsidR="007C3D44" w:rsidRDefault="007C3D44" w:rsidP="00C3253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28DD8B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5544CC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B2A0F8F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F4768C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96451F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D34BFD4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7EA9E84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34D8180C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655D" w14:textId="77777777" w:rsidR="00692C71" w:rsidRDefault="00692C71" w:rsidP="0038231F">
      <w:pPr>
        <w:spacing w:after="0" w:line="240" w:lineRule="auto"/>
      </w:pPr>
      <w:r>
        <w:separator/>
      </w:r>
    </w:p>
  </w:endnote>
  <w:endnote w:type="continuationSeparator" w:id="0">
    <w:p w14:paraId="6571A18B" w14:textId="77777777" w:rsidR="00692C71" w:rsidRDefault="00692C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9583" w14:textId="77777777" w:rsidR="00692C71" w:rsidRDefault="00692C71" w:rsidP="0038231F">
      <w:pPr>
        <w:spacing w:after="0" w:line="240" w:lineRule="auto"/>
      </w:pPr>
      <w:r>
        <w:separator/>
      </w:r>
    </w:p>
  </w:footnote>
  <w:footnote w:type="continuationSeparator" w:id="0">
    <w:p w14:paraId="571603DD" w14:textId="77777777" w:rsidR="00692C71" w:rsidRDefault="00692C71" w:rsidP="0038231F">
      <w:pPr>
        <w:spacing w:after="0" w:line="240" w:lineRule="auto"/>
      </w:pPr>
      <w:r>
        <w:continuationSeparator/>
      </w:r>
    </w:p>
  </w:footnote>
  <w:footnote w:id="1">
    <w:p w14:paraId="20A08579" w14:textId="77E94A5D" w:rsidR="007C3D44" w:rsidRPr="008B1784" w:rsidRDefault="007C3D44" w:rsidP="007C3D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</w:t>
      </w:r>
      <w:r w:rsidR="00A345E9">
        <w:rPr>
          <w:rFonts w:ascii="Arial" w:hAnsi="Arial" w:cs="Arial"/>
          <w:sz w:val="16"/>
          <w:szCs w:val="16"/>
        </w:rPr>
        <w:t xml:space="preserve">cy przewidział ich zastosowanie. </w:t>
      </w:r>
    </w:p>
  </w:footnote>
  <w:footnote w:id="2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92A18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92C71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1EEE"/>
    <w:rsid w:val="007C3D44"/>
    <w:rsid w:val="007D5B61"/>
    <w:rsid w:val="007E2F69"/>
    <w:rsid w:val="0080340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6845-770D-4E6E-8135-3C992727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Tomasz Prokurat</cp:lastModifiedBy>
  <cp:revision>2</cp:revision>
  <cp:lastPrinted>2022-05-04T11:03:00Z</cp:lastPrinted>
  <dcterms:created xsi:type="dcterms:W3CDTF">2022-07-05T13:55:00Z</dcterms:created>
  <dcterms:modified xsi:type="dcterms:W3CDTF">2022-07-05T13:55:00Z</dcterms:modified>
</cp:coreProperties>
</file>