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065658" w:rsidRDefault="00065658" w:rsidP="0006565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5658">
        <w:rPr>
          <w:rFonts w:asciiTheme="minorHAnsi" w:hAnsiTheme="minorHAnsi" w:cstheme="minorHAnsi"/>
          <w:b/>
          <w:sz w:val="24"/>
          <w:szCs w:val="24"/>
        </w:rPr>
        <w:t>KOMUNIKAT NR 3/2023</w:t>
      </w:r>
    </w:p>
    <w:p w:rsidR="00025037" w:rsidRPr="00065658" w:rsidRDefault="00025037" w:rsidP="0006565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5658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065658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065658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065658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065658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E5607E" w:rsidRPr="00065658" w:rsidRDefault="004057C8" w:rsidP="0006565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5658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065658" w:rsidRPr="00065658">
        <w:rPr>
          <w:rFonts w:asciiTheme="minorHAnsi" w:hAnsiTheme="minorHAnsi" w:cstheme="minorHAnsi"/>
          <w:b/>
          <w:sz w:val="24"/>
          <w:szCs w:val="24"/>
        </w:rPr>
        <w:t>1-31.03.2023</w:t>
      </w:r>
      <w:r w:rsidR="005F609B" w:rsidRPr="00065658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0A74FB" w:rsidRPr="00065658" w:rsidRDefault="000A74FB" w:rsidP="00065658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5E5A4D" w:rsidRPr="00065658" w:rsidRDefault="005E5A4D" w:rsidP="00065658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65658">
        <w:rPr>
          <w:rFonts w:asciiTheme="minorHAnsi" w:hAnsiTheme="minorHAnsi" w:cstheme="minorHAnsi"/>
          <w:sz w:val="24"/>
          <w:szCs w:val="24"/>
          <w:u w:val="single"/>
        </w:rPr>
        <w:t xml:space="preserve">W okresie objętym niniejszą informacją odbyło się jedno posiedzenie Komitetu do Spraw Europejskich, </w:t>
      </w:r>
      <w:r w:rsidR="00065658" w:rsidRPr="00065658">
        <w:rPr>
          <w:rFonts w:asciiTheme="minorHAnsi" w:hAnsiTheme="minorHAnsi" w:cstheme="minorHAnsi"/>
          <w:sz w:val="24"/>
          <w:szCs w:val="24"/>
          <w:u w:val="single"/>
        </w:rPr>
        <w:t>29 marca 2023</w:t>
      </w:r>
      <w:r w:rsidRPr="00065658">
        <w:rPr>
          <w:rFonts w:asciiTheme="minorHAnsi" w:hAnsiTheme="minorHAnsi" w:cstheme="minorHAnsi"/>
          <w:sz w:val="24"/>
          <w:szCs w:val="24"/>
          <w:u w:val="single"/>
        </w:rPr>
        <w:t xml:space="preserve"> r., podczas którego: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5E5A4D" w:rsidRPr="00065658" w:rsidTr="008E553E">
        <w:trPr>
          <w:jc w:val="center"/>
        </w:trPr>
        <w:tc>
          <w:tcPr>
            <w:tcW w:w="9195" w:type="dxa"/>
          </w:tcPr>
          <w:p w:rsidR="005E5A4D" w:rsidRPr="00065658" w:rsidRDefault="005E5A4D" w:rsidP="00065658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65658">
              <w:rPr>
                <w:rFonts w:asciiTheme="minorHAnsi" w:hAnsiTheme="minorHAnsi" w:cstheme="minorHAnsi"/>
                <w:b/>
              </w:rPr>
              <w:t>Omówiono następujące tematy:</w:t>
            </w:r>
          </w:p>
          <w:p w:rsidR="00065658" w:rsidRPr="00065658" w:rsidRDefault="00065658" w:rsidP="00065658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658">
              <w:rPr>
                <w:rFonts w:asciiTheme="minorHAnsi" w:hAnsiTheme="minorHAnsi" w:cstheme="minorHAnsi"/>
                <w:sz w:val="24"/>
                <w:szCs w:val="24"/>
              </w:rPr>
              <w:t xml:space="preserve">Przygotowania Polski do objęcia przewodnictwa w Radzie Unii Europejskiej </w:t>
            </w:r>
            <w:r w:rsidRPr="0006565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065658">
              <w:rPr>
                <w:rFonts w:asciiTheme="minorHAnsi" w:hAnsiTheme="minorHAnsi" w:cstheme="minorHAnsi"/>
                <w:sz w:val="24"/>
                <w:szCs w:val="24"/>
              </w:rPr>
              <w:t>w I połowie 2025 r.</w:t>
            </w:r>
            <w:r w:rsidRPr="0006565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065658" w:rsidRPr="00065658" w:rsidRDefault="00065658" w:rsidP="00065658">
            <w:pPr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658">
              <w:rPr>
                <w:rFonts w:asciiTheme="minorHAnsi" w:hAnsiTheme="minorHAnsi" w:cstheme="minorHAnsi"/>
                <w:sz w:val="24"/>
                <w:szCs w:val="24"/>
              </w:rPr>
              <w:t>Ocena pracy ekspertów narodowych oddelegowanych do pracy</w:t>
            </w:r>
            <w:r w:rsidRPr="00065658">
              <w:rPr>
                <w:rFonts w:asciiTheme="minorHAnsi" w:hAnsiTheme="minorHAnsi" w:cstheme="minorHAnsi"/>
                <w:sz w:val="24"/>
                <w:szCs w:val="24"/>
              </w:rPr>
              <w:t xml:space="preserve"> w instytucjach </w:t>
            </w:r>
            <w:r w:rsidRPr="00065658">
              <w:rPr>
                <w:rFonts w:asciiTheme="minorHAnsi" w:hAnsiTheme="minorHAnsi" w:cstheme="minorHAnsi"/>
                <w:sz w:val="24"/>
                <w:szCs w:val="24"/>
              </w:rPr>
              <w:br/>
              <w:t>i organach UE,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065658">
              <w:rPr>
                <w:rFonts w:asciiTheme="minorHAnsi" w:eastAsia="Times New Roman" w:hAnsiTheme="minorHAnsi" w:cstheme="minorHAnsi"/>
              </w:rPr>
              <w:t>Terminowość przekazywania wkładów do projektu instrukcji na posiedzenia COREPER oraz dokumentów przewidzianych do rozpatrzenia przez KSE.</w:t>
            </w:r>
          </w:p>
          <w:p w:rsidR="00A537EA" w:rsidRPr="00065658" w:rsidRDefault="00A537EA" w:rsidP="00065658">
            <w:pPr>
              <w:pStyle w:val="Akapitzlist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</w:rPr>
            </w:pPr>
            <w:r w:rsidRPr="00065658">
              <w:rPr>
                <w:rFonts w:asciiTheme="minorHAnsi" w:hAnsiTheme="minorHAnsi" w:cstheme="minorHAnsi"/>
                <w:b/>
              </w:rPr>
              <w:t>Omówiono i przyjęto następujące dokumenty:</w:t>
            </w:r>
          </w:p>
          <w:p w:rsidR="00A537EA" w:rsidRPr="00065658" w:rsidRDefault="00A537EA" w:rsidP="00065658">
            <w:pPr>
              <w:numPr>
                <w:ilvl w:val="0"/>
                <w:numId w:val="1"/>
              </w:numPr>
              <w:spacing w:before="120" w:after="120"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65658">
              <w:rPr>
                <w:rFonts w:asciiTheme="minorHAnsi" w:hAnsiTheme="minorHAnsi" w:cstheme="minorHAnsi"/>
                <w:sz w:val="24"/>
                <w:szCs w:val="24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 w:rsidRPr="00065658">
              <w:rPr>
                <w:rFonts w:asciiTheme="minorHAnsi" w:hAnsiTheme="minorHAnsi" w:cstheme="minorHAnsi"/>
                <w:sz w:val="24"/>
                <w:szCs w:val="24"/>
              </w:rPr>
              <w:br/>
              <w:t>lub art. 260 TFUE.</w:t>
            </w:r>
          </w:p>
        </w:tc>
      </w:tr>
    </w:tbl>
    <w:p w:rsidR="002F01AC" w:rsidRPr="00065658" w:rsidRDefault="002F01AC" w:rsidP="00065658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065658" w:rsidRDefault="000A74FB" w:rsidP="00065658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065658">
        <w:rPr>
          <w:rFonts w:asciiTheme="minorHAnsi" w:hAnsiTheme="minorHAnsi" w:cstheme="minorHAnsi"/>
          <w:sz w:val="24"/>
          <w:szCs w:val="24"/>
          <w:u w:val="single"/>
        </w:rPr>
        <w:t>Komitet do Spraw Europejskich w trybie obiegowym</w:t>
      </w:r>
      <w:r w:rsidR="001135AF" w:rsidRPr="00065658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065658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065658" w:rsidRDefault="00A73FE5" w:rsidP="00065658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65658">
              <w:rPr>
                <w:rFonts w:asciiTheme="minorHAnsi" w:hAnsiTheme="minorHAnsi" w:cstheme="minorHAnsi"/>
                <w:b/>
              </w:rPr>
              <w:t>R</w:t>
            </w:r>
            <w:r w:rsidR="00B71F9D" w:rsidRPr="00065658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posiedzenie Komitetu Stałych Przedstawicieli COREPER II w dniu 1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/>
              </w:rPr>
            </w:pPr>
            <w:r w:rsidRPr="00065658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i/>
                <w:color w:val="000000"/>
              </w:rPr>
              <w:t>Wniosek w sprawie Rozporządzenia Parlamentu Europejskiego i Rady zmieniającego rozporządzenie Parlamentu Europejskiego i Rady (WE) nr 1272/2008 w sprawie klasyfikacji, oznakowania i pakowania substancji i mieszanin</w:t>
            </w:r>
            <w:r w:rsidRPr="00065658">
              <w:rPr>
                <w:rFonts w:asciiTheme="minorHAnsi" w:hAnsiTheme="minorHAnsi" w:cstheme="minorHAnsi"/>
                <w:color w:val="000000"/>
              </w:rPr>
              <w:t xml:space="preserve"> (COM(2022) 748).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posiedzenie Rady ds. Konkurencyjności w dniu 2 marca 2023 r. (sesja dot. rynku wewnętrznego i przemysłu).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Informacja nt. staży w Komisji Europejskiej w ramach Programu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 National Experts in Professional Training </w:t>
            </w:r>
            <w:r w:rsidRPr="00065658">
              <w:rPr>
                <w:rFonts w:asciiTheme="minorHAnsi" w:hAnsiTheme="minorHAnsi" w:cstheme="minorHAnsi"/>
                <w:bCs/>
              </w:rPr>
              <w:t>(NEPT)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065658">
              <w:rPr>
                <w:rFonts w:asciiTheme="minorHAnsi" w:hAnsiTheme="minorHAnsi" w:cstheme="minorHAnsi"/>
                <w:bCs/>
              </w:rPr>
              <w:t>dla pracowników administracji publicznej państw członkowskich UE w drugiej połowie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Informacja w sprawie wskazania instytucji wiodącej w grupie eksperckiej Komisji Europejskiej (Grupa Robocza KE – Wspólnie dla turystyki UE).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Założenia do stanowiska Rzeczypospolitej Polskiej w postępowaniu w sprawie prejudycjalnej C-389/22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 Croce Rossa Italiana e.a.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Raport o krajowych politykach i środkach na rzecz redukcji emisji gazów cieplarnianych (tzw. Raport PaMs).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Decyzji Rady w sprawie upoważnienia Francji do prowadzenia z Algierią negocjacji w sprawie umowy dwustronnej dotyczącej kwestii związanych ze współpracą sądową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w sprawach z zakresu prawa rodzinnego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065658">
              <w:rPr>
                <w:rFonts w:asciiTheme="minorHAnsi" w:hAnsiTheme="minorHAnsi" w:cstheme="minorHAnsi"/>
                <w:bCs/>
              </w:rPr>
              <w:t>(COM(2023) 64).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Informacja w sprawie zatwierdzenia kandydata Krajowej Administracji Skarbowej </w:t>
            </w:r>
            <w:r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do oddelegowania do Misji Unii Europejskiej w Gruzji (EUMM Gruzja) w charakterze eksperta narodowego.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065658">
              <w:rPr>
                <w:rFonts w:asciiTheme="minorHAnsi" w:hAnsiTheme="minorHAnsi" w:cstheme="minorHAnsi"/>
                <w:bCs/>
                <w:shd w:val="clear" w:color="auto" w:fill="FFFFFF"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Wniosek dotyczący dyrektywy Parlamentu Europejskiego i Rady w sprawie zwalczania przemocy wobec kobiet </w:t>
            </w:r>
            <w:r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br/>
            </w:r>
            <w:r w:rsidRPr="00065658">
              <w:rPr>
                <w:rFonts w:asciiTheme="minorHAnsi" w:hAnsiTheme="minorHAnsi" w:cstheme="minorHAnsi"/>
                <w:bCs/>
                <w:i/>
                <w:iCs/>
                <w:shd w:val="clear" w:color="auto" w:fill="FFFFFF"/>
              </w:rPr>
              <w:t xml:space="preserve">i przemocy </w:t>
            </w:r>
            <w:r w:rsidRPr="00065658">
              <w:rPr>
                <w:rFonts w:asciiTheme="minorHAnsi" w:hAnsiTheme="minorHAnsi" w:cstheme="minorHAnsi"/>
                <w:bCs/>
                <w:shd w:val="clear" w:color="auto" w:fill="FFFFFF"/>
              </w:rPr>
              <w:t>domowej (COM(2022) 105).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posiedzenie Komitetu Stałych Przedstawicieli COREPER I w dniu 1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posiedzenie Komitetu Stałych Przedstawicieli COREPER I w dniu 3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Edukacji, Młodzieży, Kultury i Sportu w dniu 7 marca 2023 r. (sesja dot. edukacji).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Instrukcja na posiedzenie Rady ds. Edukacji, Młodzieży, Kultury i Sportu w dniu </w:t>
            </w:r>
            <w:r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7 marca 2023 r. (sesja dot. edukacji).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Zatwierdzenie mandatu na wybory uzupełniające do Rady Bruegel.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Informacja w sprawie zatwierdzenia kandydatów z Ministerstwa Obrony Narodowej do delegowania do Misji Obserwacyjnej Unii Europejskiej w Gruzji (EUMM Gruzja) </w:t>
            </w:r>
            <w:r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w charakterze Ekspertów Narodowych.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Sprawozdanie z nieformalnego posiedzenia Rady ds. Konkurencyjności w dniach 6-8 lutego 2023 r. (sesja dot. badań naukowych).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Wymiaru Sprawiedliwości i Spraw Wewnętrznych w dniach 9-10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1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nieformalne spotkanie ministrów UE ds. obrony w dniach 7-8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dla Sejmu i Senatu RP o stanowisku RP w odniesieniu do projektów aktów prawnych przewidzianych do rozpatrzenia podczas posiedzenia Rady ds. Zatrudnienia, Polityki Społecznej, Zdrowia i Spraw Konsumenckich w dniu 14 marca 2023 r. (sesja dot. zdrowia).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Informacja dla Sejmu i Senatu RP o pracach legislacyjnych związanych z wdrożeniem dyrektyw, których termin transpozycji już upłynął lub upływa w ciągu najbliższych trzech miesięcy.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C-711/22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Advance Pharma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Informacja dla Sejmu i Senatu RP o stanowisku RP w odniesieniu do projektów aktów prawnych przewidzianych do rozpatrzenia podczas posiedzenia Rady ds. Środowiska w dniu 16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Półroczne sprawozdanie z realizacji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Planu pracy Komitetu do Spraw Europejskich </w:t>
            </w:r>
            <w:r w:rsidR="00E935AC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na 2022 r.</w:t>
            </w:r>
            <w:r w:rsidRPr="00065658">
              <w:rPr>
                <w:rFonts w:asciiTheme="minorHAnsi" w:hAnsiTheme="minorHAnsi" w:cstheme="minorHAnsi"/>
                <w:bCs/>
              </w:rPr>
              <w:t xml:space="preserve"> (za okres lipiec – grudzień 2022 r.).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Informacja o stanie realizacji zadań nakładanych na ministerstwa i urzędy centralne.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Instrukcja na nieformalne spotkanie ministrów UE ds. handlu w dniach 9-10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 xml:space="preserve">o wydanie opinii doradczej E14/22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Amann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T</w:t>
            </w:r>
            <w:r w:rsidRPr="00065658">
              <w:rPr>
                <w:rFonts w:asciiTheme="minorHAnsi" w:hAnsiTheme="minorHAnsi" w:cstheme="minorHAnsi"/>
                <w:bCs/>
              </w:rPr>
              <w:t xml:space="preserve">-526/19 RENV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Nord Stream 2 przeciwko Parlamentowi Europejskiemu i Radzie UE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 xml:space="preserve">T-625/22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Republika</w:t>
            </w:r>
            <w:r w:rsidRPr="00065658">
              <w:rPr>
                <w:rFonts w:asciiTheme="minorHAnsi" w:hAnsiTheme="minorHAnsi" w:cstheme="minorHAnsi"/>
                <w:bCs/>
              </w:rPr>
              <w:t xml:space="preserve">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Austrii przeciwko Komisji Europejskiej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Instrukcja na posiedzenie Rady ds. Wymiaru Sprawiedliwości i Spraw Wewnętrznych w dniach 9-10 marca 2023 r. (sesja dot. spraw wewnętrznych).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Instrukcja na nieformalne spotkanie ministrów UE ds. współpracy rozwojowej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w dniach 8-9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Instrukcja na posiedzenie Komitetu Stałych Przedstawicieli COREPER II w dniu 8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Informacja w sprawie zatwierdzenia kandydata Ministerstwa Spraw Wewnętrznych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i Administracji na stanowisko eksperta w Misji Obserwacyjnej Unii Europejskiej (EUMM) w Gruzji.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Informacja w sprawie zatwierdzenia kandydata Ministerstwa Spraw Wewnętrznych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i Administracji na stanowisko eksperta w Misji Obserwacyjnej Unii Europejskiej (EUMM) w Gruzji.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Instrukcja na posiedzenie Rady ds. Wymiaru Sprawiedliwości i Spraw Wewnętrznych w dniach 9-10 marca 2023 r. (sesja dot. wymiaru sprawiedliwości).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Sprawozdanie z posiedzenia Rady ds. Gospodarczych i Finansowych w dniu 14 lutego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Wniosek dotyczący decyzji Parlamentu Europejskiego i Rady w sprawie udzielenia pomocy makrofinansowej Republice Macedonii Północnej</w:t>
            </w:r>
            <w:r w:rsidRPr="00065658">
              <w:rPr>
                <w:rFonts w:asciiTheme="minorHAnsi" w:hAnsiTheme="minorHAnsi" w:cstheme="minorHAnsi"/>
                <w:bCs/>
              </w:rPr>
              <w:t xml:space="preserve"> (COM(2023) 74).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Zatwierdzenie mandatu na Zebranie Generalne członków </w:t>
            </w:r>
            <w:r w:rsidR="00E935AC">
              <w:rPr>
                <w:rFonts w:asciiTheme="minorHAnsi" w:hAnsiTheme="minorHAnsi" w:cstheme="minorHAnsi"/>
              </w:rPr>
              <w:t xml:space="preserve">Bruegel w dniu </w:t>
            </w:r>
            <w:r w:rsidRPr="00065658">
              <w:rPr>
                <w:rFonts w:asciiTheme="minorHAnsi" w:hAnsiTheme="minorHAnsi" w:cstheme="minorHAnsi"/>
              </w:rPr>
              <w:t>13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Instrukcja na posiedzenie Komitetu Stałych Przedstawicieli COREPER I w dniu 8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Instrukcja na posiedzenie Komitetu Stałych Prze</w:t>
            </w:r>
            <w:r w:rsidR="00E935AC">
              <w:rPr>
                <w:rFonts w:asciiTheme="minorHAnsi" w:hAnsiTheme="minorHAnsi" w:cstheme="minorHAnsi"/>
                <w:bCs/>
              </w:rPr>
              <w:t xml:space="preserve">dstawicieli COREPER I w dniu </w:t>
            </w:r>
            <w:r w:rsidR="00E935AC">
              <w:rPr>
                <w:rFonts w:asciiTheme="minorHAnsi" w:hAnsiTheme="minorHAnsi" w:cstheme="minorHAnsi"/>
                <w:bCs/>
              </w:rPr>
              <w:br/>
              <w:t xml:space="preserve">10 </w:t>
            </w:r>
            <w:r w:rsidRPr="00065658">
              <w:rPr>
                <w:rFonts w:asciiTheme="minorHAnsi" w:hAnsiTheme="minorHAnsi" w:cstheme="minorHAnsi"/>
                <w:bCs/>
              </w:rPr>
              <w:t>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Sprawozdanie z posiedzenia Komitetu Stałych Przedstaw</w:t>
            </w:r>
            <w:r w:rsidR="00E935AC">
              <w:rPr>
                <w:rFonts w:asciiTheme="minorHAnsi" w:hAnsiTheme="minorHAnsi" w:cstheme="minorHAnsi"/>
              </w:rPr>
              <w:t xml:space="preserve">icieli COREPER I </w:t>
            </w:r>
            <w:r w:rsidRPr="00065658">
              <w:rPr>
                <w:rFonts w:asciiTheme="minorHAnsi" w:hAnsiTheme="minorHAnsi" w:cstheme="minorHAnsi"/>
              </w:rPr>
              <w:t xml:space="preserve">w dniu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1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Sprawozdanie z posiedzenia Komitetu Stałych Przedstawicieli COR</w:t>
            </w:r>
            <w:r w:rsidR="00E935AC">
              <w:rPr>
                <w:rFonts w:asciiTheme="minorHAnsi" w:hAnsiTheme="minorHAnsi" w:cstheme="minorHAnsi"/>
              </w:rPr>
              <w:t xml:space="preserve">EPER I </w:t>
            </w:r>
            <w:r w:rsidRPr="00065658">
              <w:rPr>
                <w:rFonts w:asciiTheme="minorHAnsi" w:hAnsiTheme="minorHAnsi" w:cstheme="minorHAnsi"/>
              </w:rPr>
              <w:t xml:space="preserve">w dniu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3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posiedzenie Rady ds. Zatrudnieni</w:t>
            </w:r>
            <w:r w:rsidR="00E935AC">
              <w:rPr>
                <w:rFonts w:asciiTheme="minorHAnsi" w:hAnsiTheme="minorHAnsi" w:cstheme="minorHAnsi"/>
              </w:rPr>
              <w:t xml:space="preserve">a, Polityki Społecznej, Zdrowia </w:t>
            </w:r>
            <w:r w:rsidRPr="00065658">
              <w:rPr>
                <w:rFonts w:asciiTheme="minorHAnsi" w:hAnsiTheme="minorHAnsi" w:cstheme="minorHAnsi"/>
              </w:rPr>
              <w:t>i Spraw Konsumenckich w dniu 13 marca 2023 r. (sesja dot. zatrudnienia i polityki społecznej).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Sprawozdanie z posiedzenia Rady do Spraw Zagranicznych w dniu 20 lutego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posiedzenie Rady ds. Gospodarczych i Finansowych w dniu 14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posiedzenie Rady ds. Zatrudnienia, Polityki Społecznej, Zdrowia</w:t>
            </w:r>
            <w:r w:rsidRPr="00065658">
              <w:rPr>
                <w:rFonts w:asciiTheme="minorHAnsi" w:hAnsiTheme="minorHAnsi" w:cstheme="minorHAnsi"/>
              </w:rPr>
              <w:br/>
              <w:t>i Spraw Konsumenckich w dniu 14 marca 2023 r. (sesja dot. zdrowia).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ustanawiającego unijne ramy certyfikacji usuwania dwutlenku węgla</w:t>
            </w:r>
            <w:r w:rsidRPr="00065658">
              <w:rPr>
                <w:rFonts w:asciiTheme="minorHAnsi" w:hAnsiTheme="minorHAnsi" w:cstheme="minorHAnsi"/>
                <w:bCs/>
              </w:rPr>
              <w:t xml:space="preserve"> (COM(2022) 672).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8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10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Sprawozdanie z posiedzenia Komitetu Stałych Przedstawicieli CO</w:t>
            </w:r>
            <w:r w:rsidR="00E935AC">
              <w:rPr>
                <w:rFonts w:asciiTheme="minorHAnsi" w:hAnsiTheme="minorHAnsi" w:cstheme="minorHAnsi"/>
              </w:rPr>
              <w:t xml:space="preserve">REPER II </w:t>
            </w:r>
            <w:r w:rsidRPr="00065658">
              <w:rPr>
                <w:rFonts w:asciiTheme="minorHAnsi" w:hAnsiTheme="minorHAnsi" w:cstheme="minorHAnsi"/>
              </w:rPr>
              <w:t xml:space="preserve">w dniu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8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Parlamentu Europejskiego i Rady w sprawie jakości powietrza i czystszego powietrza dla Europy (wersja przekształcona) </w:t>
            </w:r>
            <w:r w:rsidRPr="00065658">
              <w:rPr>
                <w:rFonts w:asciiTheme="minorHAnsi" w:hAnsiTheme="minorHAnsi" w:cstheme="minorHAnsi"/>
                <w:bCs/>
              </w:rPr>
              <w:t>(COM(2022) 542).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i Rybołówstwa w dniu 20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posiedzenie Rady ds. Środowiska w dniu 16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Polskie podejście do koncepcji tzw. autonomii strategicznej UE. Wyniki prac międzyresortowych nad aktualizacją zarysu stanowiska Polski.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Założenia do odpowiedzi na uzasadnioną opinię w związku z niewłaściwą transpozycją dyrektywy Parlamentu Europejskiego i Rady 2014/67/UE w sprawie egzekwowania dyrektywy 96/71/WE dotyczącej delegowania pracowników w ramach świadczenia usług, zmieniającej rozporządzenie (UE) nr 1024/2012 w sprawie współpracy administracyjnej za pośrednictwem systemu wymiany informacji na ryn</w:t>
            </w:r>
            <w:r w:rsidR="00E935AC">
              <w:rPr>
                <w:rFonts w:asciiTheme="minorHAnsi" w:hAnsiTheme="minorHAnsi" w:cstheme="minorHAnsi"/>
              </w:rPr>
              <w:t xml:space="preserve">ku wewnętrznym („rozporządzenie </w:t>
            </w:r>
            <w:r w:rsidRPr="00065658">
              <w:rPr>
                <w:rFonts w:asciiTheme="minorHAnsi" w:hAnsiTheme="minorHAnsi" w:cstheme="minorHAnsi"/>
              </w:rPr>
              <w:t>w sprawie IMI”)  – naruszenie nr 2018/2239.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Informacja w sprawie zatwierdzenia kandydata Kancelarii Prezesa Rady Ministrów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 xml:space="preserve">na stanowisko eksperta narodowego w Komisji Europejskiej, w dyrekcji generalnej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ds. Sieci Komunikacyjny</w:t>
            </w:r>
            <w:r w:rsidR="00E935AC">
              <w:rPr>
                <w:rFonts w:asciiTheme="minorHAnsi" w:hAnsiTheme="minorHAnsi" w:cstheme="minorHAnsi"/>
              </w:rPr>
              <w:t xml:space="preserve">ch, Treści i Technologii (CNET) </w:t>
            </w:r>
            <w:r w:rsidRPr="00065658">
              <w:rPr>
                <w:rFonts w:asciiTheme="minorHAnsi" w:hAnsiTheme="minorHAnsi" w:cstheme="minorHAnsi"/>
              </w:rPr>
              <w:t>– Wydział C4.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w sprawie zatwierdzenia kandydata Ministerstwa Rodziny i Polityki Społecznej na stanowisko eksperta narodowego ds. Zatrudnienia, Spraw Społecznych i Włączeni</w:t>
            </w:r>
            <w:r w:rsidR="00E935AC">
              <w:rPr>
                <w:rFonts w:asciiTheme="minorHAnsi" w:hAnsiTheme="minorHAnsi" w:cstheme="minorHAnsi"/>
              </w:rPr>
              <w:t xml:space="preserve">a Społecznego DG EMPL – Wydział </w:t>
            </w:r>
            <w:r w:rsidRPr="00065658">
              <w:rPr>
                <w:rFonts w:asciiTheme="minorHAnsi" w:hAnsiTheme="minorHAnsi" w:cstheme="minorHAnsi"/>
              </w:rPr>
              <w:t>C-1.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Wniosek dotyczący zalecenia Rady w sprawie wzmacniania dialogu społecznego w Unii Europejskiej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 xml:space="preserve"> (</w:t>
            </w:r>
            <w:r w:rsidRPr="00065658">
              <w:rPr>
                <w:rFonts w:asciiTheme="minorHAnsi" w:hAnsiTheme="minorHAnsi" w:cstheme="minorHAnsi"/>
                <w:bCs/>
              </w:rPr>
              <w:t>COM(2023) 38).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Sprawozdanie z posiedzenia Rady ds. Wymiaru Sprawiedliwości i Spraw Wewnętrznych w dniach 9-10 marca 2023 r. (sesja dot. spraw wewnętrznych).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zmieniającego rozporządzenie (UE) 2020/2170 w odniesieniu do  stosowania unijnych kontyngentów taryfowych i innych kontyngentów p</w:t>
            </w:r>
            <w:r w:rsidR="00E935AC">
              <w:rPr>
                <w:rFonts w:asciiTheme="minorHAnsi" w:hAnsiTheme="minorHAnsi" w:cstheme="minorHAnsi"/>
                <w:bCs/>
                <w:i/>
                <w:iCs/>
              </w:rPr>
              <w:t xml:space="preserve">rzywozowych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w odniesieniu do niektórych produktów przemieszczonych do Irlandii Północnej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 xml:space="preserve"> (COM(2023) 125).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zmieniającego rozporządzenie (UE) 2019/833 ustanawiające środki ochrony i egzekwowania mające zastosowanie </w:t>
            </w:r>
            <w:r w:rsidR="00E935AC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na obszarze podlegającym regulacji Organizacji Rybołówstwa Północno-Zachodniego Atlantyku</w:t>
            </w:r>
            <w:r w:rsidRPr="00065658">
              <w:rPr>
                <w:rFonts w:asciiTheme="minorHAnsi" w:hAnsiTheme="minorHAnsi" w:cstheme="minorHAnsi"/>
                <w:bCs/>
              </w:rPr>
              <w:t xml:space="preserve"> (COM(2023) 108).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Instrukcja na posiedzenie Komitetu Stałych Prz</w:t>
            </w:r>
            <w:r w:rsidR="00E935AC">
              <w:rPr>
                <w:rFonts w:asciiTheme="minorHAnsi" w:hAnsiTheme="minorHAnsi" w:cstheme="minorHAnsi"/>
                <w:bCs/>
              </w:rPr>
              <w:t xml:space="preserve">edstawicieli COREPER I </w:t>
            </w:r>
            <w:r w:rsidRPr="00065658">
              <w:rPr>
                <w:rFonts w:asciiTheme="minorHAnsi" w:hAnsiTheme="minorHAnsi" w:cstheme="minorHAnsi"/>
                <w:bCs/>
              </w:rPr>
              <w:t xml:space="preserve">w dniach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15 i 17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posiedzenie Rady ds. Rolnictwa i Rybołówstwa w dniu 20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Oświadczenie Polski w sprawie przyjęcia przez Radę UE projektu rozporządzenia zmieniającego rozporządzenie (UE) 2018/841 w odniesieniu do zakresu stosowania, uproszczenia przepisów dotyczących sprawozdawczości i zgodności oraz określenia celów państw członkowskich na 2030 r. oraz rozporządzenie (UE) 2018/1999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 xml:space="preserve">w odniesieniu do poprawy monitorowania, sprawozdawczości, śledzenia postępów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i przeglądu (LULUCF).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posiedzenie Rady do Spraw Zagranicznych w dniu 20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Instrukcja na posiedzenie Rady do Spraw Zagranicznych w dniu 20 marca 2023 r. (sesja wspólna z udziałem Ministrów Spraw Zagranicznych i Obrony).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Założenia do odpowiedzi na zarzuty formalne w związku z brakiem transpozycji dyrektywy Rady (UE) 2021/514 zmieniającej dyrektywę 2011/16/UE w sprawie współpracy administracyjnej w dziedzinie opodatkowania - naruszenie nr 2023/0031.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Sprawozdanie  z  posiedzenia Rady ds. Edukacji, Młodzieży, Kultury i Sportu w dniu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7 marca 2023 r. (sesja dot. edukacji).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Sprawozdanie z nieformalnego spotkania ministrów UE ds. transportu i energii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w dniach 27-28 lutego 2023 r. (sesja dot. transportu).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sprawach prejudycjalnych C-691/22 i C-692/22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RTL Belgium i RTL BELUX i in.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Instrukcja na posiedzenie Komitetu Stałych Przedstawicieli COREPER II w dniach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15, 17 i 19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nt. wyników monitoringu i sprawozdanie z wdrażania Infrastruktury Informacji Przestrzennej w Polsce za rok 2022:</w:t>
            </w:r>
          </w:p>
          <w:p w:rsidR="00065658" w:rsidRPr="00065658" w:rsidRDefault="00065658" w:rsidP="00065658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Wyniki monitorowania wdrażania infrastr</w:t>
            </w:r>
            <w:r w:rsidR="00E935AC">
              <w:rPr>
                <w:rFonts w:asciiTheme="minorHAnsi" w:hAnsiTheme="minorHAnsi" w:cstheme="minorHAnsi"/>
              </w:rPr>
              <w:t xml:space="preserve">uktury informacji przestrzennej </w:t>
            </w:r>
            <w:r w:rsidRPr="00065658">
              <w:rPr>
                <w:rFonts w:asciiTheme="minorHAnsi" w:hAnsiTheme="minorHAnsi" w:cstheme="minorHAnsi"/>
              </w:rPr>
              <w:t>za rok 2022</w:t>
            </w:r>
          </w:p>
          <w:p w:rsidR="00065658" w:rsidRPr="00065658" w:rsidRDefault="00065658" w:rsidP="00065658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Sprawozdanie z realizacji dyrektywy INSPIRE za rok 2022.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Informacja w sprawie zatwierdzenia kandydata Kancelarii Prezesa Rady Ministrów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na stanowisko eksperta narodowego w Komisji Eur</w:t>
            </w:r>
            <w:r w:rsidR="00E935AC">
              <w:rPr>
                <w:rFonts w:asciiTheme="minorHAnsi" w:hAnsiTheme="minorHAnsi" w:cstheme="minorHAnsi"/>
              </w:rPr>
              <w:t xml:space="preserve">opejskiej </w:t>
            </w:r>
            <w:r w:rsidRPr="00065658">
              <w:rPr>
                <w:rFonts w:asciiTheme="minorHAnsi" w:hAnsiTheme="minorHAnsi" w:cstheme="minorHAnsi"/>
              </w:rPr>
              <w:t xml:space="preserve">w dyrekcji generalnej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ds. Sprawiedliwości i Konsumentów – JUST-D-1.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w sprawie zatwierdzenia kandydatury Ministerstwa Spraw Zagranicznych na stanowisko eksperta narodowego Zastępcy Szefa Misji UE w Armenii (EUMA).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w sprawie zmiany Przedstawicieli Polski w Zarządzie Europejskiego Instytutu ds. Równości Kobiet i Mężczyzn (EIGE).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zmieniającego rozporządzenie (UE) 2019/1009 w odniesieniu do etykietowania cyfrowego produktów nawozowych </w:t>
            </w:r>
            <w:r w:rsidRPr="00065658">
              <w:rPr>
                <w:rFonts w:asciiTheme="minorHAnsi" w:hAnsiTheme="minorHAnsi" w:cstheme="minorHAnsi"/>
                <w:bCs/>
              </w:rPr>
              <w:t>UE (COM(2023) 98).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15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17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Sprawozdanie z posiedzenia Komitetu Stałych Przedstawicieli COREPER II w dniu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19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Instrukcja na posiedzenie Rady do Spraw Ogólnych w dniu 21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Informacja w sprawie zatwierdzenia kandydatki Krajowej Administracji Skarbowej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do oddelegowania do Misji Unii Europejskiej w Armenii (EUMA) w charakterze eksperta narodowego.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Założenia do stanowiska Rzeczypospolitej Polskiej do stanowiska Rzeczypospolitej Polskiej w postępowaniu w sprawie C-722/22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 Sofiyski gradski sad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dyrektywy Parlamentu Europejskiego i Rady zmieniającej dyrektywę Rady 98/24/WE </w:t>
            </w:r>
            <w:r w:rsidR="00E935AC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oraz dyrektywę 2004/37/WE Parlamentu Europejskiego i Rady w odniesieniu </w:t>
            </w:r>
            <w:r w:rsidR="00E935AC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do wartości dopuszczalnych dla ołowiu i jego związków nieorganicznych </w:t>
            </w:r>
            <w:r w:rsidR="00E935AC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oraz diizocyjanianów</w:t>
            </w:r>
            <w:r w:rsidRPr="00065658">
              <w:rPr>
                <w:rFonts w:asciiTheme="minorHAnsi" w:hAnsiTheme="minorHAnsi" w:cstheme="minorHAnsi"/>
                <w:bCs/>
              </w:rPr>
              <w:t xml:space="preserve"> (COM(2023) 71).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Wniosek dotyczący rozporządzenia Parlamentu Europejskiego i Rady w sprawie przepisów szczegółowych dotyczących wprowadzania do Irlandii Północnej z innych części Zjednoczonego Królestwa niektórych przesyłek towarów detalicznych, roślin przeznaczonych </w:t>
            </w:r>
            <w:r w:rsidR="00E935AC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do sadzenia</w:t>
            </w:r>
            <w:r w:rsidR="00E935AC">
              <w:rPr>
                <w:rFonts w:asciiTheme="minorHAnsi" w:hAnsiTheme="minorHAnsi" w:cstheme="minorHAnsi"/>
                <w:bCs/>
                <w:i/>
                <w:iCs/>
              </w:rPr>
              <w:t xml:space="preserve">, sadzeniaków ziemniaka, maszyn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 xml:space="preserve">i niektórych pojazdów wykorzystywanych do celów rolniczych lub leśnych, a także przemieszczania </w:t>
            </w:r>
            <w:r w:rsidR="00E935AC">
              <w:rPr>
                <w:rFonts w:asciiTheme="minorHAnsi" w:hAnsiTheme="minorHAnsi" w:cstheme="minorHAnsi"/>
                <w:bCs/>
                <w:i/>
                <w:iCs/>
              </w:rPr>
              <w:br/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o charakterze niehandlowym niektórych zwierząt domowych do Irlandii Północnej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065658">
              <w:rPr>
                <w:rFonts w:asciiTheme="minorHAnsi" w:hAnsiTheme="minorHAnsi" w:cstheme="minorHAnsi"/>
                <w:bCs/>
              </w:rPr>
              <w:t>(COM(2023) 124).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Założenia do odpowiedzi na zarzuty formalne w związku z brakiem wdrożenia dyrektywy Parlamentu Europejskiego i Rady (UE) 2020/1828 w sprawie powództw przedstawicielskich wytaczanych w celu ochrony zbiorowych interesów konsumentów i uchylającej dyrektywę 2009/22/WE – naruszenie nr 2023/0030.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Informacja w sprawie zatwierdzenia kandydata z Ministerstwa Obrony Narodowej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do oddelegowania w charakterze eksperta narodowego do Centrum Satelitarnego UE (SatCen).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Założenia do odpowiedzi na zarzuty formalne w związku z niewłaściwym wykonaniem rozporządzenia Parlamentu Europejskiego i Rady (UE) 2021/784 w sprawie przeciwdziałania rozpowszechnianiu w internecie treści o charakterze terrorystycznym (brak wyznaczenia właściwego organu, brak wyznaczenia punktu kontaktowego, sankcje) – naruszenie nr 2022/2128.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Założenia do odpowiedzi na zarzuty formalne w związku z nieprawidłowym stosowaniem dyrektywy Parlamentu Europejskiego i Rady (UE) 2016/2284 w sprawie redukcji krajowych emisji niektórych rodzajów zanieczyszczeń atmosferycznych (dyrektywa NEC) (przekroczenie dopuszczalnych krajowych emisji NMLZO w 2020 r., naruszenie art. 6 ust. 1 dyrektyw</w:t>
            </w:r>
            <w:r w:rsidR="00E935AC">
              <w:rPr>
                <w:rFonts w:asciiTheme="minorHAnsi" w:hAnsiTheme="minorHAnsi" w:cstheme="minorHAnsi"/>
              </w:rPr>
              <w:t xml:space="preserve">y w związku </w:t>
            </w:r>
            <w:r w:rsidRPr="00065658">
              <w:rPr>
                <w:rFonts w:asciiTheme="minorHAnsi" w:hAnsiTheme="minorHAnsi" w:cstheme="minorHAnsi"/>
              </w:rPr>
              <w:t>z brakiem przyjęcia i wdrożenia krajowego programu ograniczania zanieczyszczenia powietrza, który ogranicza roczne emisje antropogeniczne) – naruszenie nr 2022/2077.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Założenia do odpowiedzi na zarzuty formalne w związku z niewłaściwym wykonaniem rozporządzenia Parlamentu Europejskiego i Rady (UE) 2019/1150 z dnia 20 czerwca 2019 r. w sprawie propagowania sprawiedliwości i przejrzystości dla użytkowników biznesowych korzystających z usług pośrednictwa internetowego (brak ustanowienia sankcji w przypadku naruszeń przepisów rozporządzenia) – naruszenie nr 2022/2145.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w sprawie zatwierdzenia kan</w:t>
            </w:r>
            <w:r w:rsidR="00E935AC">
              <w:rPr>
                <w:rFonts w:asciiTheme="minorHAnsi" w:hAnsiTheme="minorHAnsi" w:cstheme="minorHAnsi"/>
              </w:rPr>
              <w:t xml:space="preserve">dydatur funkcjonariuszy Policji </w:t>
            </w:r>
            <w:r w:rsidRPr="00065658">
              <w:rPr>
                <w:rFonts w:asciiTheme="minorHAnsi" w:hAnsiTheme="minorHAnsi" w:cstheme="minorHAnsi"/>
              </w:rPr>
              <w:t>na stanowiska ekspertów w Misji Unii Europejskiej EUMA w Armenii.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Sprawozdanie z posiedzenia Rady ds. Zatrudnienia, Polityki Społecznej, Zdrowia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i Spraw Konsumenckich w dniu 13 marca 2023 r. (sesja dot. zatrudnienia i polityki społecznej).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Założenia do odpowiedzi Rzeczpospolitej Polskiej na pismo Komisji z dnia 26 stycznia 2023 r. stanowiące uzupełnienie zarzutów formalnych wystosowanych przez Komisję Europejską na podstawie art. 258 TFUE dotyczące implementacji do prawa polskiego decyzji ramowej Rady 2008/913/WSiSW z dnia 28 listopada 2008 r. w sprawie zwalczania pewnych form i przejawów rasizmu i ksenofobii za pomocą środków prawnokarnych (naruszenie nr 2020/2322).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Sprawozdanie z nieformalnego spotkania ministrów UE ds. handlu w dniach 9-10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lang w:val="en-GB"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Informacja w sprawie wskazania instytucji wiodącej w komitetach Komisji Europejskiej (Komitet ds. </w:t>
            </w:r>
            <w:r w:rsidRPr="00065658">
              <w:rPr>
                <w:rFonts w:asciiTheme="minorHAnsi" w:hAnsiTheme="minorHAnsi" w:cstheme="minorHAnsi"/>
                <w:bCs/>
                <w:lang w:val="en-GB"/>
              </w:rPr>
              <w:t xml:space="preserve">Polityki Danych </w:t>
            </w:r>
            <w:r w:rsidRPr="00065658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Data Policy Committee</w:t>
            </w:r>
            <w:r w:rsidRPr="00065658">
              <w:rPr>
                <w:rFonts w:asciiTheme="minorHAnsi" w:hAnsiTheme="minorHAnsi" w:cstheme="minorHAnsi"/>
                <w:bCs/>
                <w:lang w:val="en-GB"/>
              </w:rPr>
              <w:t xml:space="preserve">), Komitet Usług Cyfrowych </w:t>
            </w:r>
            <w:r w:rsidRPr="00065658"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Digital Services Committee</w:t>
            </w:r>
            <w:r w:rsidRPr="00065658">
              <w:rPr>
                <w:rFonts w:asciiTheme="minorHAnsi" w:hAnsiTheme="minorHAnsi" w:cstheme="minorHAnsi"/>
                <w:bCs/>
                <w:lang w:val="en-GB"/>
              </w:rPr>
              <w:t>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Sprawozdanie z posiedzenia Rady ds. Konkurencyjności w dniu 2 marca 2023 r. (sesja dot. rynku wewnętrznego i przemysłu).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Założenia do odpowiedzi na zarzuty formalne w związku z niewłaściwym wykonaniem i stosowaniem rozporządzenia Rady (WE) nr 2201/2003 dotyczącego jurysdykcji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oraz u</w:t>
            </w:r>
            <w:r w:rsidR="00E935AC">
              <w:rPr>
                <w:rFonts w:asciiTheme="minorHAnsi" w:hAnsiTheme="minorHAnsi" w:cstheme="minorHAnsi"/>
                <w:bCs/>
              </w:rPr>
              <w:t xml:space="preserve">znawania i wykonywania orzeczeń </w:t>
            </w:r>
            <w:r w:rsidRPr="00065658">
              <w:rPr>
                <w:rFonts w:asciiTheme="minorHAnsi" w:hAnsiTheme="minorHAnsi" w:cstheme="minorHAnsi"/>
                <w:bCs/>
              </w:rPr>
              <w:t xml:space="preserve">w sprawach małżeńskich oraz w sprawach dotyczących odpowiedzialności rodzicielskiej (niewykonywanie orzeczeń nakazujących powrót wydanych w przypadkach uprowadzenia dziecka przez jednego z rodziców, nieuznawanie orzeczeń sądu innego państwa członkowskiego dotyczących odpowiedzialności rodzicielskiej, nakazujących powrót dziecka) – naruszenie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nr 2021/2001.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Założenia do odpowiedzi Rzeczypospolitej Polskiej na uzasadnione opinie Komisji Europejskiej, wystosowane na podstawie art. 258 Traktatu o funkcjonowaniu Unii Europejskiej w związku z brakiem kompletnej transpozycji do prawa krajowego:</w:t>
            </w:r>
          </w:p>
          <w:p w:rsidR="00065658" w:rsidRPr="00065658" w:rsidRDefault="00065658" w:rsidP="00E935AC">
            <w:pPr>
              <w:pStyle w:val="Akapitzlist"/>
              <w:widowControl w:val="0"/>
              <w:numPr>
                <w:ilvl w:val="0"/>
                <w:numId w:val="17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</w:rPr>
              <w:t xml:space="preserve">dyrektywy (UE) 2016/797 w sprawie interoperacyjności systemu kolei </w:t>
            </w:r>
            <w:r w:rsidRPr="00065658">
              <w:rPr>
                <w:rFonts w:asciiTheme="minorHAnsi" w:hAnsiTheme="minorHAnsi" w:cstheme="minorHAnsi"/>
              </w:rPr>
              <w:br/>
              <w:t>w Unii Europejskiej (naruszenie nr 2020/0551) oraz</w:t>
            </w:r>
          </w:p>
          <w:p w:rsidR="00065658" w:rsidRPr="00065658" w:rsidRDefault="00065658" w:rsidP="00E935AC">
            <w:pPr>
              <w:pStyle w:val="Akapitzlist"/>
              <w:widowControl w:val="0"/>
              <w:numPr>
                <w:ilvl w:val="0"/>
                <w:numId w:val="17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</w:rPr>
              <w:t>dyrektywy (UE) 2016/798 w sprawie bezpieczeństwa kolei (naruszenie</w:t>
            </w:r>
            <w:r w:rsidRPr="00065658">
              <w:rPr>
                <w:rFonts w:asciiTheme="minorHAnsi" w:hAnsiTheme="minorHAnsi" w:cstheme="minorHAnsi"/>
              </w:rPr>
              <w:br/>
              <w:t>nr 2020/0552).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Informacja dla Sejmu i Senatu RP o stanowisku RP w odniesieniu do projektów aktów prawnych przewidzianych do rozpatrzenia podczas posiedzenia Rady ds. Transportu, Telekomunikacji i Energii w dniu 28 marca 2023 </w:t>
            </w:r>
            <w:r w:rsidR="00E935AC">
              <w:rPr>
                <w:rFonts w:asciiTheme="minorHAnsi" w:hAnsiTheme="minorHAnsi" w:cstheme="minorHAnsi"/>
                <w:bCs/>
              </w:rPr>
              <w:t xml:space="preserve">r. (sesja </w:t>
            </w:r>
            <w:r w:rsidRPr="00065658">
              <w:rPr>
                <w:rFonts w:asciiTheme="minorHAnsi" w:hAnsiTheme="minorHAnsi" w:cstheme="minorHAnsi"/>
                <w:bCs/>
              </w:rPr>
              <w:t>dot. energii).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Instrukcja na posiedzenie Komitetu Stałych Przedstawicieli COREPER I w dniach 22, 24 i 27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Instrukcja na posiedzenie Rady ds. Transportu, Telekomunikacji i Energii (energia)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w dniu 28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Sprawozdanie z posiedzenia Rady ds. Wymiaru Sprawiedliwości i Spraw Wewnętrznych w dniach 9-10 marca 2023 r. (sesja dot. wymiaru sprawiedliwości).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o końcowym rozliczeniu refundacji kosztów podróży przedstawicieli Polski biorących udział w posiedzeniach Rady Europejskiej, Rad sektorowych oraz organów pomocniczych Rady UE, oraz gremiów wyznaczonych przez Sekretariat Generalny Rady UE w 2022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Sprawozdanie z posiedzenia Rady do Spraw Ogólnych w dniu 21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Sprawozdanie z posiedzenia Komitetu Stałych Przedstawicieli CO</w:t>
            </w:r>
            <w:r w:rsidR="00E935AC">
              <w:rPr>
                <w:rFonts w:asciiTheme="minorHAnsi" w:hAnsiTheme="minorHAnsi" w:cstheme="minorHAnsi"/>
              </w:rPr>
              <w:t xml:space="preserve">REPER I </w:t>
            </w:r>
            <w:r w:rsidRPr="00065658">
              <w:rPr>
                <w:rFonts w:asciiTheme="minorHAnsi" w:hAnsiTheme="minorHAnsi" w:cstheme="minorHAnsi"/>
              </w:rPr>
              <w:t xml:space="preserve">w dniu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22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Sprawozdanie z posiedzenia Komitetu Stałych Przedstawicieli CO</w:t>
            </w:r>
            <w:r w:rsidR="00E935AC">
              <w:rPr>
                <w:rFonts w:asciiTheme="minorHAnsi" w:hAnsiTheme="minorHAnsi" w:cstheme="minorHAnsi"/>
                <w:bCs/>
              </w:rPr>
              <w:t xml:space="preserve">REPER I </w:t>
            </w:r>
            <w:r w:rsidRPr="00065658">
              <w:rPr>
                <w:rFonts w:asciiTheme="minorHAnsi" w:hAnsiTheme="minorHAnsi" w:cstheme="minorHAnsi"/>
                <w:bCs/>
              </w:rPr>
              <w:t xml:space="preserve">w dniu </w:t>
            </w:r>
            <w:r w:rsidR="00E935AC">
              <w:rPr>
                <w:rFonts w:asciiTheme="minorHAnsi" w:hAnsiTheme="minorHAnsi" w:cstheme="minorHAnsi"/>
                <w:bCs/>
              </w:rPr>
              <w:br/>
            </w:r>
            <w:r w:rsidRPr="00065658">
              <w:rPr>
                <w:rFonts w:asciiTheme="minorHAnsi" w:hAnsiTheme="minorHAnsi" w:cstheme="minorHAnsi"/>
                <w:bCs/>
              </w:rPr>
              <w:t>15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Sprawozdanie z posiedzenia Komitetu Stałych Przedstawicieli COREPER I w dniu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17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29 marca 2023 r.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Instrukcja na posiedzenie Komitetu Stałych Przedstawicieli COREPER I w dniu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29 marca 2023 r.</w:t>
            </w:r>
          </w:p>
          <w:p w:rsidR="00E935AC" w:rsidRPr="00E935AC" w:rsidRDefault="00E935AC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Sprawozdanie z posiedzenia Rady ds. Gospodarczych i Finansowych w dniu</w:t>
            </w:r>
            <w:r w:rsidRPr="00065658">
              <w:rPr>
                <w:rFonts w:asciiTheme="minorHAnsi" w:hAnsiTheme="minorHAnsi" w:cstheme="minorHAnsi"/>
                <w:bCs/>
              </w:rPr>
              <w:br/>
              <w:t>14 marca 2023 r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065658">
              <w:rPr>
                <w:rFonts w:asciiTheme="minorHAnsi" w:hAnsiTheme="minorHAnsi" w:cstheme="minorHAnsi"/>
                <w:bCs/>
              </w:rPr>
              <w:t>Projekt stanowiska Rządu w sprawie głosowania w procedurze pisemnej</w:t>
            </w:r>
            <w:r w:rsidRPr="00065658">
              <w:rPr>
                <w:rFonts w:asciiTheme="minorHAnsi" w:hAnsiTheme="minorHAnsi" w:cstheme="minorHAnsi"/>
                <w:bCs/>
              </w:rPr>
              <w:br/>
              <w:t xml:space="preserve">nad dokumentem: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Wniosek dotyczący Rozporządzenia Rady zmieniającego rozporządzenie (UE) 2022/1369 w odniesieniu do przedłużenia okresu zmniejszania zapotrzebowania w kontekście środków zmniejszających zapotrzebowanie na gaz or</w:t>
            </w:r>
            <w:r w:rsidR="00E935AC">
              <w:rPr>
                <w:rFonts w:asciiTheme="minorHAnsi" w:hAnsiTheme="minorHAnsi" w:cstheme="minorHAnsi"/>
                <w:bCs/>
                <w:i/>
                <w:iCs/>
              </w:rPr>
              <w:t xml:space="preserve">az zwiększenia sprawozdawczości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i monitorowania realizacji tych środków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065658" w:rsidRPr="00E935AC" w:rsidRDefault="00065658" w:rsidP="00E935AC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Lista koordynatorów instytucjonalnych w systemie Portal Delegatów.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  <w:i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Założenia do stanowiska Rzeczypospolitej Polskiej w postępowaniu w sprawie prejudycjalnej C-709/22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Syndyk Masy Upadłości A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>.</w:t>
            </w:r>
          </w:p>
          <w:p w:rsid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  <w:bCs/>
              </w:rPr>
              <w:t xml:space="preserve">Projekt stanowiska RP w odniesieniu do dokumentu UE </w:t>
            </w:r>
            <w:r w:rsidRPr="00065658">
              <w:rPr>
                <w:rFonts w:asciiTheme="minorHAnsi" w:hAnsiTheme="minorHAnsi" w:cstheme="minorHAnsi"/>
                <w:bCs/>
                <w:i/>
                <w:iCs/>
              </w:rPr>
              <w:t>Wniosek dotyczący rozporządzenia Parlamentu Europejskiego i Rady w sprawie opakowań i odpadów opakowaniowych, zmieniające rozporządzenie (UE) 2019/1020 i dyrektywę (UE) 2019/904 oraz uchylające dyrektywę 94/62/WE</w:t>
            </w:r>
            <w:r w:rsidRPr="00065658">
              <w:rPr>
                <w:rFonts w:asciiTheme="minorHAnsi" w:hAnsiTheme="minorHAnsi" w:cstheme="minorHAnsi"/>
                <w:bCs/>
                <w:iCs/>
              </w:rPr>
              <w:t xml:space="preserve"> (</w:t>
            </w:r>
            <w:r w:rsidRPr="00065658">
              <w:rPr>
                <w:rFonts w:asciiTheme="minorHAnsi" w:hAnsiTheme="minorHAnsi" w:cstheme="minorHAnsi"/>
                <w:bCs/>
              </w:rPr>
              <w:t>COM(2022) 677).</w:t>
            </w:r>
          </w:p>
          <w:p w:rsidR="00583B41" w:rsidRPr="00065658" w:rsidRDefault="00065658" w:rsidP="00065658">
            <w:pPr>
              <w:pStyle w:val="Akapitzlist"/>
              <w:numPr>
                <w:ilvl w:val="0"/>
                <w:numId w:val="15"/>
              </w:numPr>
              <w:rPr>
                <w:rFonts w:asciiTheme="minorHAnsi" w:hAnsiTheme="minorHAnsi" w:cstheme="minorHAnsi"/>
                <w:bCs/>
              </w:rPr>
            </w:pPr>
            <w:r w:rsidRPr="00065658">
              <w:rPr>
                <w:rFonts w:asciiTheme="minorHAnsi" w:hAnsiTheme="minorHAnsi" w:cstheme="minorHAnsi"/>
              </w:rPr>
              <w:t xml:space="preserve">Sprawozdanie z posiedzenia Rady ds. Zatrudnienia, Polityki Społecznej, Zdrowia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i Spraw Konsumenckich w dniu 14 marca 2023 r. (sesja dot. zdrowia).</w:t>
            </w:r>
          </w:p>
          <w:p w:rsidR="00681A02" w:rsidRPr="00065658" w:rsidRDefault="00681A02" w:rsidP="00065658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583B41" w:rsidRPr="00065658" w:rsidRDefault="00BD7A98" w:rsidP="00065658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65658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065658">
              <w:rPr>
                <w:rFonts w:asciiTheme="minorHAnsi" w:hAnsiTheme="minorHAnsi" w:cstheme="minorHAnsi"/>
                <w:bCs/>
                <w:shd w:val="clear" w:color="auto" w:fill="FFFFFF"/>
              </w:rPr>
              <w:t>Projekt ustawy o zmianie ustawy o biokomponentach i biopaliwach ciekłych oraz niektórych innych ustaw (UC110).</w:t>
            </w:r>
          </w:p>
          <w:p w:rsidR="00681A02" w:rsidRPr="00E935AC" w:rsidRDefault="00065658" w:rsidP="0006565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065658">
              <w:rPr>
                <w:rFonts w:asciiTheme="minorHAnsi" w:hAnsiTheme="minorHAnsi" w:cstheme="minorHAnsi"/>
              </w:rPr>
              <w:t>Sprawozdanie z działalności Międzyresortowego Zespołu do spraw Funduszy Unii Europejskiej za 2022 r.</w:t>
            </w:r>
          </w:p>
          <w:p w:rsidR="00E935AC" w:rsidRPr="00065658" w:rsidRDefault="00E935AC" w:rsidP="00E935AC">
            <w:pPr>
              <w:pStyle w:val="Akapitzlist"/>
              <w:rPr>
                <w:rFonts w:asciiTheme="minorHAnsi" w:hAnsiTheme="minorHAnsi" w:cstheme="minorHAnsi"/>
                <w:bCs/>
                <w:shd w:val="clear" w:color="auto" w:fill="FFFFFF"/>
              </w:rPr>
            </w:pPr>
          </w:p>
          <w:p w:rsidR="005C442B" w:rsidRPr="00065658" w:rsidRDefault="00A73FE5" w:rsidP="00065658">
            <w:pPr>
              <w:pStyle w:val="Akapitzlist"/>
              <w:numPr>
                <w:ilvl w:val="0"/>
                <w:numId w:val="9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65658">
              <w:rPr>
                <w:rFonts w:asciiTheme="minorHAnsi" w:hAnsiTheme="minorHAnsi" w:cstheme="minorHAnsi"/>
                <w:b/>
              </w:rPr>
              <w:t>U</w:t>
            </w:r>
            <w:r w:rsidR="00B71F9D" w:rsidRPr="00065658">
              <w:rPr>
                <w:rFonts w:asciiTheme="minorHAnsi" w:hAnsiTheme="minorHAnsi" w:cstheme="minorHAnsi"/>
                <w:b/>
              </w:rPr>
              <w:t>zgodnił oraz rekomendował Radzie Minis</w:t>
            </w:r>
            <w:r w:rsidR="00E935AC">
              <w:rPr>
                <w:rFonts w:asciiTheme="minorHAnsi" w:hAnsiTheme="minorHAnsi" w:cstheme="minorHAnsi"/>
                <w:b/>
              </w:rPr>
              <w:t xml:space="preserve">trów rozpatrzenie następujących </w:t>
            </w:r>
            <w:r w:rsidR="00B71F9D" w:rsidRPr="00065658">
              <w:rPr>
                <w:rFonts w:asciiTheme="minorHAnsi" w:hAnsiTheme="minorHAnsi" w:cstheme="minorHAnsi"/>
                <w:b/>
              </w:rPr>
              <w:t>dokumentów: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o stanowisku Polski na Szczyt strefy euro w dniu 24 marca 2023 r.</w:t>
            </w:r>
          </w:p>
          <w:p w:rsidR="00065658" w:rsidRPr="00065658" w:rsidRDefault="00065658" w:rsidP="00065658">
            <w:pPr>
              <w:pStyle w:val="Akapitzlist"/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Komitet rekomendował Radzie Ministrów rozpatrzenie „Stanowiska Polski </w:t>
            </w:r>
            <w:r w:rsidRPr="00065658">
              <w:rPr>
                <w:rFonts w:asciiTheme="minorHAnsi" w:hAnsiTheme="minorHAnsi" w:cstheme="minorHAnsi"/>
              </w:rPr>
              <w:br/>
              <w:t>na Szczyt strefy euro w dniu 24 marca 2023 r.”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Informacja o stanowisku Polski na posiedzenie Rady Europejskiej w dniach </w:t>
            </w:r>
            <w:r w:rsidRPr="00065658">
              <w:rPr>
                <w:rFonts w:asciiTheme="minorHAnsi" w:hAnsiTheme="minorHAnsi" w:cstheme="minorHAnsi"/>
              </w:rPr>
              <w:br/>
              <w:t>23-24 marca 2023 r.</w:t>
            </w:r>
          </w:p>
          <w:p w:rsidR="00065658" w:rsidRPr="00065658" w:rsidRDefault="00065658" w:rsidP="00065658">
            <w:pPr>
              <w:pStyle w:val="Akapitzlist"/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 xml:space="preserve">Komitet rekomendował Radzie Ministrów rozpatrzenie „Stanowiska Polski </w:t>
            </w:r>
            <w:r w:rsidR="00E935AC">
              <w:rPr>
                <w:rFonts w:asciiTheme="minorHAnsi" w:hAnsiTheme="minorHAnsi" w:cstheme="minorHAnsi"/>
              </w:rPr>
              <w:br/>
            </w:r>
            <w:r w:rsidRPr="00065658">
              <w:rPr>
                <w:rFonts w:asciiTheme="minorHAnsi" w:hAnsiTheme="minorHAnsi" w:cstheme="minorHAnsi"/>
              </w:rPr>
              <w:t>na posiedzenie Rady Europejskiej w dniach 23-24 marca 2023 r.”.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o przebiegu i wynikach posiedzenia Rady Europejskiej w dniu 23 marca 2023 r.</w:t>
            </w:r>
          </w:p>
          <w:p w:rsidR="00065658" w:rsidRPr="00065658" w:rsidRDefault="00065658" w:rsidP="00065658">
            <w:pPr>
              <w:pStyle w:val="Akapitzlist"/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Komitet rekomendował Radzie Ministrów rozpatrzenie „Sprawozdania z posiedzenia Rady Europejskiej w dniu 23 marca 2023 r.”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o przebiegu i wynikach Szczytu strefy euro w dniu 24 marca 2023 r.</w:t>
            </w:r>
          </w:p>
          <w:p w:rsidR="00065658" w:rsidRPr="00065658" w:rsidRDefault="00065658" w:rsidP="00065658">
            <w:pPr>
              <w:pStyle w:val="Akapitzlist"/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Komitet rekomendował Radzie Ministrów rozpatrzenie „Sprawozdania ze Szczytu strefy euro w dniu 24 marca 2023 r.”.</w:t>
            </w:r>
          </w:p>
          <w:p w:rsidR="00065658" w:rsidRPr="00065658" w:rsidRDefault="00065658" w:rsidP="0006565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065658">
              <w:rPr>
                <w:rFonts w:asciiTheme="minorHAnsi" w:hAnsiTheme="minorHAnsi" w:cstheme="minorHAnsi"/>
              </w:rPr>
              <w:t>Informacja w sprawie kandydatury na stanowisko członka Rady Dyrektorów Europejskiego Banku Inwestycyjnego.</w:t>
            </w:r>
          </w:p>
          <w:p w:rsidR="00A537EA" w:rsidRPr="00065658" w:rsidRDefault="00065658" w:rsidP="00065658">
            <w:pPr>
              <w:pStyle w:val="Akapitzlist"/>
              <w:rPr>
                <w:rFonts w:asciiTheme="minorHAnsi" w:hAnsiTheme="minorHAnsi" w:cstheme="minorHAnsi"/>
                <w:shd w:val="clear" w:color="auto" w:fill="FFFFFF"/>
              </w:rPr>
            </w:pPr>
            <w:r w:rsidRPr="00065658">
              <w:rPr>
                <w:rFonts w:asciiTheme="minorHAnsi" w:hAnsiTheme="minorHAnsi" w:cstheme="minorHAnsi"/>
              </w:rPr>
              <w:t>Komitet rekomendował</w:t>
            </w:r>
            <w:r w:rsidR="00E935AC">
              <w:rPr>
                <w:rFonts w:asciiTheme="minorHAnsi" w:hAnsiTheme="minorHAnsi" w:cstheme="minorHAnsi"/>
              </w:rPr>
              <w:t xml:space="preserve"> Radzie Ministrów zatwierdzenie </w:t>
            </w:r>
            <w:r w:rsidRPr="00065658">
              <w:rPr>
                <w:rFonts w:asciiTheme="minorHAnsi" w:hAnsiTheme="minorHAnsi" w:cstheme="minorHAnsi"/>
              </w:rPr>
              <w:t>kandydatury.</w:t>
            </w:r>
          </w:p>
        </w:tc>
      </w:tr>
    </w:tbl>
    <w:p w:rsidR="005B7044" w:rsidRPr="00065658" w:rsidRDefault="005B7044" w:rsidP="00065658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065658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4CA" w:rsidRDefault="000754CA">
      <w:r>
        <w:separator/>
      </w:r>
    </w:p>
  </w:endnote>
  <w:endnote w:type="continuationSeparator" w:id="0">
    <w:p w:rsidR="000754CA" w:rsidRDefault="0007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4CF8">
      <w:rPr>
        <w:rStyle w:val="Numerstrony"/>
        <w:noProof/>
      </w:rPr>
      <w:t>9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4CA" w:rsidRDefault="000754CA">
      <w:r>
        <w:separator/>
      </w:r>
    </w:p>
  </w:footnote>
  <w:footnote w:type="continuationSeparator" w:id="0">
    <w:p w:rsidR="000754CA" w:rsidRDefault="00075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F07AC"/>
    <w:multiLevelType w:val="hybridMultilevel"/>
    <w:tmpl w:val="2AE27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C0462"/>
    <w:multiLevelType w:val="hybridMultilevel"/>
    <w:tmpl w:val="ADD07D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91CC3"/>
    <w:multiLevelType w:val="hybridMultilevel"/>
    <w:tmpl w:val="6A84C89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66788"/>
    <w:multiLevelType w:val="hybridMultilevel"/>
    <w:tmpl w:val="398AF6CE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096417"/>
    <w:multiLevelType w:val="hybridMultilevel"/>
    <w:tmpl w:val="4400461C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40FAC"/>
    <w:multiLevelType w:val="hybridMultilevel"/>
    <w:tmpl w:val="E378319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24390"/>
    <w:multiLevelType w:val="hybridMultilevel"/>
    <w:tmpl w:val="74A2F2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30D7A"/>
    <w:multiLevelType w:val="hybridMultilevel"/>
    <w:tmpl w:val="504A7A1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66E40"/>
    <w:multiLevelType w:val="hybridMultilevel"/>
    <w:tmpl w:val="99DE628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10FB3"/>
    <w:multiLevelType w:val="hybridMultilevel"/>
    <w:tmpl w:val="54BC35A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37129"/>
    <w:multiLevelType w:val="hybridMultilevel"/>
    <w:tmpl w:val="E6ECAA2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1BB1"/>
    <w:multiLevelType w:val="hybridMultilevel"/>
    <w:tmpl w:val="13C26B7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57D7"/>
    <w:multiLevelType w:val="hybridMultilevel"/>
    <w:tmpl w:val="1124EA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2977B3"/>
    <w:multiLevelType w:val="hybridMultilevel"/>
    <w:tmpl w:val="A2AE887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C58EB"/>
    <w:multiLevelType w:val="hybridMultilevel"/>
    <w:tmpl w:val="F2F4264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97FD6"/>
    <w:multiLevelType w:val="hybridMultilevel"/>
    <w:tmpl w:val="3BFCA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14"/>
  </w:num>
  <w:num w:numId="9">
    <w:abstractNumId w:val="16"/>
  </w:num>
  <w:num w:numId="10">
    <w:abstractNumId w:val="6"/>
  </w:num>
  <w:num w:numId="11">
    <w:abstractNumId w:val="7"/>
  </w:num>
  <w:num w:numId="12">
    <w:abstractNumId w:val="15"/>
  </w:num>
  <w:num w:numId="13">
    <w:abstractNumId w:val="11"/>
  </w:num>
  <w:num w:numId="14">
    <w:abstractNumId w:val="3"/>
  </w:num>
  <w:num w:numId="15">
    <w:abstractNumId w:val="8"/>
  </w:num>
  <w:num w:numId="16">
    <w:abstractNumId w:val="13"/>
  </w:num>
  <w:num w:numId="1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54CA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2D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4CF8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4D134-D229-422D-9AF2-313859E0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3194</Words>
  <Characters>19164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22314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2019-04-17T12:04:00Z</cp:lastPrinted>
  <dcterms:created xsi:type="dcterms:W3CDTF">2023-04-19T08:09:00Z</dcterms:created>
  <dcterms:modified xsi:type="dcterms:W3CDTF">2023-04-19T08:28:00Z</dcterms:modified>
</cp:coreProperties>
</file>