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316BD" w14:textId="77777777" w:rsidR="00AD3048" w:rsidRDefault="00000000" w:rsidP="00AD3048">
      <w:pPr>
        <w:rPr>
          <w:rFonts w:ascii="Arial" w:hAnsi="Arial" w:cs="Arial"/>
        </w:rPr>
      </w:pPr>
      <w:r w:rsidRPr="00281804">
        <w:rPr>
          <w:rFonts w:ascii="Arial" w:hAnsi="Arial" w:cs="Arial"/>
        </w:rPr>
        <w:t>WOOŚ.420.</w:t>
      </w:r>
      <w:r w:rsidRPr="00281804">
        <w:rPr>
          <w:rFonts w:ascii="Arial" w:hAnsi="Arial" w:cs="Arial"/>
        </w:rPr>
        <w:t>15.2023.MDŚ.1</w:t>
      </w:r>
      <w:r w:rsidRPr="00281804">
        <w:rPr>
          <w:rFonts w:ascii="Arial" w:hAnsi="Arial" w:cs="Arial"/>
        </w:rPr>
        <w:t>3</w:t>
      </w:r>
      <w:r w:rsidR="00AD3048" w:rsidRPr="00AD3048">
        <w:rPr>
          <w:rFonts w:ascii="Arial" w:hAnsi="Arial" w:cs="Arial"/>
        </w:rPr>
        <w:t xml:space="preserve"> </w:t>
      </w:r>
    </w:p>
    <w:p w14:paraId="7BB2BF76" w14:textId="217A7DB2" w:rsidR="00000000" w:rsidRPr="00281804" w:rsidRDefault="00AD3048" w:rsidP="007764EE">
      <w:pPr>
        <w:rPr>
          <w:rFonts w:ascii="Arial" w:hAnsi="Arial" w:cs="Arial"/>
        </w:rPr>
      </w:pPr>
      <w:r w:rsidRPr="00281804">
        <w:rPr>
          <w:rFonts w:ascii="Arial" w:hAnsi="Arial" w:cs="Arial"/>
        </w:rPr>
        <w:t xml:space="preserve">Katowice,  </w:t>
      </w:r>
      <w:bookmarkStart w:id="0" w:name="EZDDataPodpisu_2"/>
      <w:r w:rsidRPr="00281804">
        <w:rPr>
          <w:rFonts w:ascii="Arial" w:hAnsi="Arial" w:cs="Arial"/>
        </w:rPr>
        <w:t>07 marca 2024</w:t>
      </w:r>
      <w:bookmarkEnd w:id="0"/>
      <w:r w:rsidRPr="00281804">
        <w:rPr>
          <w:rFonts w:ascii="Arial" w:hAnsi="Arial" w:cs="Arial"/>
        </w:rPr>
        <w:t xml:space="preserve"> </w:t>
      </w:r>
    </w:p>
    <w:p w14:paraId="1367FAFF" w14:textId="77777777" w:rsidR="00000000" w:rsidRPr="00281804" w:rsidRDefault="00000000" w:rsidP="00AD3048">
      <w:pPr>
        <w:spacing w:before="400" w:after="240"/>
        <w:rPr>
          <w:rFonts w:ascii="Arial" w:hAnsi="Arial" w:cs="Arial"/>
          <w:b/>
        </w:rPr>
      </w:pPr>
      <w:r w:rsidRPr="00281804">
        <w:rPr>
          <w:rFonts w:ascii="Arial" w:hAnsi="Arial" w:cs="Arial"/>
          <w:b/>
        </w:rPr>
        <w:t>OBWIESZCZENIE</w:t>
      </w:r>
    </w:p>
    <w:p w14:paraId="1714B61F" w14:textId="77777777" w:rsidR="00000000" w:rsidRDefault="00000000" w:rsidP="0029641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Zgodnie z art. 49 ustawy z dnia 14 czerwca 1960 r. - Kodeks postępowania administracyjnego</w:t>
      </w:r>
    </w:p>
    <w:p w14:paraId="109B808E" w14:textId="77777777" w:rsidR="00000000" w:rsidRDefault="00000000" w:rsidP="00305F8F">
      <w:pPr>
        <w:autoSpaceDE w:val="0"/>
        <w:autoSpaceDN w:val="0"/>
        <w:adjustRightInd w:val="0"/>
        <w:spacing w:after="0"/>
        <w:rPr>
          <w:rFonts w:ascii="ArialMT" w:hAnsi="ArialMT" w:cs="ArialMT"/>
        </w:rPr>
      </w:pPr>
      <w:r>
        <w:rPr>
          <w:rFonts w:ascii="ArialMT" w:hAnsi="ArialMT" w:cs="ArialMT"/>
        </w:rPr>
        <w:t>(</w:t>
      </w:r>
      <w:r>
        <w:rPr>
          <w:rFonts w:ascii="ArialMT" w:hAnsi="ArialMT" w:cs="ArialMT"/>
        </w:rPr>
        <w:t>t.j. Dz. U. z 2023 r. poz. 775 ze zm. - cyt. dalej jako „k.p.a.”) w związku z art. 74 ust. 3 ustawy z dnia 3 października 2008 r. o udostępnianiu informacji o środowisku i jego ochronie, udziale</w:t>
      </w:r>
    </w:p>
    <w:p w14:paraId="389F9164" w14:textId="77777777" w:rsidR="00000000" w:rsidRDefault="00000000" w:rsidP="00CD4BA1">
      <w:pPr>
        <w:autoSpaceDE w:val="0"/>
        <w:autoSpaceDN w:val="0"/>
        <w:adjustRightInd w:val="0"/>
        <w:spacing w:after="0"/>
        <w:rPr>
          <w:rFonts w:ascii="ArialMT" w:hAnsi="ArialMT" w:cs="ArialMT"/>
        </w:rPr>
      </w:pPr>
      <w:r>
        <w:rPr>
          <w:rFonts w:ascii="ArialMT" w:hAnsi="ArialMT" w:cs="ArialMT"/>
        </w:rPr>
        <w:t>społeczeństwa w ochronie środowiska oraz o ocenach oddziaływania na środowisko (t.j. Dz. U.</w:t>
      </w:r>
    </w:p>
    <w:p w14:paraId="5C997FF2" w14:textId="77777777" w:rsidR="00000000" w:rsidRDefault="00000000" w:rsidP="00CD4BA1">
      <w:pPr>
        <w:autoSpaceDE w:val="0"/>
        <w:autoSpaceDN w:val="0"/>
        <w:adjustRightInd w:val="0"/>
        <w:spacing w:after="0"/>
        <w:rPr>
          <w:rFonts w:ascii="ArialMT" w:hAnsi="ArialMT" w:cs="ArialMT"/>
        </w:rPr>
      </w:pPr>
      <w:r>
        <w:rPr>
          <w:rFonts w:ascii="ArialMT" w:hAnsi="ArialMT" w:cs="ArialMT"/>
        </w:rPr>
        <w:t>z 2023 r. poz. 1094 ze zm. - cyt. dalej jako „UUOŚ”),</w:t>
      </w:r>
    </w:p>
    <w:p w14:paraId="07CE3FDC" w14:textId="77777777" w:rsidR="00000000" w:rsidRPr="00C57944" w:rsidRDefault="00000000" w:rsidP="00AD3048">
      <w:pPr>
        <w:autoSpaceDE w:val="0"/>
        <w:autoSpaceDN w:val="0"/>
        <w:adjustRightInd w:val="0"/>
        <w:spacing w:before="240" w:after="240" w:line="240" w:lineRule="auto"/>
        <w:rPr>
          <w:rFonts w:ascii="Arial-BoldMT" w:hAnsi="Arial-BoldMT" w:cs="Arial-BoldMT"/>
          <w:b/>
          <w:bCs/>
        </w:rPr>
      </w:pPr>
      <w:r w:rsidRPr="00C57944">
        <w:rPr>
          <w:rFonts w:ascii="Arial-BoldMT" w:hAnsi="Arial-BoldMT" w:cs="Arial-BoldMT"/>
          <w:b/>
          <w:bCs/>
        </w:rPr>
        <w:t>zawiadamiam</w:t>
      </w:r>
    </w:p>
    <w:p w14:paraId="0E747F57" w14:textId="77777777" w:rsidR="00000000" w:rsidRPr="00305F8F" w:rsidRDefault="00000000" w:rsidP="00305F8F">
      <w:pPr>
        <w:autoSpaceDE w:val="0"/>
        <w:autoSpaceDN w:val="0"/>
        <w:adjustRightInd w:val="0"/>
        <w:spacing w:before="400" w:after="0"/>
        <w:rPr>
          <w:rFonts w:ascii="Arial" w:hAnsi="Arial" w:cs="Arial"/>
        </w:rPr>
      </w:pPr>
      <w:r w:rsidRPr="00C57944">
        <w:rPr>
          <w:rFonts w:ascii="ArialMT" w:hAnsi="ArialMT" w:cs="ArialMT"/>
        </w:rPr>
        <w:t xml:space="preserve">że w toku postępowania prowadzonego </w:t>
      </w:r>
      <w:r w:rsidRPr="00C57944">
        <w:rPr>
          <w:rFonts w:ascii="Arial" w:hAnsi="Arial" w:cs="Arial"/>
        </w:rPr>
        <w:t>na wniosek z </w:t>
      </w:r>
      <w:r>
        <w:rPr>
          <w:rFonts w:ascii="Arial" w:hAnsi="Arial" w:cs="Arial"/>
          <w:shd w:val="clear" w:color="auto" w:fill="FFFFFF"/>
        </w:rPr>
        <w:t>14 kwietnia</w:t>
      </w:r>
      <w:r w:rsidRPr="00C57944">
        <w:rPr>
          <w:rFonts w:ascii="Arial" w:hAnsi="Arial" w:cs="Arial"/>
          <w:shd w:val="clear" w:color="auto" w:fill="FFFFFF"/>
        </w:rPr>
        <w:t xml:space="preserve"> 2023 r. </w:t>
      </w:r>
      <w:r w:rsidRPr="00C57944">
        <w:rPr>
          <w:rFonts w:ascii="Arial" w:hAnsi="Arial" w:cs="Arial"/>
        </w:rPr>
        <w:t xml:space="preserve">złożonego przez pełnomocnika działającego w imieniu Generalnego Dyrektora Dróg Krajowych i Autostrad Oddział w Katowicach, zmierzającego do wydania decyzji o środowiskowych uwarunkowaniach </w:t>
      </w:r>
      <w:r w:rsidRPr="00C57944">
        <w:rPr>
          <w:rFonts w:ascii="Arial" w:eastAsia="Times New Roman" w:hAnsi="Arial" w:cs="Arial"/>
        </w:rPr>
        <w:t xml:space="preserve">dla planowanego zamierzenia </w:t>
      </w:r>
      <w:r w:rsidRPr="00C57944">
        <w:rPr>
          <w:rFonts w:ascii="Arial" w:eastAsiaTheme="minorHAnsi" w:hAnsi="Arial" w:cs="Arial"/>
        </w:rPr>
        <w:t>polegającego na</w:t>
      </w:r>
      <w:r w:rsidRPr="00C57944">
        <w:rPr>
          <w:rFonts w:ascii="Arial" w:hAnsi="Arial" w:cs="Arial"/>
        </w:rPr>
        <w:t xml:space="preserve"> rozbudowie </w:t>
      </w:r>
      <w:r w:rsidRPr="00000526">
        <w:rPr>
          <w:rFonts w:ascii="Arial" w:hAnsi="Arial" w:cs="Arial"/>
        </w:rPr>
        <w:t>drogi ekspresowej S1 odcinek Sosnowiec - Mysłowice</w:t>
      </w:r>
      <w:r w:rsidRPr="00C57944">
        <w:rPr>
          <w:rFonts w:ascii="Arial" w:hAnsi="Arial" w:cs="Arial"/>
        </w:rPr>
        <w:t>, Regionalny Dyrektor Ochrony Środowiska w Katowicach wystąpił pismem z </w:t>
      </w:r>
      <w:r>
        <w:rPr>
          <w:rFonts w:ascii="Arial" w:hAnsi="Arial" w:cs="Arial"/>
        </w:rPr>
        <w:t>7</w:t>
      </w:r>
      <w:r w:rsidRPr="00C5794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marca</w:t>
      </w:r>
      <w:r w:rsidRPr="00C57944">
        <w:rPr>
          <w:rFonts w:ascii="Arial" w:hAnsi="Arial" w:cs="Arial"/>
        </w:rPr>
        <w:t xml:space="preserve"> 2024 r. o opinię do Państwowego Powiatowego Inspektora Sanitarnego w Sosnowcu oraz o</w:t>
      </w:r>
      <w:r>
        <w:rPr>
          <w:rFonts w:ascii="Arial" w:hAnsi="Arial" w:cs="Arial"/>
        </w:rPr>
        <w:t> </w:t>
      </w:r>
      <w:r w:rsidRPr="00C57944">
        <w:rPr>
          <w:rFonts w:ascii="Arial" w:hAnsi="Arial" w:cs="Arial"/>
        </w:rPr>
        <w:t>uzgodnienie warunków realizacji przedsięwzięcia do Dyrektora Zarządu Zlewni w Katowicach Państwowego Gospodarstwa</w:t>
      </w:r>
      <w:r>
        <w:rPr>
          <w:rFonts w:ascii="Arial" w:hAnsi="Arial" w:cs="Arial"/>
        </w:rPr>
        <w:t xml:space="preserve"> Wodnego Wody Polskie. </w:t>
      </w:r>
    </w:p>
    <w:p w14:paraId="2645EAB9" w14:textId="77777777" w:rsidR="00000000" w:rsidRDefault="00000000" w:rsidP="009D7CE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Zgodnie z art. 10 § 1 i 73 § 1 k.p.a., informuję o możliwości zapoznawania się z aktami sprawy oraz o możliwości wypowiadania się w przedmiotowej sprawie osobiście lub na piśmie, kierując korespondencję na adres: Regionalna Dyrekcja Ochrony Środowiska w Katowicach, a także za pomocą innych środków komunikacji elektronicznej przez elektroniczną skrzynkę podawczą organu.</w:t>
      </w:r>
    </w:p>
    <w:p w14:paraId="634A84EF" w14:textId="77777777" w:rsidR="00000000" w:rsidRDefault="00000000" w:rsidP="00E249B3">
      <w:pPr>
        <w:autoSpaceDE w:val="0"/>
        <w:autoSpaceDN w:val="0"/>
        <w:adjustRightInd w:val="0"/>
        <w:spacing w:after="0"/>
        <w:rPr>
          <w:rFonts w:ascii="ArialMT" w:hAnsi="ArialMT" w:cs="ArialMT"/>
        </w:rPr>
      </w:pPr>
      <w:r>
        <w:rPr>
          <w:rFonts w:ascii="Arial" w:hAnsi="Arial" w:cs="Arial"/>
        </w:rPr>
        <w:t xml:space="preserve">Z aktami sprawy strony mogą </w:t>
      </w:r>
      <w:r>
        <w:rPr>
          <w:rFonts w:ascii="ArialMT" w:hAnsi="ArialMT" w:cs="ArialMT"/>
        </w:rPr>
        <w:t>zapoznać się w siedzibie Dyrekcji - Plac Grunwaldzki 8-10, Katowice, po uprzednim umówieniu się z pracownikiem tutejszej Dyrekcji (nr telefonu do kontaktu: 32 42 06 8</w:t>
      </w:r>
      <w:r>
        <w:rPr>
          <w:rFonts w:ascii="ArialMT" w:hAnsi="ArialMT" w:cs="ArialMT"/>
        </w:rPr>
        <w:t>22).</w:t>
      </w:r>
    </w:p>
    <w:p w14:paraId="3CDABAD6" w14:textId="77777777" w:rsidR="00000000" w:rsidRDefault="00000000" w:rsidP="00E249B3">
      <w:pPr>
        <w:autoSpaceDE w:val="0"/>
        <w:autoSpaceDN w:val="0"/>
        <w:adjustRightInd w:val="0"/>
        <w:spacing w:after="0"/>
        <w:rPr>
          <w:rFonts w:ascii="ArialMT" w:hAnsi="ArialMT" w:cs="ArialMT"/>
        </w:rPr>
      </w:pPr>
      <w:r>
        <w:rPr>
          <w:rFonts w:ascii="ArialMT" w:hAnsi="ArialMT" w:cs="ArialMT"/>
        </w:rPr>
        <w:t>Doręczenie uważa się za dokonane po upływie czternastu dni od dnia, w którym nastąpiło</w:t>
      </w:r>
    </w:p>
    <w:p w14:paraId="2E3E80CE" w14:textId="77777777" w:rsidR="00000000" w:rsidRPr="00FE136B" w:rsidRDefault="00000000" w:rsidP="00FE136B">
      <w:pPr>
        <w:autoSpaceDE w:val="0"/>
        <w:autoSpaceDN w:val="0"/>
        <w:adjustRightInd w:val="0"/>
        <w:spacing w:after="120"/>
        <w:rPr>
          <w:rFonts w:ascii="ArialMT" w:hAnsi="ArialMT" w:cs="ArialMT"/>
        </w:rPr>
      </w:pPr>
      <w:r>
        <w:rPr>
          <w:rFonts w:ascii="ArialMT" w:hAnsi="ArialMT" w:cs="ArialMT"/>
        </w:rPr>
        <w:t>publiczne obwieszczenie, inne publiczne ogłoszenie lub udostępnienie pisma.</w:t>
      </w:r>
    </w:p>
    <w:p w14:paraId="2EE0293E" w14:textId="77777777" w:rsidR="00000000" w:rsidRPr="00AD3048" w:rsidRDefault="00000000" w:rsidP="00D741B2">
      <w:pPr>
        <w:spacing w:before="360" w:after="0"/>
        <w:rPr>
          <w:rFonts w:ascii="Arial" w:hAnsi="Arial" w:cs="Arial"/>
        </w:rPr>
      </w:pPr>
      <w:r w:rsidRPr="00AD3048">
        <w:rPr>
          <w:rFonts w:ascii="Arial" w:hAnsi="Arial" w:cs="Arial"/>
        </w:rPr>
        <w:t>Regionalny Dyrektor Ochrony Środowiska w Katowicach</w:t>
      </w:r>
    </w:p>
    <w:p w14:paraId="689AF129" w14:textId="77777777" w:rsidR="00000000" w:rsidRPr="00AD3048" w:rsidRDefault="00000000" w:rsidP="00D741B2">
      <w:pPr>
        <w:spacing w:after="0"/>
        <w:rPr>
          <w:rFonts w:ascii="Arial" w:hAnsi="Arial" w:cs="Arial"/>
        </w:rPr>
      </w:pPr>
      <w:r w:rsidRPr="00AD3048">
        <w:rPr>
          <w:rFonts w:ascii="Arial" w:hAnsi="Arial" w:cs="Arial"/>
        </w:rPr>
        <w:t>dr Mirosława Mierczyk-Sawicka</w:t>
      </w:r>
    </w:p>
    <w:p w14:paraId="1B22903B" w14:textId="77777777" w:rsidR="00000000" w:rsidRPr="00AD3048" w:rsidRDefault="00000000" w:rsidP="00D741B2">
      <w:pPr>
        <w:spacing w:after="360"/>
        <w:rPr>
          <w:rFonts w:ascii="Arial" w:hAnsi="Arial" w:cs="Arial"/>
        </w:rPr>
      </w:pPr>
      <w:r w:rsidRPr="00AD3048">
        <w:rPr>
          <w:rFonts w:ascii="Arial" w:hAnsi="Arial" w:cs="Arial"/>
        </w:rPr>
        <w:t>podpisano elektronicznie</w:t>
      </w:r>
    </w:p>
    <w:p w14:paraId="30F38153" w14:textId="23AC3BAF" w:rsidR="00000000" w:rsidRPr="00AD3048" w:rsidRDefault="00000000" w:rsidP="00AD3048">
      <w:pPr>
        <w:tabs>
          <w:tab w:val="left" w:pos="360"/>
        </w:tabs>
        <w:spacing w:before="240" w:after="240"/>
        <w:ind w:right="45"/>
        <w:jc w:val="both"/>
        <w:rPr>
          <w:rFonts w:ascii="Arial" w:hAnsi="Arial" w:cs="Arial"/>
        </w:rPr>
      </w:pPr>
      <w:r w:rsidRPr="00FF3CEC">
        <w:rPr>
          <w:rFonts w:ascii="Arial" w:hAnsi="Arial" w:cs="Arial"/>
        </w:rPr>
        <w:t xml:space="preserve">Obwieszczenie </w:t>
      </w:r>
      <w:r w:rsidRPr="008C41FB">
        <w:rPr>
          <w:rFonts w:ascii="Arial" w:hAnsi="Arial" w:cs="Arial"/>
        </w:rPr>
        <w:t xml:space="preserve">nastąpiło </w:t>
      </w:r>
      <w:r w:rsidRPr="008C41FB">
        <w:rPr>
          <w:rFonts w:ascii="Arial" w:eastAsia="Times New Roman" w:hAnsi="Arial" w:cs="Arial"/>
        </w:rPr>
        <w:t xml:space="preserve">w dniach: od </w:t>
      </w:r>
      <w:r w:rsidR="00AD3048">
        <w:rPr>
          <w:rFonts w:ascii="Arial" w:eastAsia="Times New Roman" w:hAnsi="Arial" w:cs="Arial"/>
        </w:rPr>
        <w:t>07.03.2024 r.</w:t>
      </w:r>
      <w:r w:rsidRPr="008C41FB">
        <w:rPr>
          <w:rFonts w:ascii="Arial" w:eastAsia="Times New Roman" w:hAnsi="Arial" w:cs="Arial"/>
        </w:rPr>
        <w:t xml:space="preserve"> do </w:t>
      </w:r>
      <w:r w:rsidR="00AD3048">
        <w:rPr>
          <w:rFonts w:ascii="Arial" w:eastAsia="Times New Roman" w:hAnsi="Arial" w:cs="Arial"/>
        </w:rPr>
        <w:t>21.03.2024 r.</w:t>
      </w:r>
      <w:r w:rsidRPr="00FF3CEC">
        <w:rPr>
          <w:rFonts w:ascii="Arial" w:hAnsi="Arial" w:cs="Arial"/>
        </w:rPr>
        <w:t xml:space="preserve">                                  </w:t>
      </w:r>
    </w:p>
    <w:p w14:paraId="08B51071" w14:textId="77777777" w:rsidR="00000000" w:rsidRPr="00C2680C" w:rsidRDefault="00000000" w:rsidP="00E801E0">
      <w:pPr>
        <w:spacing w:after="0"/>
        <w:rPr>
          <w:rFonts w:ascii="Arial" w:hAnsi="Arial" w:cs="Arial"/>
          <w:b/>
          <w:u w:val="single"/>
        </w:rPr>
      </w:pPr>
      <w:r w:rsidRPr="009C7011">
        <w:rPr>
          <w:rFonts w:ascii="Arial" w:hAnsi="Arial" w:cs="Arial"/>
          <w:u w:val="single"/>
        </w:rPr>
        <w:t>Otrzymują</w:t>
      </w:r>
      <w:r w:rsidRPr="00C2680C">
        <w:rPr>
          <w:rFonts w:ascii="Arial" w:hAnsi="Arial" w:cs="Arial"/>
          <w:b/>
          <w:u w:val="single"/>
        </w:rPr>
        <w:t xml:space="preserve">: </w:t>
      </w:r>
    </w:p>
    <w:p w14:paraId="254476E0" w14:textId="77777777" w:rsidR="00000000" w:rsidRPr="00C2680C" w:rsidRDefault="00000000" w:rsidP="00E801E0">
      <w:pPr>
        <w:numPr>
          <w:ilvl w:val="0"/>
          <w:numId w:val="15"/>
        </w:numPr>
        <w:spacing w:after="0"/>
        <w:ind w:left="284" w:hanging="284"/>
        <w:rPr>
          <w:rFonts w:ascii="Arial" w:hAnsi="Arial" w:cs="Arial"/>
        </w:rPr>
      </w:pPr>
      <w:r w:rsidRPr="00C2680C">
        <w:rPr>
          <w:rFonts w:ascii="Arial" w:hAnsi="Arial" w:cs="Arial"/>
        </w:rPr>
        <w:t>Pełnomocnik</w:t>
      </w:r>
      <w:r>
        <w:rPr>
          <w:rFonts w:ascii="Arial" w:hAnsi="Arial" w:cs="Arial"/>
        </w:rPr>
        <w:t xml:space="preserve"> inwestora</w:t>
      </w:r>
      <w:r w:rsidRPr="00C2680C">
        <w:rPr>
          <w:rFonts w:ascii="Arial" w:hAnsi="Arial" w:cs="Arial"/>
        </w:rPr>
        <w:t>.</w:t>
      </w:r>
    </w:p>
    <w:p w14:paraId="4E912F37" w14:textId="77777777" w:rsidR="00000000" w:rsidRPr="00C2680C" w:rsidRDefault="00000000" w:rsidP="00E801E0">
      <w:pPr>
        <w:numPr>
          <w:ilvl w:val="0"/>
          <w:numId w:val="15"/>
        </w:numPr>
        <w:spacing w:after="0"/>
        <w:ind w:left="284" w:hanging="284"/>
        <w:rPr>
          <w:rFonts w:ascii="Arial" w:hAnsi="Arial" w:cs="Arial"/>
        </w:rPr>
      </w:pPr>
      <w:r w:rsidRPr="00C2680C">
        <w:rPr>
          <w:rFonts w:ascii="Arial" w:hAnsi="Arial" w:cs="Arial"/>
        </w:rPr>
        <w:t>Pozostałe strony postępowania zawiadamiane w trybie art. 49 k.p.a.,</w:t>
      </w:r>
    </w:p>
    <w:p w14:paraId="32CD2188" w14:textId="77777777" w:rsidR="00000000" w:rsidRDefault="00000000" w:rsidP="00D741B2">
      <w:pPr>
        <w:numPr>
          <w:ilvl w:val="0"/>
          <w:numId w:val="15"/>
        </w:numPr>
        <w:spacing w:after="360"/>
        <w:ind w:left="284" w:hanging="284"/>
        <w:rPr>
          <w:rFonts w:ascii="Arial" w:hAnsi="Arial" w:cs="Arial"/>
        </w:rPr>
      </w:pPr>
      <w:r w:rsidRPr="00C2680C">
        <w:rPr>
          <w:rFonts w:ascii="Arial" w:hAnsi="Arial" w:cs="Arial"/>
        </w:rPr>
        <w:t>WOOŚ a/a</w:t>
      </w:r>
    </w:p>
    <w:p w14:paraId="028C1C00" w14:textId="77777777" w:rsidR="00000000" w:rsidRPr="00C2680C" w:rsidRDefault="00000000" w:rsidP="008274D0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74 ust. 3 UUOŚ „Jeżeli liczba stron postępowa</w:t>
      </w:r>
      <w:r>
        <w:rPr>
          <w:rFonts w:ascii="Arial" w:hAnsi="Arial" w:cs="Arial"/>
        </w:rPr>
        <w:t>nia w sprawie wydania decyzji o </w:t>
      </w:r>
      <w:r w:rsidRPr="00C2680C">
        <w:rPr>
          <w:rFonts w:ascii="Arial" w:hAnsi="Arial" w:cs="Arial"/>
        </w:rPr>
        <w:t>środowiskowych uwarunkowaniach lub innego postępowania dotyczącego tej decyzji przekracza 10, stosuje się art. 49 Kodeksu postępowania administracyjnego”.</w:t>
      </w:r>
    </w:p>
    <w:p w14:paraId="541AEB50" w14:textId="77777777" w:rsidR="00000000" w:rsidRPr="00C2680C" w:rsidRDefault="00000000" w:rsidP="008274D0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lastRenderedPageBreak/>
        <w:t>Art. 49 § 1 k.p.a. „</w:t>
      </w:r>
      <w:r w:rsidRPr="00C2680C">
        <w:rPr>
          <w:rFonts w:ascii="Arial" w:hAnsi="Arial" w:cs="Arial"/>
          <w:color w:val="000000"/>
        </w:rPr>
        <w:t>Jeżeli przepis szczególny tak stanowi, za</w:t>
      </w:r>
      <w:r>
        <w:rPr>
          <w:rFonts w:ascii="Arial" w:hAnsi="Arial" w:cs="Arial"/>
          <w:color w:val="000000"/>
        </w:rPr>
        <w:t>wiadomienie stron o decyzjach i </w:t>
      </w:r>
      <w:r w:rsidRPr="00C2680C">
        <w:rPr>
          <w:rFonts w:ascii="Arial" w:hAnsi="Arial" w:cs="Arial"/>
          <w:color w:val="000000"/>
        </w:rPr>
        <w:t>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</w:t>
      </w:r>
      <w:r w:rsidRPr="00C2680C">
        <w:rPr>
          <w:rFonts w:ascii="Arial" w:hAnsi="Arial" w:cs="Arial"/>
        </w:rPr>
        <w:t xml:space="preserve">. </w:t>
      </w:r>
    </w:p>
    <w:p w14:paraId="27C24890" w14:textId="77777777" w:rsidR="00000000" w:rsidRPr="00D741B2" w:rsidRDefault="00000000" w:rsidP="00000526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sectPr w:rsidR="008274D0" w:rsidRPr="00D741B2" w:rsidSect="0007199C">
      <w:headerReference w:type="first" r:id="rId7"/>
      <w:footerReference w:type="first" r:id="rId8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7C20E" w14:textId="77777777" w:rsidR="0007199C" w:rsidRDefault="0007199C">
      <w:pPr>
        <w:spacing w:after="0" w:line="240" w:lineRule="auto"/>
      </w:pPr>
      <w:r>
        <w:separator/>
      </w:r>
    </w:p>
  </w:endnote>
  <w:endnote w:type="continuationSeparator" w:id="0">
    <w:p w14:paraId="32F9A041" w14:textId="77777777" w:rsidR="0007199C" w:rsidRDefault="000719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3899B" w14:textId="77777777" w:rsidR="00000000" w:rsidRPr="001125F4" w:rsidRDefault="00000000" w:rsidP="00037978">
    <w:pPr>
      <w:pStyle w:val="Stopka"/>
      <w:jc w:val="center"/>
      <w:rPr>
        <w:b/>
        <w:sz w:val="18"/>
      </w:rPr>
    </w:pPr>
  </w:p>
  <w:p w14:paraId="4092C2AB" w14:textId="77777777" w:rsidR="00000000" w:rsidRPr="005E700A" w:rsidRDefault="00000000" w:rsidP="00FF3CEC">
    <w:pPr>
      <w:pStyle w:val="Stopka"/>
      <w:jc w:val="center"/>
      <w:rPr>
        <w:rFonts w:ascii="Times New Roman" w:hAnsi="Times New Roman" w:cs="Times New Roman"/>
        <w:b/>
        <w:sz w:val="18"/>
        <w:szCs w:val="18"/>
      </w:rPr>
    </w:pPr>
    <w:r>
      <w:rPr>
        <w:rFonts w:ascii="Times New Roman" w:hAnsi="Times New Roman" w:cs="Times New Roman"/>
        <w:b/>
        <w:sz w:val="18"/>
        <w:szCs w:val="18"/>
      </w:rPr>
      <w:t>40-127 Katowice</w:t>
    </w:r>
    <w:r w:rsidRPr="00037978">
      <w:rPr>
        <w:rFonts w:ascii="Times New Roman" w:hAnsi="Times New Roman" w:cs="Times New Roman"/>
        <w:b/>
        <w:sz w:val="18"/>
        <w:szCs w:val="18"/>
      </w:rPr>
      <w:t xml:space="preserve">, </w:t>
    </w:r>
    <w:r>
      <w:rPr>
        <w:rFonts w:ascii="Times New Roman" w:hAnsi="Times New Roman" w:cs="Times New Roman"/>
        <w:b/>
        <w:sz w:val="18"/>
        <w:szCs w:val="18"/>
      </w:rPr>
      <w:t xml:space="preserve">Plac Grunwaldzki 8-10, </w:t>
    </w:r>
    <w:r w:rsidRPr="00037978">
      <w:rPr>
        <w:rFonts w:ascii="Times New Roman" w:hAnsi="Times New Roman" w:cs="Times New Roman"/>
        <w:b/>
        <w:sz w:val="18"/>
        <w:szCs w:val="18"/>
      </w:rPr>
      <w:t xml:space="preserve">tel. </w:t>
    </w:r>
    <w:r w:rsidRPr="005E700A">
      <w:rPr>
        <w:rFonts w:ascii="Times New Roman" w:hAnsi="Times New Roman" w:cs="Times New Roman"/>
        <w:b/>
        <w:sz w:val="18"/>
        <w:szCs w:val="18"/>
      </w:rPr>
      <w:t xml:space="preserve">+48 (032) 42 06 801 </w:t>
    </w:r>
  </w:p>
  <w:p w14:paraId="5942FF46" w14:textId="77777777" w:rsidR="00000000" w:rsidRPr="00037978" w:rsidRDefault="00000000" w:rsidP="00FF3CEC">
    <w:pPr>
      <w:pStyle w:val="Stopka"/>
      <w:jc w:val="center"/>
      <w:rPr>
        <w:rFonts w:ascii="Times New Roman" w:hAnsi="Times New Roman" w:cs="Times New Roman"/>
        <w:b/>
        <w:sz w:val="18"/>
        <w:szCs w:val="18"/>
        <w:lang w:val="en-US"/>
      </w:rPr>
    </w:pPr>
    <w:r>
      <w:rPr>
        <w:rFonts w:ascii="Times New Roman" w:hAnsi="Times New Roman" w:cs="Times New Roman"/>
        <w:b/>
        <w:sz w:val="18"/>
        <w:szCs w:val="18"/>
        <w:lang w:val="en-US"/>
      </w:rPr>
      <w:t>e-mail: sekretariat@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>k</w:t>
    </w:r>
    <w:r>
      <w:rPr>
        <w:rFonts w:ascii="Times New Roman" w:hAnsi="Times New Roman" w:cs="Times New Roman"/>
        <w:b/>
        <w:sz w:val="18"/>
        <w:szCs w:val="18"/>
        <w:lang w:val="en-US"/>
      </w:rPr>
      <w:t>atowice.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rdos.gov.pl; </w:t>
    </w:r>
    <w:r w:rsidRPr="00542BC6">
      <w:rPr>
        <w:rFonts w:ascii="Times New Roman" w:hAnsi="Times New Roman" w:cs="Times New Roman"/>
        <w:b/>
        <w:sz w:val="18"/>
        <w:szCs w:val="18"/>
        <w:lang w:val="en-US"/>
      </w:rPr>
      <w:t>www.gov.pl/web/rdos-katowice</w:t>
    </w:r>
  </w:p>
  <w:p w14:paraId="7A480282" w14:textId="77777777" w:rsidR="00000000" w:rsidRPr="005E700A" w:rsidRDefault="00000000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  <w:lang w:val="en-GB"/>
      </w:rPr>
    </w:pPr>
    <w:r w:rsidRPr="005E700A">
      <w:rPr>
        <w:rFonts w:ascii="Times New Roman" w:hAnsi="Times New Roman" w:cs="Times New Roman"/>
        <w:sz w:val="18"/>
        <w:szCs w:val="18"/>
        <w:lang w:val="en-GB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EDD52D" w14:textId="77777777" w:rsidR="0007199C" w:rsidRDefault="0007199C">
      <w:pPr>
        <w:spacing w:after="0" w:line="240" w:lineRule="auto"/>
      </w:pPr>
      <w:r>
        <w:separator/>
      </w:r>
    </w:p>
  </w:footnote>
  <w:footnote w:type="continuationSeparator" w:id="0">
    <w:p w14:paraId="583832AD" w14:textId="77777777" w:rsidR="0007199C" w:rsidRDefault="000719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CB86B" w14:textId="43996A01" w:rsidR="00000000" w:rsidRPr="00AD3048" w:rsidRDefault="00AD3048" w:rsidP="00AD3048">
    <w:pPr>
      <w:rPr>
        <w:rFonts w:ascii="Arial" w:hAnsi="Arial" w:cs="Arial"/>
        <w:b/>
        <w:bCs/>
      </w:rPr>
    </w:pPr>
    <w:r w:rsidRPr="00F57C04">
      <w:rPr>
        <w:rFonts w:ascii="Arial" w:hAnsi="Arial" w:cs="Arial"/>
        <w:b/>
        <w:bCs/>
      </w:rPr>
      <w:t>REGIONALNY DYREKTOR OCHRONY ŚRODOWISKA W KATOWICACH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46BA1"/>
    <w:multiLevelType w:val="hybridMultilevel"/>
    <w:tmpl w:val="81422A38"/>
    <w:lvl w:ilvl="0" w:tplc="C14051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88CBA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77609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F3414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5FC02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D2659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DCCB3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C5413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81A25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FF24F2"/>
    <w:multiLevelType w:val="hybridMultilevel"/>
    <w:tmpl w:val="1AF6AF3E"/>
    <w:lvl w:ilvl="0" w:tplc="D076FCE8">
      <w:start w:val="1"/>
      <w:numFmt w:val="decimal"/>
      <w:lvlText w:val="%1."/>
      <w:lvlJc w:val="left"/>
      <w:pPr>
        <w:ind w:left="360" w:hanging="360"/>
      </w:pPr>
    </w:lvl>
    <w:lvl w:ilvl="1" w:tplc="067C460E" w:tentative="1">
      <w:start w:val="1"/>
      <w:numFmt w:val="lowerLetter"/>
      <w:lvlText w:val="%2."/>
      <w:lvlJc w:val="left"/>
      <w:pPr>
        <w:ind w:left="1080" w:hanging="360"/>
      </w:pPr>
    </w:lvl>
    <w:lvl w:ilvl="2" w:tplc="E29C1646" w:tentative="1">
      <w:start w:val="1"/>
      <w:numFmt w:val="lowerRoman"/>
      <w:lvlText w:val="%3."/>
      <w:lvlJc w:val="right"/>
      <w:pPr>
        <w:ind w:left="1800" w:hanging="180"/>
      </w:pPr>
    </w:lvl>
    <w:lvl w:ilvl="3" w:tplc="ED1E558A" w:tentative="1">
      <w:start w:val="1"/>
      <w:numFmt w:val="decimal"/>
      <w:lvlText w:val="%4."/>
      <w:lvlJc w:val="left"/>
      <w:pPr>
        <w:ind w:left="2520" w:hanging="360"/>
      </w:pPr>
    </w:lvl>
    <w:lvl w:ilvl="4" w:tplc="0A1668E4" w:tentative="1">
      <w:start w:val="1"/>
      <w:numFmt w:val="lowerLetter"/>
      <w:lvlText w:val="%5."/>
      <w:lvlJc w:val="left"/>
      <w:pPr>
        <w:ind w:left="3240" w:hanging="360"/>
      </w:pPr>
    </w:lvl>
    <w:lvl w:ilvl="5" w:tplc="6B8E8C94" w:tentative="1">
      <w:start w:val="1"/>
      <w:numFmt w:val="lowerRoman"/>
      <w:lvlText w:val="%6."/>
      <w:lvlJc w:val="right"/>
      <w:pPr>
        <w:ind w:left="3960" w:hanging="180"/>
      </w:pPr>
    </w:lvl>
    <w:lvl w:ilvl="6" w:tplc="8C6207EC" w:tentative="1">
      <w:start w:val="1"/>
      <w:numFmt w:val="decimal"/>
      <w:lvlText w:val="%7."/>
      <w:lvlJc w:val="left"/>
      <w:pPr>
        <w:ind w:left="4680" w:hanging="360"/>
      </w:pPr>
    </w:lvl>
    <w:lvl w:ilvl="7" w:tplc="2934F9D6" w:tentative="1">
      <w:start w:val="1"/>
      <w:numFmt w:val="lowerLetter"/>
      <w:lvlText w:val="%8."/>
      <w:lvlJc w:val="left"/>
      <w:pPr>
        <w:ind w:left="5400" w:hanging="360"/>
      </w:pPr>
    </w:lvl>
    <w:lvl w:ilvl="8" w:tplc="0B24CFC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D4AE0"/>
    <w:multiLevelType w:val="hybridMultilevel"/>
    <w:tmpl w:val="930CCE48"/>
    <w:lvl w:ilvl="0" w:tplc="3220460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E9C617F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2564F6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50C931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8A24F2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EC20AE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8A2F02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85A6D3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40A57B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0B6490"/>
    <w:multiLevelType w:val="hybridMultilevel"/>
    <w:tmpl w:val="7166F90C"/>
    <w:lvl w:ilvl="0" w:tplc="847CECC0">
      <w:start w:val="1"/>
      <w:numFmt w:val="decimal"/>
      <w:lvlText w:val="%1."/>
      <w:lvlJc w:val="left"/>
      <w:pPr>
        <w:ind w:left="360" w:hanging="360"/>
      </w:pPr>
    </w:lvl>
    <w:lvl w:ilvl="1" w:tplc="2B441982" w:tentative="1">
      <w:start w:val="1"/>
      <w:numFmt w:val="lowerLetter"/>
      <w:lvlText w:val="%2."/>
      <w:lvlJc w:val="left"/>
      <w:pPr>
        <w:ind w:left="1080" w:hanging="360"/>
      </w:pPr>
    </w:lvl>
    <w:lvl w:ilvl="2" w:tplc="1632CD92" w:tentative="1">
      <w:start w:val="1"/>
      <w:numFmt w:val="lowerRoman"/>
      <w:lvlText w:val="%3."/>
      <w:lvlJc w:val="right"/>
      <w:pPr>
        <w:ind w:left="1800" w:hanging="180"/>
      </w:pPr>
    </w:lvl>
    <w:lvl w:ilvl="3" w:tplc="F1D4ECBC" w:tentative="1">
      <w:start w:val="1"/>
      <w:numFmt w:val="decimal"/>
      <w:lvlText w:val="%4."/>
      <w:lvlJc w:val="left"/>
      <w:pPr>
        <w:ind w:left="2520" w:hanging="360"/>
      </w:pPr>
    </w:lvl>
    <w:lvl w:ilvl="4" w:tplc="882EDA40" w:tentative="1">
      <w:start w:val="1"/>
      <w:numFmt w:val="lowerLetter"/>
      <w:lvlText w:val="%5."/>
      <w:lvlJc w:val="left"/>
      <w:pPr>
        <w:ind w:left="3240" w:hanging="360"/>
      </w:pPr>
    </w:lvl>
    <w:lvl w:ilvl="5" w:tplc="59129DEA" w:tentative="1">
      <w:start w:val="1"/>
      <w:numFmt w:val="lowerRoman"/>
      <w:lvlText w:val="%6."/>
      <w:lvlJc w:val="right"/>
      <w:pPr>
        <w:ind w:left="3960" w:hanging="180"/>
      </w:pPr>
    </w:lvl>
    <w:lvl w:ilvl="6" w:tplc="8910CBA6" w:tentative="1">
      <w:start w:val="1"/>
      <w:numFmt w:val="decimal"/>
      <w:lvlText w:val="%7."/>
      <w:lvlJc w:val="left"/>
      <w:pPr>
        <w:ind w:left="4680" w:hanging="360"/>
      </w:pPr>
    </w:lvl>
    <w:lvl w:ilvl="7" w:tplc="1526CC7A" w:tentative="1">
      <w:start w:val="1"/>
      <w:numFmt w:val="lowerLetter"/>
      <w:lvlText w:val="%8."/>
      <w:lvlJc w:val="left"/>
      <w:pPr>
        <w:ind w:left="5400" w:hanging="360"/>
      </w:pPr>
    </w:lvl>
    <w:lvl w:ilvl="8" w:tplc="1304F15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852FFA"/>
    <w:multiLevelType w:val="hybridMultilevel"/>
    <w:tmpl w:val="DB0AAAA4"/>
    <w:lvl w:ilvl="0" w:tplc="A9B03F04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F62A3BEE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6DA0323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212025E8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9E48C45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6B088BDA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9E0226AE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575481EA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815C4AFC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94D4E79"/>
    <w:multiLevelType w:val="hybridMultilevel"/>
    <w:tmpl w:val="74789F64"/>
    <w:lvl w:ilvl="0" w:tplc="33325E22">
      <w:start w:val="1"/>
      <w:numFmt w:val="upperRoman"/>
      <w:lvlText w:val="%1."/>
      <w:lvlJc w:val="right"/>
      <w:pPr>
        <w:ind w:left="720" w:hanging="360"/>
      </w:pPr>
    </w:lvl>
    <w:lvl w:ilvl="1" w:tplc="A3E288DC" w:tentative="1">
      <w:start w:val="1"/>
      <w:numFmt w:val="lowerLetter"/>
      <w:lvlText w:val="%2."/>
      <w:lvlJc w:val="left"/>
      <w:pPr>
        <w:ind w:left="1440" w:hanging="360"/>
      </w:pPr>
    </w:lvl>
    <w:lvl w:ilvl="2" w:tplc="F2B6BA6E" w:tentative="1">
      <w:start w:val="1"/>
      <w:numFmt w:val="lowerRoman"/>
      <w:lvlText w:val="%3."/>
      <w:lvlJc w:val="right"/>
      <w:pPr>
        <w:ind w:left="2160" w:hanging="180"/>
      </w:pPr>
    </w:lvl>
    <w:lvl w:ilvl="3" w:tplc="7E5E45DC" w:tentative="1">
      <w:start w:val="1"/>
      <w:numFmt w:val="decimal"/>
      <w:lvlText w:val="%4."/>
      <w:lvlJc w:val="left"/>
      <w:pPr>
        <w:ind w:left="2880" w:hanging="360"/>
      </w:pPr>
    </w:lvl>
    <w:lvl w:ilvl="4" w:tplc="59C8BA48" w:tentative="1">
      <w:start w:val="1"/>
      <w:numFmt w:val="lowerLetter"/>
      <w:lvlText w:val="%5."/>
      <w:lvlJc w:val="left"/>
      <w:pPr>
        <w:ind w:left="3600" w:hanging="360"/>
      </w:pPr>
    </w:lvl>
    <w:lvl w:ilvl="5" w:tplc="0D2EFA44" w:tentative="1">
      <w:start w:val="1"/>
      <w:numFmt w:val="lowerRoman"/>
      <w:lvlText w:val="%6."/>
      <w:lvlJc w:val="right"/>
      <w:pPr>
        <w:ind w:left="4320" w:hanging="180"/>
      </w:pPr>
    </w:lvl>
    <w:lvl w:ilvl="6" w:tplc="A714260A" w:tentative="1">
      <w:start w:val="1"/>
      <w:numFmt w:val="decimal"/>
      <w:lvlText w:val="%7."/>
      <w:lvlJc w:val="left"/>
      <w:pPr>
        <w:ind w:left="5040" w:hanging="360"/>
      </w:pPr>
    </w:lvl>
    <w:lvl w:ilvl="7" w:tplc="C69E3F5C" w:tentative="1">
      <w:start w:val="1"/>
      <w:numFmt w:val="lowerLetter"/>
      <w:lvlText w:val="%8."/>
      <w:lvlJc w:val="left"/>
      <w:pPr>
        <w:ind w:left="5760" w:hanging="360"/>
      </w:pPr>
    </w:lvl>
    <w:lvl w:ilvl="8" w:tplc="F746F0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 w15:restartNumberingAfterBreak="0">
    <w:nsid w:val="5667049A"/>
    <w:multiLevelType w:val="hybridMultilevel"/>
    <w:tmpl w:val="3EE43FE8"/>
    <w:lvl w:ilvl="0" w:tplc="82D0EF18">
      <w:start w:val="1"/>
      <w:numFmt w:val="upperRoman"/>
      <w:lvlText w:val="%1."/>
      <w:lvlJc w:val="right"/>
      <w:pPr>
        <w:ind w:left="360" w:hanging="360"/>
      </w:pPr>
    </w:lvl>
    <w:lvl w:ilvl="1" w:tplc="FAE84F2A" w:tentative="1">
      <w:start w:val="1"/>
      <w:numFmt w:val="lowerLetter"/>
      <w:lvlText w:val="%2."/>
      <w:lvlJc w:val="left"/>
      <w:pPr>
        <w:ind w:left="1080" w:hanging="360"/>
      </w:pPr>
    </w:lvl>
    <w:lvl w:ilvl="2" w:tplc="6F9299AA" w:tentative="1">
      <w:start w:val="1"/>
      <w:numFmt w:val="lowerRoman"/>
      <w:lvlText w:val="%3."/>
      <w:lvlJc w:val="right"/>
      <w:pPr>
        <w:ind w:left="1800" w:hanging="180"/>
      </w:pPr>
    </w:lvl>
    <w:lvl w:ilvl="3" w:tplc="A2DAFFDE" w:tentative="1">
      <w:start w:val="1"/>
      <w:numFmt w:val="decimal"/>
      <w:lvlText w:val="%4."/>
      <w:lvlJc w:val="left"/>
      <w:pPr>
        <w:ind w:left="2520" w:hanging="360"/>
      </w:pPr>
    </w:lvl>
    <w:lvl w:ilvl="4" w:tplc="86E686BC" w:tentative="1">
      <w:start w:val="1"/>
      <w:numFmt w:val="lowerLetter"/>
      <w:lvlText w:val="%5."/>
      <w:lvlJc w:val="left"/>
      <w:pPr>
        <w:ind w:left="3240" w:hanging="360"/>
      </w:pPr>
    </w:lvl>
    <w:lvl w:ilvl="5" w:tplc="5B0C4E7A" w:tentative="1">
      <w:start w:val="1"/>
      <w:numFmt w:val="lowerRoman"/>
      <w:lvlText w:val="%6."/>
      <w:lvlJc w:val="right"/>
      <w:pPr>
        <w:ind w:left="3960" w:hanging="180"/>
      </w:pPr>
    </w:lvl>
    <w:lvl w:ilvl="6" w:tplc="1F9ABEC4" w:tentative="1">
      <w:start w:val="1"/>
      <w:numFmt w:val="decimal"/>
      <w:lvlText w:val="%7."/>
      <w:lvlJc w:val="left"/>
      <w:pPr>
        <w:ind w:left="4680" w:hanging="360"/>
      </w:pPr>
    </w:lvl>
    <w:lvl w:ilvl="7" w:tplc="174E94FE" w:tentative="1">
      <w:start w:val="1"/>
      <w:numFmt w:val="lowerLetter"/>
      <w:lvlText w:val="%8."/>
      <w:lvlJc w:val="left"/>
      <w:pPr>
        <w:ind w:left="5400" w:hanging="360"/>
      </w:pPr>
    </w:lvl>
    <w:lvl w:ilvl="8" w:tplc="4C64103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7F23791"/>
    <w:multiLevelType w:val="hybridMultilevel"/>
    <w:tmpl w:val="D3CCC822"/>
    <w:lvl w:ilvl="0" w:tplc="380C8B9A">
      <w:start w:val="1"/>
      <w:numFmt w:val="decimal"/>
      <w:lvlText w:val="%1."/>
      <w:lvlJc w:val="left"/>
      <w:pPr>
        <w:ind w:left="1287" w:hanging="360"/>
      </w:pPr>
    </w:lvl>
    <w:lvl w:ilvl="1" w:tplc="28464BA6" w:tentative="1">
      <w:start w:val="1"/>
      <w:numFmt w:val="lowerLetter"/>
      <w:lvlText w:val="%2."/>
      <w:lvlJc w:val="left"/>
      <w:pPr>
        <w:ind w:left="2007" w:hanging="360"/>
      </w:pPr>
    </w:lvl>
    <w:lvl w:ilvl="2" w:tplc="9FB0B620" w:tentative="1">
      <w:start w:val="1"/>
      <w:numFmt w:val="lowerRoman"/>
      <w:lvlText w:val="%3."/>
      <w:lvlJc w:val="right"/>
      <w:pPr>
        <w:ind w:left="2727" w:hanging="180"/>
      </w:pPr>
    </w:lvl>
    <w:lvl w:ilvl="3" w:tplc="899EE1C4" w:tentative="1">
      <w:start w:val="1"/>
      <w:numFmt w:val="decimal"/>
      <w:lvlText w:val="%4."/>
      <w:lvlJc w:val="left"/>
      <w:pPr>
        <w:ind w:left="3447" w:hanging="360"/>
      </w:pPr>
    </w:lvl>
    <w:lvl w:ilvl="4" w:tplc="C9E842A2" w:tentative="1">
      <w:start w:val="1"/>
      <w:numFmt w:val="lowerLetter"/>
      <w:lvlText w:val="%5."/>
      <w:lvlJc w:val="left"/>
      <w:pPr>
        <w:ind w:left="4167" w:hanging="360"/>
      </w:pPr>
    </w:lvl>
    <w:lvl w:ilvl="5" w:tplc="C0D8CE00" w:tentative="1">
      <w:start w:val="1"/>
      <w:numFmt w:val="lowerRoman"/>
      <w:lvlText w:val="%6."/>
      <w:lvlJc w:val="right"/>
      <w:pPr>
        <w:ind w:left="4887" w:hanging="180"/>
      </w:pPr>
    </w:lvl>
    <w:lvl w:ilvl="6" w:tplc="5C14C178" w:tentative="1">
      <w:start w:val="1"/>
      <w:numFmt w:val="decimal"/>
      <w:lvlText w:val="%7."/>
      <w:lvlJc w:val="left"/>
      <w:pPr>
        <w:ind w:left="5607" w:hanging="360"/>
      </w:pPr>
    </w:lvl>
    <w:lvl w:ilvl="7" w:tplc="AEB6F282" w:tentative="1">
      <w:start w:val="1"/>
      <w:numFmt w:val="lowerLetter"/>
      <w:lvlText w:val="%8."/>
      <w:lvlJc w:val="left"/>
      <w:pPr>
        <w:ind w:left="6327" w:hanging="360"/>
      </w:pPr>
    </w:lvl>
    <w:lvl w:ilvl="8" w:tplc="261EAB4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29004FD"/>
    <w:multiLevelType w:val="hybridMultilevel"/>
    <w:tmpl w:val="1AB4AE00"/>
    <w:lvl w:ilvl="0" w:tplc="5F0A7C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FF6A4360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10F01264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DC2E48CE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715C38C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222AED8E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B8CE4A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8E213E6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DE6C7A00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689855DC"/>
    <w:multiLevelType w:val="hybridMultilevel"/>
    <w:tmpl w:val="2164810A"/>
    <w:lvl w:ilvl="0" w:tplc="3404CCEE">
      <w:start w:val="1"/>
      <w:numFmt w:val="decimal"/>
      <w:lvlText w:val="%1."/>
      <w:lvlJc w:val="left"/>
      <w:pPr>
        <w:ind w:left="360" w:hanging="360"/>
      </w:pPr>
    </w:lvl>
    <w:lvl w:ilvl="1" w:tplc="704A64AE" w:tentative="1">
      <w:start w:val="1"/>
      <w:numFmt w:val="lowerLetter"/>
      <w:lvlText w:val="%2."/>
      <w:lvlJc w:val="left"/>
      <w:pPr>
        <w:ind w:left="1080" w:hanging="360"/>
      </w:pPr>
    </w:lvl>
    <w:lvl w:ilvl="2" w:tplc="CC382D1C" w:tentative="1">
      <w:start w:val="1"/>
      <w:numFmt w:val="lowerRoman"/>
      <w:lvlText w:val="%3."/>
      <w:lvlJc w:val="right"/>
      <w:pPr>
        <w:ind w:left="1800" w:hanging="180"/>
      </w:pPr>
    </w:lvl>
    <w:lvl w:ilvl="3" w:tplc="D9A08F18" w:tentative="1">
      <w:start w:val="1"/>
      <w:numFmt w:val="decimal"/>
      <w:lvlText w:val="%4."/>
      <w:lvlJc w:val="left"/>
      <w:pPr>
        <w:ind w:left="2520" w:hanging="360"/>
      </w:pPr>
    </w:lvl>
    <w:lvl w:ilvl="4" w:tplc="EE9ED392" w:tentative="1">
      <w:start w:val="1"/>
      <w:numFmt w:val="lowerLetter"/>
      <w:lvlText w:val="%5."/>
      <w:lvlJc w:val="left"/>
      <w:pPr>
        <w:ind w:left="3240" w:hanging="360"/>
      </w:pPr>
    </w:lvl>
    <w:lvl w:ilvl="5" w:tplc="31F4B6BE" w:tentative="1">
      <w:start w:val="1"/>
      <w:numFmt w:val="lowerRoman"/>
      <w:lvlText w:val="%6."/>
      <w:lvlJc w:val="right"/>
      <w:pPr>
        <w:ind w:left="3960" w:hanging="180"/>
      </w:pPr>
    </w:lvl>
    <w:lvl w:ilvl="6" w:tplc="4D4E2420" w:tentative="1">
      <w:start w:val="1"/>
      <w:numFmt w:val="decimal"/>
      <w:lvlText w:val="%7."/>
      <w:lvlJc w:val="left"/>
      <w:pPr>
        <w:ind w:left="4680" w:hanging="360"/>
      </w:pPr>
    </w:lvl>
    <w:lvl w:ilvl="7" w:tplc="3560F2E8" w:tentative="1">
      <w:start w:val="1"/>
      <w:numFmt w:val="lowerLetter"/>
      <w:lvlText w:val="%8."/>
      <w:lvlJc w:val="left"/>
      <w:pPr>
        <w:ind w:left="5400" w:hanging="360"/>
      </w:pPr>
    </w:lvl>
    <w:lvl w:ilvl="8" w:tplc="5AE8CCA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252F3F"/>
    <w:multiLevelType w:val="hybridMultilevel"/>
    <w:tmpl w:val="9DA2F2E8"/>
    <w:lvl w:ilvl="0" w:tplc="8BF4B230">
      <w:start w:val="1"/>
      <w:numFmt w:val="upperRoman"/>
      <w:lvlText w:val="%1."/>
      <w:lvlJc w:val="right"/>
      <w:pPr>
        <w:ind w:left="360" w:hanging="360"/>
      </w:pPr>
    </w:lvl>
    <w:lvl w:ilvl="1" w:tplc="852A4330" w:tentative="1">
      <w:start w:val="1"/>
      <w:numFmt w:val="lowerLetter"/>
      <w:lvlText w:val="%2."/>
      <w:lvlJc w:val="left"/>
      <w:pPr>
        <w:ind w:left="1080" w:hanging="360"/>
      </w:pPr>
    </w:lvl>
    <w:lvl w:ilvl="2" w:tplc="08E0F1EC" w:tentative="1">
      <w:start w:val="1"/>
      <w:numFmt w:val="lowerRoman"/>
      <w:lvlText w:val="%3."/>
      <w:lvlJc w:val="right"/>
      <w:pPr>
        <w:ind w:left="1800" w:hanging="180"/>
      </w:pPr>
    </w:lvl>
    <w:lvl w:ilvl="3" w:tplc="9F3C2B02" w:tentative="1">
      <w:start w:val="1"/>
      <w:numFmt w:val="decimal"/>
      <w:lvlText w:val="%4."/>
      <w:lvlJc w:val="left"/>
      <w:pPr>
        <w:ind w:left="2520" w:hanging="360"/>
      </w:pPr>
    </w:lvl>
    <w:lvl w:ilvl="4" w:tplc="569AD796" w:tentative="1">
      <w:start w:val="1"/>
      <w:numFmt w:val="lowerLetter"/>
      <w:lvlText w:val="%5."/>
      <w:lvlJc w:val="left"/>
      <w:pPr>
        <w:ind w:left="3240" w:hanging="360"/>
      </w:pPr>
    </w:lvl>
    <w:lvl w:ilvl="5" w:tplc="332C88D4" w:tentative="1">
      <w:start w:val="1"/>
      <w:numFmt w:val="lowerRoman"/>
      <w:lvlText w:val="%6."/>
      <w:lvlJc w:val="right"/>
      <w:pPr>
        <w:ind w:left="3960" w:hanging="180"/>
      </w:pPr>
    </w:lvl>
    <w:lvl w:ilvl="6" w:tplc="8F74CC54" w:tentative="1">
      <w:start w:val="1"/>
      <w:numFmt w:val="decimal"/>
      <w:lvlText w:val="%7."/>
      <w:lvlJc w:val="left"/>
      <w:pPr>
        <w:ind w:left="4680" w:hanging="360"/>
      </w:pPr>
    </w:lvl>
    <w:lvl w:ilvl="7" w:tplc="4888E11E" w:tentative="1">
      <w:start w:val="1"/>
      <w:numFmt w:val="lowerLetter"/>
      <w:lvlText w:val="%8."/>
      <w:lvlJc w:val="left"/>
      <w:pPr>
        <w:ind w:left="5400" w:hanging="360"/>
      </w:pPr>
    </w:lvl>
    <w:lvl w:ilvl="8" w:tplc="F36E69C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D04CA9"/>
    <w:multiLevelType w:val="hybridMultilevel"/>
    <w:tmpl w:val="57D60F30"/>
    <w:lvl w:ilvl="0" w:tplc="9070A6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55F62470" w:tentative="1">
      <w:start w:val="1"/>
      <w:numFmt w:val="lowerLetter"/>
      <w:lvlText w:val="%2."/>
      <w:lvlJc w:val="left"/>
      <w:pPr>
        <w:ind w:left="1440" w:hanging="360"/>
      </w:pPr>
    </w:lvl>
    <w:lvl w:ilvl="2" w:tplc="68F62370" w:tentative="1">
      <w:start w:val="1"/>
      <w:numFmt w:val="lowerRoman"/>
      <w:lvlText w:val="%3."/>
      <w:lvlJc w:val="right"/>
      <w:pPr>
        <w:ind w:left="2160" w:hanging="180"/>
      </w:pPr>
    </w:lvl>
    <w:lvl w:ilvl="3" w:tplc="CA28DC80" w:tentative="1">
      <w:start w:val="1"/>
      <w:numFmt w:val="decimal"/>
      <w:lvlText w:val="%4."/>
      <w:lvlJc w:val="left"/>
      <w:pPr>
        <w:ind w:left="2880" w:hanging="360"/>
      </w:pPr>
    </w:lvl>
    <w:lvl w:ilvl="4" w:tplc="A69EA2C8" w:tentative="1">
      <w:start w:val="1"/>
      <w:numFmt w:val="lowerLetter"/>
      <w:lvlText w:val="%5."/>
      <w:lvlJc w:val="left"/>
      <w:pPr>
        <w:ind w:left="3600" w:hanging="360"/>
      </w:pPr>
    </w:lvl>
    <w:lvl w:ilvl="5" w:tplc="70CE2BBE" w:tentative="1">
      <w:start w:val="1"/>
      <w:numFmt w:val="lowerRoman"/>
      <w:lvlText w:val="%6."/>
      <w:lvlJc w:val="right"/>
      <w:pPr>
        <w:ind w:left="4320" w:hanging="180"/>
      </w:pPr>
    </w:lvl>
    <w:lvl w:ilvl="6" w:tplc="A4026806" w:tentative="1">
      <w:start w:val="1"/>
      <w:numFmt w:val="decimal"/>
      <w:lvlText w:val="%7."/>
      <w:lvlJc w:val="left"/>
      <w:pPr>
        <w:ind w:left="5040" w:hanging="360"/>
      </w:pPr>
    </w:lvl>
    <w:lvl w:ilvl="7" w:tplc="479C907E" w:tentative="1">
      <w:start w:val="1"/>
      <w:numFmt w:val="lowerLetter"/>
      <w:lvlText w:val="%8."/>
      <w:lvlJc w:val="left"/>
      <w:pPr>
        <w:ind w:left="5760" w:hanging="360"/>
      </w:pPr>
    </w:lvl>
    <w:lvl w:ilvl="8" w:tplc="D1ECCF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2F30B7"/>
    <w:multiLevelType w:val="hybridMultilevel"/>
    <w:tmpl w:val="48F2C48E"/>
    <w:lvl w:ilvl="0" w:tplc="B28088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C465AE" w:tentative="1">
      <w:start w:val="1"/>
      <w:numFmt w:val="lowerLetter"/>
      <w:lvlText w:val="%2."/>
      <w:lvlJc w:val="left"/>
      <w:pPr>
        <w:ind w:left="1440" w:hanging="360"/>
      </w:pPr>
    </w:lvl>
    <w:lvl w:ilvl="2" w:tplc="2CFE83BE" w:tentative="1">
      <w:start w:val="1"/>
      <w:numFmt w:val="lowerRoman"/>
      <w:lvlText w:val="%3."/>
      <w:lvlJc w:val="right"/>
      <w:pPr>
        <w:ind w:left="2160" w:hanging="180"/>
      </w:pPr>
    </w:lvl>
    <w:lvl w:ilvl="3" w:tplc="A4EC6750" w:tentative="1">
      <w:start w:val="1"/>
      <w:numFmt w:val="decimal"/>
      <w:lvlText w:val="%4."/>
      <w:lvlJc w:val="left"/>
      <w:pPr>
        <w:ind w:left="2880" w:hanging="360"/>
      </w:pPr>
    </w:lvl>
    <w:lvl w:ilvl="4" w:tplc="046847A0" w:tentative="1">
      <w:start w:val="1"/>
      <w:numFmt w:val="lowerLetter"/>
      <w:lvlText w:val="%5."/>
      <w:lvlJc w:val="left"/>
      <w:pPr>
        <w:ind w:left="3600" w:hanging="360"/>
      </w:pPr>
    </w:lvl>
    <w:lvl w:ilvl="5" w:tplc="1EBEC358" w:tentative="1">
      <w:start w:val="1"/>
      <w:numFmt w:val="lowerRoman"/>
      <w:lvlText w:val="%6."/>
      <w:lvlJc w:val="right"/>
      <w:pPr>
        <w:ind w:left="4320" w:hanging="180"/>
      </w:pPr>
    </w:lvl>
    <w:lvl w:ilvl="6" w:tplc="964EC3BA" w:tentative="1">
      <w:start w:val="1"/>
      <w:numFmt w:val="decimal"/>
      <w:lvlText w:val="%7."/>
      <w:lvlJc w:val="left"/>
      <w:pPr>
        <w:ind w:left="5040" w:hanging="360"/>
      </w:pPr>
    </w:lvl>
    <w:lvl w:ilvl="7" w:tplc="31C6D2F8" w:tentative="1">
      <w:start w:val="1"/>
      <w:numFmt w:val="lowerLetter"/>
      <w:lvlText w:val="%8."/>
      <w:lvlJc w:val="left"/>
      <w:pPr>
        <w:ind w:left="5760" w:hanging="360"/>
      </w:pPr>
    </w:lvl>
    <w:lvl w:ilvl="8" w:tplc="ED6030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DD291A"/>
    <w:multiLevelType w:val="hybridMultilevel"/>
    <w:tmpl w:val="11CAF696"/>
    <w:lvl w:ilvl="0" w:tplc="672A45F4">
      <w:start w:val="1"/>
      <w:numFmt w:val="decimal"/>
      <w:lvlText w:val="%1."/>
      <w:lvlJc w:val="left"/>
      <w:pPr>
        <w:ind w:left="720" w:hanging="360"/>
      </w:pPr>
    </w:lvl>
    <w:lvl w:ilvl="1" w:tplc="2D2EC850" w:tentative="1">
      <w:start w:val="1"/>
      <w:numFmt w:val="lowerLetter"/>
      <w:lvlText w:val="%2."/>
      <w:lvlJc w:val="left"/>
      <w:pPr>
        <w:ind w:left="1440" w:hanging="360"/>
      </w:pPr>
    </w:lvl>
    <w:lvl w:ilvl="2" w:tplc="4C7C9320" w:tentative="1">
      <w:start w:val="1"/>
      <w:numFmt w:val="lowerRoman"/>
      <w:lvlText w:val="%3."/>
      <w:lvlJc w:val="right"/>
      <w:pPr>
        <w:ind w:left="2160" w:hanging="180"/>
      </w:pPr>
    </w:lvl>
    <w:lvl w:ilvl="3" w:tplc="BA280258" w:tentative="1">
      <w:start w:val="1"/>
      <w:numFmt w:val="decimal"/>
      <w:lvlText w:val="%4."/>
      <w:lvlJc w:val="left"/>
      <w:pPr>
        <w:ind w:left="2880" w:hanging="360"/>
      </w:pPr>
    </w:lvl>
    <w:lvl w:ilvl="4" w:tplc="6A84A8C8" w:tentative="1">
      <w:start w:val="1"/>
      <w:numFmt w:val="lowerLetter"/>
      <w:lvlText w:val="%5."/>
      <w:lvlJc w:val="left"/>
      <w:pPr>
        <w:ind w:left="3600" w:hanging="360"/>
      </w:pPr>
    </w:lvl>
    <w:lvl w:ilvl="5" w:tplc="91D64ACA" w:tentative="1">
      <w:start w:val="1"/>
      <w:numFmt w:val="lowerRoman"/>
      <w:lvlText w:val="%6."/>
      <w:lvlJc w:val="right"/>
      <w:pPr>
        <w:ind w:left="4320" w:hanging="180"/>
      </w:pPr>
    </w:lvl>
    <w:lvl w:ilvl="6" w:tplc="8AA44F38" w:tentative="1">
      <w:start w:val="1"/>
      <w:numFmt w:val="decimal"/>
      <w:lvlText w:val="%7."/>
      <w:lvlJc w:val="left"/>
      <w:pPr>
        <w:ind w:left="5040" w:hanging="360"/>
      </w:pPr>
    </w:lvl>
    <w:lvl w:ilvl="7" w:tplc="7D103F3E" w:tentative="1">
      <w:start w:val="1"/>
      <w:numFmt w:val="lowerLetter"/>
      <w:lvlText w:val="%8."/>
      <w:lvlJc w:val="left"/>
      <w:pPr>
        <w:ind w:left="5760" w:hanging="360"/>
      </w:pPr>
    </w:lvl>
    <w:lvl w:ilvl="8" w:tplc="925C622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7043310">
    <w:abstractNumId w:val="0"/>
  </w:num>
  <w:num w:numId="2" w16cid:durableId="1473793904">
    <w:abstractNumId w:val="8"/>
  </w:num>
  <w:num w:numId="3" w16cid:durableId="1535070407">
    <w:abstractNumId w:val="1"/>
  </w:num>
  <w:num w:numId="4" w16cid:durableId="441344459">
    <w:abstractNumId w:val="10"/>
  </w:num>
  <w:num w:numId="5" w16cid:durableId="1562403088">
    <w:abstractNumId w:val="4"/>
  </w:num>
  <w:num w:numId="6" w16cid:durableId="1312099354">
    <w:abstractNumId w:val="11"/>
  </w:num>
  <w:num w:numId="7" w16cid:durableId="155925224">
    <w:abstractNumId w:val="14"/>
  </w:num>
  <w:num w:numId="8" w16cid:durableId="20922309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48798653">
    <w:abstractNumId w:val="7"/>
  </w:num>
  <w:num w:numId="10" w16cid:durableId="653992552">
    <w:abstractNumId w:val="3"/>
  </w:num>
  <w:num w:numId="11" w16cid:durableId="1827742008">
    <w:abstractNumId w:val="5"/>
  </w:num>
  <w:num w:numId="12" w16cid:durableId="1416853962">
    <w:abstractNumId w:val="2"/>
  </w:num>
  <w:num w:numId="13" w16cid:durableId="1269042454">
    <w:abstractNumId w:val="6"/>
  </w:num>
  <w:num w:numId="14" w16cid:durableId="1691443528">
    <w:abstractNumId w:val="12"/>
  </w:num>
  <w:num w:numId="15" w16cid:durableId="69049356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4868981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664"/>
    <w:rsid w:val="0007199C"/>
    <w:rsid w:val="00541664"/>
    <w:rsid w:val="00AD3048"/>
    <w:rsid w:val="00F37AFF"/>
    <w:rsid w:val="00FB2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A5D256"/>
  <w15:docId w15:val="{FDCF2C7B-6672-4A1F-8DAA-891396CF7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aliases w:val="Akapit z listą1,Akapit z listą11,Akapit z listą31,BulletC,Bullets,Kolorowa lista — akcent 11,List Paragraph1,List Paragraph_0,List Paragraph_0_0,List Paragraph_0_0_0,Normal_0,Normal_1,Numerowanie,Obiekt,Wyliczanie,Wypunktowanie,normalny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aliases w:val="Akapit z listą1 Znak,Akapit z listą11 Znak,Akapit z listą31 Znak,BulletC Znak,Bullets Znak,Kolorowa lista — akcent 11 Znak,List Paragraph1 Znak,List Paragraph_0 Znak,List Paragraph_0_0 Znak,List Paragraph_0_0_0 Znak,Normal_0 Znak"/>
    <w:link w:val="Akapitzlist"/>
    <w:uiPriority w:val="34"/>
    <w:qFormat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rsid w:val="00550D7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50D71"/>
    <w:rPr>
      <w:rFonts w:ascii="Courier New" w:eastAsia="Times New Roman" w:hAnsi="Courier New" w:cs="Courier New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5A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A5A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A5A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5A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5AA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F54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475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Magdalena Drąg-Śmigalska</cp:lastModifiedBy>
  <cp:revision>3</cp:revision>
  <cp:lastPrinted>2024-03-07T12:52:00Z</cp:lastPrinted>
  <dcterms:created xsi:type="dcterms:W3CDTF">2024-03-07T13:22:00Z</dcterms:created>
  <dcterms:modified xsi:type="dcterms:W3CDTF">2024-03-07T13:24:00Z</dcterms:modified>
</cp:coreProperties>
</file>