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D9A8" w14:textId="77777777" w:rsidR="00711D0E" w:rsidRPr="00B07180" w:rsidRDefault="00711D0E" w:rsidP="00711D0E">
      <w:pPr>
        <w:tabs>
          <w:tab w:val="left" w:pos="0"/>
          <w:tab w:val="left" w:pos="9214"/>
        </w:tabs>
        <w:spacing w:line="276" w:lineRule="auto"/>
        <w:jc w:val="both"/>
        <w:rPr>
          <w:rFonts w:cs="Calibri"/>
          <w:b/>
          <w:bCs/>
          <w:sz w:val="24"/>
          <w:szCs w:val="24"/>
        </w:rPr>
      </w:pPr>
    </w:p>
    <w:p w14:paraId="017305D6" w14:textId="77777777" w:rsidR="00711D0E" w:rsidRPr="0024563D" w:rsidRDefault="00711D0E" w:rsidP="00B07180">
      <w:pPr>
        <w:tabs>
          <w:tab w:val="left" w:pos="0"/>
          <w:tab w:val="left" w:pos="9214"/>
          <w:tab w:val="left" w:pos="9923"/>
        </w:tabs>
        <w:spacing w:line="276" w:lineRule="auto"/>
        <w:jc w:val="both"/>
        <w:rPr>
          <w:rFonts w:cs="Calibri"/>
          <w:sz w:val="24"/>
          <w:szCs w:val="24"/>
        </w:rPr>
      </w:pPr>
      <w:r w:rsidRPr="0024563D">
        <w:rPr>
          <w:rFonts w:cs="Calibri"/>
          <w:sz w:val="24"/>
          <w:szCs w:val="24"/>
        </w:rPr>
        <w:t xml:space="preserve">PROJEKTOWANE POSTANOWIENIA UMOWY nr_____ - zawarta w dniu ________, w Warszawie, </w:t>
      </w:r>
      <w:r>
        <w:rPr>
          <w:rFonts w:cs="Calibri"/>
          <w:sz w:val="24"/>
          <w:szCs w:val="24"/>
        </w:rPr>
        <w:t>dalej jako: „Umowa”</w:t>
      </w:r>
    </w:p>
    <w:p w14:paraId="34B38356"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pomiędzy: </w:t>
      </w:r>
    </w:p>
    <w:p w14:paraId="65C2549B"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Skarbem Państwa – Biurem Rzecznika Praw Pacjenta z siedzibą w Warszawie, ul. Płocka 11/13, 01-231 Warszawa, NIP: 525-22-26-025, REGON: 017445217, reprezentowanym przez: Pana/Panią _______________, zwanym w dalszej części </w:t>
      </w:r>
      <w:r>
        <w:rPr>
          <w:rFonts w:cs="Calibri"/>
          <w:sz w:val="24"/>
          <w:szCs w:val="24"/>
        </w:rPr>
        <w:t>U</w:t>
      </w:r>
      <w:r w:rsidRPr="0024563D">
        <w:rPr>
          <w:rFonts w:cs="Calibri"/>
          <w:sz w:val="24"/>
          <w:szCs w:val="24"/>
        </w:rPr>
        <w:t xml:space="preserve">mowy: „Zamawiającym”, </w:t>
      </w:r>
    </w:p>
    <w:p w14:paraId="6B34A5E5"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a * gdy Wykonawcą jest </w:t>
      </w:r>
      <w:r w:rsidRPr="0024563D">
        <w:rPr>
          <w:rFonts w:cs="Calibri"/>
          <w:b/>
          <w:bCs/>
          <w:sz w:val="24"/>
          <w:szCs w:val="24"/>
        </w:rPr>
        <w:t>spółka prawa handlowego</w:t>
      </w:r>
      <w:r w:rsidRPr="0024563D">
        <w:rPr>
          <w:rFonts w:cs="Calibri"/>
          <w:sz w:val="24"/>
          <w:szCs w:val="24"/>
        </w:rPr>
        <w:t xml:space="preserve">: _______________________________, z siedzibą w __________________. przy ulicy ________________________, (kod pocztowy i nazwa miejscowości), wpisaną do rejestru przedsiębiorców Krajowego Rejestru Sądowego pod nr _______________, prowadzonego przez Sąd Rejonowy __________________, _____ Wydział Gospodarczy Krajowego Rejestru Sądowego, NIP: __________,REGON:________________, kapitał zakładowy: ________, reprezentowaną przez: _______________________, zgodnie z informacją odpowiadającą odpisowi aktualnemu z rejestru przedsiębiorców, której wydruk stanowi załącznik nr 2 do </w:t>
      </w:r>
      <w:r>
        <w:rPr>
          <w:rFonts w:cs="Calibri"/>
          <w:sz w:val="24"/>
          <w:szCs w:val="24"/>
        </w:rPr>
        <w:t>U</w:t>
      </w:r>
      <w:r w:rsidRPr="0024563D">
        <w:rPr>
          <w:rFonts w:cs="Calibri"/>
          <w:sz w:val="24"/>
          <w:szCs w:val="24"/>
        </w:rPr>
        <w:t xml:space="preserve">mowy, zwaną dalej „Wykonawcą”, </w:t>
      </w:r>
    </w:p>
    <w:p w14:paraId="5DCD33C8"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 gdy Wykonawcą jest </w:t>
      </w:r>
      <w:r w:rsidRPr="0024563D">
        <w:rPr>
          <w:rFonts w:cs="Calibri"/>
          <w:b/>
          <w:bCs/>
          <w:sz w:val="24"/>
          <w:szCs w:val="24"/>
        </w:rPr>
        <w:t>osoba fizyczna prowadząca działalność gospodarczą</w:t>
      </w:r>
      <w:r w:rsidRPr="0024563D">
        <w:rPr>
          <w:rFonts w:cs="Calibri"/>
          <w:sz w:val="24"/>
          <w:szCs w:val="24"/>
        </w:rPr>
        <w:t xml:space="preserve">: Panem/Panią __________________, zamieszkałym/ą w ___________________ (kod pocztowy), przy ulicy _____________________, prowadzącym/ą działalność gospodarczą pod firmą ______________________, adres wykonywania działalności gospodarczej: ____________________, na podstawie wpisu do Centralnej Ewidencji i Informacji o Działalności Gospodarczej RP, PESEL: ______________, NIP:____________ REGON: _______________, reprezentowaną przez___________________., przy czym aktualny na dzień podpisania </w:t>
      </w:r>
      <w:r>
        <w:rPr>
          <w:rFonts w:cs="Calibri"/>
          <w:sz w:val="24"/>
          <w:szCs w:val="24"/>
        </w:rPr>
        <w:t>U</w:t>
      </w:r>
      <w:r w:rsidRPr="0024563D">
        <w:rPr>
          <w:rFonts w:cs="Calibri"/>
          <w:sz w:val="24"/>
          <w:szCs w:val="24"/>
        </w:rPr>
        <w:t xml:space="preserve">mowy wydruk z </w:t>
      </w:r>
      <w:proofErr w:type="spellStart"/>
      <w:r w:rsidRPr="0024563D">
        <w:rPr>
          <w:rFonts w:cs="Calibri"/>
          <w:sz w:val="24"/>
          <w:szCs w:val="24"/>
        </w:rPr>
        <w:t>CEiDG</w:t>
      </w:r>
      <w:proofErr w:type="spellEnd"/>
      <w:r w:rsidRPr="0024563D">
        <w:rPr>
          <w:rFonts w:cs="Calibri"/>
          <w:sz w:val="24"/>
          <w:szCs w:val="24"/>
        </w:rPr>
        <w:t xml:space="preserve"> stanowi załącznik nr 2 do </w:t>
      </w:r>
      <w:r>
        <w:rPr>
          <w:rFonts w:cs="Calibri"/>
          <w:sz w:val="24"/>
          <w:szCs w:val="24"/>
        </w:rPr>
        <w:t>U</w:t>
      </w:r>
      <w:r w:rsidRPr="0024563D">
        <w:rPr>
          <w:rFonts w:cs="Calibri"/>
          <w:sz w:val="24"/>
          <w:szCs w:val="24"/>
        </w:rPr>
        <w:t xml:space="preserve">mowy, zwanym/ą dalej „Wykonawcą”, </w:t>
      </w:r>
    </w:p>
    <w:p w14:paraId="24486795"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 gdy Wykonawcą jest </w:t>
      </w:r>
      <w:r w:rsidRPr="0024563D">
        <w:rPr>
          <w:rFonts w:cs="Calibri"/>
          <w:b/>
          <w:bCs/>
          <w:sz w:val="24"/>
          <w:szCs w:val="24"/>
        </w:rPr>
        <w:t>osoba fizyczna</w:t>
      </w:r>
      <w:r w:rsidRPr="0024563D">
        <w:rPr>
          <w:rFonts w:cs="Calibri"/>
          <w:sz w:val="24"/>
          <w:szCs w:val="24"/>
        </w:rPr>
        <w:t xml:space="preserve">: Panem/Panią __________________, zamieszkałym/ą w ___________________ (kod pocztowy), przy ulicy __________________, PESEL: _________________ NIP: ______________ reprezentowaną przez ___________________, zgodnie z załącznikiem nr 2 do </w:t>
      </w:r>
      <w:r>
        <w:rPr>
          <w:rFonts w:cs="Calibri"/>
          <w:sz w:val="24"/>
          <w:szCs w:val="24"/>
        </w:rPr>
        <w:t>U</w:t>
      </w:r>
      <w:r w:rsidRPr="0024563D">
        <w:rPr>
          <w:rFonts w:cs="Calibri"/>
          <w:sz w:val="24"/>
          <w:szCs w:val="24"/>
        </w:rPr>
        <w:t xml:space="preserve">mowy zwanym/ą dalej „Wykonawcą”, </w:t>
      </w:r>
    </w:p>
    <w:p w14:paraId="08BA9680"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 gdy Wykonawcą jest </w:t>
      </w:r>
      <w:r w:rsidRPr="0024563D">
        <w:rPr>
          <w:rFonts w:cs="Calibri"/>
          <w:b/>
          <w:bCs/>
          <w:sz w:val="24"/>
          <w:szCs w:val="24"/>
        </w:rPr>
        <w:t>spółka cywilna</w:t>
      </w:r>
      <w:r w:rsidRPr="0024563D">
        <w:rPr>
          <w:rFonts w:cs="Calibri"/>
          <w:sz w:val="24"/>
          <w:szCs w:val="24"/>
        </w:rPr>
        <w:t>: Panem/Panią __________________, zamieszkałym/ą w ________________</w:t>
      </w:r>
      <w:proofErr w:type="gramStart"/>
      <w:r w:rsidRPr="0024563D">
        <w:rPr>
          <w:rFonts w:cs="Calibri"/>
          <w:sz w:val="24"/>
          <w:szCs w:val="24"/>
        </w:rPr>
        <w:t>_(</w:t>
      </w:r>
      <w:proofErr w:type="gramEnd"/>
      <w:r w:rsidRPr="0024563D">
        <w:rPr>
          <w:rFonts w:cs="Calibri"/>
          <w:sz w:val="24"/>
          <w:szCs w:val="24"/>
        </w:rPr>
        <w:t xml:space="preserve">kod pocztowy), przy ulicy _______________, prowadzącym/ą działalność gospodarczą pod firmą _______________, na podstawie wpisu do Centralnej Ewidencji i Informacji o Działalności Gospodarczej RP, aktualny na dzień zawarcia </w:t>
      </w:r>
      <w:r>
        <w:rPr>
          <w:rFonts w:cs="Calibri"/>
          <w:sz w:val="24"/>
          <w:szCs w:val="24"/>
        </w:rPr>
        <w:t>U</w:t>
      </w:r>
      <w:r w:rsidRPr="0024563D">
        <w:rPr>
          <w:rFonts w:cs="Calibri"/>
          <w:sz w:val="24"/>
          <w:szCs w:val="24"/>
        </w:rPr>
        <w:t xml:space="preserve">mowy wydruk z CEIDG stanowi załącznik nr 2 do Umowy, PESEL: ___________, </w:t>
      </w:r>
      <w:proofErr w:type="gramStart"/>
      <w:r w:rsidRPr="0024563D">
        <w:rPr>
          <w:rFonts w:cs="Calibri"/>
          <w:sz w:val="24"/>
          <w:szCs w:val="24"/>
        </w:rPr>
        <w:t>NIP:_</w:t>
      </w:r>
      <w:proofErr w:type="gramEnd"/>
      <w:r w:rsidRPr="0024563D">
        <w:rPr>
          <w:rFonts w:cs="Calibri"/>
          <w:sz w:val="24"/>
          <w:szCs w:val="24"/>
        </w:rPr>
        <w:t xml:space="preserve">______________, </w:t>
      </w:r>
      <w:proofErr w:type="gramStart"/>
      <w:r w:rsidRPr="0024563D">
        <w:rPr>
          <w:rFonts w:cs="Calibri"/>
          <w:sz w:val="24"/>
          <w:szCs w:val="24"/>
        </w:rPr>
        <w:t>REGON:_</w:t>
      </w:r>
      <w:proofErr w:type="gramEnd"/>
      <w:r w:rsidRPr="0024563D">
        <w:rPr>
          <w:rFonts w:cs="Calibri"/>
          <w:sz w:val="24"/>
          <w:szCs w:val="24"/>
        </w:rPr>
        <w:t xml:space="preserve">___________, </w:t>
      </w:r>
    </w:p>
    <w:p w14:paraId="792C5808" w14:textId="77777777" w:rsidR="00711D0E" w:rsidRPr="0024563D" w:rsidRDefault="00711D0E" w:rsidP="00711D0E">
      <w:pPr>
        <w:tabs>
          <w:tab w:val="left" w:pos="0"/>
          <w:tab w:val="left" w:pos="9214"/>
        </w:tabs>
        <w:spacing w:line="276" w:lineRule="auto"/>
        <w:jc w:val="both"/>
        <w:rPr>
          <w:rFonts w:cs="Calibri"/>
          <w:sz w:val="24"/>
          <w:szCs w:val="24"/>
        </w:rPr>
      </w:pPr>
      <w:r w:rsidRPr="0024563D">
        <w:rPr>
          <w:rFonts w:cs="Calibri"/>
          <w:sz w:val="24"/>
          <w:szCs w:val="24"/>
        </w:rPr>
        <w:t>Panem/Panią ______________________, zamieszkałym/</w:t>
      </w:r>
      <w:proofErr w:type="gramStart"/>
      <w:r w:rsidRPr="0024563D">
        <w:rPr>
          <w:rFonts w:cs="Calibri"/>
          <w:sz w:val="24"/>
          <w:szCs w:val="24"/>
        </w:rPr>
        <w:t>ą  w</w:t>
      </w:r>
      <w:proofErr w:type="gramEnd"/>
      <w:r w:rsidRPr="0024563D">
        <w:rPr>
          <w:rFonts w:cs="Calibri"/>
          <w:sz w:val="24"/>
          <w:szCs w:val="24"/>
        </w:rPr>
        <w:t xml:space="preserve"> _______________ (kod pocztowy), przy ulicy _________________, prowadzącym/ą działalność gospodarczą pod firmą __________________, na podstawie wpisu do Centralnej Ewidencji i Informacji o Działalności Gospodarczej RP, aktualny na dzień </w:t>
      </w:r>
      <w:r w:rsidRPr="0024563D">
        <w:rPr>
          <w:rFonts w:cs="Calibri"/>
          <w:sz w:val="24"/>
          <w:szCs w:val="24"/>
        </w:rPr>
        <w:lastRenderedPageBreak/>
        <w:t xml:space="preserve">zawarcia </w:t>
      </w:r>
      <w:r>
        <w:rPr>
          <w:rFonts w:cs="Calibri"/>
          <w:sz w:val="24"/>
          <w:szCs w:val="24"/>
        </w:rPr>
        <w:t>U</w:t>
      </w:r>
      <w:r w:rsidRPr="0024563D">
        <w:rPr>
          <w:rFonts w:cs="Calibri"/>
          <w:sz w:val="24"/>
          <w:szCs w:val="24"/>
        </w:rPr>
        <w:t xml:space="preserve">mowy wydruk z CEIDG stanowi załącznik nr 3 do Umowy, </w:t>
      </w:r>
      <w:proofErr w:type="gramStart"/>
      <w:r w:rsidRPr="0024563D">
        <w:rPr>
          <w:rFonts w:cs="Calibri"/>
          <w:sz w:val="24"/>
          <w:szCs w:val="24"/>
        </w:rPr>
        <w:t>PESEL:_</w:t>
      </w:r>
      <w:proofErr w:type="gramEnd"/>
      <w:r w:rsidRPr="0024563D">
        <w:rPr>
          <w:rFonts w:cs="Calibri"/>
          <w:sz w:val="24"/>
          <w:szCs w:val="24"/>
        </w:rPr>
        <w:t xml:space="preserve">__________, NIP: ____________, REGON____________ </w:t>
      </w:r>
    </w:p>
    <w:p w14:paraId="353A1934" w14:textId="77777777" w:rsidR="00711D0E" w:rsidRPr="0024563D" w:rsidRDefault="00711D0E" w:rsidP="00B07180">
      <w:pPr>
        <w:tabs>
          <w:tab w:val="left" w:pos="0"/>
          <w:tab w:val="left" w:pos="9214"/>
          <w:tab w:val="left" w:pos="9639"/>
          <w:tab w:val="left" w:pos="9781"/>
        </w:tabs>
        <w:spacing w:line="276" w:lineRule="auto"/>
        <w:jc w:val="both"/>
        <w:rPr>
          <w:rFonts w:cs="Calibri"/>
          <w:sz w:val="24"/>
          <w:szCs w:val="24"/>
        </w:rPr>
      </w:pPr>
      <w:r w:rsidRPr="0024563D">
        <w:rPr>
          <w:rFonts w:cs="Calibri"/>
          <w:sz w:val="24"/>
          <w:szCs w:val="24"/>
        </w:rPr>
        <w:t>prowadzącymi wspólnie działalność gospodarczą w formie spółki cywilnej pod nazwą ________________, na podstawie umowy z dnia _______________ NIP: _______________ REGON: __________________, reprezentowanymi przez _____________________, zwanymi dalej „Wykonawcą”,</w:t>
      </w:r>
    </w:p>
    <w:p w14:paraId="10E5A1C1"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sz w:val="24"/>
          <w:szCs w:val="24"/>
        </w:rPr>
        <w:t>zwanych dalej „</w:t>
      </w:r>
      <w:r w:rsidRPr="0024563D">
        <w:rPr>
          <w:rFonts w:cs="Calibri"/>
          <w:b/>
          <w:bCs/>
          <w:sz w:val="24"/>
          <w:szCs w:val="24"/>
        </w:rPr>
        <w:t>Stronami</w:t>
      </w:r>
      <w:r w:rsidRPr="0024563D">
        <w:rPr>
          <w:rFonts w:cs="Calibri"/>
          <w:sz w:val="24"/>
          <w:szCs w:val="24"/>
        </w:rPr>
        <w:t>” albo każda z osobna „</w:t>
      </w:r>
      <w:r w:rsidRPr="0024563D">
        <w:rPr>
          <w:rFonts w:cs="Calibri"/>
          <w:b/>
          <w:bCs/>
          <w:sz w:val="24"/>
          <w:szCs w:val="24"/>
        </w:rPr>
        <w:t>Stroną</w:t>
      </w:r>
      <w:r w:rsidRPr="0024563D">
        <w:rPr>
          <w:rFonts w:cs="Calibri"/>
          <w:sz w:val="24"/>
          <w:szCs w:val="24"/>
        </w:rPr>
        <w:t xml:space="preserve">”. </w:t>
      </w:r>
    </w:p>
    <w:p w14:paraId="3D5615C4" w14:textId="1E86F230" w:rsidR="004901BA" w:rsidRPr="001F2224" w:rsidRDefault="004901BA" w:rsidP="001F2224">
      <w:pPr>
        <w:pStyle w:val="TableParagraph"/>
        <w:ind w:left="57" w:firstLine="74"/>
        <w:jc w:val="both"/>
        <w:rPr>
          <w:rFonts w:ascii="Calibri" w:hAnsi="Calibri" w:cs="Calibri"/>
          <w:sz w:val="24"/>
          <w:szCs w:val="24"/>
        </w:rPr>
      </w:pPr>
      <w:r w:rsidRPr="001F2224">
        <w:rPr>
          <w:rFonts w:ascii="Calibri" w:hAnsi="Calibri" w:cs="Calibri"/>
          <w:sz w:val="24"/>
          <w:szCs w:val="24"/>
        </w:rPr>
        <w:t>w wyniku postępowania o</w:t>
      </w:r>
      <w:r w:rsidR="001F2224" w:rsidRPr="001F2224">
        <w:rPr>
          <w:rFonts w:ascii="Calibri" w:hAnsi="Calibri" w:cs="Calibri"/>
          <w:sz w:val="24"/>
          <w:szCs w:val="24"/>
        </w:rPr>
        <w:t xml:space="preserve"> </w:t>
      </w:r>
      <w:r w:rsidR="001F2224" w:rsidRPr="001F2224">
        <w:rPr>
          <w:rFonts w:ascii="Calibri" w:eastAsia="Calibri" w:hAnsi="Calibri" w:cs="Calibri"/>
          <w:sz w:val="24"/>
          <w:szCs w:val="24"/>
        </w:rPr>
        <w:t>wartości szacunkowej przedmiotu zamówienia poniżej kwoty określonej w art. 2 ust. 1 pkt 1</w:t>
      </w:r>
      <w:r w:rsidR="00215E01">
        <w:rPr>
          <w:rFonts w:ascii="Calibri" w:hAnsi="Calibri" w:cs="Calibri"/>
          <w:sz w:val="24"/>
          <w:szCs w:val="24"/>
        </w:rPr>
        <w:t xml:space="preserve"> </w:t>
      </w:r>
      <w:r w:rsidRPr="001F2224">
        <w:rPr>
          <w:rFonts w:ascii="Calibri" w:hAnsi="Calibri" w:cs="Calibri"/>
          <w:sz w:val="24"/>
          <w:szCs w:val="24"/>
        </w:rPr>
        <w:t xml:space="preserve">ustawy z dnia 11 września 2019 r. – Prawo zamówień publicznych (Dz. U. z 2024 r. poz. 1320, ze zm.), dalej „PZP”, została zawarta umowa o następującej treści: </w:t>
      </w:r>
    </w:p>
    <w:p w14:paraId="73676BA2" w14:textId="77777777" w:rsidR="00711D0E" w:rsidRPr="00843195" w:rsidRDefault="00711D0E" w:rsidP="00711D0E">
      <w:pPr>
        <w:tabs>
          <w:tab w:val="left" w:pos="284"/>
          <w:tab w:val="left" w:pos="9214"/>
        </w:tabs>
        <w:spacing w:before="240" w:line="276" w:lineRule="auto"/>
        <w:ind w:left="284" w:hanging="284"/>
        <w:jc w:val="center"/>
        <w:rPr>
          <w:rFonts w:cs="Calibri"/>
          <w:b/>
          <w:bCs/>
          <w:sz w:val="24"/>
          <w:szCs w:val="24"/>
        </w:rPr>
      </w:pPr>
      <w:r w:rsidRPr="00843195">
        <w:rPr>
          <w:rFonts w:cs="Calibri"/>
          <w:b/>
          <w:bCs/>
          <w:sz w:val="24"/>
          <w:szCs w:val="24"/>
        </w:rPr>
        <w:t>§ 1.</w:t>
      </w:r>
    </w:p>
    <w:p w14:paraId="6A6860F3" w14:textId="503099A5" w:rsidR="0077005A" w:rsidRDefault="00711D0E" w:rsidP="0077005A">
      <w:pPr>
        <w:numPr>
          <w:ilvl w:val="0"/>
          <w:numId w:val="30"/>
        </w:numPr>
        <w:tabs>
          <w:tab w:val="left" w:pos="284"/>
          <w:tab w:val="left" w:pos="9214"/>
        </w:tabs>
        <w:spacing w:before="240" w:after="0" w:line="276" w:lineRule="auto"/>
        <w:ind w:left="284" w:hanging="284"/>
        <w:jc w:val="both"/>
        <w:rPr>
          <w:rFonts w:cs="Calibri"/>
          <w:sz w:val="24"/>
          <w:szCs w:val="24"/>
        </w:rPr>
      </w:pPr>
      <w:r w:rsidRPr="0077005A">
        <w:rPr>
          <w:rFonts w:cs="Calibri"/>
          <w:sz w:val="24"/>
          <w:szCs w:val="24"/>
        </w:rPr>
        <w:t xml:space="preserve">Przedmiotem Umowy jest świadczenie usług </w:t>
      </w:r>
      <w:r w:rsidR="00543C73" w:rsidRPr="0077005A">
        <w:rPr>
          <w:rFonts w:cs="Calibri"/>
          <w:sz w:val="24"/>
          <w:szCs w:val="24"/>
        </w:rPr>
        <w:t xml:space="preserve">polegających na zaprojektowaniu rozwiązania z zakresu bezpieczeństwa z doborem urządzeń, oprogramowania i usług wdrożenia i eksploatacji w ramach </w:t>
      </w:r>
      <w:bookmarkStart w:id="0" w:name="_Hlk212537063"/>
      <w:r w:rsidR="00543C73" w:rsidRPr="0077005A">
        <w:rPr>
          <w:rFonts w:cs="Calibri"/>
          <w:sz w:val="24"/>
          <w:szCs w:val="24"/>
        </w:rPr>
        <w:t xml:space="preserve">Krajowego Planu Odbudowy i Zwiększania Odporności finansowanego ze środków Instrumentu na Rzecz Odbudowy i Zwiększania Odporności Inwestycja C3.1.1. </w:t>
      </w:r>
      <w:proofErr w:type="spellStart"/>
      <w:r w:rsidR="00543C73" w:rsidRPr="0077005A">
        <w:rPr>
          <w:rFonts w:cs="Calibri"/>
          <w:sz w:val="24"/>
          <w:szCs w:val="24"/>
        </w:rPr>
        <w:t>Cyberbezpieczeństwo</w:t>
      </w:r>
      <w:proofErr w:type="spellEnd"/>
      <w:r w:rsidR="00543C73" w:rsidRPr="0077005A">
        <w:rPr>
          <w:rFonts w:cs="Calibri"/>
          <w:sz w:val="24"/>
          <w:szCs w:val="24"/>
        </w:rPr>
        <w:t xml:space="preserve"> – </w:t>
      </w:r>
      <w:proofErr w:type="spellStart"/>
      <w:r w:rsidR="00543C73" w:rsidRPr="0077005A">
        <w:rPr>
          <w:rFonts w:cs="Calibri"/>
          <w:sz w:val="24"/>
          <w:szCs w:val="24"/>
        </w:rPr>
        <w:t>CyberPL</w:t>
      </w:r>
      <w:proofErr w:type="spellEnd"/>
      <w:r w:rsidR="00543C73" w:rsidRPr="0077005A">
        <w:rPr>
          <w:rFonts w:cs="Calibri"/>
          <w:sz w:val="24"/>
          <w:szCs w:val="24"/>
        </w:rPr>
        <w:t xml:space="preserve">, infrastruktura przetwarzania danych oraz optymalizacja infrastruktury służb państwowych odpowiedzialnych za bezpieczeństwo </w:t>
      </w:r>
      <w:proofErr w:type="spellStart"/>
      <w:r w:rsidR="00543C73" w:rsidRPr="0077005A">
        <w:rPr>
          <w:rFonts w:cs="Calibri"/>
          <w:sz w:val="24"/>
          <w:szCs w:val="24"/>
        </w:rPr>
        <w:t>Cyberbezpieczeństwo</w:t>
      </w:r>
      <w:proofErr w:type="spellEnd"/>
      <w:r w:rsidR="00543C73" w:rsidRPr="0077005A">
        <w:rPr>
          <w:rFonts w:cs="Calibri"/>
          <w:sz w:val="24"/>
          <w:szCs w:val="24"/>
        </w:rPr>
        <w:t xml:space="preserve"> - </w:t>
      </w:r>
      <w:proofErr w:type="spellStart"/>
      <w:r w:rsidR="00543C73" w:rsidRPr="0077005A">
        <w:rPr>
          <w:rFonts w:cs="Calibri"/>
          <w:sz w:val="24"/>
          <w:szCs w:val="24"/>
        </w:rPr>
        <w:t>Cyberbezpieczny</w:t>
      </w:r>
      <w:proofErr w:type="spellEnd"/>
      <w:r w:rsidR="00543C73" w:rsidRPr="0077005A">
        <w:rPr>
          <w:rFonts w:cs="Calibri"/>
          <w:sz w:val="24"/>
          <w:szCs w:val="24"/>
        </w:rPr>
        <w:t xml:space="preserve"> Rząd</w:t>
      </w:r>
      <w:bookmarkEnd w:id="0"/>
      <w:r w:rsidR="00543C73" w:rsidRPr="0077005A">
        <w:rPr>
          <w:rFonts w:cs="Calibri"/>
          <w:sz w:val="24"/>
          <w:szCs w:val="24"/>
        </w:rPr>
        <w:t>, w ramach zawartego porozumienia o powierzenie grantu o numerze: KPOD.05.10-CR.01-001/24/0053/KPOD.05.10-CR.01-001/25/2025</w:t>
      </w:r>
      <w:r w:rsidR="00824C6E" w:rsidRPr="0077005A">
        <w:rPr>
          <w:rFonts w:cs="Calibri"/>
          <w:sz w:val="24"/>
          <w:szCs w:val="24"/>
        </w:rPr>
        <w:t xml:space="preserve"> (dalej</w:t>
      </w:r>
      <w:r w:rsidR="00685DF5" w:rsidRPr="0077005A">
        <w:rPr>
          <w:rFonts w:cs="Calibri"/>
          <w:sz w:val="24"/>
          <w:szCs w:val="24"/>
        </w:rPr>
        <w:t>: Przedmiot Umowy)</w:t>
      </w:r>
      <w:r w:rsidR="00543C73" w:rsidRPr="0077005A">
        <w:rPr>
          <w:rFonts w:cs="Calibri"/>
          <w:sz w:val="24"/>
          <w:szCs w:val="24"/>
        </w:rPr>
        <w:t xml:space="preserve">, </w:t>
      </w:r>
      <w:r w:rsidR="0077005A" w:rsidRPr="00543C73">
        <w:rPr>
          <w:rFonts w:cs="Calibri"/>
          <w:sz w:val="24"/>
          <w:szCs w:val="24"/>
        </w:rPr>
        <w:t xml:space="preserve">w okresie </w:t>
      </w:r>
      <w:r w:rsidR="0077005A">
        <w:rPr>
          <w:rFonts w:cs="Calibri"/>
          <w:sz w:val="24"/>
          <w:szCs w:val="24"/>
        </w:rPr>
        <w:t xml:space="preserve">od dnia podpisania umowy </w:t>
      </w:r>
      <w:r w:rsidR="0077005A" w:rsidRPr="00543C73">
        <w:rPr>
          <w:rFonts w:cs="Calibri"/>
          <w:sz w:val="24"/>
          <w:szCs w:val="24"/>
        </w:rPr>
        <w:t xml:space="preserve">do </w:t>
      </w:r>
      <w:r w:rsidR="0077005A">
        <w:rPr>
          <w:rFonts w:cs="Calibri"/>
          <w:sz w:val="24"/>
          <w:szCs w:val="24"/>
        </w:rPr>
        <w:t xml:space="preserve">dnia </w:t>
      </w:r>
      <w:r w:rsidR="0077005A" w:rsidRPr="00543C73">
        <w:rPr>
          <w:rFonts w:cs="Calibri"/>
          <w:sz w:val="24"/>
          <w:szCs w:val="24"/>
        </w:rPr>
        <w:t>3</w:t>
      </w:r>
      <w:r w:rsidR="000071A7">
        <w:rPr>
          <w:rFonts w:cs="Calibri"/>
          <w:sz w:val="24"/>
          <w:szCs w:val="24"/>
        </w:rPr>
        <w:t>1</w:t>
      </w:r>
      <w:r w:rsidR="0077005A" w:rsidRPr="00543C73">
        <w:rPr>
          <w:rFonts w:cs="Calibri"/>
          <w:sz w:val="24"/>
          <w:szCs w:val="24"/>
        </w:rPr>
        <w:t>.</w:t>
      </w:r>
      <w:r w:rsidR="000071A7">
        <w:rPr>
          <w:rFonts w:cs="Calibri"/>
          <w:sz w:val="24"/>
          <w:szCs w:val="24"/>
        </w:rPr>
        <w:t>05</w:t>
      </w:r>
      <w:r w:rsidR="0077005A" w:rsidRPr="00543C73">
        <w:rPr>
          <w:rFonts w:cs="Calibri"/>
          <w:sz w:val="24"/>
          <w:szCs w:val="24"/>
        </w:rPr>
        <w:t>.2026 r.</w:t>
      </w:r>
      <w:r w:rsidR="0077005A">
        <w:rPr>
          <w:rFonts w:cs="Calibri"/>
          <w:sz w:val="24"/>
          <w:szCs w:val="24"/>
        </w:rPr>
        <w:t>,</w:t>
      </w:r>
      <w:r w:rsidR="0077005A" w:rsidRPr="00543C73">
        <w:rPr>
          <w:rFonts w:cs="Calibri"/>
          <w:sz w:val="24"/>
          <w:szCs w:val="24"/>
        </w:rPr>
        <w:t xml:space="preserve"> na zasadach określonych w niniejszej Umowie oraz szczegółowo wskazanych w załączniku nr 3 do Umowy – Opis przedmiotu zamówienia (zwany dalej „OPZ”). </w:t>
      </w:r>
    </w:p>
    <w:p w14:paraId="4944D0A1" w14:textId="7E056992" w:rsidR="00711D0E" w:rsidRPr="0077005A" w:rsidRDefault="008D7F2D" w:rsidP="00E72930">
      <w:pPr>
        <w:numPr>
          <w:ilvl w:val="0"/>
          <w:numId w:val="30"/>
        </w:numPr>
        <w:tabs>
          <w:tab w:val="left" w:pos="284"/>
          <w:tab w:val="left" w:pos="9214"/>
        </w:tabs>
        <w:spacing w:before="240" w:after="0" w:line="276" w:lineRule="auto"/>
        <w:ind w:left="284" w:hanging="284"/>
        <w:jc w:val="both"/>
        <w:rPr>
          <w:rFonts w:cs="Calibri"/>
          <w:sz w:val="24"/>
          <w:szCs w:val="24"/>
        </w:rPr>
      </w:pPr>
      <w:bookmarkStart w:id="1" w:name="_Hlk207876165"/>
      <w:r w:rsidRPr="00E53C98">
        <w:rPr>
          <w:rFonts w:cs="Calibri"/>
          <w:sz w:val="24"/>
          <w:szCs w:val="24"/>
        </w:rPr>
        <w:t xml:space="preserve">Szczegółowy </w:t>
      </w:r>
      <w:r w:rsidR="004B615F">
        <w:rPr>
          <w:rFonts w:cs="Calibri"/>
          <w:sz w:val="24"/>
          <w:szCs w:val="24"/>
        </w:rPr>
        <w:t>zakres i obszary</w:t>
      </w:r>
      <w:r w:rsidR="004B615F" w:rsidRPr="00E53C98">
        <w:rPr>
          <w:rFonts w:cs="Calibri"/>
          <w:sz w:val="24"/>
          <w:szCs w:val="24"/>
        </w:rPr>
        <w:t xml:space="preserve"> </w:t>
      </w:r>
      <w:r w:rsidRPr="00E53C98">
        <w:rPr>
          <w:rFonts w:cs="Calibri"/>
          <w:sz w:val="24"/>
          <w:szCs w:val="24"/>
        </w:rPr>
        <w:t>działań związanych z Przedmiotem Umowy określon</w:t>
      </w:r>
      <w:r w:rsidR="004B615F">
        <w:rPr>
          <w:rFonts w:cs="Calibri"/>
          <w:sz w:val="24"/>
          <w:szCs w:val="24"/>
        </w:rPr>
        <w:t>e</w:t>
      </w:r>
      <w:r w:rsidRPr="00E53C98">
        <w:rPr>
          <w:rFonts w:cs="Calibri"/>
          <w:sz w:val="24"/>
          <w:szCs w:val="24"/>
        </w:rPr>
        <w:t xml:space="preserve"> został</w:t>
      </w:r>
      <w:r w:rsidR="004B615F">
        <w:rPr>
          <w:rFonts w:cs="Calibri"/>
          <w:sz w:val="24"/>
          <w:szCs w:val="24"/>
        </w:rPr>
        <w:t>y</w:t>
      </w:r>
      <w:r w:rsidRPr="00E53C98">
        <w:rPr>
          <w:rFonts w:cs="Calibri"/>
          <w:sz w:val="24"/>
          <w:szCs w:val="24"/>
        </w:rPr>
        <w:t xml:space="preserve"> w OPZ</w:t>
      </w:r>
      <w:r>
        <w:rPr>
          <w:rFonts w:cs="Calibri"/>
          <w:sz w:val="24"/>
          <w:szCs w:val="24"/>
        </w:rPr>
        <w:t>,</w:t>
      </w:r>
      <w:r w:rsidRPr="00E53C98">
        <w:rPr>
          <w:rFonts w:cs="Calibri"/>
          <w:sz w:val="24"/>
          <w:szCs w:val="24"/>
        </w:rPr>
        <w:t xml:space="preserve"> </w:t>
      </w:r>
      <w:bookmarkEnd w:id="1"/>
      <w:r w:rsidRPr="00E53C98">
        <w:rPr>
          <w:rFonts w:cs="Calibri"/>
          <w:sz w:val="24"/>
          <w:szCs w:val="24"/>
        </w:rPr>
        <w:t xml:space="preserve">przy </w:t>
      </w:r>
      <w:r w:rsidR="00711D0E" w:rsidRPr="0077005A">
        <w:rPr>
          <w:rFonts w:cs="Calibri"/>
          <w:sz w:val="24"/>
          <w:szCs w:val="24"/>
        </w:rPr>
        <w:t>czym</w:t>
      </w:r>
      <w:r w:rsidR="00E53C98" w:rsidRPr="0077005A">
        <w:rPr>
          <w:rFonts w:cs="Calibri"/>
          <w:sz w:val="24"/>
          <w:szCs w:val="24"/>
        </w:rPr>
        <w:t xml:space="preserve"> </w:t>
      </w:r>
      <w:r w:rsidR="009A0D3D">
        <w:rPr>
          <w:rFonts w:cs="Calibri"/>
          <w:sz w:val="24"/>
          <w:szCs w:val="24"/>
        </w:rPr>
        <w:t>w</w:t>
      </w:r>
      <w:r w:rsidR="00E53C98" w:rsidRPr="0077005A">
        <w:rPr>
          <w:rFonts w:cs="Calibri"/>
          <w:sz w:val="24"/>
          <w:szCs w:val="24"/>
        </w:rPr>
        <w:t>sparcie będzie obejmować obszar organizacji, obszar kompetencji oraz obszar technologii zgodnie z zapisami Regulaminu konkursu grantowego pn. “</w:t>
      </w:r>
      <w:proofErr w:type="spellStart"/>
      <w:r w:rsidR="00E53C98" w:rsidRPr="0077005A">
        <w:rPr>
          <w:rFonts w:cs="Calibri"/>
          <w:sz w:val="24"/>
          <w:szCs w:val="24"/>
        </w:rPr>
        <w:t>Cyberbezpieczny</w:t>
      </w:r>
      <w:proofErr w:type="spellEnd"/>
      <w:r w:rsidR="00E53C98" w:rsidRPr="0077005A">
        <w:rPr>
          <w:rFonts w:cs="Calibri"/>
          <w:sz w:val="24"/>
          <w:szCs w:val="24"/>
        </w:rPr>
        <w:t xml:space="preserve"> Rząd” znajdującego się na stronie </w:t>
      </w:r>
      <w:hyperlink r:id="rId8" w:history="1">
        <w:r w:rsidR="00E53C98" w:rsidRPr="0077005A">
          <w:rPr>
            <w:rFonts w:cs="Calibri"/>
            <w:sz w:val="24"/>
            <w:szCs w:val="24"/>
          </w:rPr>
          <w:t>https://www.gov.pl/web/cppc/inwestycja-c-311-konkurs-grantowy-cyberbezpieczny-rzad</w:t>
        </w:r>
      </w:hyperlink>
      <w:r w:rsidR="00E53C98" w:rsidRPr="0077005A">
        <w:rPr>
          <w:rFonts w:cs="Calibri"/>
          <w:sz w:val="24"/>
          <w:szCs w:val="24"/>
        </w:rPr>
        <w:t xml:space="preserve"> </w:t>
      </w:r>
    </w:p>
    <w:p w14:paraId="7E0BA15E" w14:textId="5ACCBC15" w:rsidR="009253A2" w:rsidRPr="009253A2" w:rsidRDefault="009253A2" w:rsidP="009253A2">
      <w:pPr>
        <w:numPr>
          <w:ilvl w:val="0"/>
          <w:numId w:val="30"/>
        </w:numPr>
        <w:tabs>
          <w:tab w:val="left" w:pos="284"/>
          <w:tab w:val="left" w:pos="9214"/>
        </w:tabs>
        <w:spacing w:before="240" w:after="0" w:line="276" w:lineRule="auto"/>
        <w:ind w:left="284" w:hanging="284"/>
        <w:jc w:val="both"/>
        <w:rPr>
          <w:rFonts w:cs="Calibri"/>
          <w:sz w:val="24"/>
          <w:szCs w:val="24"/>
        </w:rPr>
      </w:pPr>
      <w:r w:rsidRPr="001638EC">
        <w:rPr>
          <w:rFonts w:cs="Calibri"/>
          <w:sz w:val="24"/>
          <w:szCs w:val="24"/>
        </w:rPr>
        <w:t xml:space="preserve">Zamawiający oświadcza, że Umowa jest realizowana w ramach </w:t>
      </w:r>
      <w:r w:rsidR="00316CBA" w:rsidRPr="00543C73">
        <w:rPr>
          <w:rFonts w:cs="Calibri"/>
          <w:sz w:val="24"/>
          <w:szCs w:val="24"/>
        </w:rPr>
        <w:t xml:space="preserve">Krajowego Planu Odbudowy i Zwiększania Odporności finansowanego ze środków Instrumentu na Rzecz Odbudowy i Zwiększania Odporności Inwestycja C3.1.1. </w:t>
      </w:r>
      <w:proofErr w:type="spellStart"/>
      <w:r w:rsidR="00316CBA" w:rsidRPr="00543C73">
        <w:rPr>
          <w:rFonts w:cs="Calibri"/>
          <w:sz w:val="24"/>
          <w:szCs w:val="24"/>
        </w:rPr>
        <w:t>Cyberbezpieczeństwo</w:t>
      </w:r>
      <w:proofErr w:type="spellEnd"/>
      <w:r w:rsidR="00316CBA" w:rsidRPr="00543C73">
        <w:rPr>
          <w:rFonts w:cs="Calibri"/>
          <w:sz w:val="24"/>
          <w:szCs w:val="24"/>
        </w:rPr>
        <w:t xml:space="preserve"> – </w:t>
      </w:r>
      <w:proofErr w:type="spellStart"/>
      <w:r w:rsidR="00316CBA" w:rsidRPr="00543C73">
        <w:rPr>
          <w:rFonts w:cs="Calibri"/>
          <w:sz w:val="24"/>
          <w:szCs w:val="24"/>
        </w:rPr>
        <w:t>CyberPL</w:t>
      </w:r>
      <w:proofErr w:type="spellEnd"/>
      <w:r w:rsidR="00316CBA" w:rsidRPr="00543C73">
        <w:rPr>
          <w:rFonts w:cs="Calibri"/>
          <w:sz w:val="24"/>
          <w:szCs w:val="24"/>
        </w:rPr>
        <w:t xml:space="preserve">, infrastruktura przetwarzania danych oraz optymalizacja infrastruktury służb państwowych odpowiedzialnych za bezpieczeństwo </w:t>
      </w:r>
      <w:proofErr w:type="spellStart"/>
      <w:r w:rsidR="00316CBA" w:rsidRPr="00543C73">
        <w:rPr>
          <w:rFonts w:cs="Calibri"/>
          <w:sz w:val="24"/>
          <w:szCs w:val="24"/>
        </w:rPr>
        <w:t>Cyberbezpieczeństwo</w:t>
      </w:r>
      <w:proofErr w:type="spellEnd"/>
      <w:r w:rsidR="00316CBA" w:rsidRPr="00543C73">
        <w:rPr>
          <w:rFonts w:cs="Calibri"/>
          <w:sz w:val="24"/>
          <w:szCs w:val="24"/>
        </w:rPr>
        <w:t xml:space="preserve"> - </w:t>
      </w:r>
      <w:proofErr w:type="spellStart"/>
      <w:r w:rsidR="00316CBA" w:rsidRPr="00543C73">
        <w:rPr>
          <w:rFonts w:cs="Calibri"/>
          <w:sz w:val="24"/>
          <w:szCs w:val="24"/>
        </w:rPr>
        <w:t>Cyberbezpieczny</w:t>
      </w:r>
      <w:proofErr w:type="spellEnd"/>
      <w:r w:rsidR="00316CBA" w:rsidRPr="00543C73">
        <w:rPr>
          <w:rFonts w:cs="Calibri"/>
          <w:sz w:val="24"/>
          <w:szCs w:val="24"/>
        </w:rPr>
        <w:t xml:space="preserve"> Rząd, w ramach zawartego porozumienia o powierzenie grantu o numerze: KPOD.05.10-CR.01-001/24/0053/KPOD.05.10-CR.01-001/25/2025</w:t>
      </w:r>
      <w:r w:rsidR="007567DC">
        <w:rPr>
          <w:rFonts w:cs="Calibri"/>
          <w:sz w:val="24"/>
          <w:szCs w:val="24"/>
        </w:rPr>
        <w:t>. F</w:t>
      </w:r>
      <w:r w:rsidRPr="00CB3606">
        <w:rPr>
          <w:rFonts w:cs="Calibri"/>
          <w:sz w:val="24"/>
          <w:szCs w:val="24"/>
        </w:rPr>
        <w:t>inansowany</w:t>
      </w:r>
      <w:r w:rsidR="007567DC">
        <w:rPr>
          <w:rFonts w:cs="Calibri"/>
          <w:sz w:val="24"/>
          <w:szCs w:val="24"/>
        </w:rPr>
        <w:t xml:space="preserve"> ze środków </w:t>
      </w:r>
      <w:r w:rsidR="007567DC" w:rsidRPr="00543C73">
        <w:rPr>
          <w:rFonts w:cs="Calibri"/>
          <w:sz w:val="24"/>
          <w:szCs w:val="24"/>
        </w:rPr>
        <w:t xml:space="preserve">Instrumentu na Rzecz Odbudowy i Zwiększania Odporności Inwestycja C3.1.1. </w:t>
      </w:r>
      <w:proofErr w:type="spellStart"/>
      <w:r w:rsidR="007567DC" w:rsidRPr="00543C73">
        <w:rPr>
          <w:rFonts w:cs="Calibri"/>
          <w:sz w:val="24"/>
          <w:szCs w:val="24"/>
        </w:rPr>
        <w:t>Cyberbezpieczeństwo</w:t>
      </w:r>
      <w:proofErr w:type="spellEnd"/>
      <w:r w:rsidR="007567DC" w:rsidRPr="00543C73">
        <w:rPr>
          <w:rFonts w:cs="Calibri"/>
          <w:sz w:val="24"/>
          <w:szCs w:val="24"/>
        </w:rPr>
        <w:t xml:space="preserve"> – </w:t>
      </w:r>
      <w:proofErr w:type="spellStart"/>
      <w:r w:rsidR="007567DC" w:rsidRPr="00543C73">
        <w:rPr>
          <w:rFonts w:cs="Calibri"/>
          <w:sz w:val="24"/>
          <w:szCs w:val="24"/>
        </w:rPr>
        <w:t>CyberPL</w:t>
      </w:r>
      <w:proofErr w:type="spellEnd"/>
      <w:r w:rsidR="007567DC" w:rsidRPr="00543C73">
        <w:rPr>
          <w:rFonts w:cs="Calibri"/>
          <w:sz w:val="24"/>
          <w:szCs w:val="24"/>
        </w:rPr>
        <w:t xml:space="preserve">, infrastruktura przetwarzania danych oraz optymalizacja infrastruktury służb państwowych odpowiedzialnych za bezpieczeństwo </w:t>
      </w:r>
      <w:proofErr w:type="spellStart"/>
      <w:r w:rsidR="007567DC" w:rsidRPr="00543C73">
        <w:rPr>
          <w:rFonts w:cs="Calibri"/>
          <w:sz w:val="24"/>
          <w:szCs w:val="24"/>
        </w:rPr>
        <w:t>Cyberbezpieczeństwo</w:t>
      </w:r>
      <w:proofErr w:type="spellEnd"/>
      <w:r w:rsidR="007567DC" w:rsidRPr="00543C73">
        <w:rPr>
          <w:rFonts w:cs="Calibri"/>
          <w:sz w:val="24"/>
          <w:szCs w:val="24"/>
        </w:rPr>
        <w:t xml:space="preserve"> - </w:t>
      </w:r>
      <w:proofErr w:type="spellStart"/>
      <w:r w:rsidR="007567DC" w:rsidRPr="00543C73">
        <w:rPr>
          <w:rFonts w:cs="Calibri"/>
          <w:sz w:val="24"/>
          <w:szCs w:val="24"/>
        </w:rPr>
        <w:t>Cyberbezpieczny</w:t>
      </w:r>
      <w:proofErr w:type="spellEnd"/>
      <w:r w:rsidR="007567DC" w:rsidRPr="00543C73">
        <w:rPr>
          <w:rFonts w:cs="Calibri"/>
          <w:sz w:val="24"/>
          <w:szCs w:val="24"/>
        </w:rPr>
        <w:t xml:space="preserve"> Rząd</w:t>
      </w:r>
      <w:r w:rsidR="007567DC">
        <w:rPr>
          <w:rFonts w:cs="Calibri"/>
          <w:sz w:val="24"/>
          <w:szCs w:val="24"/>
        </w:rPr>
        <w:t>.</w:t>
      </w:r>
    </w:p>
    <w:p w14:paraId="6885CEFE" w14:textId="294DF1DF" w:rsidR="001638EC" w:rsidRPr="009E024F" w:rsidRDefault="001638EC" w:rsidP="00711D0E">
      <w:pPr>
        <w:numPr>
          <w:ilvl w:val="0"/>
          <w:numId w:val="30"/>
        </w:numPr>
        <w:tabs>
          <w:tab w:val="left" w:pos="284"/>
          <w:tab w:val="left" w:pos="9214"/>
        </w:tabs>
        <w:spacing w:before="240" w:after="0" w:line="276" w:lineRule="auto"/>
        <w:ind w:left="284" w:hanging="284"/>
        <w:jc w:val="both"/>
        <w:rPr>
          <w:rFonts w:cs="Calibri"/>
          <w:sz w:val="24"/>
          <w:szCs w:val="24"/>
        </w:rPr>
      </w:pPr>
      <w:r w:rsidRPr="001638EC">
        <w:rPr>
          <w:rFonts w:cs="Calibri"/>
          <w:sz w:val="24"/>
          <w:szCs w:val="24"/>
        </w:rPr>
        <w:lastRenderedPageBreak/>
        <w:t>Wykonawca oświadcza, że posiada uprawnienia, odpowiednie kwalifikacje, doświadczenie zawodowe oraz warunki do należytego wykonania przedmiotu umowy, w szczególności wskazane</w:t>
      </w:r>
      <w:r w:rsidR="000071A7">
        <w:rPr>
          <w:rFonts w:cs="Calibri"/>
          <w:sz w:val="24"/>
          <w:szCs w:val="24"/>
        </w:rPr>
        <w:t>go</w:t>
      </w:r>
      <w:r w:rsidRPr="001638EC">
        <w:rPr>
          <w:rFonts w:cs="Calibri"/>
          <w:sz w:val="24"/>
          <w:szCs w:val="24"/>
        </w:rPr>
        <w:t xml:space="preserve"> w OPZ</w:t>
      </w:r>
      <w:r w:rsidR="000E04EE">
        <w:rPr>
          <w:rFonts w:cs="Calibri"/>
          <w:sz w:val="24"/>
          <w:szCs w:val="24"/>
        </w:rPr>
        <w:t xml:space="preserve"> oraz zapytaniu ofertowym</w:t>
      </w:r>
      <w:r w:rsidR="00B11BF1">
        <w:rPr>
          <w:rFonts w:cs="Calibri"/>
          <w:sz w:val="24"/>
          <w:szCs w:val="24"/>
        </w:rPr>
        <w:t xml:space="preserve">. </w:t>
      </w:r>
    </w:p>
    <w:p w14:paraId="700487DA" w14:textId="77777777" w:rsidR="00711D0E" w:rsidRPr="00D152D2" w:rsidRDefault="00711D0E" w:rsidP="00711D0E">
      <w:pPr>
        <w:tabs>
          <w:tab w:val="left" w:pos="284"/>
          <w:tab w:val="left" w:pos="9214"/>
        </w:tabs>
        <w:spacing w:before="240" w:after="0" w:line="276" w:lineRule="auto"/>
        <w:ind w:left="284"/>
        <w:jc w:val="center"/>
        <w:rPr>
          <w:rFonts w:cs="Calibri"/>
          <w:b/>
          <w:bCs/>
          <w:sz w:val="24"/>
          <w:szCs w:val="24"/>
        </w:rPr>
      </w:pPr>
      <w:r w:rsidRPr="00D152D2">
        <w:rPr>
          <w:rFonts w:cs="Calibri"/>
          <w:b/>
          <w:bCs/>
          <w:sz w:val="24"/>
          <w:szCs w:val="24"/>
        </w:rPr>
        <w:t>§ 2.</w:t>
      </w:r>
    </w:p>
    <w:p w14:paraId="2A541428" w14:textId="775BEC8A" w:rsidR="00A36E15" w:rsidRDefault="0068245E" w:rsidP="00521B12">
      <w:pPr>
        <w:tabs>
          <w:tab w:val="left" w:pos="284"/>
        </w:tabs>
        <w:spacing w:before="240" w:after="0" w:line="276" w:lineRule="auto"/>
        <w:jc w:val="both"/>
        <w:rPr>
          <w:rFonts w:cs="Calibri"/>
          <w:sz w:val="24"/>
          <w:szCs w:val="24"/>
        </w:rPr>
      </w:pPr>
      <w:r>
        <w:rPr>
          <w:rFonts w:cs="Calibri"/>
          <w:sz w:val="24"/>
          <w:szCs w:val="24"/>
        </w:rPr>
        <w:t xml:space="preserve">Wykonawca </w:t>
      </w:r>
      <w:r w:rsidRPr="0068245E">
        <w:rPr>
          <w:rFonts w:cs="Calibri"/>
          <w:sz w:val="24"/>
          <w:szCs w:val="24"/>
        </w:rPr>
        <w:t>w terminie 7 dni od zawarcia umowy prze</w:t>
      </w:r>
      <w:r>
        <w:rPr>
          <w:rFonts w:cs="Calibri"/>
          <w:sz w:val="24"/>
          <w:szCs w:val="24"/>
        </w:rPr>
        <w:t>dstawi</w:t>
      </w:r>
      <w:r w:rsidRPr="0068245E">
        <w:rPr>
          <w:rFonts w:cs="Calibri"/>
          <w:sz w:val="24"/>
          <w:szCs w:val="24"/>
        </w:rPr>
        <w:t xml:space="preserve"> </w:t>
      </w:r>
      <w:r>
        <w:rPr>
          <w:rFonts w:cs="Calibri"/>
          <w:sz w:val="24"/>
          <w:szCs w:val="24"/>
        </w:rPr>
        <w:t>Z</w:t>
      </w:r>
      <w:r w:rsidRPr="0068245E">
        <w:rPr>
          <w:rFonts w:cs="Calibri"/>
          <w:sz w:val="24"/>
          <w:szCs w:val="24"/>
        </w:rPr>
        <w:t>amawiającemu harmonogram rz</w:t>
      </w:r>
      <w:r>
        <w:rPr>
          <w:rFonts w:cs="Calibri"/>
          <w:sz w:val="24"/>
          <w:szCs w:val="24"/>
        </w:rPr>
        <w:t>e</w:t>
      </w:r>
      <w:r w:rsidRPr="0068245E">
        <w:rPr>
          <w:rFonts w:cs="Calibri"/>
          <w:sz w:val="24"/>
          <w:szCs w:val="24"/>
        </w:rPr>
        <w:t xml:space="preserve">czowo </w:t>
      </w:r>
      <w:r>
        <w:rPr>
          <w:rFonts w:cs="Calibri"/>
          <w:sz w:val="24"/>
          <w:szCs w:val="24"/>
        </w:rPr>
        <w:t>–</w:t>
      </w:r>
      <w:r w:rsidRPr="0068245E">
        <w:rPr>
          <w:rFonts w:cs="Calibri"/>
          <w:sz w:val="24"/>
          <w:szCs w:val="24"/>
        </w:rPr>
        <w:t xml:space="preserve"> finan</w:t>
      </w:r>
      <w:r>
        <w:rPr>
          <w:rFonts w:cs="Calibri"/>
          <w:sz w:val="24"/>
          <w:szCs w:val="24"/>
        </w:rPr>
        <w:t xml:space="preserve">sowy, mający na celu właściwe zaplanowanie i realizację celów założonych w </w:t>
      </w:r>
      <w:r w:rsidRPr="004B615F">
        <w:rPr>
          <w:rFonts w:cs="Calibri"/>
          <w:sz w:val="24"/>
          <w:szCs w:val="24"/>
        </w:rPr>
        <w:t>Porozumieni</w:t>
      </w:r>
      <w:r>
        <w:rPr>
          <w:rFonts w:cs="Calibri"/>
          <w:sz w:val="24"/>
          <w:szCs w:val="24"/>
        </w:rPr>
        <w:t>u</w:t>
      </w:r>
      <w:r w:rsidRPr="004B615F">
        <w:rPr>
          <w:rFonts w:cs="Calibri"/>
          <w:sz w:val="24"/>
          <w:szCs w:val="24"/>
        </w:rPr>
        <w:t xml:space="preserve"> o powierzeni</w:t>
      </w:r>
      <w:r>
        <w:rPr>
          <w:rFonts w:cs="Calibri"/>
          <w:sz w:val="24"/>
          <w:szCs w:val="24"/>
        </w:rPr>
        <w:t>u</w:t>
      </w:r>
      <w:r w:rsidRPr="004B615F">
        <w:rPr>
          <w:rFonts w:cs="Calibri"/>
          <w:sz w:val="24"/>
          <w:szCs w:val="24"/>
        </w:rPr>
        <w:t xml:space="preserve"> grantu o numerze KPOD.05.10-CR.01-001/24/0053/KPOD.05.10-CR.01-001/25/202</w:t>
      </w:r>
      <w:r>
        <w:rPr>
          <w:rFonts w:cs="Calibri"/>
          <w:sz w:val="24"/>
          <w:szCs w:val="24"/>
        </w:rPr>
        <w:t>5</w:t>
      </w:r>
      <w:r w:rsidRPr="0068245E">
        <w:rPr>
          <w:rFonts w:cs="Calibri"/>
          <w:sz w:val="24"/>
          <w:szCs w:val="24"/>
        </w:rPr>
        <w:t>. Zamawiaj</w:t>
      </w:r>
      <w:r>
        <w:rPr>
          <w:rFonts w:cs="Calibri"/>
          <w:sz w:val="24"/>
          <w:szCs w:val="24"/>
        </w:rPr>
        <w:t>ący</w:t>
      </w:r>
      <w:r w:rsidRPr="0068245E">
        <w:rPr>
          <w:rFonts w:cs="Calibri"/>
          <w:sz w:val="24"/>
          <w:szCs w:val="24"/>
        </w:rPr>
        <w:t xml:space="preserve"> ma prawo zgłosić zmiany do harmonogramu.</w:t>
      </w:r>
      <w:r>
        <w:rPr>
          <w:rFonts w:cs="Calibri"/>
          <w:sz w:val="24"/>
          <w:szCs w:val="24"/>
        </w:rPr>
        <w:t xml:space="preserve"> Wykonawca jest zobowiązany do uwzględnienia zgłoszonych przez Zamawiającego zmian.</w:t>
      </w:r>
      <w:r w:rsidRPr="0068245E">
        <w:rPr>
          <w:rFonts w:cs="Calibri"/>
          <w:sz w:val="24"/>
          <w:szCs w:val="24"/>
        </w:rPr>
        <w:t xml:space="preserve"> Harmonogram </w:t>
      </w:r>
      <w:r>
        <w:rPr>
          <w:rFonts w:cs="Calibri"/>
          <w:sz w:val="24"/>
          <w:szCs w:val="24"/>
        </w:rPr>
        <w:t>zo</w:t>
      </w:r>
      <w:r w:rsidR="007A5D48">
        <w:rPr>
          <w:rFonts w:cs="Calibri"/>
          <w:sz w:val="24"/>
          <w:szCs w:val="24"/>
        </w:rPr>
        <w:t>stanie podpisany</w:t>
      </w:r>
      <w:r w:rsidRPr="0068245E">
        <w:rPr>
          <w:rFonts w:cs="Calibri"/>
          <w:sz w:val="24"/>
          <w:szCs w:val="24"/>
        </w:rPr>
        <w:t xml:space="preserve"> przez strony</w:t>
      </w:r>
      <w:r w:rsidR="00833E74">
        <w:rPr>
          <w:rFonts w:cs="Calibri"/>
          <w:sz w:val="24"/>
          <w:szCs w:val="24"/>
        </w:rPr>
        <w:t xml:space="preserve"> w terminie 14 dni od dnia zawarcia Umowy</w:t>
      </w:r>
      <w:r w:rsidRPr="0068245E">
        <w:rPr>
          <w:rFonts w:cs="Calibri"/>
          <w:sz w:val="24"/>
          <w:szCs w:val="24"/>
        </w:rPr>
        <w:t>. Zmiana harmonogramu nie wymaga aneksu do umowy.</w:t>
      </w:r>
    </w:p>
    <w:p w14:paraId="2A3BB136" w14:textId="77777777" w:rsidR="004F4454" w:rsidRDefault="004F4454" w:rsidP="00711D0E">
      <w:pPr>
        <w:tabs>
          <w:tab w:val="left" w:pos="284"/>
          <w:tab w:val="left" w:pos="9214"/>
        </w:tabs>
        <w:spacing w:line="276" w:lineRule="auto"/>
        <w:ind w:left="284" w:hanging="284"/>
        <w:jc w:val="center"/>
        <w:rPr>
          <w:rFonts w:cs="Calibri"/>
          <w:sz w:val="24"/>
          <w:szCs w:val="24"/>
        </w:rPr>
      </w:pPr>
    </w:p>
    <w:p w14:paraId="3B135DF5" w14:textId="5F85C74D" w:rsidR="00711D0E" w:rsidRPr="00D152D2" w:rsidRDefault="00711D0E" w:rsidP="00711D0E">
      <w:pPr>
        <w:tabs>
          <w:tab w:val="left" w:pos="284"/>
          <w:tab w:val="left" w:pos="9214"/>
        </w:tabs>
        <w:spacing w:line="276" w:lineRule="auto"/>
        <w:ind w:left="284" w:hanging="284"/>
        <w:jc w:val="center"/>
        <w:rPr>
          <w:rFonts w:cs="Calibri"/>
          <w:b/>
          <w:bCs/>
          <w:sz w:val="24"/>
          <w:szCs w:val="24"/>
        </w:rPr>
      </w:pPr>
      <w:r w:rsidRPr="00D152D2">
        <w:rPr>
          <w:rFonts w:cs="Calibri"/>
          <w:b/>
          <w:bCs/>
          <w:sz w:val="24"/>
          <w:szCs w:val="24"/>
        </w:rPr>
        <w:t xml:space="preserve">§ </w:t>
      </w:r>
      <w:r w:rsidR="009F18DD">
        <w:rPr>
          <w:rFonts w:cs="Calibri"/>
          <w:b/>
          <w:bCs/>
          <w:sz w:val="24"/>
          <w:szCs w:val="24"/>
        </w:rPr>
        <w:t>3</w:t>
      </w:r>
      <w:r w:rsidRPr="00D152D2">
        <w:rPr>
          <w:rFonts w:cs="Calibri"/>
          <w:b/>
          <w:bCs/>
          <w:sz w:val="24"/>
          <w:szCs w:val="24"/>
        </w:rPr>
        <w:t>.</w:t>
      </w:r>
    </w:p>
    <w:p w14:paraId="710845C2" w14:textId="2DCDE3AC" w:rsidR="00711D0E" w:rsidRPr="0024563D" w:rsidRDefault="00711D0E" w:rsidP="00711D0E">
      <w:pPr>
        <w:numPr>
          <w:ilvl w:val="1"/>
          <w:numId w:val="2"/>
        </w:numPr>
        <w:tabs>
          <w:tab w:val="left" w:pos="284"/>
          <w:tab w:val="left" w:pos="993"/>
        </w:tabs>
        <w:spacing w:line="276" w:lineRule="auto"/>
        <w:ind w:left="284" w:hanging="284"/>
        <w:jc w:val="both"/>
        <w:rPr>
          <w:rFonts w:cs="Calibri"/>
          <w:sz w:val="24"/>
          <w:szCs w:val="24"/>
        </w:rPr>
      </w:pPr>
      <w:r w:rsidRPr="0024563D">
        <w:rPr>
          <w:rFonts w:cs="Calibri"/>
          <w:sz w:val="24"/>
          <w:szCs w:val="24"/>
        </w:rPr>
        <w:t xml:space="preserve">Wykonawca oświadcza, że posiada właściwe kwalifikacje, wymagane przepisami szczególnymi uprawnienia i zezwolenia do wykonania </w:t>
      </w:r>
      <w:r>
        <w:rPr>
          <w:rFonts w:cs="Calibri"/>
          <w:sz w:val="24"/>
          <w:szCs w:val="24"/>
        </w:rPr>
        <w:t xml:space="preserve">Przedmiotu Umowy </w:t>
      </w:r>
      <w:proofErr w:type="gramStart"/>
      <w:r w:rsidRPr="0024563D">
        <w:rPr>
          <w:rFonts w:cs="Calibri"/>
          <w:sz w:val="24"/>
          <w:szCs w:val="24"/>
        </w:rPr>
        <w:t>oraz,</w:t>
      </w:r>
      <w:proofErr w:type="gramEnd"/>
      <w:r w:rsidRPr="0024563D">
        <w:rPr>
          <w:rFonts w:cs="Calibri"/>
          <w:sz w:val="24"/>
          <w:szCs w:val="24"/>
        </w:rPr>
        <w:t xml:space="preserve"> że dostarczon</w:t>
      </w:r>
      <w:r w:rsidR="00177A78">
        <w:rPr>
          <w:rFonts w:cs="Calibri"/>
          <w:sz w:val="24"/>
          <w:szCs w:val="24"/>
        </w:rPr>
        <w:t>y</w:t>
      </w:r>
      <w:r w:rsidRPr="0024563D">
        <w:rPr>
          <w:rFonts w:cs="Calibri"/>
          <w:sz w:val="24"/>
          <w:szCs w:val="24"/>
        </w:rPr>
        <w:t xml:space="preserve"> przez niego </w:t>
      </w:r>
      <w:r w:rsidR="00177A78">
        <w:rPr>
          <w:rFonts w:cs="Calibri"/>
          <w:sz w:val="24"/>
          <w:szCs w:val="24"/>
        </w:rPr>
        <w:t>Przedmiot Umowy</w:t>
      </w:r>
      <w:r w:rsidRPr="0024563D">
        <w:rPr>
          <w:rFonts w:cs="Calibri"/>
          <w:sz w:val="24"/>
          <w:szCs w:val="24"/>
        </w:rPr>
        <w:t xml:space="preserve"> nie narusza jakichkolwiek praw osób trzecich, zwłaszcza w zakresie przepisów o</w:t>
      </w:r>
      <w:r w:rsidR="00177A78">
        <w:rPr>
          <w:rFonts w:cs="Calibri"/>
          <w:sz w:val="24"/>
          <w:szCs w:val="24"/>
        </w:rPr>
        <w:t> </w:t>
      </w:r>
      <w:r w:rsidRPr="0024563D">
        <w:rPr>
          <w:rFonts w:cs="Calibri"/>
          <w:sz w:val="24"/>
          <w:szCs w:val="24"/>
        </w:rPr>
        <w:t>znakach towarowych, wzorach użytkowych, prawach autorskich i prawach pokrewnych oraz nieuczciwej konkurencji.</w:t>
      </w:r>
    </w:p>
    <w:p w14:paraId="656927CC" w14:textId="5C5C43EE" w:rsidR="00711D0E" w:rsidRPr="0024563D" w:rsidRDefault="00711D0E" w:rsidP="00711D0E">
      <w:pPr>
        <w:numPr>
          <w:ilvl w:val="1"/>
          <w:numId w:val="2"/>
        </w:numPr>
        <w:tabs>
          <w:tab w:val="left" w:pos="284"/>
          <w:tab w:val="left" w:pos="993"/>
        </w:tabs>
        <w:spacing w:line="276" w:lineRule="auto"/>
        <w:ind w:left="284" w:hanging="284"/>
        <w:jc w:val="both"/>
        <w:rPr>
          <w:rFonts w:cs="Calibri"/>
          <w:sz w:val="24"/>
          <w:szCs w:val="24"/>
        </w:rPr>
      </w:pPr>
      <w:r w:rsidRPr="0024563D">
        <w:rPr>
          <w:rFonts w:cs="Calibri"/>
          <w:sz w:val="24"/>
          <w:szCs w:val="24"/>
        </w:rPr>
        <w:t xml:space="preserve">Wykonawca oświadcza, że wykonanie całego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mowy leży w granicach jego możliwości i</w:t>
      </w:r>
      <w:r w:rsidR="00177A78">
        <w:rPr>
          <w:rFonts w:cs="Calibri"/>
          <w:sz w:val="24"/>
          <w:szCs w:val="24"/>
        </w:rPr>
        <w:t> </w:t>
      </w:r>
      <w:r w:rsidRPr="0024563D">
        <w:rPr>
          <w:rFonts w:cs="Calibri"/>
          <w:sz w:val="24"/>
          <w:szCs w:val="24"/>
        </w:rPr>
        <w:t xml:space="preserve">nie istnieją żadne przeszkody natury technicznej, prawnej ani finansowej, które mogą uniemożliwić jego wykonanie. Wykonawca zobowiązany jest do zachowania przy wykonywaniu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mowy należytej staranności wymaganej w obrocie gospodarczym.</w:t>
      </w:r>
    </w:p>
    <w:p w14:paraId="0E28B4EC" w14:textId="73EAB9A9" w:rsidR="00711D0E" w:rsidRPr="0024563D" w:rsidRDefault="00711D0E" w:rsidP="00711D0E">
      <w:pPr>
        <w:numPr>
          <w:ilvl w:val="1"/>
          <w:numId w:val="2"/>
        </w:numPr>
        <w:tabs>
          <w:tab w:val="left" w:pos="284"/>
          <w:tab w:val="left" w:pos="993"/>
        </w:tabs>
        <w:spacing w:line="276" w:lineRule="auto"/>
        <w:ind w:left="284" w:hanging="284"/>
        <w:jc w:val="both"/>
        <w:rPr>
          <w:rFonts w:cs="Calibri"/>
          <w:sz w:val="24"/>
          <w:szCs w:val="24"/>
        </w:rPr>
      </w:pPr>
      <w:r w:rsidRPr="0024563D">
        <w:rPr>
          <w:rFonts w:cs="Calibri"/>
          <w:sz w:val="24"/>
          <w:szCs w:val="24"/>
        </w:rPr>
        <w:t xml:space="preserve">Wykonawca oświadcza, że </w:t>
      </w:r>
      <w:r w:rsidRPr="00602CEF">
        <w:rPr>
          <w:rFonts w:cs="Calibri"/>
          <w:sz w:val="24"/>
          <w:szCs w:val="24"/>
        </w:rPr>
        <w:t>Przedmio</w:t>
      </w:r>
      <w:r w:rsidR="00602CEF" w:rsidRPr="00602CEF">
        <w:rPr>
          <w:rFonts w:cs="Calibri"/>
          <w:sz w:val="24"/>
          <w:szCs w:val="24"/>
        </w:rPr>
        <w:t>t</w:t>
      </w:r>
      <w:r w:rsidRPr="00602CEF">
        <w:rPr>
          <w:rFonts w:cs="Calibri"/>
          <w:sz w:val="24"/>
          <w:szCs w:val="24"/>
        </w:rPr>
        <w:t xml:space="preserve"> Umowy</w:t>
      </w:r>
      <w:r w:rsidRPr="0024563D">
        <w:rPr>
          <w:rFonts w:cs="Calibri"/>
          <w:sz w:val="24"/>
          <w:szCs w:val="24"/>
        </w:rPr>
        <w:t xml:space="preserve"> nie jest obciążon</w:t>
      </w:r>
      <w:r w:rsidR="00602CEF">
        <w:rPr>
          <w:rFonts w:cs="Calibri"/>
          <w:sz w:val="24"/>
          <w:szCs w:val="24"/>
        </w:rPr>
        <w:t>y</w:t>
      </w:r>
      <w:r w:rsidRPr="0024563D">
        <w:rPr>
          <w:rFonts w:cs="Calibri"/>
          <w:sz w:val="24"/>
          <w:szCs w:val="24"/>
        </w:rPr>
        <w:t xml:space="preserve">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 wynikające z Umowy. </w:t>
      </w:r>
    </w:p>
    <w:p w14:paraId="4AB18638" w14:textId="3F44CD3F" w:rsidR="00711D0E" w:rsidRPr="0024563D" w:rsidRDefault="00711D0E" w:rsidP="00711D0E">
      <w:pPr>
        <w:numPr>
          <w:ilvl w:val="1"/>
          <w:numId w:val="2"/>
        </w:numPr>
        <w:tabs>
          <w:tab w:val="left" w:pos="284"/>
          <w:tab w:val="left" w:pos="993"/>
        </w:tabs>
        <w:spacing w:line="276" w:lineRule="auto"/>
        <w:ind w:left="284" w:hanging="284"/>
        <w:jc w:val="both"/>
        <w:rPr>
          <w:rFonts w:cs="Calibri"/>
          <w:sz w:val="24"/>
          <w:szCs w:val="24"/>
        </w:rPr>
      </w:pPr>
      <w:r w:rsidRPr="0024563D">
        <w:rPr>
          <w:rFonts w:cs="Calibri"/>
          <w:sz w:val="24"/>
          <w:szCs w:val="24"/>
        </w:rPr>
        <w:t xml:space="preserve">Wykonawca jest odpowiedzialny za działania i zaniechania osób, przy pomocy których wykonuje </w:t>
      </w:r>
      <w:r>
        <w:rPr>
          <w:rFonts w:cs="Calibri"/>
          <w:sz w:val="24"/>
          <w:szCs w:val="24"/>
        </w:rPr>
        <w:t>U</w:t>
      </w:r>
      <w:r w:rsidRPr="0024563D">
        <w:rPr>
          <w:rFonts w:cs="Calibri"/>
          <w:sz w:val="24"/>
          <w:szCs w:val="24"/>
        </w:rPr>
        <w:t xml:space="preserve">mowę, jak za własne działania i zaniechania. Wykonawca nie może zwolnić się od odpowiedzialności względem Zamawiającego z tego powodu, że niewykonanie lub nienależyte wykonanie </w:t>
      </w:r>
      <w:r>
        <w:rPr>
          <w:rFonts w:cs="Calibri"/>
          <w:sz w:val="24"/>
          <w:szCs w:val="24"/>
        </w:rPr>
        <w:t>U</w:t>
      </w:r>
      <w:r w:rsidRPr="0024563D">
        <w:rPr>
          <w:rFonts w:cs="Calibri"/>
          <w:sz w:val="24"/>
          <w:szCs w:val="24"/>
        </w:rPr>
        <w:t xml:space="preserve">mowy przez Wykonawcę było następstwem niewykonania lub nienależytego wykonania zobowiązań wobec Wykonawcy przez jego podwykonawców. </w:t>
      </w:r>
    </w:p>
    <w:p w14:paraId="1776ECEF" w14:textId="2CBB04D3" w:rsidR="00711D0E" w:rsidRPr="0024563D" w:rsidRDefault="00711D0E" w:rsidP="00711D0E">
      <w:pPr>
        <w:numPr>
          <w:ilvl w:val="1"/>
          <w:numId w:val="2"/>
        </w:numPr>
        <w:tabs>
          <w:tab w:val="left" w:pos="284"/>
          <w:tab w:val="left" w:pos="993"/>
        </w:tabs>
        <w:spacing w:line="276" w:lineRule="auto"/>
        <w:ind w:left="284" w:hanging="284"/>
        <w:jc w:val="both"/>
        <w:rPr>
          <w:rFonts w:cs="Calibri"/>
          <w:sz w:val="24"/>
          <w:szCs w:val="24"/>
        </w:rPr>
      </w:pPr>
      <w:r w:rsidRPr="0024563D">
        <w:rPr>
          <w:rFonts w:cs="Calibri"/>
          <w:sz w:val="24"/>
          <w:szCs w:val="24"/>
        </w:rPr>
        <w:t xml:space="preserve">Wykonawca zobowiązuje się do przekazywania Zamawiającemu wszelkich informacji mających wpływ na realizację </w:t>
      </w:r>
      <w:r>
        <w:rPr>
          <w:rFonts w:cs="Calibri"/>
          <w:sz w:val="24"/>
          <w:szCs w:val="24"/>
        </w:rPr>
        <w:t>U</w:t>
      </w:r>
      <w:r w:rsidRPr="0024563D">
        <w:rPr>
          <w:rFonts w:cs="Calibri"/>
          <w:sz w:val="24"/>
          <w:szCs w:val="24"/>
        </w:rPr>
        <w:t xml:space="preserve">mowy oraz do niezwłocznego udzielania odpowiedzi na zgłaszane przez Zamawiającego uwagi dotyczące realizacji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 xml:space="preserve">mowy, w formie pisemnej lub </w:t>
      </w:r>
      <w:r w:rsidR="00F043F6">
        <w:rPr>
          <w:rFonts w:cs="Calibri"/>
          <w:sz w:val="24"/>
          <w:szCs w:val="24"/>
        </w:rPr>
        <w:t>elektronicznej</w:t>
      </w:r>
      <w:r w:rsidRPr="0024563D">
        <w:rPr>
          <w:rFonts w:cs="Calibri"/>
          <w:sz w:val="24"/>
          <w:szCs w:val="24"/>
        </w:rPr>
        <w:t xml:space="preserve">. </w:t>
      </w:r>
    </w:p>
    <w:p w14:paraId="486C5774" w14:textId="0147FB01" w:rsidR="00711D0E" w:rsidRPr="0024563D" w:rsidRDefault="00711D0E" w:rsidP="00711D0E">
      <w:pPr>
        <w:numPr>
          <w:ilvl w:val="1"/>
          <w:numId w:val="2"/>
        </w:numPr>
        <w:tabs>
          <w:tab w:val="left" w:pos="284"/>
          <w:tab w:val="left" w:pos="993"/>
        </w:tabs>
        <w:spacing w:line="276" w:lineRule="auto"/>
        <w:ind w:left="284" w:hanging="284"/>
        <w:jc w:val="both"/>
        <w:rPr>
          <w:rFonts w:cs="Calibri"/>
          <w:sz w:val="24"/>
          <w:szCs w:val="24"/>
        </w:rPr>
      </w:pPr>
      <w:r w:rsidRPr="0024563D">
        <w:rPr>
          <w:rFonts w:cs="Calibri"/>
          <w:sz w:val="24"/>
          <w:szCs w:val="24"/>
        </w:rPr>
        <w:lastRenderedPageBreak/>
        <w:t>W przypadku zgłoszenia przez osoby trzecie jakichkolwiek roszczeń wobec Zamawiającego w</w:t>
      </w:r>
      <w:r>
        <w:rPr>
          <w:rFonts w:cs="Calibri"/>
          <w:sz w:val="24"/>
          <w:szCs w:val="24"/>
        </w:rPr>
        <w:t> </w:t>
      </w:r>
      <w:r w:rsidRPr="0024563D">
        <w:rPr>
          <w:rFonts w:cs="Calibri"/>
          <w:sz w:val="24"/>
          <w:szCs w:val="24"/>
        </w:rPr>
        <w:t>związku z</w:t>
      </w:r>
      <w:r w:rsidR="005D0093">
        <w:rPr>
          <w:rFonts w:cs="Calibri"/>
          <w:sz w:val="24"/>
          <w:szCs w:val="24"/>
        </w:rPr>
        <w:t> </w:t>
      </w:r>
      <w:r w:rsidRPr="0024563D">
        <w:rPr>
          <w:rFonts w:cs="Calibri"/>
          <w:sz w:val="24"/>
          <w:szCs w:val="24"/>
        </w:rPr>
        <w:t>realizacją lub korzystaniem przez niego</w:t>
      </w:r>
      <w:r>
        <w:rPr>
          <w:rFonts w:cs="Calibri"/>
          <w:sz w:val="24"/>
          <w:szCs w:val="24"/>
        </w:rPr>
        <w:t xml:space="preserve"> z Przedmiotu Umowy</w:t>
      </w:r>
      <w:r w:rsidRPr="0024563D">
        <w:rPr>
          <w:rFonts w:cs="Calibri"/>
          <w:sz w:val="24"/>
          <w:szCs w:val="24"/>
        </w:rPr>
        <w:t>, w szczególności roszczeń związanych z naruszeniem jakiegokolwiek prawa własności intelektualnej, Zamawiający poinformuje Wykonawcę o zgłoszeniu roszczeń, a Wykonawca zobowiązuje się zwolnić Zamawiającego z odpowiedzialności wobec osób trzecich, w</w:t>
      </w:r>
      <w:r>
        <w:rPr>
          <w:rFonts w:cs="Calibri"/>
          <w:sz w:val="24"/>
          <w:szCs w:val="24"/>
        </w:rPr>
        <w:t> </w:t>
      </w:r>
      <w:r w:rsidRPr="0024563D">
        <w:rPr>
          <w:rFonts w:cs="Calibri"/>
          <w:sz w:val="24"/>
          <w:szCs w:val="24"/>
        </w:rPr>
        <w:t xml:space="preserve">szczególności poprzez: </w:t>
      </w:r>
    </w:p>
    <w:p w14:paraId="7F63D3AE" w14:textId="77777777" w:rsidR="00711D0E" w:rsidRPr="0024563D" w:rsidRDefault="00711D0E" w:rsidP="00711D0E">
      <w:pPr>
        <w:numPr>
          <w:ilvl w:val="0"/>
          <w:numId w:val="24"/>
        </w:numPr>
        <w:tabs>
          <w:tab w:val="left" w:pos="284"/>
          <w:tab w:val="left" w:pos="709"/>
        </w:tabs>
        <w:spacing w:line="276" w:lineRule="auto"/>
        <w:jc w:val="both"/>
        <w:rPr>
          <w:rFonts w:cs="Calibri"/>
          <w:sz w:val="24"/>
          <w:szCs w:val="24"/>
        </w:rPr>
      </w:pPr>
      <w:r w:rsidRPr="0024563D">
        <w:rPr>
          <w:rFonts w:cs="Calibri"/>
          <w:sz w:val="24"/>
          <w:szCs w:val="24"/>
        </w:rPr>
        <w:t>podjęcie działań mających na celu zażegnanie sporu wraz z poniesieniem związanych z</w:t>
      </w:r>
      <w:r>
        <w:rPr>
          <w:rFonts w:cs="Calibri"/>
          <w:sz w:val="24"/>
          <w:szCs w:val="24"/>
        </w:rPr>
        <w:t> </w:t>
      </w:r>
      <w:r w:rsidRPr="0024563D">
        <w:rPr>
          <w:rFonts w:cs="Calibri"/>
          <w:sz w:val="24"/>
          <w:szCs w:val="24"/>
        </w:rPr>
        <w:t xml:space="preserve">tym wszelkich kosztów, wstąpienie do toczącego się postępowania, a w razie braku takiej możliwości wystąpienie z interwencją uboczną po stronie Zamawiającego; </w:t>
      </w:r>
    </w:p>
    <w:p w14:paraId="33BCB28C" w14:textId="77777777" w:rsidR="00711D0E" w:rsidRPr="0024563D" w:rsidRDefault="00711D0E" w:rsidP="00711D0E">
      <w:pPr>
        <w:numPr>
          <w:ilvl w:val="0"/>
          <w:numId w:val="24"/>
        </w:numPr>
        <w:tabs>
          <w:tab w:val="left" w:pos="284"/>
          <w:tab w:val="left" w:pos="709"/>
        </w:tabs>
        <w:spacing w:line="276" w:lineRule="auto"/>
        <w:jc w:val="both"/>
        <w:rPr>
          <w:rFonts w:cs="Calibri"/>
          <w:sz w:val="24"/>
          <w:szCs w:val="24"/>
        </w:rPr>
      </w:pPr>
      <w:r w:rsidRPr="0024563D">
        <w:rPr>
          <w:rFonts w:cs="Calibri"/>
          <w:sz w:val="24"/>
          <w:szCs w:val="24"/>
        </w:rPr>
        <w:t>zapłacenie na rzecz osoby trzeciej kwot zasądzonych od Zamawiającego prawomocnym wyrokiem sądu lub przyznanych na podstawie innego ostatecznego orzeczenia lub niewzruszalnej decyzji odpowiednich organów, w tym także zapłacenie zasądzonych od Zamawiającego na rzecz osoby trzeciej kosztów procesu lub innego postępowania, w</w:t>
      </w:r>
      <w:r>
        <w:rPr>
          <w:rFonts w:cs="Calibri"/>
          <w:sz w:val="24"/>
          <w:szCs w:val="24"/>
        </w:rPr>
        <w:t> </w:t>
      </w:r>
      <w:r w:rsidRPr="0024563D">
        <w:rPr>
          <w:rFonts w:cs="Calibri"/>
          <w:sz w:val="24"/>
          <w:szCs w:val="24"/>
        </w:rPr>
        <w:t xml:space="preserve">tym kosztów sądowych i kosztów zastępstwa procesowego przed organami wymiaru sprawiedliwości, a w przypadku zapłacenia tych kwot przez Zamawiającego lub ich wyegzekwowania od Zamawiającego przez osobę trzecią – zwrócenie na rzecz Zamawiającego kwoty wraz z kosztami celowej egzekucji, a ponadto zwrócenie Zamawiającemu także zapłaconych przez niego kosztów doradztwa prawnego, z którego Zamawiający skorzystał w związku z wystąpieniem osoby trzeciej, które nie zostały pokryte zasądzonym na rzecz Zamawiającego od osoby trzeciej zwrotem kosztów zastępstwa procesowego. </w:t>
      </w:r>
    </w:p>
    <w:p w14:paraId="691A73E8" w14:textId="77777777" w:rsidR="00711D0E" w:rsidRPr="0024563D" w:rsidRDefault="00711D0E" w:rsidP="00711D0E">
      <w:pPr>
        <w:numPr>
          <w:ilvl w:val="0"/>
          <w:numId w:val="23"/>
        </w:numPr>
        <w:tabs>
          <w:tab w:val="left" w:pos="284"/>
          <w:tab w:val="left" w:pos="426"/>
        </w:tabs>
        <w:spacing w:line="276" w:lineRule="auto"/>
        <w:ind w:left="284" w:hanging="284"/>
        <w:jc w:val="both"/>
        <w:rPr>
          <w:rFonts w:cs="Calibri"/>
          <w:sz w:val="24"/>
          <w:szCs w:val="24"/>
        </w:rPr>
      </w:pPr>
      <w:r w:rsidRPr="0024563D">
        <w:rPr>
          <w:rFonts w:cs="Calibri"/>
          <w:sz w:val="24"/>
          <w:szCs w:val="24"/>
        </w:rPr>
        <w:t xml:space="preserve">W przypadku wątpliwości wszelkie postanowienia </w:t>
      </w:r>
      <w:r>
        <w:rPr>
          <w:rFonts w:cs="Calibri"/>
          <w:sz w:val="24"/>
          <w:szCs w:val="24"/>
        </w:rPr>
        <w:t>U</w:t>
      </w:r>
      <w:r w:rsidRPr="0024563D">
        <w:rPr>
          <w:rFonts w:cs="Calibri"/>
          <w:sz w:val="24"/>
          <w:szCs w:val="24"/>
        </w:rPr>
        <w:t>mowy dotyczące praw wymienionych w</w:t>
      </w:r>
      <w:r>
        <w:rPr>
          <w:rFonts w:cs="Calibri"/>
          <w:sz w:val="24"/>
          <w:szCs w:val="24"/>
        </w:rPr>
        <w:t> </w:t>
      </w:r>
      <w:r w:rsidRPr="0024563D">
        <w:rPr>
          <w:rFonts w:cs="Calibri"/>
          <w:sz w:val="24"/>
          <w:szCs w:val="24"/>
        </w:rPr>
        <w:t xml:space="preserve">ust. 6 mają zastosowanie również po odstąpieniu od </w:t>
      </w:r>
      <w:r>
        <w:rPr>
          <w:rFonts w:cs="Calibri"/>
          <w:sz w:val="24"/>
          <w:szCs w:val="24"/>
        </w:rPr>
        <w:t>U</w:t>
      </w:r>
      <w:r w:rsidRPr="0024563D">
        <w:rPr>
          <w:rFonts w:cs="Calibri"/>
          <w:sz w:val="24"/>
          <w:szCs w:val="24"/>
        </w:rPr>
        <w:t xml:space="preserve">mowy. </w:t>
      </w:r>
    </w:p>
    <w:p w14:paraId="014A42CC" w14:textId="77777777" w:rsidR="00215E01" w:rsidRDefault="00215E01" w:rsidP="00711D0E">
      <w:pPr>
        <w:tabs>
          <w:tab w:val="left" w:pos="284"/>
          <w:tab w:val="left" w:pos="9214"/>
        </w:tabs>
        <w:spacing w:line="276" w:lineRule="auto"/>
        <w:ind w:left="720"/>
        <w:jc w:val="center"/>
        <w:rPr>
          <w:rFonts w:cs="Calibri"/>
          <w:b/>
          <w:bCs/>
          <w:sz w:val="24"/>
          <w:szCs w:val="24"/>
        </w:rPr>
      </w:pPr>
    </w:p>
    <w:p w14:paraId="7864AE22" w14:textId="63925EC3" w:rsidR="00711D0E" w:rsidRPr="00D152D2" w:rsidRDefault="00711D0E" w:rsidP="00711D0E">
      <w:pPr>
        <w:tabs>
          <w:tab w:val="left" w:pos="284"/>
          <w:tab w:val="left" w:pos="9214"/>
        </w:tabs>
        <w:spacing w:line="276" w:lineRule="auto"/>
        <w:ind w:left="720"/>
        <w:jc w:val="center"/>
        <w:rPr>
          <w:rFonts w:cs="Calibri"/>
          <w:b/>
          <w:bCs/>
          <w:sz w:val="24"/>
          <w:szCs w:val="24"/>
        </w:rPr>
      </w:pPr>
      <w:r w:rsidRPr="00D152D2">
        <w:rPr>
          <w:rFonts w:cs="Calibri"/>
          <w:b/>
          <w:bCs/>
          <w:sz w:val="24"/>
          <w:szCs w:val="24"/>
        </w:rPr>
        <w:t xml:space="preserve">§ </w:t>
      </w:r>
      <w:r w:rsidR="009F18DD">
        <w:rPr>
          <w:rFonts w:cs="Calibri"/>
          <w:b/>
          <w:bCs/>
          <w:sz w:val="24"/>
          <w:szCs w:val="24"/>
        </w:rPr>
        <w:t>4</w:t>
      </w:r>
      <w:r w:rsidRPr="00D152D2">
        <w:rPr>
          <w:rFonts w:cs="Calibri"/>
          <w:b/>
          <w:bCs/>
          <w:sz w:val="24"/>
          <w:szCs w:val="24"/>
        </w:rPr>
        <w:t>.</w:t>
      </w:r>
    </w:p>
    <w:p w14:paraId="497945C9" w14:textId="793E75E0" w:rsidR="00711D0E" w:rsidRDefault="00711D0E" w:rsidP="00711D0E">
      <w:pPr>
        <w:tabs>
          <w:tab w:val="left" w:pos="0"/>
          <w:tab w:val="left" w:pos="284"/>
        </w:tabs>
        <w:spacing w:line="276" w:lineRule="auto"/>
        <w:jc w:val="both"/>
        <w:rPr>
          <w:rFonts w:cs="Calibri"/>
          <w:color w:val="000000"/>
          <w:sz w:val="24"/>
          <w:szCs w:val="24"/>
        </w:rPr>
      </w:pPr>
      <w:r>
        <w:rPr>
          <w:rFonts w:cs="Calibri"/>
          <w:sz w:val="24"/>
          <w:szCs w:val="24"/>
        </w:rPr>
        <w:t>U</w:t>
      </w:r>
      <w:r w:rsidRPr="00BC33E4">
        <w:rPr>
          <w:rFonts w:cs="Calibri"/>
          <w:sz w:val="24"/>
          <w:szCs w:val="24"/>
        </w:rPr>
        <w:t>mowa</w:t>
      </w:r>
      <w:r w:rsidRPr="00BC33E4">
        <w:rPr>
          <w:rFonts w:cs="Calibri"/>
          <w:color w:val="000000"/>
          <w:sz w:val="24"/>
          <w:szCs w:val="24"/>
        </w:rPr>
        <w:t xml:space="preserve"> zostaje zawarta na okres </w:t>
      </w:r>
      <w:r w:rsidR="005D5876" w:rsidRPr="009F18DD">
        <w:rPr>
          <w:rFonts w:cs="Calibri"/>
          <w:color w:val="000000"/>
          <w:sz w:val="24"/>
          <w:szCs w:val="24"/>
        </w:rPr>
        <w:t xml:space="preserve">od </w:t>
      </w:r>
      <w:r w:rsidR="004A7121">
        <w:rPr>
          <w:rFonts w:cs="Calibri"/>
          <w:color w:val="000000"/>
          <w:sz w:val="24"/>
          <w:szCs w:val="24"/>
        </w:rPr>
        <w:t xml:space="preserve">dnia jej </w:t>
      </w:r>
      <w:proofErr w:type="gramStart"/>
      <w:r w:rsidR="004A7121">
        <w:rPr>
          <w:rFonts w:cs="Calibri"/>
          <w:color w:val="000000"/>
          <w:sz w:val="24"/>
          <w:szCs w:val="24"/>
        </w:rPr>
        <w:t>podpisania  do</w:t>
      </w:r>
      <w:proofErr w:type="gramEnd"/>
      <w:r w:rsidR="004A7121">
        <w:rPr>
          <w:rFonts w:cs="Calibri"/>
          <w:color w:val="000000"/>
          <w:sz w:val="24"/>
          <w:szCs w:val="24"/>
        </w:rPr>
        <w:t xml:space="preserve"> </w:t>
      </w:r>
      <w:r w:rsidR="000071A7">
        <w:rPr>
          <w:rFonts w:cs="Calibri"/>
          <w:color w:val="000000"/>
          <w:sz w:val="24"/>
          <w:szCs w:val="24"/>
        </w:rPr>
        <w:t>31</w:t>
      </w:r>
      <w:r w:rsidR="004A7121">
        <w:rPr>
          <w:rFonts w:cs="Calibri"/>
          <w:color w:val="000000"/>
          <w:sz w:val="24"/>
          <w:szCs w:val="24"/>
        </w:rPr>
        <w:t>.0</w:t>
      </w:r>
      <w:r w:rsidR="000071A7">
        <w:rPr>
          <w:rFonts w:cs="Calibri"/>
          <w:color w:val="000000"/>
          <w:sz w:val="24"/>
          <w:szCs w:val="24"/>
        </w:rPr>
        <w:t>5</w:t>
      </w:r>
      <w:r w:rsidR="004A7121">
        <w:rPr>
          <w:rFonts w:cs="Calibri"/>
          <w:color w:val="000000"/>
          <w:sz w:val="24"/>
          <w:szCs w:val="24"/>
        </w:rPr>
        <w:t>.2026 r.</w:t>
      </w:r>
      <w:r w:rsidR="00E52DAD" w:rsidDel="00E52DAD">
        <w:rPr>
          <w:rFonts w:cs="Calibri"/>
          <w:color w:val="000000"/>
          <w:sz w:val="24"/>
          <w:szCs w:val="24"/>
        </w:rPr>
        <w:t xml:space="preserve"> </w:t>
      </w:r>
    </w:p>
    <w:p w14:paraId="32AFAAFC" w14:textId="77777777" w:rsidR="00101345" w:rsidRPr="001E2AF0" w:rsidRDefault="00101345" w:rsidP="00711D0E">
      <w:pPr>
        <w:tabs>
          <w:tab w:val="left" w:pos="0"/>
          <w:tab w:val="left" w:pos="284"/>
        </w:tabs>
        <w:spacing w:line="276" w:lineRule="auto"/>
        <w:jc w:val="both"/>
        <w:rPr>
          <w:rFonts w:cs="Calibri"/>
          <w:color w:val="000000"/>
          <w:sz w:val="24"/>
          <w:szCs w:val="24"/>
        </w:rPr>
      </w:pPr>
    </w:p>
    <w:p w14:paraId="10DB6AE7" w14:textId="457EC485" w:rsidR="00711D0E" w:rsidRPr="00D152D2" w:rsidRDefault="00711D0E" w:rsidP="00711D0E">
      <w:pPr>
        <w:tabs>
          <w:tab w:val="left" w:pos="284"/>
          <w:tab w:val="left" w:pos="9214"/>
        </w:tabs>
        <w:spacing w:line="276" w:lineRule="auto"/>
        <w:ind w:left="-66"/>
        <w:jc w:val="center"/>
        <w:rPr>
          <w:rFonts w:cs="Calibri"/>
          <w:b/>
          <w:bCs/>
          <w:sz w:val="24"/>
          <w:szCs w:val="24"/>
        </w:rPr>
      </w:pPr>
      <w:r w:rsidRPr="00D152D2">
        <w:rPr>
          <w:rFonts w:cs="Calibri"/>
          <w:b/>
          <w:bCs/>
          <w:sz w:val="24"/>
          <w:szCs w:val="24"/>
        </w:rPr>
        <w:t xml:space="preserve">§ </w:t>
      </w:r>
      <w:r w:rsidR="009F18DD">
        <w:rPr>
          <w:rFonts w:cs="Calibri"/>
          <w:b/>
          <w:bCs/>
          <w:sz w:val="24"/>
          <w:szCs w:val="24"/>
        </w:rPr>
        <w:t>5</w:t>
      </w:r>
      <w:r w:rsidRPr="00D152D2">
        <w:rPr>
          <w:rFonts w:cs="Calibri"/>
          <w:b/>
          <w:bCs/>
          <w:sz w:val="24"/>
          <w:szCs w:val="24"/>
        </w:rPr>
        <w:t>.</w:t>
      </w:r>
    </w:p>
    <w:p w14:paraId="3EC5C058" w14:textId="655C8D8F" w:rsidR="008D0C68" w:rsidRDefault="00711D0E" w:rsidP="008D0C68">
      <w:pPr>
        <w:numPr>
          <w:ilvl w:val="0"/>
          <w:numId w:val="36"/>
        </w:numPr>
        <w:tabs>
          <w:tab w:val="left" w:pos="284"/>
        </w:tabs>
        <w:spacing w:line="276" w:lineRule="auto"/>
        <w:ind w:left="284" w:hanging="284"/>
        <w:jc w:val="both"/>
        <w:rPr>
          <w:rFonts w:cs="Calibri"/>
          <w:sz w:val="24"/>
          <w:szCs w:val="24"/>
        </w:rPr>
      </w:pPr>
      <w:r w:rsidRPr="0024563D">
        <w:rPr>
          <w:rFonts w:cs="Calibri"/>
          <w:sz w:val="24"/>
          <w:szCs w:val="24"/>
        </w:rPr>
        <w:t xml:space="preserve">Za należyte wykonanie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 xml:space="preserve">mowy, o którym mowa w § 1 </w:t>
      </w:r>
      <w:r>
        <w:rPr>
          <w:rFonts w:cs="Calibri"/>
          <w:sz w:val="24"/>
          <w:szCs w:val="24"/>
        </w:rPr>
        <w:t>U</w:t>
      </w:r>
      <w:r w:rsidRPr="0024563D">
        <w:rPr>
          <w:rFonts w:cs="Calibri"/>
          <w:sz w:val="24"/>
          <w:szCs w:val="24"/>
        </w:rPr>
        <w:t xml:space="preserve">mowy, Zamawiający zapłaci Wykonawcy wynagrodzenie w wysokości __________________ zł netto (słownie złotych: _____________-), tj. _______________________ zł brutto (słownie złotych: ___________________ brutto), w tym podatek VAT w wysokości ____________ zł (słownie złotych: ______________). Wynagrodzenie przysługuje wyłącznie za faktycznie zrealizowany zakres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mowy.</w:t>
      </w:r>
    </w:p>
    <w:p w14:paraId="31268973" w14:textId="71E35DC9" w:rsidR="008D0C68" w:rsidRDefault="00711D0E" w:rsidP="008D0C68">
      <w:pPr>
        <w:numPr>
          <w:ilvl w:val="0"/>
          <w:numId w:val="36"/>
        </w:numPr>
        <w:tabs>
          <w:tab w:val="left" w:pos="284"/>
        </w:tabs>
        <w:spacing w:line="276" w:lineRule="auto"/>
        <w:ind w:left="284" w:hanging="284"/>
        <w:jc w:val="both"/>
        <w:rPr>
          <w:rFonts w:cs="Calibri"/>
          <w:sz w:val="24"/>
          <w:szCs w:val="24"/>
        </w:rPr>
      </w:pPr>
      <w:r w:rsidRPr="008D0C68">
        <w:rPr>
          <w:rFonts w:cs="Calibri"/>
          <w:sz w:val="24"/>
          <w:szCs w:val="24"/>
        </w:rPr>
        <w:t>Wynagrodzenie, o którym mowa w ust. 1, obejmuje wszelkie wydatki, koszty i należności Wykonawcy związane z realizacją Przedmiotu Umowy</w:t>
      </w:r>
      <w:r w:rsidRPr="008D0C68">
        <w:rPr>
          <w:rFonts w:cs="Calibri"/>
          <w:color w:val="000000"/>
          <w:sz w:val="24"/>
          <w:szCs w:val="24"/>
        </w:rPr>
        <w:t>, nawet jeśli czynności te nie zostały wprost wyszczególnione w treści Umowy,</w:t>
      </w:r>
      <w:r w:rsidRPr="008D0C68">
        <w:rPr>
          <w:rFonts w:cs="Calibri"/>
          <w:sz w:val="24"/>
          <w:szCs w:val="24"/>
        </w:rPr>
        <w:t xml:space="preserve"> w tym m.in. wszystkie opłaty i podatki, gwarancji. </w:t>
      </w:r>
      <w:r w:rsidRPr="008D0C68">
        <w:rPr>
          <w:rFonts w:cs="Calibri"/>
          <w:color w:val="000000"/>
          <w:sz w:val="24"/>
          <w:szCs w:val="24"/>
        </w:rPr>
        <w:t xml:space="preserve">Wykonawca mając możliwość </w:t>
      </w:r>
      <w:r w:rsidRPr="008D0C68">
        <w:rPr>
          <w:rFonts w:cs="Calibri"/>
          <w:color w:val="000000"/>
          <w:sz w:val="24"/>
          <w:szCs w:val="24"/>
        </w:rPr>
        <w:lastRenderedPageBreak/>
        <w:t>uprzedniego ustalenia wszystkich warunków technicznych związanych z</w:t>
      </w:r>
      <w:r w:rsidR="00885BAA">
        <w:rPr>
          <w:rFonts w:cs="Calibri"/>
          <w:color w:val="000000"/>
          <w:sz w:val="24"/>
          <w:szCs w:val="24"/>
        </w:rPr>
        <w:t> </w:t>
      </w:r>
      <w:r w:rsidRPr="008D0C68">
        <w:rPr>
          <w:rFonts w:cs="Calibri"/>
          <w:color w:val="000000"/>
          <w:sz w:val="24"/>
          <w:szCs w:val="24"/>
        </w:rPr>
        <w:t>realizacją Umowy, nie może żądać podwyższenia wynagrodzenia, nawet jeżeli z przyczyn od siebie niezależnych nie mógł przewidzieć wszystkich czynności niezbędnych do prawidłowego wykonania Umowy.</w:t>
      </w:r>
    </w:p>
    <w:p w14:paraId="2A91F109" w14:textId="004FEDF6" w:rsidR="005A6C9A" w:rsidRPr="000071A7" w:rsidRDefault="0050409C" w:rsidP="00215E01">
      <w:pPr>
        <w:numPr>
          <w:ilvl w:val="0"/>
          <w:numId w:val="36"/>
        </w:numPr>
        <w:tabs>
          <w:tab w:val="left" w:pos="284"/>
        </w:tabs>
        <w:spacing w:line="276" w:lineRule="auto"/>
        <w:ind w:left="284" w:hanging="284"/>
        <w:jc w:val="both"/>
        <w:rPr>
          <w:rFonts w:cs="Calibri"/>
          <w:sz w:val="24"/>
          <w:szCs w:val="24"/>
        </w:rPr>
      </w:pPr>
      <w:r w:rsidRPr="000071A7">
        <w:rPr>
          <w:rFonts w:cs="Calibri"/>
          <w:sz w:val="24"/>
          <w:szCs w:val="24"/>
        </w:rPr>
        <w:t>Wynagrodzenie z</w:t>
      </w:r>
      <w:r w:rsidR="00874EAF" w:rsidRPr="000071A7">
        <w:rPr>
          <w:rFonts w:cs="Calibri"/>
          <w:sz w:val="24"/>
          <w:szCs w:val="24"/>
        </w:rPr>
        <w:t xml:space="preserve"> tytułu wykonania Przedmiotu Umowy</w:t>
      </w:r>
      <w:r w:rsidRPr="000071A7">
        <w:rPr>
          <w:rFonts w:cs="Calibri"/>
          <w:sz w:val="24"/>
          <w:szCs w:val="24"/>
        </w:rPr>
        <w:t xml:space="preserve"> będzie </w:t>
      </w:r>
      <w:r w:rsidR="000071A7" w:rsidRPr="000071A7">
        <w:rPr>
          <w:rFonts w:cs="Calibri"/>
          <w:sz w:val="24"/>
          <w:szCs w:val="24"/>
        </w:rPr>
        <w:t>realizowane</w:t>
      </w:r>
      <w:r w:rsidR="005A6C9A" w:rsidRPr="005A6C9A">
        <w:t xml:space="preserve"> </w:t>
      </w:r>
      <w:r w:rsidR="005A6C9A" w:rsidRPr="000071A7">
        <w:rPr>
          <w:rFonts w:cs="Calibri"/>
          <w:sz w:val="24"/>
          <w:szCs w:val="24"/>
        </w:rPr>
        <w:t>zgodnie z następującym</w:t>
      </w:r>
      <w:r w:rsidR="000071A7">
        <w:rPr>
          <w:rFonts w:cs="Calibri"/>
          <w:sz w:val="24"/>
          <w:szCs w:val="24"/>
        </w:rPr>
        <w:t xml:space="preserve"> </w:t>
      </w:r>
      <w:r w:rsidR="005A6C9A" w:rsidRPr="000071A7">
        <w:rPr>
          <w:rFonts w:cs="Calibri"/>
          <w:sz w:val="24"/>
          <w:szCs w:val="24"/>
        </w:rPr>
        <w:t>harmonogramem:</w:t>
      </w:r>
    </w:p>
    <w:p w14:paraId="029CE2E3" w14:textId="1C1CAE97" w:rsidR="005A6C9A" w:rsidRPr="005A6C9A" w:rsidRDefault="005A6C9A" w:rsidP="00215E01">
      <w:pPr>
        <w:tabs>
          <w:tab w:val="left" w:pos="284"/>
        </w:tabs>
        <w:spacing w:line="276" w:lineRule="auto"/>
        <w:ind w:left="284"/>
        <w:jc w:val="both"/>
        <w:rPr>
          <w:rFonts w:cs="Calibri"/>
          <w:sz w:val="24"/>
          <w:szCs w:val="24"/>
        </w:rPr>
      </w:pPr>
      <w:r w:rsidRPr="005A6C9A">
        <w:rPr>
          <w:rFonts w:cs="Calibri"/>
          <w:sz w:val="24"/>
          <w:szCs w:val="24"/>
        </w:rPr>
        <w:t xml:space="preserve">a) po </w:t>
      </w:r>
      <w:bookmarkStart w:id="2" w:name="_Hlk214541521"/>
      <w:r w:rsidRPr="005A6C9A">
        <w:rPr>
          <w:rFonts w:cs="Calibri"/>
          <w:sz w:val="24"/>
          <w:szCs w:val="24"/>
        </w:rPr>
        <w:t>przygotowaniu</w:t>
      </w:r>
      <w:r w:rsidR="00972A0E">
        <w:rPr>
          <w:rFonts w:cs="Calibri"/>
          <w:sz w:val="24"/>
          <w:szCs w:val="24"/>
        </w:rPr>
        <w:t xml:space="preserve"> </w:t>
      </w:r>
      <w:r w:rsidR="0096007E" w:rsidRPr="0096007E">
        <w:rPr>
          <w:rFonts w:cs="Calibri"/>
          <w:sz w:val="24"/>
          <w:szCs w:val="24"/>
        </w:rPr>
        <w:t>projekt</w:t>
      </w:r>
      <w:r w:rsidR="0096007E">
        <w:rPr>
          <w:rFonts w:cs="Calibri"/>
          <w:sz w:val="24"/>
          <w:szCs w:val="24"/>
        </w:rPr>
        <w:t>u</w:t>
      </w:r>
      <w:r w:rsidR="0096007E" w:rsidRPr="0096007E">
        <w:rPr>
          <w:rFonts w:cs="Calibri"/>
          <w:sz w:val="24"/>
          <w:szCs w:val="24"/>
        </w:rPr>
        <w:t xml:space="preserve"> rozwiązania z zakresu bezpieczeństwa z doborem urządzeń, oprogramowania i usług wdrożenia i eksploatacji</w:t>
      </w:r>
      <w:r w:rsidRPr="005A6C9A">
        <w:rPr>
          <w:rFonts w:cs="Calibri"/>
          <w:sz w:val="24"/>
          <w:szCs w:val="24"/>
        </w:rPr>
        <w:t xml:space="preserve"> </w:t>
      </w:r>
      <w:bookmarkEnd w:id="2"/>
      <w:r w:rsidRPr="005A6C9A">
        <w:rPr>
          <w:rFonts w:cs="Calibri"/>
          <w:sz w:val="24"/>
          <w:szCs w:val="24"/>
        </w:rPr>
        <w:t>w kwocie (</w:t>
      </w:r>
      <w:r w:rsidR="006344BC">
        <w:rPr>
          <w:rFonts w:cs="Calibri"/>
          <w:sz w:val="24"/>
          <w:szCs w:val="24"/>
        </w:rPr>
        <w:t>50</w:t>
      </w:r>
      <w:r w:rsidR="003D707D">
        <w:rPr>
          <w:rFonts w:cs="Calibri"/>
          <w:sz w:val="24"/>
          <w:szCs w:val="24"/>
        </w:rPr>
        <w:t xml:space="preserve"> </w:t>
      </w:r>
      <w:r w:rsidRPr="005A6C9A">
        <w:rPr>
          <w:rFonts w:cs="Calibri"/>
          <w:sz w:val="24"/>
          <w:szCs w:val="24"/>
        </w:rPr>
        <w:t xml:space="preserve">% wartości </w:t>
      </w:r>
      <w:proofErr w:type="gramStart"/>
      <w:r w:rsidRPr="005A6C9A">
        <w:rPr>
          <w:rFonts w:cs="Calibri"/>
          <w:sz w:val="24"/>
          <w:szCs w:val="24"/>
        </w:rPr>
        <w:t>umowy</w:t>
      </w:r>
      <w:proofErr w:type="gramEnd"/>
      <w:r w:rsidR="00AA103F">
        <w:rPr>
          <w:rFonts w:cs="Calibri"/>
          <w:sz w:val="24"/>
          <w:szCs w:val="24"/>
        </w:rPr>
        <w:t xml:space="preserve"> o której mowa w ust. 1 powyżej</w:t>
      </w:r>
      <w:r w:rsidRPr="005A6C9A">
        <w:rPr>
          <w:rFonts w:cs="Calibri"/>
          <w:sz w:val="24"/>
          <w:szCs w:val="24"/>
        </w:rPr>
        <w:t>)</w:t>
      </w:r>
      <w:r>
        <w:rPr>
          <w:rFonts w:cs="Calibri"/>
          <w:sz w:val="24"/>
          <w:szCs w:val="24"/>
        </w:rPr>
        <w:t xml:space="preserve"> </w:t>
      </w:r>
      <w:r w:rsidRPr="005A6C9A">
        <w:rPr>
          <w:rFonts w:cs="Calibri"/>
          <w:sz w:val="24"/>
          <w:szCs w:val="24"/>
        </w:rPr>
        <w:t>............... zł netto (słownie złotych: _____________-), tj. _______________________ zł brutto (słownie złotych: ___________________ brutto), w tym podatek VAT w wysokości ____________ zł (słownie złotych: ______________)</w:t>
      </w:r>
      <w:r w:rsidR="000071A7">
        <w:rPr>
          <w:rFonts w:cs="Calibri"/>
          <w:sz w:val="24"/>
          <w:szCs w:val="24"/>
        </w:rPr>
        <w:t xml:space="preserve"> </w:t>
      </w:r>
      <w:r w:rsidR="00974FC1">
        <w:rPr>
          <w:rFonts w:cs="Calibri"/>
          <w:sz w:val="24"/>
          <w:szCs w:val="24"/>
        </w:rPr>
        <w:t xml:space="preserve">– etap ten zostanie zakończony </w:t>
      </w:r>
      <w:r w:rsidR="000071A7">
        <w:rPr>
          <w:rFonts w:cs="Calibri"/>
          <w:sz w:val="24"/>
          <w:szCs w:val="24"/>
        </w:rPr>
        <w:t xml:space="preserve">w terminie do dnia </w:t>
      </w:r>
      <w:r w:rsidR="0028677D">
        <w:rPr>
          <w:rFonts w:cs="Calibri"/>
          <w:sz w:val="24"/>
          <w:szCs w:val="24"/>
        </w:rPr>
        <w:t>13</w:t>
      </w:r>
      <w:r w:rsidR="000071A7">
        <w:rPr>
          <w:rFonts w:cs="Calibri"/>
          <w:sz w:val="24"/>
          <w:szCs w:val="24"/>
        </w:rPr>
        <w:t xml:space="preserve"> </w:t>
      </w:r>
      <w:r w:rsidR="0028677D">
        <w:rPr>
          <w:rFonts w:cs="Calibri"/>
          <w:sz w:val="24"/>
          <w:szCs w:val="24"/>
        </w:rPr>
        <w:t>lutego</w:t>
      </w:r>
      <w:r w:rsidR="000071A7">
        <w:rPr>
          <w:rFonts w:cs="Calibri"/>
          <w:sz w:val="24"/>
          <w:szCs w:val="24"/>
        </w:rPr>
        <w:t xml:space="preserve"> 202</w:t>
      </w:r>
      <w:r w:rsidR="006344BC">
        <w:rPr>
          <w:rFonts w:cs="Calibri"/>
          <w:sz w:val="24"/>
          <w:szCs w:val="24"/>
        </w:rPr>
        <w:t>6</w:t>
      </w:r>
      <w:r w:rsidR="000071A7">
        <w:rPr>
          <w:rFonts w:cs="Calibri"/>
          <w:sz w:val="24"/>
          <w:szCs w:val="24"/>
        </w:rPr>
        <w:t xml:space="preserve"> r.</w:t>
      </w:r>
    </w:p>
    <w:p w14:paraId="28B822ED" w14:textId="69631630" w:rsidR="008D0C68" w:rsidRDefault="005A6C9A" w:rsidP="00131A33">
      <w:pPr>
        <w:tabs>
          <w:tab w:val="left" w:pos="284"/>
        </w:tabs>
        <w:spacing w:line="276" w:lineRule="auto"/>
        <w:ind w:left="284"/>
        <w:jc w:val="both"/>
        <w:rPr>
          <w:rFonts w:cs="Calibri"/>
          <w:sz w:val="24"/>
          <w:szCs w:val="24"/>
        </w:rPr>
      </w:pPr>
      <w:r>
        <w:rPr>
          <w:rFonts w:cs="Calibri"/>
          <w:sz w:val="24"/>
          <w:szCs w:val="24"/>
        </w:rPr>
        <w:t>b</w:t>
      </w:r>
      <w:r w:rsidRPr="005A6C9A">
        <w:rPr>
          <w:rFonts w:cs="Calibri"/>
          <w:sz w:val="24"/>
          <w:szCs w:val="24"/>
        </w:rPr>
        <w:t xml:space="preserve">) po wykonaniu </w:t>
      </w:r>
      <w:bookmarkStart w:id="3" w:name="_Hlk214541550"/>
      <w:r w:rsidRPr="005A6C9A">
        <w:rPr>
          <w:rFonts w:cs="Calibri"/>
          <w:sz w:val="24"/>
          <w:szCs w:val="24"/>
        </w:rPr>
        <w:t xml:space="preserve">odbiorów końcowych </w:t>
      </w:r>
      <w:r w:rsidR="0096007E">
        <w:rPr>
          <w:rFonts w:cs="Calibri"/>
          <w:sz w:val="24"/>
          <w:szCs w:val="24"/>
        </w:rPr>
        <w:t>wdrażanych rozwiązań z zakresu bezpieczeństwa</w:t>
      </w:r>
      <w:bookmarkEnd w:id="3"/>
      <w:r w:rsidR="0096007E">
        <w:rPr>
          <w:rFonts w:cs="Calibri"/>
          <w:sz w:val="24"/>
          <w:szCs w:val="24"/>
        </w:rPr>
        <w:t xml:space="preserve"> </w:t>
      </w:r>
      <w:r w:rsidRPr="005A6C9A">
        <w:rPr>
          <w:rFonts w:cs="Calibri"/>
          <w:sz w:val="24"/>
          <w:szCs w:val="24"/>
        </w:rPr>
        <w:t>(</w:t>
      </w:r>
      <w:r w:rsidR="006344BC">
        <w:rPr>
          <w:rFonts w:cs="Calibri"/>
          <w:sz w:val="24"/>
          <w:szCs w:val="24"/>
        </w:rPr>
        <w:t>50</w:t>
      </w:r>
      <w:r w:rsidR="003D707D">
        <w:rPr>
          <w:rFonts w:cs="Calibri"/>
          <w:sz w:val="24"/>
          <w:szCs w:val="24"/>
        </w:rPr>
        <w:t xml:space="preserve"> </w:t>
      </w:r>
      <w:r w:rsidRPr="005A6C9A">
        <w:rPr>
          <w:rFonts w:cs="Calibri"/>
          <w:sz w:val="24"/>
          <w:szCs w:val="24"/>
        </w:rPr>
        <w:t xml:space="preserve">% wartości </w:t>
      </w:r>
      <w:proofErr w:type="gramStart"/>
      <w:r w:rsidRPr="005A6C9A">
        <w:rPr>
          <w:rFonts w:cs="Calibri"/>
          <w:sz w:val="24"/>
          <w:szCs w:val="24"/>
        </w:rPr>
        <w:t>umowy</w:t>
      </w:r>
      <w:proofErr w:type="gramEnd"/>
      <w:r w:rsidR="00AA103F">
        <w:rPr>
          <w:rFonts w:cs="Calibri"/>
          <w:sz w:val="24"/>
          <w:szCs w:val="24"/>
        </w:rPr>
        <w:t xml:space="preserve"> o której mowa w ust. 1 powyżej</w:t>
      </w:r>
      <w:r w:rsidRPr="005A6C9A">
        <w:rPr>
          <w:rFonts w:cs="Calibri"/>
          <w:sz w:val="24"/>
          <w:szCs w:val="24"/>
        </w:rPr>
        <w:t>)</w:t>
      </w:r>
      <w:r w:rsidR="003D707D">
        <w:rPr>
          <w:rFonts w:cs="Calibri"/>
          <w:sz w:val="24"/>
          <w:szCs w:val="24"/>
        </w:rPr>
        <w:t xml:space="preserve"> </w:t>
      </w:r>
      <w:r w:rsidRPr="005A6C9A">
        <w:rPr>
          <w:rFonts w:cs="Calibri"/>
          <w:sz w:val="24"/>
          <w:szCs w:val="24"/>
        </w:rPr>
        <w:t>............. zł netto (słownie złotych: _____________-), tj. _______________________ zł brutto (słownie złotych: ___________________ brutto), w tym podatek VAT w wysokości ____________ zł (słownie złotych: ______________)</w:t>
      </w:r>
      <w:r w:rsidR="000071A7">
        <w:rPr>
          <w:rFonts w:cs="Calibri"/>
          <w:sz w:val="24"/>
          <w:szCs w:val="24"/>
        </w:rPr>
        <w:t xml:space="preserve"> </w:t>
      </w:r>
      <w:r w:rsidR="00974FC1">
        <w:rPr>
          <w:rFonts w:cs="Calibri"/>
          <w:sz w:val="24"/>
          <w:szCs w:val="24"/>
        </w:rPr>
        <w:t xml:space="preserve">– etap ten zostanie zakończony </w:t>
      </w:r>
      <w:r w:rsidR="000071A7">
        <w:rPr>
          <w:rFonts w:cs="Calibri"/>
          <w:sz w:val="24"/>
          <w:szCs w:val="24"/>
        </w:rPr>
        <w:t>w terminie</w:t>
      </w:r>
      <w:r w:rsidR="00974FC1">
        <w:rPr>
          <w:rFonts w:cs="Calibri"/>
          <w:sz w:val="24"/>
          <w:szCs w:val="24"/>
        </w:rPr>
        <w:t xml:space="preserve"> do dnia 31.05.2026 r.</w:t>
      </w:r>
      <w:r w:rsidR="00972A0E">
        <w:rPr>
          <w:rFonts w:cs="Calibri"/>
          <w:sz w:val="24"/>
          <w:szCs w:val="24"/>
        </w:rPr>
        <w:t xml:space="preserve"> </w:t>
      </w:r>
      <w:r w:rsidR="00711D0E" w:rsidRPr="008D0C68">
        <w:rPr>
          <w:rFonts w:cs="Calibri"/>
          <w:color w:val="000000"/>
          <w:sz w:val="24"/>
          <w:szCs w:val="24"/>
        </w:rPr>
        <w:t>Rozliczenie z Wykonawcą nastąpi po</w:t>
      </w:r>
      <w:r w:rsidR="0079693D" w:rsidRPr="008D0C68">
        <w:rPr>
          <w:rFonts w:cs="Calibri"/>
          <w:color w:val="000000"/>
          <w:sz w:val="24"/>
          <w:szCs w:val="24"/>
        </w:rPr>
        <w:t xml:space="preserve"> </w:t>
      </w:r>
      <w:r w:rsidR="00711D0E" w:rsidRPr="008D0C68">
        <w:rPr>
          <w:rFonts w:cs="Calibri"/>
          <w:color w:val="000000"/>
          <w:sz w:val="24"/>
          <w:szCs w:val="24"/>
        </w:rPr>
        <w:t>wystawieni</w:t>
      </w:r>
      <w:r w:rsidR="004914CD">
        <w:rPr>
          <w:rFonts w:cs="Calibri"/>
          <w:color w:val="000000"/>
          <w:sz w:val="24"/>
          <w:szCs w:val="24"/>
        </w:rPr>
        <w:t>u</w:t>
      </w:r>
      <w:r w:rsidR="00711D0E" w:rsidRPr="008D0C68">
        <w:rPr>
          <w:rFonts w:cs="Calibri"/>
          <w:color w:val="000000"/>
          <w:sz w:val="24"/>
          <w:szCs w:val="24"/>
        </w:rPr>
        <w:t xml:space="preserve"> przez Wykonawcę </w:t>
      </w:r>
      <w:r w:rsidR="0079693D" w:rsidRPr="008D0C68">
        <w:rPr>
          <w:rFonts w:cs="Calibri"/>
          <w:color w:val="000000"/>
          <w:sz w:val="24"/>
          <w:szCs w:val="24"/>
        </w:rPr>
        <w:t xml:space="preserve">prawidłowej </w:t>
      </w:r>
      <w:r w:rsidR="00711D0E" w:rsidRPr="008D0C68">
        <w:rPr>
          <w:rFonts w:cs="Calibri"/>
          <w:color w:val="000000"/>
          <w:sz w:val="24"/>
          <w:szCs w:val="24"/>
        </w:rPr>
        <w:t xml:space="preserve">faktury. </w:t>
      </w:r>
    </w:p>
    <w:p w14:paraId="70394C11" w14:textId="1C8E732E" w:rsidR="008D0C68" w:rsidRDefault="00711D0E" w:rsidP="008D0C68">
      <w:pPr>
        <w:numPr>
          <w:ilvl w:val="0"/>
          <w:numId w:val="36"/>
        </w:numPr>
        <w:tabs>
          <w:tab w:val="left" w:pos="284"/>
        </w:tabs>
        <w:spacing w:line="276" w:lineRule="auto"/>
        <w:ind w:left="284" w:hanging="284"/>
        <w:jc w:val="both"/>
        <w:rPr>
          <w:rFonts w:cs="Calibri"/>
          <w:sz w:val="24"/>
          <w:szCs w:val="24"/>
        </w:rPr>
      </w:pPr>
      <w:r w:rsidRPr="008D0C68">
        <w:rPr>
          <w:rFonts w:cs="Calibri"/>
          <w:color w:val="000000"/>
          <w:sz w:val="24"/>
          <w:szCs w:val="24"/>
        </w:rPr>
        <w:t xml:space="preserve">Faktura zostanie wystawiona po stwierdzeniu wykonania </w:t>
      </w:r>
      <w:r w:rsidRPr="008D0C68">
        <w:rPr>
          <w:rFonts w:cs="Calibri"/>
          <w:sz w:val="24"/>
          <w:szCs w:val="24"/>
        </w:rPr>
        <w:t>P</w:t>
      </w:r>
      <w:r w:rsidRPr="008D0C68">
        <w:rPr>
          <w:rFonts w:cs="Calibri"/>
          <w:color w:val="000000"/>
          <w:sz w:val="24"/>
          <w:szCs w:val="24"/>
        </w:rPr>
        <w:t xml:space="preserve">rzedmiotu Umowy bez zastrzeżeń, potwierdzonego przez Zamawiającego protokołem </w:t>
      </w:r>
      <w:proofErr w:type="gramStart"/>
      <w:r w:rsidRPr="008D0C68">
        <w:rPr>
          <w:rFonts w:cs="Calibri"/>
          <w:color w:val="000000"/>
          <w:sz w:val="24"/>
          <w:szCs w:val="24"/>
        </w:rPr>
        <w:t xml:space="preserve">odbioru </w:t>
      </w:r>
      <w:r w:rsidR="0096007E">
        <w:rPr>
          <w:rFonts w:cs="Calibri"/>
          <w:color w:val="000000"/>
          <w:sz w:val="24"/>
          <w:szCs w:val="24"/>
        </w:rPr>
        <w:t xml:space="preserve"> w</w:t>
      </w:r>
      <w:proofErr w:type="gramEnd"/>
      <w:r w:rsidR="0096007E">
        <w:rPr>
          <w:rFonts w:cs="Calibri"/>
          <w:color w:val="000000"/>
          <w:sz w:val="24"/>
          <w:szCs w:val="24"/>
        </w:rPr>
        <w:t xml:space="preserve"> zakresie pkt. 3 a) </w:t>
      </w:r>
      <w:r w:rsidR="00751AEC">
        <w:rPr>
          <w:rFonts w:cs="Calibri"/>
          <w:color w:val="000000"/>
          <w:sz w:val="24"/>
          <w:szCs w:val="24"/>
        </w:rPr>
        <w:t>oraz</w:t>
      </w:r>
      <w:r w:rsidR="0096007E">
        <w:rPr>
          <w:rFonts w:cs="Calibri"/>
          <w:color w:val="000000"/>
          <w:sz w:val="24"/>
          <w:szCs w:val="24"/>
        </w:rPr>
        <w:t xml:space="preserve"> 3 b)</w:t>
      </w:r>
      <w:r w:rsidRPr="008D0C68">
        <w:rPr>
          <w:rFonts w:cs="Calibri"/>
          <w:color w:val="000000"/>
          <w:sz w:val="24"/>
          <w:szCs w:val="24"/>
        </w:rPr>
        <w:t xml:space="preserve">, którego wzór stanowi załącznik nr 5 do </w:t>
      </w:r>
      <w:proofErr w:type="gramStart"/>
      <w:r w:rsidRPr="008D0C68">
        <w:rPr>
          <w:rFonts w:cs="Calibri"/>
          <w:color w:val="000000"/>
          <w:sz w:val="24"/>
          <w:szCs w:val="24"/>
        </w:rPr>
        <w:t>Umowy</w:t>
      </w:r>
      <w:proofErr w:type="gramEnd"/>
      <w:r w:rsidR="000070E1" w:rsidRPr="008D0C68">
        <w:rPr>
          <w:rFonts w:cs="Calibri"/>
          <w:color w:val="000000"/>
          <w:sz w:val="24"/>
          <w:szCs w:val="24"/>
        </w:rPr>
        <w:t xml:space="preserve"> przy czym Zamawiający dopuszcza sporządzenie wskazanego protokołu w formie elektronicznej pod warunkiem posiadania przez Wykonawcę narzędzi do elektronicznego podpisywani</w:t>
      </w:r>
      <w:r w:rsidR="00AB5AFD">
        <w:rPr>
          <w:rFonts w:cs="Calibri"/>
          <w:color w:val="000000"/>
          <w:sz w:val="24"/>
          <w:szCs w:val="24"/>
        </w:rPr>
        <w:t>a</w:t>
      </w:r>
      <w:r w:rsidR="000070E1" w:rsidRPr="008D0C68">
        <w:rPr>
          <w:rFonts w:cs="Calibri"/>
          <w:color w:val="000000"/>
          <w:sz w:val="24"/>
          <w:szCs w:val="24"/>
        </w:rPr>
        <w:t xml:space="preserve"> dokumentów</w:t>
      </w:r>
      <w:r w:rsidR="00932F60" w:rsidRPr="008D0C68">
        <w:rPr>
          <w:rFonts w:cs="Calibri"/>
          <w:color w:val="000000"/>
          <w:sz w:val="24"/>
          <w:szCs w:val="24"/>
        </w:rPr>
        <w:t>.</w:t>
      </w:r>
    </w:p>
    <w:p w14:paraId="3A5F819B" w14:textId="77777777" w:rsidR="008D0C68" w:rsidRDefault="00711D0E" w:rsidP="008D0C68">
      <w:pPr>
        <w:numPr>
          <w:ilvl w:val="0"/>
          <w:numId w:val="36"/>
        </w:numPr>
        <w:tabs>
          <w:tab w:val="left" w:pos="284"/>
        </w:tabs>
        <w:spacing w:line="276" w:lineRule="auto"/>
        <w:ind w:left="284" w:hanging="284"/>
        <w:jc w:val="both"/>
        <w:rPr>
          <w:rFonts w:cs="Calibri"/>
          <w:sz w:val="24"/>
          <w:szCs w:val="24"/>
        </w:rPr>
      </w:pPr>
      <w:r w:rsidRPr="008D0C68">
        <w:rPr>
          <w:rFonts w:cs="Calibri"/>
          <w:sz w:val="24"/>
          <w:szCs w:val="24"/>
        </w:rPr>
        <w:t>Wypłata wynagrodzenia nastąpi na rachunek bankowy wskazany każdorazowo na fakturze wystawionej przez Wykonawcę.</w:t>
      </w:r>
    </w:p>
    <w:p w14:paraId="662DCA22" w14:textId="2FBE2AAC" w:rsidR="008A7FB1" w:rsidRDefault="00711D0E" w:rsidP="008A7FB1">
      <w:pPr>
        <w:numPr>
          <w:ilvl w:val="0"/>
          <w:numId w:val="36"/>
        </w:numPr>
        <w:tabs>
          <w:tab w:val="left" w:pos="284"/>
        </w:tabs>
        <w:spacing w:line="276" w:lineRule="auto"/>
        <w:ind w:left="284" w:hanging="284"/>
        <w:jc w:val="both"/>
        <w:rPr>
          <w:rFonts w:cs="Calibri"/>
          <w:sz w:val="24"/>
          <w:szCs w:val="24"/>
        </w:rPr>
      </w:pPr>
      <w:r w:rsidRPr="008D0C68">
        <w:rPr>
          <w:rFonts w:cs="Calibri"/>
          <w:sz w:val="24"/>
          <w:szCs w:val="24"/>
        </w:rPr>
        <w:t xml:space="preserve">Płatność zostanie zrealizowana w terminie 30 dni od daty doręczenia Zamawiającemu prawidłowo wystawionej faktury przez Wykonawcę. Płatność zostanie zrealizowana z zastosowaniem mechanizmu podzielonej płatności (tzw. </w:t>
      </w:r>
      <w:proofErr w:type="spellStart"/>
      <w:r w:rsidRPr="008D0C68">
        <w:rPr>
          <w:rFonts w:cs="Calibri"/>
          <w:sz w:val="24"/>
          <w:szCs w:val="24"/>
        </w:rPr>
        <w:t>split</w:t>
      </w:r>
      <w:proofErr w:type="spellEnd"/>
      <w:r w:rsidRPr="008D0C68">
        <w:rPr>
          <w:rFonts w:cs="Calibri"/>
          <w:sz w:val="24"/>
          <w:szCs w:val="24"/>
        </w:rPr>
        <w:t xml:space="preserve"> </w:t>
      </w:r>
      <w:proofErr w:type="spellStart"/>
      <w:r w:rsidRPr="008D0C68">
        <w:rPr>
          <w:rFonts w:cs="Calibri"/>
          <w:sz w:val="24"/>
          <w:szCs w:val="24"/>
        </w:rPr>
        <w:t>payment</w:t>
      </w:r>
      <w:proofErr w:type="spellEnd"/>
      <w:r w:rsidRPr="008D0C68">
        <w:rPr>
          <w:rFonts w:cs="Calibri"/>
          <w:sz w:val="24"/>
          <w:szCs w:val="24"/>
        </w:rPr>
        <w:t xml:space="preserve">). Wykonawca wyraża zgodę na zastosowanie takiej metody płatności. Płatność będzie realizowana przelewem na wskazany w ust. </w:t>
      </w:r>
      <w:r w:rsidR="00846E0E">
        <w:rPr>
          <w:rFonts w:cs="Calibri"/>
          <w:sz w:val="24"/>
          <w:szCs w:val="24"/>
        </w:rPr>
        <w:t>5</w:t>
      </w:r>
      <w:r w:rsidRPr="008D0C68">
        <w:rPr>
          <w:rFonts w:cs="Calibri"/>
          <w:sz w:val="24"/>
          <w:szCs w:val="24"/>
        </w:rPr>
        <w:t xml:space="preserve"> rachunek bankowy Wykonawcy. Wykonawca oświadcza, że numer rachunku </w:t>
      </w:r>
      <w:r w:rsidRPr="004914CD">
        <w:rPr>
          <w:rFonts w:cs="Calibri"/>
          <w:sz w:val="24"/>
          <w:szCs w:val="24"/>
        </w:rPr>
        <w:t xml:space="preserve">wskazany w ust. </w:t>
      </w:r>
      <w:r w:rsidR="00846E0E">
        <w:rPr>
          <w:rFonts w:cs="Calibri"/>
          <w:sz w:val="24"/>
          <w:szCs w:val="24"/>
        </w:rPr>
        <w:t>5</w:t>
      </w:r>
      <w:r w:rsidRPr="004914CD">
        <w:rPr>
          <w:rFonts w:cs="Calibri"/>
          <w:sz w:val="24"/>
          <w:szCs w:val="24"/>
        </w:rPr>
        <w:t xml:space="preserve"> jest rachunkiem</w:t>
      </w:r>
      <w:r w:rsidRPr="008D0C68">
        <w:rPr>
          <w:rFonts w:cs="Calibri"/>
          <w:sz w:val="24"/>
          <w:szCs w:val="24"/>
        </w:rPr>
        <w:t xml:space="preserve">, dla którego zgodnie z rozdziałem 3a ustawy z dnia 29 sierpnia 1997 r. – Prawo bankowe (Dz.U. z 2024 r. poz. 1646) prowadzony jest rachunek VAT. Zamawiający wyraża zgodę na wystawienie i przesłanie przez Wykonawcę faktury w formie elektronicznej na adres e-mail: </w:t>
      </w:r>
      <w:hyperlink r:id="rId9" w:history="1">
        <w:r w:rsidRPr="008D0C68">
          <w:rPr>
            <w:rFonts w:cs="Calibri"/>
            <w:sz w:val="24"/>
            <w:szCs w:val="24"/>
          </w:rPr>
          <w:t>kancelaria@rpp.gov.pl</w:t>
        </w:r>
      </w:hyperlink>
      <w:r w:rsidRPr="008D0C68">
        <w:rPr>
          <w:rFonts w:cs="Calibri"/>
          <w:sz w:val="24"/>
          <w:szCs w:val="24"/>
        </w:rPr>
        <w:t>.</w:t>
      </w:r>
    </w:p>
    <w:p w14:paraId="6A762E7A" w14:textId="05B75B14" w:rsidR="008A7FB1" w:rsidRPr="008A7FB1" w:rsidRDefault="008A7FB1" w:rsidP="008A7FB1">
      <w:pPr>
        <w:numPr>
          <w:ilvl w:val="0"/>
          <w:numId w:val="36"/>
        </w:numPr>
        <w:tabs>
          <w:tab w:val="left" w:pos="284"/>
        </w:tabs>
        <w:spacing w:line="276" w:lineRule="auto"/>
        <w:ind w:left="284" w:hanging="284"/>
        <w:jc w:val="both"/>
        <w:rPr>
          <w:rFonts w:cs="Calibri"/>
          <w:sz w:val="24"/>
          <w:szCs w:val="24"/>
        </w:rPr>
      </w:pPr>
      <w:r w:rsidRPr="008A7FB1">
        <w:rPr>
          <w:rFonts w:cs="Calibri"/>
          <w:sz w:val="24"/>
          <w:szCs w:val="24"/>
        </w:rPr>
        <w:t>W przypadku wejścia w życie obowiązku wystawiania faktur poprzez Krajowy System e-Faktur, zwanym dalej: „</w:t>
      </w:r>
      <w:proofErr w:type="spellStart"/>
      <w:r w:rsidRPr="008A7FB1">
        <w:rPr>
          <w:rFonts w:cs="Calibri"/>
          <w:sz w:val="24"/>
          <w:szCs w:val="24"/>
        </w:rPr>
        <w:t>KSeF</w:t>
      </w:r>
      <w:proofErr w:type="spellEnd"/>
      <w:r w:rsidRPr="008A7FB1">
        <w:rPr>
          <w:rFonts w:cs="Calibri"/>
          <w:sz w:val="24"/>
          <w:szCs w:val="24"/>
        </w:rPr>
        <w:t xml:space="preserve">”, w odniesieniu do płatności, w których termin wystawienia faktury będzie przypadał po dniu wejścia w życie ww. obowiązku, Wykonawca zobowiązany jest: </w:t>
      </w:r>
    </w:p>
    <w:p w14:paraId="52E1EE0A" w14:textId="39686EBC" w:rsidR="008A7FB1" w:rsidRPr="008A7FB1" w:rsidRDefault="008A7FB1" w:rsidP="008A7FB1">
      <w:pPr>
        <w:tabs>
          <w:tab w:val="left" w:pos="284"/>
        </w:tabs>
        <w:spacing w:line="276" w:lineRule="auto"/>
        <w:ind w:left="720"/>
        <w:jc w:val="both"/>
        <w:rPr>
          <w:rFonts w:cs="Calibri"/>
          <w:sz w:val="24"/>
          <w:szCs w:val="24"/>
        </w:rPr>
      </w:pPr>
      <w:r w:rsidRPr="008A7FB1">
        <w:rPr>
          <w:rFonts w:cs="Calibri"/>
          <w:sz w:val="24"/>
          <w:szCs w:val="24"/>
        </w:rPr>
        <w:lastRenderedPageBreak/>
        <w:t xml:space="preserve">a) do bezzwłocznego powiadomienia osoby wymienionej w § </w:t>
      </w:r>
      <w:r w:rsidR="00383D43">
        <w:rPr>
          <w:rFonts w:cs="Calibri"/>
          <w:sz w:val="24"/>
          <w:szCs w:val="24"/>
        </w:rPr>
        <w:t>6</w:t>
      </w:r>
      <w:r w:rsidRPr="008A7FB1">
        <w:rPr>
          <w:rFonts w:cs="Calibri"/>
          <w:sz w:val="24"/>
          <w:szCs w:val="24"/>
        </w:rPr>
        <w:t xml:space="preserve"> ust. </w:t>
      </w:r>
      <w:r w:rsidR="00383D43">
        <w:rPr>
          <w:rFonts w:cs="Calibri"/>
          <w:sz w:val="24"/>
          <w:szCs w:val="24"/>
        </w:rPr>
        <w:t>2 Umowy</w:t>
      </w:r>
      <w:r w:rsidRPr="008A7FB1">
        <w:rPr>
          <w:rFonts w:cs="Calibri"/>
          <w:sz w:val="24"/>
          <w:szCs w:val="24"/>
        </w:rPr>
        <w:t xml:space="preserve"> odpowiedzialnej za realizację Umowy ze strony Zamawiającego o wystawieniu na jego rzecz w </w:t>
      </w:r>
      <w:proofErr w:type="spellStart"/>
      <w:r w:rsidRPr="008A7FB1">
        <w:rPr>
          <w:rFonts w:cs="Calibri"/>
          <w:sz w:val="24"/>
          <w:szCs w:val="24"/>
        </w:rPr>
        <w:t>KSeF</w:t>
      </w:r>
      <w:proofErr w:type="spellEnd"/>
      <w:r w:rsidRPr="008A7FB1">
        <w:rPr>
          <w:rFonts w:cs="Calibri"/>
          <w:sz w:val="24"/>
          <w:szCs w:val="24"/>
        </w:rPr>
        <w:t xml:space="preserve"> faktury VAT;</w:t>
      </w:r>
    </w:p>
    <w:p w14:paraId="4075C8CE" w14:textId="25A15353" w:rsidR="008A7FB1" w:rsidRPr="008A7FB1" w:rsidRDefault="008A7FB1" w:rsidP="008A7FB1">
      <w:pPr>
        <w:tabs>
          <w:tab w:val="left" w:pos="284"/>
        </w:tabs>
        <w:spacing w:line="276" w:lineRule="auto"/>
        <w:ind w:left="720"/>
        <w:jc w:val="both"/>
        <w:rPr>
          <w:rFonts w:cs="Calibri"/>
          <w:sz w:val="24"/>
          <w:szCs w:val="24"/>
        </w:rPr>
      </w:pPr>
      <w:r w:rsidRPr="008A7FB1">
        <w:rPr>
          <w:rFonts w:cs="Calibri"/>
          <w:sz w:val="24"/>
          <w:szCs w:val="24"/>
        </w:rPr>
        <w:t xml:space="preserve">b) do bezzwłocznego przekazania osobie wymienionej w § </w:t>
      </w:r>
      <w:r w:rsidR="00383D43">
        <w:rPr>
          <w:rFonts w:cs="Calibri"/>
          <w:sz w:val="24"/>
          <w:szCs w:val="24"/>
        </w:rPr>
        <w:t xml:space="preserve">6 </w:t>
      </w:r>
      <w:r w:rsidRPr="008A7FB1">
        <w:rPr>
          <w:rFonts w:cs="Calibri"/>
          <w:sz w:val="24"/>
          <w:szCs w:val="24"/>
        </w:rPr>
        <w:t xml:space="preserve">ust. </w:t>
      </w:r>
      <w:r w:rsidR="00383D43">
        <w:rPr>
          <w:rFonts w:cs="Calibri"/>
          <w:sz w:val="24"/>
          <w:szCs w:val="24"/>
        </w:rPr>
        <w:t>2 Umowy</w:t>
      </w:r>
      <w:r w:rsidRPr="008A7FB1">
        <w:rPr>
          <w:rFonts w:cs="Calibri"/>
          <w:sz w:val="24"/>
          <w:szCs w:val="24"/>
        </w:rPr>
        <w:t xml:space="preserve"> odpowiedzialnej za realizację Umowy ze strony Zamawiającego kodu oraz/lub danych umożliwiających zidentyfikowanie danej faktury w </w:t>
      </w:r>
      <w:proofErr w:type="spellStart"/>
      <w:r w:rsidRPr="008A7FB1">
        <w:rPr>
          <w:rFonts w:cs="Calibri"/>
          <w:sz w:val="24"/>
          <w:szCs w:val="24"/>
        </w:rPr>
        <w:t>KSeF</w:t>
      </w:r>
      <w:proofErr w:type="spellEnd"/>
      <w:r w:rsidRPr="008A7FB1">
        <w:rPr>
          <w:rFonts w:cs="Calibri"/>
          <w:sz w:val="24"/>
          <w:szCs w:val="24"/>
        </w:rPr>
        <w:t xml:space="preserve"> w celu umożliwienia pobrania faktury z </w:t>
      </w:r>
      <w:proofErr w:type="spellStart"/>
      <w:r w:rsidRPr="008A7FB1">
        <w:rPr>
          <w:rFonts w:cs="Calibri"/>
          <w:sz w:val="24"/>
          <w:szCs w:val="24"/>
        </w:rPr>
        <w:t>KSeF</w:t>
      </w:r>
      <w:proofErr w:type="spellEnd"/>
      <w:r w:rsidRPr="008A7FB1">
        <w:rPr>
          <w:rFonts w:cs="Calibri"/>
          <w:sz w:val="24"/>
          <w:szCs w:val="24"/>
        </w:rPr>
        <w:t xml:space="preserve"> przez Zamawiającego.</w:t>
      </w:r>
    </w:p>
    <w:p w14:paraId="207A3423" w14:textId="1D6B8B06" w:rsidR="008A7FB1" w:rsidRDefault="008A7FB1" w:rsidP="008A7FB1">
      <w:pPr>
        <w:numPr>
          <w:ilvl w:val="0"/>
          <w:numId w:val="36"/>
        </w:numPr>
        <w:tabs>
          <w:tab w:val="left" w:pos="284"/>
        </w:tabs>
        <w:spacing w:line="276" w:lineRule="auto"/>
        <w:ind w:left="284" w:hanging="284"/>
        <w:jc w:val="both"/>
        <w:rPr>
          <w:rFonts w:cs="Calibri"/>
          <w:sz w:val="24"/>
          <w:szCs w:val="24"/>
        </w:rPr>
      </w:pPr>
      <w:r w:rsidRPr="008A7FB1">
        <w:rPr>
          <w:rFonts w:cs="Calibri"/>
          <w:sz w:val="24"/>
          <w:szCs w:val="24"/>
        </w:rPr>
        <w:t xml:space="preserve">W przypadku awarii lub niedostępności </w:t>
      </w:r>
      <w:proofErr w:type="spellStart"/>
      <w:r w:rsidRPr="008A7FB1">
        <w:rPr>
          <w:rFonts w:cs="Calibri"/>
          <w:sz w:val="24"/>
          <w:szCs w:val="24"/>
        </w:rPr>
        <w:t>KSeF</w:t>
      </w:r>
      <w:proofErr w:type="spellEnd"/>
      <w:r w:rsidRPr="008A7FB1">
        <w:rPr>
          <w:rFonts w:cs="Calibri"/>
          <w:sz w:val="24"/>
          <w:szCs w:val="24"/>
        </w:rPr>
        <w:t xml:space="preserve">, co do faktur których termin wystawienia będzie przypadał w okresie stwierdzonej awarii/niedostępności Wykonawca zobowiązany jest przesyłać prawidłowo wystawioną fakturę VAT na adres: kancelaria@rpp.gov.pl Powyższe jednak nie zwalnia Wykonawcy od późniejszego przesłania faktury wystawionej poza </w:t>
      </w:r>
      <w:proofErr w:type="spellStart"/>
      <w:r w:rsidRPr="008A7FB1">
        <w:rPr>
          <w:rFonts w:cs="Calibri"/>
          <w:sz w:val="24"/>
          <w:szCs w:val="24"/>
        </w:rPr>
        <w:t>KSeF</w:t>
      </w:r>
      <w:proofErr w:type="spellEnd"/>
      <w:r w:rsidRPr="008A7FB1">
        <w:rPr>
          <w:rFonts w:cs="Calibri"/>
          <w:sz w:val="24"/>
          <w:szCs w:val="24"/>
        </w:rPr>
        <w:t xml:space="preserve"> do tego systemu.</w:t>
      </w:r>
    </w:p>
    <w:p w14:paraId="775E2DD7" w14:textId="77777777" w:rsidR="008D0C68" w:rsidRDefault="00711D0E" w:rsidP="008D0C68">
      <w:pPr>
        <w:numPr>
          <w:ilvl w:val="0"/>
          <w:numId w:val="36"/>
        </w:numPr>
        <w:tabs>
          <w:tab w:val="left" w:pos="284"/>
        </w:tabs>
        <w:spacing w:line="276" w:lineRule="auto"/>
        <w:ind w:left="284" w:hanging="284"/>
        <w:jc w:val="both"/>
        <w:rPr>
          <w:rFonts w:cs="Calibri"/>
          <w:sz w:val="24"/>
          <w:szCs w:val="24"/>
        </w:rPr>
      </w:pPr>
      <w:r w:rsidRPr="008D0C68">
        <w:rPr>
          <w:rFonts w:cs="Calibri"/>
          <w:sz w:val="24"/>
          <w:szCs w:val="24"/>
        </w:rPr>
        <w:t>Dane do wystawienia faktury: Biuro Rzecznika Praw Pacjenta ul. Płocka 11/13 Warszawa NIP: 525-22-26-025.</w:t>
      </w:r>
    </w:p>
    <w:p w14:paraId="51100951" w14:textId="77777777" w:rsidR="008D0C68" w:rsidRDefault="00711D0E" w:rsidP="008D0C68">
      <w:pPr>
        <w:numPr>
          <w:ilvl w:val="0"/>
          <w:numId w:val="36"/>
        </w:numPr>
        <w:tabs>
          <w:tab w:val="left" w:pos="284"/>
        </w:tabs>
        <w:spacing w:line="276" w:lineRule="auto"/>
        <w:ind w:left="284" w:hanging="284"/>
        <w:jc w:val="both"/>
        <w:rPr>
          <w:rFonts w:cs="Calibri"/>
          <w:sz w:val="24"/>
          <w:szCs w:val="24"/>
        </w:rPr>
      </w:pPr>
      <w:r w:rsidRPr="008D0C68">
        <w:rPr>
          <w:rFonts w:cs="Calibri"/>
          <w:sz w:val="24"/>
          <w:szCs w:val="24"/>
        </w:rPr>
        <w:t>Opis na fakturze przy tytule wykonanej usługi powinien dodatkowo zawierać numer umowy i datę jej zawarcia.</w:t>
      </w:r>
    </w:p>
    <w:p w14:paraId="207F34E9" w14:textId="77777777" w:rsidR="008D0C68" w:rsidRDefault="00711D0E" w:rsidP="008D0C68">
      <w:pPr>
        <w:numPr>
          <w:ilvl w:val="0"/>
          <w:numId w:val="36"/>
        </w:numPr>
        <w:tabs>
          <w:tab w:val="left" w:pos="426"/>
        </w:tabs>
        <w:spacing w:line="276" w:lineRule="auto"/>
        <w:ind w:left="284" w:hanging="284"/>
        <w:jc w:val="both"/>
        <w:rPr>
          <w:rFonts w:cs="Calibri"/>
          <w:sz w:val="24"/>
          <w:szCs w:val="24"/>
        </w:rPr>
      </w:pPr>
      <w:r w:rsidRPr="008D0C68">
        <w:rPr>
          <w:rFonts w:cs="Calibri"/>
          <w:sz w:val="24"/>
          <w:szCs w:val="24"/>
        </w:rPr>
        <w:t xml:space="preserve">Za dzień zapłaty wynagrodzenia przyjmuje się dzień obciążenia rachunku bankowego Zamawiającego. </w:t>
      </w:r>
    </w:p>
    <w:p w14:paraId="5DB4BA09" w14:textId="07159946" w:rsidR="008D0C68" w:rsidRDefault="00711D0E" w:rsidP="008D0C68">
      <w:pPr>
        <w:numPr>
          <w:ilvl w:val="0"/>
          <w:numId w:val="36"/>
        </w:numPr>
        <w:tabs>
          <w:tab w:val="left" w:pos="426"/>
        </w:tabs>
        <w:spacing w:line="276" w:lineRule="auto"/>
        <w:ind w:left="426" w:hanging="426"/>
        <w:jc w:val="both"/>
        <w:rPr>
          <w:rFonts w:cs="Calibri"/>
          <w:sz w:val="24"/>
          <w:szCs w:val="24"/>
        </w:rPr>
      </w:pPr>
      <w:r w:rsidRPr="008D0C68">
        <w:rPr>
          <w:rFonts w:cs="Calibri"/>
          <w:sz w:val="24"/>
          <w:szCs w:val="24"/>
        </w:rPr>
        <w:t>Wykonawca oświadcza, że jest zarejestrowanym podatnikiem czynnym podatku VAT uprawnionym na podstawie przepisów ustawy z dnia 11 marca 2004 r. o podatku od towarów i usług (Dz. U. z 2024</w:t>
      </w:r>
      <w:r w:rsidR="00AB341F">
        <w:rPr>
          <w:rFonts w:cs="Calibri"/>
          <w:sz w:val="24"/>
          <w:szCs w:val="24"/>
        </w:rPr>
        <w:t> </w:t>
      </w:r>
      <w:r w:rsidRPr="008D0C68">
        <w:rPr>
          <w:rFonts w:cs="Calibri"/>
          <w:sz w:val="24"/>
          <w:szCs w:val="24"/>
        </w:rPr>
        <w:t xml:space="preserve">r. poz. 361, z </w:t>
      </w:r>
      <w:proofErr w:type="spellStart"/>
      <w:r w:rsidRPr="008D0C68">
        <w:rPr>
          <w:rFonts w:cs="Calibri"/>
          <w:sz w:val="24"/>
          <w:szCs w:val="24"/>
        </w:rPr>
        <w:t>późn</w:t>
      </w:r>
      <w:proofErr w:type="spellEnd"/>
      <w:r w:rsidRPr="008D0C68">
        <w:rPr>
          <w:rFonts w:cs="Calibri"/>
          <w:sz w:val="24"/>
          <w:szCs w:val="24"/>
        </w:rPr>
        <w:t>. zm.) do wystawiania faktur oraz że wskazany przez Wykonawcę rachunek bankowy znajduje się w wykazie prowadzonym przez Szefa Krajowej Administracji Skarbowej, zgodnie z art. 96b tej ustawy (jeśli dotyczy).</w:t>
      </w:r>
    </w:p>
    <w:p w14:paraId="526DAD88" w14:textId="74723DAB" w:rsidR="00711D0E" w:rsidRPr="008D0C68" w:rsidRDefault="00711D0E" w:rsidP="008D0C68">
      <w:pPr>
        <w:numPr>
          <w:ilvl w:val="0"/>
          <w:numId w:val="36"/>
        </w:numPr>
        <w:tabs>
          <w:tab w:val="left" w:pos="426"/>
        </w:tabs>
        <w:spacing w:line="276" w:lineRule="auto"/>
        <w:ind w:left="426" w:hanging="426"/>
        <w:jc w:val="both"/>
        <w:rPr>
          <w:rFonts w:cs="Calibri"/>
          <w:sz w:val="24"/>
          <w:szCs w:val="24"/>
        </w:rPr>
      </w:pPr>
      <w:r w:rsidRPr="008D0C68">
        <w:rPr>
          <w:rFonts w:cs="Calibri"/>
          <w:sz w:val="24"/>
          <w:szCs w:val="24"/>
        </w:rPr>
        <w:t xml:space="preserve">Wykonawca nie może bez zgody Zamawiającego przenieść lub obciążyć praw i obowiązków, w tym wierzytelności, wynikających z Umowy na osoby trzecie. Zgoda taka wymaga zachowania formy pisemnej, pod rygorem nieważności. </w:t>
      </w:r>
    </w:p>
    <w:p w14:paraId="54A72C86" w14:textId="77777777" w:rsidR="00711D0E" w:rsidRPr="0024563D" w:rsidRDefault="00711D0E" w:rsidP="00711D0E">
      <w:pPr>
        <w:tabs>
          <w:tab w:val="left" w:pos="284"/>
          <w:tab w:val="left" w:pos="9214"/>
        </w:tabs>
        <w:spacing w:after="0" w:line="276" w:lineRule="auto"/>
        <w:ind w:left="284" w:hanging="284"/>
        <w:jc w:val="both"/>
        <w:rPr>
          <w:rFonts w:cs="Calibri"/>
          <w:sz w:val="24"/>
          <w:szCs w:val="24"/>
        </w:rPr>
      </w:pPr>
    </w:p>
    <w:p w14:paraId="2C63F3A9" w14:textId="3DFF6A97" w:rsidR="00711D0E" w:rsidRPr="00D152D2" w:rsidRDefault="00711D0E" w:rsidP="00711D0E">
      <w:pPr>
        <w:tabs>
          <w:tab w:val="left" w:pos="284"/>
          <w:tab w:val="left" w:pos="9214"/>
        </w:tabs>
        <w:spacing w:line="276" w:lineRule="auto"/>
        <w:ind w:left="284" w:hanging="284"/>
        <w:jc w:val="center"/>
        <w:rPr>
          <w:rFonts w:cs="Calibri"/>
          <w:b/>
          <w:bCs/>
          <w:sz w:val="24"/>
          <w:szCs w:val="24"/>
        </w:rPr>
      </w:pPr>
      <w:r w:rsidRPr="00D152D2">
        <w:rPr>
          <w:rFonts w:cs="Calibri"/>
          <w:b/>
          <w:bCs/>
          <w:sz w:val="24"/>
          <w:szCs w:val="24"/>
        </w:rPr>
        <w:t xml:space="preserve">§ </w:t>
      </w:r>
      <w:r w:rsidR="004B31A3">
        <w:rPr>
          <w:rFonts w:cs="Calibri"/>
          <w:b/>
          <w:bCs/>
          <w:sz w:val="24"/>
          <w:szCs w:val="24"/>
        </w:rPr>
        <w:t>6</w:t>
      </w:r>
      <w:r w:rsidRPr="00D152D2">
        <w:rPr>
          <w:rFonts w:cs="Calibri"/>
          <w:b/>
          <w:bCs/>
          <w:sz w:val="24"/>
          <w:szCs w:val="24"/>
        </w:rPr>
        <w:t>.</w:t>
      </w:r>
    </w:p>
    <w:p w14:paraId="24986502" w14:textId="4D6E0781" w:rsidR="00932F60" w:rsidRPr="00932F60" w:rsidRDefault="00711D0E" w:rsidP="00932F60">
      <w:pPr>
        <w:numPr>
          <w:ilvl w:val="0"/>
          <w:numId w:val="7"/>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Zamawiający zobowiązuje się do współpracy z Wykonawcą przy realizacji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 xml:space="preserve">mowy na każdym jej etapie. </w:t>
      </w:r>
    </w:p>
    <w:p w14:paraId="143556F7" w14:textId="77777777" w:rsidR="00711D0E" w:rsidRPr="0024563D" w:rsidRDefault="00711D0E" w:rsidP="00711D0E">
      <w:pPr>
        <w:numPr>
          <w:ilvl w:val="0"/>
          <w:numId w:val="7"/>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 Zamawiający wskazuje jako osobę upoważnioną w sprawach realizacji </w:t>
      </w:r>
      <w:r>
        <w:rPr>
          <w:rFonts w:cs="Calibri"/>
          <w:sz w:val="24"/>
          <w:szCs w:val="24"/>
        </w:rPr>
        <w:t>U</w:t>
      </w:r>
      <w:r w:rsidRPr="0024563D">
        <w:rPr>
          <w:rFonts w:cs="Calibri"/>
          <w:sz w:val="24"/>
          <w:szCs w:val="24"/>
        </w:rPr>
        <w:t xml:space="preserve">mowy, kontroli jej przebiegu oraz do </w:t>
      </w:r>
      <w:r w:rsidRPr="005619B2">
        <w:rPr>
          <w:rFonts w:cs="Calibri"/>
          <w:sz w:val="24"/>
          <w:szCs w:val="24"/>
        </w:rPr>
        <w:t>podpisania protokołu</w:t>
      </w:r>
      <w:r>
        <w:rPr>
          <w:rFonts w:cs="Calibri"/>
          <w:sz w:val="24"/>
          <w:szCs w:val="24"/>
        </w:rPr>
        <w:t xml:space="preserve"> odbioru</w:t>
      </w:r>
      <w:r w:rsidRPr="0024563D">
        <w:rPr>
          <w:rFonts w:cs="Calibri"/>
          <w:sz w:val="24"/>
          <w:szCs w:val="24"/>
        </w:rPr>
        <w:t xml:space="preserve">: ___________________ Departamentu _____________ e-mail: ______________, tel. ___________. Zamawiający wskazuje jako osoby upoważnione do bieżących kontaktów pracowników Departamentu _________: 1) _______________ e-mail: _______________, tel. _______________ 2) ________________ Wydział _____________ </w:t>
      </w:r>
      <w:proofErr w:type="gramStart"/>
      <w:r w:rsidRPr="0024563D">
        <w:rPr>
          <w:rFonts w:cs="Calibri"/>
          <w:sz w:val="24"/>
          <w:szCs w:val="24"/>
        </w:rPr>
        <w:t>e-mail:_</w:t>
      </w:r>
      <w:proofErr w:type="gramEnd"/>
      <w:r w:rsidRPr="0024563D">
        <w:rPr>
          <w:rFonts w:cs="Calibri"/>
          <w:sz w:val="24"/>
          <w:szCs w:val="24"/>
        </w:rPr>
        <w:t xml:space="preserve">_____________, tel. ________________ 4. </w:t>
      </w:r>
    </w:p>
    <w:p w14:paraId="5D55F0EF" w14:textId="77777777" w:rsidR="00711D0E" w:rsidRPr="0024563D" w:rsidRDefault="00711D0E" w:rsidP="00711D0E">
      <w:pPr>
        <w:numPr>
          <w:ilvl w:val="0"/>
          <w:numId w:val="7"/>
        </w:numPr>
        <w:tabs>
          <w:tab w:val="left" w:pos="284"/>
          <w:tab w:val="left" w:pos="9214"/>
        </w:tabs>
        <w:spacing w:line="276" w:lineRule="auto"/>
        <w:ind w:left="284" w:hanging="284"/>
        <w:jc w:val="both"/>
        <w:rPr>
          <w:rFonts w:cs="Calibri"/>
          <w:sz w:val="24"/>
          <w:szCs w:val="24"/>
        </w:rPr>
      </w:pPr>
      <w:r w:rsidRPr="0024563D">
        <w:rPr>
          <w:rFonts w:cs="Calibri"/>
          <w:sz w:val="24"/>
          <w:szCs w:val="24"/>
        </w:rPr>
        <w:lastRenderedPageBreak/>
        <w:t>W imieniu Wykonawcy przedstawicielem/</w:t>
      </w:r>
      <w:proofErr w:type="spellStart"/>
      <w:r w:rsidRPr="0024563D">
        <w:rPr>
          <w:rFonts w:cs="Calibri"/>
          <w:sz w:val="24"/>
          <w:szCs w:val="24"/>
        </w:rPr>
        <w:t>ami</w:t>
      </w:r>
      <w:proofErr w:type="spellEnd"/>
      <w:r w:rsidRPr="0024563D">
        <w:rPr>
          <w:rFonts w:cs="Calibri"/>
          <w:sz w:val="24"/>
          <w:szCs w:val="24"/>
        </w:rPr>
        <w:t xml:space="preserve"> upoważnionym/i do kontaktów w sprawach realizacji </w:t>
      </w:r>
      <w:r>
        <w:rPr>
          <w:rFonts w:cs="Calibri"/>
          <w:sz w:val="24"/>
          <w:szCs w:val="24"/>
        </w:rPr>
        <w:t>U</w:t>
      </w:r>
      <w:r w:rsidRPr="0024563D">
        <w:rPr>
          <w:rFonts w:cs="Calibri"/>
          <w:sz w:val="24"/>
          <w:szCs w:val="24"/>
        </w:rPr>
        <w:t>mowy oraz kontroli jej przebiegu są: ______________________________________________________________</w:t>
      </w:r>
    </w:p>
    <w:p w14:paraId="4508EB4C" w14:textId="77777777" w:rsidR="00711D0E" w:rsidRPr="0024563D" w:rsidRDefault="00711D0E" w:rsidP="00711D0E">
      <w:pPr>
        <w:tabs>
          <w:tab w:val="left" w:pos="284"/>
          <w:tab w:val="left" w:pos="9214"/>
        </w:tabs>
        <w:spacing w:line="276" w:lineRule="auto"/>
        <w:ind w:left="284"/>
        <w:jc w:val="both"/>
        <w:rPr>
          <w:rFonts w:cs="Calibri"/>
          <w:sz w:val="24"/>
          <w:szCs w:val="24"/>
        </w:rPr>
      </w:pPr>
      <w:r w:rsidRPr="0024563D">
        <w:rPr>
          <w:rFonts w:cs="Calibri"/>
          <w:sz w:val="24"/>
          <w:szCs w:val="24"/>
        </w:rPr>
        <w:t xml:space="preserve">_________________________________________________________ </w:t>
      </w:r>
    </w:p>
    <w:p w14:paraId="0237A0B9" w14:textId="457EBFC2" w:rsidR="00711D0E" w:rsidRDefault="00711D0E" w:rsidP="00711D0E">
      <w:pPr>
        <w:numPr>
          <w:ilvl w:val="0"/>
          <w:numId w:val="7"/>
        </w:numPr>
        <w:tabs>
          <w:tab w:val="left" w:pos="284"/>
          <w:tab w:val="left" w:pos="9214"/>
        </w:tabs>
        <w:spacing w:line="276" w:lineRule="auto"/>
        <w:ind w:left="284" w:hanging="284"/>
        <w:jc w:val="both"/>
        <w:rPr>
          <w:rFonts w:cs="Calibri"/>
          <w:sz w:val="24"/>
          <w:szCs w:val="24"/>
        </w:rPr>
      </w:pPr>
      <w:r w:rsidRPr="0024563D">
        <w:rPr>
          <w:rFonts w:cs="Calibri"/>
          <w:sz w:val="24"/>
          <w:szCs w:val="24"/>
        </w:rPr>
        <w:t>Strony mogą zmienić w każdym czasie osobę, o której mowa w ust. 2</w:t>
      </w:r>
      <w:r w:rsidR="00487BE5">
        <w:rPr>
          <w:rFonts w:cs="Calibri"/>
          <w:sz w:val="24"/>
          <w:szCs w:val="24"/>
        </w:rPr>
        <w:t xml:space="preserve"> i</w:t>
      </w:r>
      <w:r w:rsidR="00A0643F">
        <w:rPr>
          <w:rFonts w:cs="Calibri"/>
          <w:sz w:val="24"/>
          <w:szCs w:val="24"/>
        </w:rPr>
        <w:t xml:space="preserve"> </w:t>
      </w:r>
      <w:r w:rsidRPr="0024563D">
        <w:rPr>
          <w:rFonts w:cs="Calibri"/>
          <w:sz w:val="24"/>
          <w:szCs w:val="24"/>
        </w:rPr>
        <w:t xml:space="preserve">3, przy czym zmiana taka jest skuteczna wobec drugiej Strony z chwilą jej pisemnego lub elektronicznego poinformowania o tym fakcie. Przy czym przez formę elektroniczną Strony rozumieją dokument podpisany kwalifikowanym podpisem elektronicznym, weryfikowanym za pomocą ważnego certyfikatu, natomiast przez formę pisemną Strony rozumieją dokument w formie papierowej opatrzony podpisem odręcznym. </w:t>
      </w:r>
    </w:p>
    <w:p w14:paraId="08C8BA28" w14:textId="0FAB3C7E" w:rsidR="006011D0" w:rsidRPr="00846E0E" w:rsidRDefault="006011D0" w:rsidP="00846E0E">
      <w:pPr>
        <w:pStyle w:val="Akapitzlist"/>
        <w:numPr>
          <w:ilvl w:val="0"/>
          <w:numId w:val="7"/>
        </w:numPr>
        <w:ind w:left="284" w:hanging="284"/>
        <w:jc w:val="both"/>
        <w:rPr>
          <w:rFonts w:cs="Calibri"/>
          <w:sz w:val="24"/>
          <w:szCs w:val="24"/>
        </w:rPr>
      </w:pPr>
      <w:r w:rsidRPr="006011D0">
        <w:rPr>
          <w:rFonts w:cs="Calibri"/>
          <w:sz w:val="24"/>
          <w:szCs w:val="24"/>
        </w:rPr>
        <w:t xml:space="preserve">Zamawiający dopuszcza możliwość zmiany osób skierowanych do realizacji przedmiotu Umowy pod warunkiem zgłoszenia Zamawiającemu zmian na co najmniej </w:t>
      </w:r>
      <w:r>
        <w:rPr>
          <w:rFonts w:cs="Calibri"/>
          <w:sz w:val="24"/>
          <w:szCs w:val="24"/>
        </w:rPr>
        <w:t>2</w:t>
      </w:r>
      <w:r w:rsidRPr="006011D0">
        <w:rPr>
          <w:rFonts w:cs="Calibri"/>
          <w:sz w:val="24"/>
          <w:szCs w:val="24"/>
        </w:rPr>
        <w:t xml:space="preserve">0 dni kalendarzowych przed planowaną zmianą. Zmiana osoby jest możliwa z zastrzeżeniem, że nowa osoba wskazana przez </w:t>
      </w:r>
      <w:r w:rsidR="00846E0E">
        <w:rPr>
          <w:rFonts w:cs="Calibri"/>
          <w:sz w:val="24"/>
          <w:szCs w:val="24"/>
        </w:rPr>
        <w:t>W</w:t>
      </w:r>
      <w:r w:rsidRPr="006011D0">
        <w:rPr>
          <w:rFonts w:cs="Calibri"/>
          <w:sz w:val="24"/>
          <w:szCs w:val="24"/>
        </w:rPr>
        <w:t xml:space="preserve">ykonawcę spełnia warunek udziału w postępowaniu i to w stopniu nie niższym niż </w:t>
      </w:r>
      <w:proofErr w:type="gramStart"/>
      <w:r w:rsidRPr="006011D0">
        <w:rPr>
          <w:rFonts w:cs="Calibri"/>
          <w:sz w:val="24"/>
          <w:szCs w:val="24"/>
        </w:rPr>
        <w:t>osoba</w:t>
      </w:r>
      <w:proofErr w:type="gramEnd"/>
      <w:r w:rsidRPr="006011D0">
        <w:rPr>
          <w:rFonts w:cs="Calibri"/>
          <w:sz w:val="24"/>
          <w:szCs w:val="24"/>
        </w:rPr>
        <w:t xml:space="preserve"> której doświadczenie było oceniane w kryterium doświadczenie</w:t>
      </w:r>
      <w:r>
        <w:rPr>
          <w:rFonts w:cs="Calibri"/>
          <w:sz w:val="24"/>
          <w:szCs w:val="24"/>
        </w:rPr>
        <w:t xml:space="preserve"> poprzez złożenie stosownego oświadczenia z zachowaniem formy pisemnej.</w:t>
      </w:r>
    </w:p>
    <w:p w14:paraId="2B1D9214" w14:textId="58307EDE" w:rsidR="00711D0E" w:rsidRPr="0024563D" w:rsidRDefault="00711D0E" w:rsidP="00711D0E">
      <w:pPr>
        <w:numPr>
          <w:ilvl w:val="0"/>
          <w:numId w:val="7"/>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Dokumenty opatrzone kwalifikowanym podpisem elektronicznym Wykonawca może doręczać Zamawiającemu z wykorzystaniem publicznej usługi rejestrowanego doręczenia elektronicznego w rozumieniu ustawy z dnia 18 listopada 2020 r. o doręczeniach elektronicznych (Dz. U. z 2024 r. poz. 1045 i 1841, dalej – „systemu </w:t>
      </w:r>
      <w:proofErr w:type="spellStart"/>
      <w:r w:rsidRPr="0024563D">
        <w:rPr>
          <w:rFonts w:cs="Calibri"/>
          <w:sz w:val="24"/>
          <w:szCs w:val="24"/>
        </w:rPr>
        <w:t>eDoręczeń</w:t>
      </w:r>
      <w:proofErr w:type="spellEnd"/>
      <w:r w:rsidRPr="0024563D">
        <w:rPr>
          <w:rFonts w:cs="Calibri"/>
          <w:sz w:val="24"/>
          <w:szCs w:val="24"/>
        </w:rPr>
        <w:t xml:space="preserve">”) lub na adres elektronicznej skrzynki podawczej – </w:t>
      </w:r>
      <w:proofErr w:type="spellStart"/>
      <w:r w:rsidRPr="0024563D">
        <w:rPr>
          <w:rFonts w:cs="Calibri"/>
          <w:sz w:val="24"/>
          <w:szCs w:val="24"/>
        </w:rPr>
        <w:t>ePUAP</w:t>
      </w:r>
      <w:proofErr w:type="spellEnd"/>
      <w:r w:rsidRPr="0024563D">
        <w:rPr>
          <w:rFonts w:cs="Calibri"/>
          <w:sz w:val="24"/>
          <w:szCs w:val="24"/>
        </w:rPr>
        <w:t xml:space="preserve"> Rzecznika Praw Pacjenta, dalej, „</w:t>
      </w:r>
      <w:proofErr w:type="spellStart"/>
      <w:r w:rsidRPr="0024563D">
        <w:rPr>
          <w:rFonts w:cs="Calibri"/>
          <w:sz w:val="24"/>
          <w:szCs w:val="24"/>
        </w:rPr>
        <w:t>ePUAP</w:t>
      </w:r>
      <w:proofErr w:type="spellEnd"/>
      <w:r w:rsidRPr="0024563D">
        <w:rPr>
          <w:rFonts w:cs="Calibri"/>
          <w:sz w:val="24"/>
          <w:szCs w:val="24"/>
        </w:rPr>
        <w:t xml:space="preserve">”, z podaniem numeru umowy, której dotyczą oraz wskazaniem </w:t>
      </w:r>
      <w:r w:rsidR="00D65478" w:rsidRPr="0024563D">
        <w:rPr>
          <w:rFonts w:cs="Calibri"/>
          <w:sz w:val="24"/>
          <w:szCs w:val="24"/>
        </w:rPr>
        <w:t xml:space="preserve">Departamentu </w:t>
      </w:r>
      <w:r w:rsidR="004A7121">
        <w:rPr>
          <w:rFonts w:cs="Calibri"/>
          <w:sz w:val="24"/>
          <w:szCs w:val="24"/>
        </w:rPr>
        <w:t>Organizacyjno-</w:t>
      </w:r>
      <w:r w:rsidR="00D65478" w:rsidRPr="0024563D">
        <w:rPr>
          <w:rFonts w:cs="Calibri"/>
          <w:sz w:val="24"/>
          <w:szCs w:val="24"/>
        </w:rPr>
        <w:t>Administracyjnego jako</w:t>
      </w:r>
      <w:r w:rsidR="00D65478">
        <w:rPr>
          <w:rFonts w:cs="Calibri"/>
          <w:sz w:val="24"/>
          <w:szCs w:val="24"/>
        </w:rPr>
        <w:t xml:space="preserve"> </w:t>
      </w:r>
      <w:r w:rsidRPr="0024563D">
        <w:rPr>
          <w:rFonts w:cs="Calibri"/>
          <w:sz w:val="24"/>
          <w:szCs w:val="24"/>
        </w:rPr>
        <w:t xml:space="preserve">ich odbiorcy. O terminowym przedłożeniu Zamawiającemu </w:t>
      </w:r>
      <w:proofErr w:type="gramStart"/>
      <w:r w:rsidRPr="0024563D">
        <w:rPr>
          <w:rFonts w:cs="Calibri"/>
          <w:sz w:val="24"/>
          <w:szCs w:val="24"/>
        </w:rPr>
        <w:t>dokumentów</w:t>
      </w:r>
      <w:proofErr w:type="gramEnd"/>
      <w:r w:rsidRPr="0024563D">
        <w:rPr>
          <w:rFonts w:cs="Calibri"/>
          <w:sz w:val="24"/>
          <w:szCs w:val="24"/>
        </w:rPr>
        <w:t xml:space="preserve"> o których mowa w </w:t>
      </w:r>
      <w:r>
        <w:rPr>
          <w:rFonts w:cs="Calibri"/>
          <w:sz w:val="24"/>
          <w:szCs w:val="24"/>
        </w:rPr>
        <w:t>U</w:t>
      </w:r>
      <w:r w:rsidRPr="0024563D">
        <w:rPr>
          <w:rFonts w:cs="Calibri"/>
          <w:sz w:val="24"/>
          <w:szCs w:val="24"/>
        </w:rPr>
        <w:t xml:space="preserve">mowie, decyduje data wpływu na adres do doręczeń elektronicznych lub </w:t>
      </w:r>
      <w:proofErr w:type="spellStart"/>
      <w:r w:rsidRPr="0024563D">
        <w:rPr>
          <w:rFonts w:cs="Calibri"/>
          <w:sz w:val="24"/>
          <w:szCs w:val="24"/>
        </w:rPr>
        <w:t>ePUAP</w:t>
      </w:r>
      <w:proofErr w:type="spellEnd"/>
      <w:r w:rsidRPr="0024563D">
        <w:rPr>
          <w:rFonts w:cs="Calibri"/>
          <w:sz w:val="24"/>
          <w:szCs w:val="24"/>
        </w:rPr>
        <w:t xml:space="preserve"> Rzecznika Praw Pacjenta. Potwierdzeniem złożenia dokumentów będzie potwierdzenie otrzymania lub urzędowe poświadczenie odbioru, na którym znajduje się data doręczenia dokumentów do urzędu Zamawiającego, gdzie znajduje się data wpłynięcia korespondencji na adres do doręczeń. </w:t>
      </w:r>
    </w:p>
    <w:p w14:paraId="2879DDF0" w14:textId="75E3B8C0" w:rsidR="00711D0E" w:rsidRPr="0024563D" w:rsidRDefault="00711D0E" w:rsidP="00711D0E">
      <w:pPr>
        <w:numPr>
          <w:ilvl w:val="0"/>
          <w:numId w:val="7"/>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Zmiana osób </w:t>
      </w:r>
      <w:r w:rsidR="004123F3">
        <w:rPr>
          <w:rFonts w:cs="Calibri"/>
          <w:sz w:val="24"/>
          <w:szCs w:val="24"/>
        </w:rPr>
        <w:t xml:space="preserve">i danych </w:t>
      </w:r>
      <w:r w:rsidRPr="0024563D">
        <w:rPr>
          <w:rFonts w:cs="Calibri"/>
          <w:sz w:val="24"/>
          <w:szCs w:val="24"/>
        </w:rPr>
        <w:t>wymienionych w ust. 2</w:t>
      </w:r>
      <w:r w:rsidR="00487BE5">
        <w:rPr>
          <w:rFonts w:cs="Calibri"/>
          <w:sz w:val="24"/>
          <w:szCs w:val="24"/>
        </w:rPr>
        <w:t xml:space="preserve"> i </w:t>
      </w:r>
      <w:proofErr w:type="gramStart"/>
      <w:r w:rsidRPr="0024563D">
        <w:rPr>
          <w:rFonts w:cs="Calibri"/>
          <w:sz w:val="24"/>
          <w:szCs w:val="24"/>
        </w:rPr>
        <w:t>3  nie</w:t>
      </w:r>
      <w:proofErr w:type="gramEnd"/>
      <w:r w:rsidRPr="0024563D">
        <w:rPr>
          <w:rFonts w:cs="Calibri"/>
          <w:sz w:val="24"/>
          <w:szCs w:val="24"/>
        </w:rPr>
        <w:t xml:space="preserve"> stanowi zmiany </w:t>
      </w:r>
      <w:r>
        <w:rPr>
          <w:rFonts w:cs="Calibri"/>
          <w:sz w:val="24"/>
          <w:szCs w:val="24"/>
        </w:rPr>
        <w:t>U</w:t>
      </w:r>
      <w:r w:rsidRPr="0024563D">
        <w:rPr>
          <w:rFonts w:cs="Calibri"/>
          <w:sz w:val="24"/>
          <w:szCs w:val="24"/>
        </w:rPr>
        <w:t xml:space="preserve">mowy. </w:t>
      </w:r>
    </w:p>
    <w:p w14:paraId="66441468" w14:textId="20943B22" w:rsidR="00711D0E" w:rsidRPr="0024563D" w:rsidRDefault="00711D0E" w:rsidP="00711D0E">
      <w:pPr>
        <w:numPr>
          <w:ilvl w:val="0"/>
          <w:numId w:val="7"/>
        </w:numPr>
        <w:tabs>
          <w:tab w:val="left" w:pos="284"/>
          <w:tab w:val="left" w:pos="9214"/>
        </w:tabs>
        <w:spacing w:line="276" w:lineRule="auto"/>
        <w:ind w:left="284" w:hanging="284"/>
        <w:jc w:val="both"/>
        <w:rPr>
          <w:rFonts w:cs="Calibri"/>
          <w:sz w:val="24"/>
          <w:szCs w:val="24"/>
        </w:rPr>
      </w:pPr>
      <w:r w:rsidRPr="0024563D">
        <w:rPr>
          <w:rFonts w:cs="Calibri"/>
          <w:sz w:val="24"/>
          <w:szCs w:val="24"/>
        </w:rPr>
        <w:t>Jako podstawową formę kontaktu Strony ustalają korespondencję prowadzoną drogą elektroniczną oraz kontakt telefoniczny przy użyciu danych teleadresowych, o których mowa w ust. 2</w:t>
      </w:r>
      <w:r w:rsidR="00487BE5">
        <w:rPr>
          <w:rFonts w:cs="Calibri"/>
          <w:sz w:val="24"/>
          <w:szCs w:val="24"/>
        </w:rPr>
        <w:t xml:space="preserve"> i</w:t>
      </w:r>
      <w:r w:rsidR="00A0643F">
        <w:rPr>
          <w:rFonts w:cs="Calibri"/>
          <w:sz w:val="24"/>
          <w:szCs w:val="24"/>
        </w:rPr>
        <w:t xml:space="preserve"> </w:t>
      </w:r>
      <w:r w:rsidRPr="0024563D">
        <w:rPr>
          <w:rFonts w:cs="Calibri"/>
          <w:sz w:val="24"/>
          <w:szCs w:val="24"/>
        </w:rPr>
        <w:t>3, z</w:t>
      </w:r>
      <w:r w:rsidR="00A02EBE">
        <w:rPr>
          <w:rFonts w:cs="Calibri"/>
          <w:sz w:val="24"/>
          <w:szCs w:val="24"/>
        </w:rPr>
        <w:t> </w:t>
      </w:r>
      <w:r w:rsidRPr="0024563D">
        <w:rPr>
          <w:rFonts w:cs="Calibri"/>
          <w:sz w:val="24"/>
          <w:szCs w:val="24"/>
        </w:rPr>
        <w:t xml:space="preserve">zastrzeżeniem ust. </w:t>
      </w:r>
      <w:r w:rsidR="00846E0E">
        <w:rPr>
          <w:rFonts w:cs="Calibri"/>
          <w:sz w:val="24"/>
          <w:szCs w:val="24"/>
        </w:rPr>
        <w:t>9</w:t>
      </w:r>
      <w:r w:rsidRPr="0024563D">
        <w:rPr>
          <w:rFonts w:cs="Calibri"/>
          <w:sz w:val="24"/>
          <w:szCs w:val="24"/>
        </w:rPr>
        <w:t xml:space="preserve">. </w:t>
      </w:r>
    </w:p>
    <w:p w14:paraId="5CCFB9EA" w14:textId="71AD520D" w:rsidR="00711D0E" w:rsidRDefault="00711D0E" w:rsidP="00711D0E">
      <w:pPr>
        <w:numPr>
          <w:ilvl w:val="0"/>
          <w:numId w:val="7"/>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Adresem Wykonawcy dla doręczenia wszelkiej korespondencji związanej z wykonywaniem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 xml:space="preserve">mowy jest: ____________________________________________, adres </w:t>
      </w:r>
      <w:proofErr w:type="gramStart"/>
      <w:r w:rsidRPr="0024563D">
        <w:rPr>
          <w:rFonts w:cs="Calibri"/>
          <w:sz w:val="24"/>
          <w:szCs w:val="24"/>
        </w:rPr>
        <w:t>e-mail:_</w:t>
      </w:r>
      <w:proofErr w:type="gramEnd"/>
      <w:r w:rsidRPr="0024563D">
        <w:rPr>
          <w:rFonts w:cs="Calibri"/>
          <w:sz w:val="24"/>
          <w:szCs w:val="24"/>
        </w:rPr>
        <w:t xml:space="preserve">_________________. W przypadku zmiany adresu do korespondencji Wykonawca ma obowiązek bezzwłocznie poinformować Zamawiającego o tym fakcie. W przypadku, gdy Wykonawca nie poinformuje Zamawiającego o zmianie adresu do korespondencji, wszelka korespondencja </w:t>
      </w:r>
      <w:r w:rsidRPr="0024563D">
        <w:rPr>
          <w:rFonts w:cs="Calibri"/>
          <w:sz w:val="24"/>
          <w:szCs w:val="24"/>
        </w:rPr>
        <w:lastRenderedPageBreak/>
        <w:t xml:space="preserve">związana z </w:t>
      </w:r>
      <w:r>
        <w:rPr>
          <w:rFonts w:cs="Calibri"/>
          <w:sz w:val="24"/>
          <w:szCs w:val="24"/>
        </w:rPr>
        <w:t>P</w:t>
      </w:r>
      <w:r w:rsidRPr="0024563D">
        <w:rPr>
          <w:rFonts w:cs="Calibri"/>
          <w:sz w:val="24"/>
          <w:szCs w:val="24"/>
        </w:rPr>
        <w:t xml:space="preserve">rzedmiotem </w:t>
      </w:r>
      <w:r>
        <w:rPr>
          <w:rFonts w:cs="Calibri"/>
          <w:sz w:val="24"/>
          <w:szCs w:val="24"/>
        </w:rPr>
        <w:t>U</w:t>
      </w:r>
      <w:r w:rsidRPr="0024563D">
        <w:rPr>
          <w:rFonts w:cs="Calibri"/>
          <w:sz w:val="24"/>
          <w:szCs w:val="24"/>
        </w:rPr>
        <w:t>mowy nadana na adres dotychczasowy</w:t>
      </w:r>
      <w:r w:rsidR="003E44C7">
        <w:rPr>
          <w:rFonts w:cs="Calibri"/>
          <w:sz w:val="24"/>
          <w:szCs w:val="24"/>
        </w:rPr>
        <w:t>,</w:t>
      </w:r>
      <w:r w:rsidRPr="0024563D">
        <w:rPr>
          <w:rFonts w:cs="Calibri"/>
          <w:sz w:val="24"/>
          <w:szCs w:val="24"/>
        </w:rPr>
        <w:t xml:space="preserve"> znany Zamawiającemu</w:t>
      </w:r>
      <w:r w:rsidR="003E44C7">
        <w:rPr>
          <w:rFonts w:cs="Calibri"/>
          <w:sz w:val="24"/>
          <w:szCs w:val="24"/>
        </w:rPr>
        <w:t>,</w:t>
      </w:r>
      <w:r w:rsidRPr="0024563D">
        <w:rPr>
          <w:rFonts w:cs="Calibri"/>
          <w:sz w:val="24"/>
          <w:szCs w:val="24"/>
        </w:rPr>
        <w:t xml:space="preserve"> zostanie uznana za skutecznie doręczoną. </w:t>
      </w:r>
    </w:p>
    <w:p w14:paraId="281C2192" w14:textId="1F97C63D" w:rsidR="00711D0E" w:rsidRPr="00D152D2" w:rsidRDefault="00711D0E" w:rsidP="00711D0E">
      <w:pPr>
        <w:tabs>
          <w:tab w:val="left" w:pos="284"/>
          <w:tab w:val="left" w:pos="9214"/>
        </w:tabs>
        <w:spacing w:line="276" w:lineRule="auto"/>
        <w:ind w:left="720"/>
        <w:jc w:val="center"/>
        <w:rPr>
          <w:rFonts w:cs="Calibri"/>
          <w:b/>
          <w:bCs/>
          <w:sz w:val="24"/>
          <w:szCs w:val="24"/>
        </w:rPr>
      </w:pPr>
      <w:r w:rsidRPr="00D152D2">
        <w:rPr>
          <w:rFonts w:cs="Calibri"/>
          <w:b/>
          <w:bCs/>
          <w:sz w:val="24"/>
          <w:szCs w:val="24"/>
        </w:rPr>
        <w:t xml:space="preserve">§ </w:t>
      </w:r>
      <w:r w:rsidR="004B31A3">
        <w:rPr>
          <w:rFonts w:cs="Calibri"/>
          <w:b/>
          <w:bCs/>
          <w:sz w:val="24"/>
          <w:szCs w:val="24"/>
        </w:rPr>
        <w:t>7</w:t>
      </w:r>
      <w:r w:rsidRPr="00D152D2">
        <w:rPr>
          <w:rFonts w:cs="Calibri"/>
          <w:b/>
          <w:bCs/>
          <w:sz w:val="24"/>
          <w:szCs w:val="24"/>
        </w:rPr>
        <w:t>.</w:t>
      </w:r>
    </w:p>
    <w:p w14:paraId="05196F5D" w14:textId="29CCAF56" w:rsidR="00932F60" w:rsidRPr="00932F60" w:rsidRDefault="00711D0E" w:rsidP="00994794">
      <w:pPr>
        <w:numPr>
          <w:ilvl w:val="0"/>
          <w:numId w:val="29"/>
        </w:numPr>
        <w:tabs>
          <w:tab w:val="left" w:pos="284"/>
          <w:tab w:val="left" w:pos="426"/>
        </w:tabs>
        <w:spacing w:line="276" w:lineRule="auto"/>
        <w:ind w:left="284" w:hanging="284"/>
        <w:jc w:val="both"/>
        <w:rPr>
          <w:rFonts w:cs="Calibri"/>
          <w:sz w:val="24"/>
          <w:szCs w:val="24"/>
        </w:rPr>
      </w:pPr>
      <w:r w:rsidRPr="00932F60">
        <w:rPr>
          <w:rFonts w:cs="Calibri"/>
          <w:sz w:val="24"/>
          <w:szCs w:val="24"/>
        </w:rPr>
        <w:t>W trakcie realizacji Umowy Zamawiający uprawniony jest do wykonywania czynności kontrolnych wobec Wykonawcy lub podwykonawcy, w szczególności w zakresie należytej realizacji Umowy</w:t>
      </w:r>
      <w:r w:rsidR="00932F60" w:rsidRPr="00932F60">
        <w:rPr>
          <w:rFonts w:cs="Calibri"/>
          <w:sz w:val="24"/>
          <w:szCs w:val="24"/>
        </w:rPr>
        <w:t xml:space="preserve">. </w:t>
      </w:r>
    </w:p>
    <w:p w14:paraId="2A0FEA59" w14:textId="08B2EB99" w:rsidR="00932F60" w:rsidRPr="00932F60" w:rsidRDefault="00932F60" w:rsidP="00155F39">
      <w:pPr>
        <w:numPr>
          <w:ilvl w:val="0"/>
          <w:numId w:val="29"/>
        </w:numPr>
        <w:tabs>
          <w:tab w:val="left" w:pos="284"/>
          <w:tab w:val="left" w:pos="426"/>
        </w:tabs>
        <w:spacing w:line="276" w:lineRule="auto"/>
        <w:ind w:left="284" w:hanging="284"/>
        <w:jc w:val="both"/>
        <w:rPr>
          <w:rFonts w:cs="Calibri"/>
          <w:sz w:val="24"/>
          <w:szCs w:val="24"/>
        </w:rPr>
      </w:pPr>
      <w:r w:rsidRPr="00932F60">
        <w:rPr>
          <w:rFonts w:cs="Calibri"/>
          <w:sz w:val="24"/>
          <w:szCs w:val="24"/>
        </w:rPr>
        <w:t>Zamawiający zastrzega sobie prawo wglądu do dokumentów Wykonawcy związanych z realizowanym Pr</w:t>
      </w:r>
      <w:r w:rsidR="00086AEC">
        <w:rPr>
          <w:rFonts w:cs="Calibri"/>
          <w:sz w:val="24"/>
          <w:szCs w:val="24"/>
        </w:rPr>
        <w:t>zedmiotem Umowy</w:t>
      </w:r>
      <w:r w:rsidRPr="00932F60">
        <w:rPr>
          <w:rFonts w:cs="Calibri"/>
          <w:sz w:val="24"/>
          <w:szCs w:val="24"/>
        </w:rPr>
        <w:t xml:space="preserve">, w tym dokumentów </w:t>
      </w:r>
      <w:proofErr w:type="gramStart"/>
      <w:r w:rsidRPr="00932F60">
        <w:rPr>
          <w:rFonts w:cs="Calibri"/>
          <w:sz w:val="24"/>
          <w:szCs w:val="24"/>
        </w:rPr>
        <w:t>finansowych,</w:t>
      </w:r>
      <w:proofErr w:type="gramEnd"/>
      <w:r w:rsidRPr="00932F60">
        <w:rPr>
          <w:rFonts w:cs="Calibri"/>
          <w:sz w:val="24"/>
          <w:szCs w:val="24"/>
        </w:rPr>
        <w:t xml:space="preserve"> oraz do monitoringu prawidłowości wywiązywania się z</w:t>
      </w:r>
      <w:r>
        <w:rPr>
          <w:rFonts w:cs="Calibri"/>
          <w:sz w:val="24"/>
          <w:szCs w:val="24"/>
        </w:rPr>
        <w:t> </w:t>
      </w:r>
      <w:r w:rsidRPr="00932F60">
        <w:rPr>
          <w:rFonts w:cs="Calibri"/>
          <w:sz w:val="24"/>
          <w:szCs w:val="24"/>
        </w:rPr>
        <w:t xml:space="preserve">Umowy i warunków określonych w </w:t>
      </w:r>
      <w:r w:rsidR="00C30593">
        <w:rPr>
          <w:rFonts w:cs="Calibri"/>
          <w:sz w:val="24"/>
          <w:szCs w:val="24"/>
        </w:rPr>
        <w:t>O</w:t>
      </w:r>
      <w:r w:rsidRPr="00932F60">
        <w:rPr>
          <w:rFonts w:cs="Calibri"/>
          <w:sz w:val="24"/>
          <w:szCs w:val="24"/>
        </w:rPr>
        <w:t>fercie</w:t>
      </w:r>
      <w:r w:rsidR="00C30593">
        <w:rPr>
          <w:rFonts w:cs="Calibri"/>
          <w:sz w:val="24"/>
          <w:szCs w:val="24"/>
        </w:rPr>
        <w:t xml:space="preserve"> Wykonawcy</w:t>
      </w:r>
      <w:r w:rsidRPr="00932F60">
        <w:rPr>
          <w:rFonts w:cs="Calibri"/>
          <w:sz w:val="24"/>
          <w:szCs w:val="24"/>
        </w:rPr>
        <w:t>. Zobowiązuje się również Wykonawcę do poddania się kontroli przez Instytucję Pośredniczącą i inne uprawnione do tego organy kontroli.</w:t>
      </w:r>
    </w:p>
    <w:p w14:paraId="09EBFAE8" w14:textId="400C89DB" w:rsidR="00711D0E" w:rsidRPr="00D152D2" w:rsidRDefault="00711D0E" w:rsidP="00155F39">
      <w:pPr>
        <w:tabs>
          <w:tab w:val="left" w:pos="284"/>
          <w:tab w:val="left" w:pos="426"/>
        </w:tabs>
        <w:spacing w:line="276" w:lineRule="auto"/>
        <w:ind w:left="284"/>
        <w:jc w:val="center"/>
        <w:rPr>
          <w:rFonts w:cs="Calibri"/>
          <w:b/>
          <w:bCs/>
          <w:sz w:val="24"/>
          <w:szCs w:val="24"/>
        </w:rPr>
      </w:pPr>
      <w:r w:rsidRPr="00D152D2">
        <w:rPr>
          <w:rFonts w:cs="Calibri"/>
          <w:b/>
          <w:bCs/>
          <w:sz w:val="24"/>
          <w:szCs w:val="24"/>
        </w:rPr>
        <w:t xml:space="preserve">§ </w:t>
      </w:r>
      <w:r w:rsidR="004B31A3">
        <w:rPr>
          <w:rFonts w:cs="Calibri"/>
          <w:b/>
          <w:bCs/>
          <w:sz w:val="24"/>
          <w:szCs w:val="24"/>
        </w:rPr>
        <w:t>8</w:t>
      </w:r>
      <w:r w:rsidRPr="00D152D2">
        <w:rPr>
          <w:rFonts w:cs="Calibri"/>
          <w:b/>
          <w:bCs/>
          <w:sz w:val="24"/>
          <w:szCs w:val="24"/>
        </w:rPr>
        <w:t>.</w:t>
      </w:r>
    </w:p>
    <w:p w14:paraId="3D055AC4" w14:textId="77777777" w:rsidR="00711D0E" w:rsidRPr="0024563D" w:rsidRDefault="00711D0E" w:rsidP="00711D0E">
      <w:pPr>
        <w:numPr>
          <w:ilvl w:val="0"/>
          <w:numId w:val="8"/>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Zamawiający zastrzega sobie prawo do dochodzenia kar umownych za niezgodne z </w:t>
      </w:r>
      <w:r>
        <w:rPr>
          <w:rFonts w:cs="Calibri"/>
          <w:sz w:val="24"/>
          <w:szCs w:val="24"/>
        </w:rPr>
        <w:t>U</w:t>
      </w:r>
      <w:r w:rsidRPr="0024563D">
        <w:rPr>
          <w:rFonts w:cs="Calibri"/>
          <w:sz w:val="24"/>
          <w:szCs w:val="24"/>
        </w:rPr>
        <w:t xml:space="preserve">mową lub nienależyte wykonanie zobowiązań wynikających z </w:t>
      </w:r>
      <w:r>
        <w:rPr>
          <w:rFonts w:cs="Calibri"/>
          <w:sz w:val="24"/>
          <w:szCs w:val="24"/>
        </w:rPr>
        <w:t>U</w:t>
      </w:r>
      <w:r w:rsidRPr="0024563D">
        <w:rPr>
          <w:rFonts w:cs="Calibri"/>
          <w:sz w:val="24"/>
          <w:szCs w:val="24"/>
        </w:rPr>
        <w:t xml:space="preserve">mowy. </w:t>
      </w:r>
    </w:p>
    <w:p w14:paraId="1177EBCB" w14:textId="77777777" w:rsidR="00711D0E" w:rsidRDefault="00711D0E" w:rsidP="00711D0E">
      <w:pPr>
        <w:numPr>
          <w:ilvl w:val="0"/>
          <w:numId w:val="8"/>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 Wykonawca zapłaci Zamawiającemu karę umowną: </w:t>
      </w:r>
    </w:p>
    <w:p w14:paraId="7AA0D354" w14:textId="77777777" w:rsidR="00044F6A" w:rsidRDefault="00044F6A" w:rsidP="00044F6A">
      <w:pPr>
        <w:numPr>
          <w:ilvl w:val="1"/>
          <w:numId w:val="8"/>
        </w:numPr>
        <w:tabs>
          <w:tab w:val="left" w:pos="284"/>
          <w:tab w:val="left" w:pos="9214"/>
        </w:tabs>
        <w:spacing w:line="276" w:lineRule="auto"/>
        <w:jc w:val="both"/>
        <w:rPr>
          <w:rFonts w:cs="Calibri"/>
          <w:sz w:val="24"/>
          <w:szCs w:val="24"/>
        </w:rPr>
      </w:pPr>
      <w:r w:rsidRPr="00044F6A">
        <w:rPr>
          <w:rFonts w:cs="Calibri"/>
          <w:sz w:val="24"/>
          <w:szCs w:val="24"/>
        </w:rPr>
        <w:t xml:space="preserve">w przypadku odstąpienia od Umowy przez Zamawiającego lub Wykonawcę z powodów leżących po stronie Wykonawcy – w wysokości 20 % całkowitego wynagrodzenia brutto pozostającego do zapłaty za niezrealizowaną w wyniku odstąpienia część Umowy; </w:t>
      </w:r>
    </w:p>
    <w:p w14:paraId="6AE8AA88" w14:textId="443A59B5" w:rsidR="00044F6A" w:rsidRDefault="00044F6A" w:rsidP="00044F6A">
      <w:pPr>
        <w:numPr>
          <w:ilvl w:val="1"/>
          <w:numId w:val="8"/>
        </w:numPr>
        <w:tabs>
          <w:tab w:val="left" w:pos="284"/>
          <w:tab w:val="left" w:pos="9214"/>
        </w:tabs>
        <w:spacing w:line="276" w:lineRule="auto"/>
        <w:jc w:val="both"/>
        <w:rPr>
          <w:rFonts w:cs="Calibri"/>
          <w:sz w:val="24"/>
          <w:szCs w:val="24"/>
        </w:rPr>
      </w:pPr>
      <w:r w:rsidRPr="00044F6A">
        <w:rPr>
          <w:rFonts w:cs="Calibri"/>
          <w:sz w:val="24"/>
          <w:szCs w:val="24"/>
        </w:rPr>
        <w:t xml:space="preserve">w przypadku zwłoki Wykonawcy w stosunku do terminów wskazanych </w:t>
      </w:r>
      <w:r w:rsidR="006011D0">
        <w:rPr>
          <w:rFonts w:cs="Calibri"/>
          <w:sz w:val="24"/>
          <w:szCs w:val="24"/>
        </w:rPr>
        <w:t xml:space="preserve">w harmonogramie </w:t>
      </w:r>
      <w:r w:rsidRPr="00044F6A">
        <w:rPr>
          <w:rFonts w:cs="Calibri"/>
          <w:sz w:val="24"/>
          <w:szCs w:val="24"/>
        </w:rPr>
        <w:t>Wykonawcy</w:t>
      </w:r>
      <w:r w:rsidR="003B3EC3">
        <w:rPr>
          <w:rFonts w:cs="Calibri"/>
          <w:sz w:val="24"/>
          <w:szCs w:val="24"/>
        </w:rPr>
        <w:t xml:space="preserve"> przez Zamawiającego</w:t>
      </w:r>
      <w:r w:rsidRPr="00044F6A">
        <w:rPr>
          <w:rFonts w:cs="Calibri"/>
          <w:sz w:val="24"/>
          <w:szCs w:val="24"/>
        </w:rPr>
        <w:t xml:space="preserve"> na przedstawienie </w:t>
      </w:r>
      <w:r w:rsidR="00832A52">
        <w:rPr>
          <w:rFonts w:cs="Calibri"/>
          <w:sz w:val="24"/>
          <w:szCs w:val="24"/>
        </w:rPr>
        <w:t>i</w:t>
      </w:r>
      <w:r w:rsidRPr="00044F6A">
        <w:rPr>
          <w:rFonts w:cs="Calibri"/>
          <w:sz w:val="24"/>
          <w:szCs w:val="24"/>
        </w:rPr>
        <w:t xml:space="preserve"> poprawki </w:t>
      </w:r>
      <w:r w:rsidR="00262D00">
        <w:rPr>
          <w:rFonts w:cs="Calibri"/>
          <w:sz w:val="24"/>
          <w:szCs w:val="24"/>
        </w:rPr>
        <w:t>do Przedmiotu Umowy</w:t>
      </w:r>
      <w:r w:rsidR="003B3EC3">
        <w:rPr>
          <w:rFonts w:cs="Calibri"/>
          <w:sz w:val="24"/>
          <w:szCs w:val="24"/>
        </w:rPr>
        <w:t xml:space="preserve"> </w:t>
      </w:r>
      <w:r w:rsidR="00832A52">
        <w:rPr>
          <w:rFonts w:cs="Calibri"/>
          <w:sz w:val="24"/>
          <w:szCs w:val="24"/>
        </w:rPr>
        <w:t xml:space="preserve">w tym </w:t>
      </w:r>
      <w:r w:rsidR="003B3EC3">
        <w:rPr>
          <w:rFonts w:cs="Calibri"/>
          <w:sz w:val="24"/>
          <w:szCs w:val="24"/>
        </w:rPr>
        <w:t xml:space="preserve">przedstawienie i poprawki </w:t>
      </w:r>
      <w:proofErr w:type="gramStart"/>
      <w:r w:rsidR="003B3EC3">
        <w:rPr>
          <w:rFonts w:cs="Calibri"/>
          <w:sz w:val="24"/>
          <w:szCs w:val="24"/>
        </w:rPr>
        <w:t>harmonogramu</w:t>
      </w:r>
      <w:proofErr w:type="gramEnd"/>
      <w:r w:rsidR="003B3EC3">
        <w:rPr>
          <w:rFonts w:cs="Calibri"/>
          <w:sz w:val="24"/>
          <w:szCs w:val="24"/>
        </w:rPr>
        <w:t xml:space="preserve"> o którym mowa w § 2</w:t>
      </w:r>
      <w:r w:rsidRPr="00044F6A">
        <w:rPr>
          <w:rFonts w:cs="Calibri"/>
          <w:sz w:val="24"/>
          <w:szCs w:val="24"/>
        </w:rPr>
        <w:t xml:space="preserve">, – w wysokości </w:t>
      </w:r>
      <w:r w:rsidR="00832A52">
        <w:rPr>
          <w:rFonts w:cs="Calibri"/>
          <w:sz w:val="24"/>
          <w:szCs w:val="24"/>
        </w:rPr>
        <w:t>400</w:t>
      </w:r>
      <w:r w:rsidRPr="00044F6A">
        <w:rPr>
          <w:rFonts w:cs="Calibri"/>
          <w:sz w:val="24"/>
          <w:szCs w:val="24"/>
        </w:rPr>
        <w:t xml:space="preserve"> zł za każdy dzień zwłoki, przy</w:t>
      </w:r>
      <w:r>
        <w:rPr>
          <w:rFonts w:cs="Calibri"/>
          <w:sz w:val="24"/>
          <w:szCs w:val="24"/>
        </w:rPr>
        <w:t xml:space="preserve"> </w:t>
      </w:r>
      <w:r w:rsidRPr="00044F6A">
        <w:rPr>
          <w:rFonts w:cs="Calibri"/>
          <w:sz w:val="24"/>
          <w:szCs w:val="24"/>
        </w:rPr>
        <w:t xml:space="preserve">czym kara umowna będzie naliczana maksymalnie do 14 dnia zwłoki, zaś po upływie 14 dni zwłoki Zamawiający jest uprawniony do odstąpienia od Umowy; </w:t>
      </w:r>
    </w:p>
    <w:p w14:paraId="33DAD033" w14:textId="47E4B205" w:rsidR="00044F6A" w:rsidRDefault="00044F6A" w:rsidP="00044F6A">
      <w:pPr>
        <w:numPr>
          <w:ilvl w:val="1"/>
          <w:numId w:val="8"/>
        </w:numPr>
        <w:tabs>
          <w:tab w:val="left" w:pos="284"/>
          <w:tab w:val="left" w:pos="9214"/>
        </w:tabs>
        <w:spacing w:line="276" w:lineRule="auto"/>
        <w:jc w:val="both"/>
        <w:rPr>
          <w:rFonts w:cs="Calibri"/>
          <w:sz w:val="24"/>
          <w:szCs w:val="24"/>
        </w:rPr>
      </w:pPr>
      <w:r w:rsidRPr="00044F6A">
        <w:rPr>
          <w:rFonts w:cs="Calibri"/>
          <w:sz w:val="24"/>
          <w:szCs w:val="24"/>
        </w:rPr>
        <w:t xml:space="preserve">w przypadku </w:t>
      </w:r>
      <w:proofErr w:type="gramStart"/>
      <w:r w:rsidRPr="00044F6A">
        <w:rPr>
          <w:rFonts w:cs="Calibri"/>
          <w:sz w:val="24"/>
          <w:szCs w:val="24"/>
        </w:rPr>
        <w:t>innego</w:t>
      </w:r>
      <w:r w:rsidR="009647C4">
        <w:rPr>
          <w:rFonts w:cs="Calibri"/>
          <w:sz w:val="24"/>
          <w:szCs w:val="24"/>
        </w:rPr>
        <w:t>,</w:t>
      </w:r>
      <w:proofErr w:type="gramEnd"/>
      <w:r w:rsidR="009647C4">
        <w:rPr>
          <w:rFonts w:cs="Calibri"/>
          <w:sz w:val="24"/>
          <w:szCs w:val="24"/>
        </w:rPr>
        <w:t xml:space="preserve"> </w:t>
      </w:r>
      <w:r w:rsidR="00846E0E">
        <w:rPr>
          <w:rFonts w:cs="Calibri"/>
          <w:sz w:val="24"/>
          <w:szCs w:val="24"/>
        </w:rPr>
        <w:t xml:space="preserve">niż określonego w </w:t>
      </w:r>
      <w:r w:rsidR="009647C4">
        <w:rPr>
          <w:rFonts w:cs="Calibri"/>
          <w:sz w:val="24"/>
          <w:szCs w:val="24"/>
        </w:rPr>
        <w:t>niniejszym ustępie,</w:t>
      </w:r>
      <w:r w:rsidRPr="00044F6A">
        <w:rPr>
          <w:rFonts w:cs="Calibri"/>
          <w:sz w:val="24"/>
          <w:szCs w:val="24"/>
        </w:rPr>
        <w:t xml:space="preserve"> wykonania Umowy niezgodnie z warunkami określonymi w OPZ – w</w:t>
      </w:r>
      <w:r w:rsidR="00AB5AFD">
        <w:rPr>
          <w:rFonts w:cs="Calibri"/>
          <w:sz w:val="24"/>
          <w:szCs w:val="24"/>
        </w:rPr>
        <w:t> </w:t>
      </w:r>
      <w:r w:rsidRPr="00044F6A">
        <w:rPr>
          <w:rFonts w:cs="Calibri"/>
          <w:sz w:val="24"/>
          <w:szCs w:val="24"/>
        </w:rPr>
        <w:t>wysokości 5 % wynagrodzenia brutto przysługującego za realizację</w:t>
      </w:r>
      <w:r w:rsidR="0019475E">
        <w:rPr>
          <w:rFonts w:cs="Calibri"/>
          <w:sz w:val="24"/>
          <w:szCs w:val="24"/>
        </w:rPr>
        <w:t xml:space="preserve"> etapu Przedmiotu Umowy</w:t>
      </w:r>
      <w:r w:rsidRPr="00044F6A">
        <w:rPr>
          <w:rFonts w:cs="Calibri"/>
          <w:sz w:val="24"/>
          <w:szCs w:val="24"/>
        </w:rPr>
        <w:t>, w ramach realizacji którego doszło do nienależytego wykonania Umowy, według cen</w:t>
      </w:r>
      <w:r w:rsidR="006011D0">
        <w:rPr>
          <w:rFonts w:cs="Calibri"/>
          <w:sz w:val="24"/>
          <w:szCs w:val="24"/>
        </w:rPr>
        <w:t>y</w:t>
      </w:r>
      <w:r w:rsidRPr="00044F6A">
        <w:rPr>
          <w:rFonts w:cs="Calibri"/>
          <w:sz w:val="24"/>
          <w:szCs w:val="24"/>
        </w:rPr>
        <w:t xml:space="preserve"> określonych w Ofercie</w:t>
      </w:r>
      <w:r w:rsidR="00AB5AFD">
        <w:rPr>
          <w:rFonts w:cs="Calibri"/>
          <w:sz w:val="24"/>
          <w:szCs w:val="24"/>
        </w:rPr>
        <w:t xml:space="preserve"> Wykonawcy</w:t>
      </w:r>
      <w:r w:rsidRPr="00044F6A">
        <w:rPr>
          <w:rFonts w:cs="Calibri"/>
          <w:sz w:val="24"/>
          <w:szCs w:val="24"/>
        </w:rPr>
        <w:t>, jednak nie więcej niż 50 %</w:t>
      </w:r>
      <w:r w:rsidR="00994CA4">
        <w:rPr>
          <w:rFonts w:cs="Calibri"/>
          <w:sz w:val="24"/>
          <w:szCs w:val="24"/>
        </w:rPr>
        <w:t xml:space="preserve"> </w:t>
      </w:r>
      <w:r w:rsidR="000C198D" w:rsidRPr="00044F6A">
        <w:rPr>
          <w:rFonts w:cs="Calibri"/>
          <w:sz w:val="24"/>
          <w:szCs w:val="24"/>
        </w:rPr>
        <w:t>wynagrodzenia brutto przysługującego za realizację</w:t>
      </w:r>
      <w:r w:rsidR="000C198D">
        <w:rPr>
          <w:rFonts w:cs="Calibri"/>
          <w:sz w:val="24"/>
          <w:szCs w:val="24"/>
        </w:rPr>
        <w:t xml:space="preserve"> etapu Przedmiotu Umowy</w:t>
      </w:r>
      <w:r w:rsidR="009647C4">
        <w:rPr>
          <w:rFonts w:cs="Calibri"/>
          <w:sz w:val="24"/>
          <w:szCs w:val="24"/>
        </w:rPr>
        <w:t>;</w:t>
      </w:r>
    </w:p>
    <w:p w14:paraId="15771E1A" w14:textId="45ADE283" w:rsidR="00054EC7" w:rsidRDefault="00054EC7" w:rsidP="00054EC7">
      <w:pPr>
        <w:numPr>
          <w:ilvl w:val="1"/>
          <w:numId w:val="8"/>
        </w:numPr>
        <w:tabs>
          <w:tab w:val="left" w:pos="284"/>
          <w:tab w:val="left" w:pos="9214"/>
        </w:tabs>
        <w:spacing w:line="276" w:lineRule="auto"/>
        <w:jc w:val="both"/>
        <w:rPr>
          <w:rFonts w:cs="Calibri"/>
          <w:sz w:val="24"/>
          <w:szCs w:val="24"/>
        </w:rPr>
      </w:pPr>
      <w:r>
        <w:rPr>
          <w:rFonts w:cs="Calibri"/>
          <w:sz w:val="24"/>
          <w:szCs w:val="24"/>
        </w:rPr>
        <w:t>w</w:t>
      </w:r>
      <w:r w:rsidR="00044F6A">
        <w:rPr>
          <w:rFonts w:cs="Calibri"/>
          <w:sz w:val="24"/>
          <w:szCs w:val="24"/>
        </w:rPr>
        <w:t xml:space="preserve"> </w:t>
      </w:r>
      <w:r w:rsidR="00711D0E" w:rsidRPr="00044F6A">
        <w:rPr>
          <w:rFonts w:cs="Calibri"/>
          <w:sz w:val="24"/>
          <w:szCs w:val="24"/>
        </w:rPr>
        <w:t xml:space="preserve">przypadku naruszenia obowiązków przewidzianych w § </w:t>
      </w:r>
      <w:r w:rsidR="00594351">
        <w:rPr>
          <w:rFonts w:cs="Calibri"/>
          <w:sz w:val="24"/>
          <w:szCs w:val="24"/>
        </w:rPr>
        <w:t>13</w:t>
      </w:r>
      <w:r w:rsidR="00711D0E" w:rsidRPr="00044F6A">
        <w:rPr>
          <w:rFonts w:cs="Calibri"/>
          <w:sz w:val="24"/>
          <w:szCs w:val="24"/>
        </w:rPr>
        <w:t xml:space="preserve"> </w:t>
      </w:r>
      <w:r w:rsidR="002E5C47">
        <w:rPr>
          <w:rFonts w:cs="Calibri"/>
          <w:sz w:val="24"/>
          <w:szCs w:val="24"/>
        </w:rPr>
        <w:t xml:space="preserve">Umowy </w:t>
      </w:r>
      <w:r w:rsidR="00711D0E" w:rsidRPr="00044F6A">
        <w:rPr>
          <w:rFonts w:cs="Calibri"/>
          <w:sz w:val="24"/>
          <w:szCs w:val="24"/>
        </w:rPr>
        <w:t>przez Wykonawcę poprzez naruszenie obowiązku zachowania poufności informacji</w:t>
      </w:r>
      <w:r w:rsidR="002E5C47">
        <w:rPr>
          <w:rFonts w:cs="Calibri"/>
          <w:sz w:val="24"/>
          <w:szCs w:val="24"/>
        </w:rPr>
        <w:t>,</w:t>
      </w:r>
      <w:r w:rsidR="00711D0E" w:rsidRPr="00044F6A">
        <w:rPr>
          <w:rFonts w:cs="Calibri"/>
          <w:sz w:val="24"/>
          <w:szCs w:val="24"/>
        </w:rPr>
        <w:t xml:space="preserve"> Wykonawca zapłaci Zamawiającemu karę w wysokości 10 000,00 zł za każdy przypadek naruszenia</w:t>
      </w:r>
      <w:r>
        <w:rPr>
          <w:rFonts w:cs="Calibri"/>
          <w:sz w:val="24"/>
          <w:szCs w:val="24"/>
        </w:rPr>
        <w:t>;</w:t>
      </w:r>
    </w:p>
    <w:p w14:paraId="051104FC" w14:textId="07E166E2" w:rsidR="00054EC7" w:rsidRPr="00054EC7" w:rsidRDefault="00054EC7" w:rsidP="00054EC7">
      <w:pPr>
        <w:numPr>
          <w:ilvl w:val="1"/>
          <w:numId w:val="8"/>
        </w:numPr>
        <w:tabs>
          <w:tab w:val="left" w:pos="284"/>
          <w:tab w:val="left" w:pos="9214"/>
        </w:tabs>
        <w:spacing w:line="276" w:lineRule="auto"/>
        <w:jc w:val="both"/>
        <w:rPr>
          <w:rFonts w:cs="Calibri"/>
          <w:sz w:val="24"/>
          <w:szCs w:val="24"/>
        </w:rPr>
      </w:pPr>
      <w:r w:rsidRPr="00054EC7">
        <w:rPr>
          <w:rFonts w:cs="Calibri"/>
          <w:sz w:val="24"/>
          <w:szCs w:val="24"/>
        </w:rPr>
        <w:lastRenderedPageBreak/>
        <w:t xml:space="preserve">za dopuszczenie do wykonywania usług objętych przedmiotem Umowy innego podmiotu niż Wykonawca lub zaakceptowany przez Zamawiającego Podwykonawca skierowany do ich wykonania zgodnie z zasadami określonymi Umową - w wysokości </w:t>
      </w:r>
      <w:r>
        <w:rPr>
          <w:rFonts w:cs="Calibri"/>
          <w:sz w:val="24"/>
          <w:szCs w:val="24"/>
        </w:rPr>
        <w:t>5</w:t>
      </w:r>
      <w:r w:rsidRPr="00054EC7">
        <w:rPr>
          <w:rFonts w:cs="Calibri"/>
          <w:sz w:val="24"/>
          <w:szCs w:val="24"/>
        </w:rPr>
        <w:t xml:space="preserve"> % wynagrodzenia brutto określonego w § 5 ust. 1 Umowy.</w:t>
      </w:r>
    </w:p>
    <w:p w14:paraId="53F50984" w14:textId="77777777" w:rsidR="00711D0E" w:rsidRPr="0024563D" w:rsidRDefault="00711D0E" w:rsidP="00711D0E">
      <w:pPr>
        <w:numPr>
          <w:ilvl w:val="0"/>
          <w:numId w:val="8"/>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Kary umowne będą potrącane w pierwszej kolejności z wynagrodzenia Wykonawcy, nawet jeśli nie jest wymagalne, na co Wykonawca nieodwołalnie wyraża zgodę i do czego upoważnia Zamawiającego bez potrzeby uzyskania potwierdzenia. Potrącenie będzie poprzedzone uprzednim wezwaniem do dobrowolnego spełnienia świadczenia w terminie 7 dni od otrzymania wezwania. </w:t>
      </w:r>
    </w:p>
    <w:p w14:paraId="7A7AFEFE" w14:textId="77777777" w:rsidR="00711D0E" w:rsidRPr="0024563D" w:rsidRDefault="00711D0E" w:rsidP="00711D0E">
      <w:pPr>
        <w:numPr>
          <w:ilvl w:val="0"/>
          <w:numId w:val="8"/>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Kary umowne przewidziane w niniejszym paragrafie naliczane są niezależnie od siebie. </w:t>
      </w:r>
    </w:p>
    <w:p w14:paraId="5B9541A5" w14:textId="3158519F" w:rsidR="00711D0E" w:rsidRPr="0024563D" w:rsidRDefault="00711D0E" w:rsidP="00711D0E">
      <w:pPr>
        <w:numPr>
          <w:ilvl w:val="0"/>
          <w:numId w:val="8"/>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Kary umowne, o których mowa w ust. </w:t>
      </w:r>
      <w:r w:rsidRPr="006338CA">
        <w:rPr>
          <w:rFonts w:cs="Calibri"/>
          <w:sz w:val="24"/>
          <w:szCs w:val="24"/>
        </w:rPr>
        <w:t xml:space="preserve">2, podlegają sumowaniu do wartości 40% </w:t>
      </w:r>
      <w:r w:rsidR="00E54278">
        <w:rPr>
          <w:rFonts w:cs="Calibri"/>
          <w:sz w:val="24"/>
          <w:szCs w:val="24"/>
        </w:rPr>
        <w:t xml:space="preserve">maksymalnego </w:t>
      </w:r>
      <w:r w:rsidRPr="006338CA">
        <w:rPr>
          <w:rFonts w:cs="Calibri"/>
          <w:sz w:val="24"/>
          <w:szCs w:val="24"/>
        </w:rPr>
        <w:t xml:space="preserve">wynagrodzenia brutto określonego w </w:t>
      </w:r>
      <w:r w:rsidRPr="00AB5AFD">
        <w:rPr>
          <w:rFonts w:cs="Calibri"/>
          <w:sz w:val="24"/>
          <w:szCs w:val="24"/>
        </w:rPr>
        <w:t>§</w:t>
      </w:r>
      <w:r w:rsidR="00AB5AFD" w:rsidRPr="00AB5AFD">
        <w:rPr>
          <w:rFonts w:cs="Calibri"/>
          <w:sz w:val="24"/>
          <w:szCs w:val="24"/>
        </w:rPr>
        <w:t xml:space="preserve"> 5 </w:t>
      </w:r>
      <w:r w:rsidRPr="00AB5AFD">
        <w:rPr>
          <w:rFonts w:cs="Calibri"/>
          <w:sz w:val="24"/>
          <w:szCs w:val="24"/>
        </w:rPr>
        <w:t>ust. 1.</w:t>
      </w:r>
      <w:r w:rsidRPr="0024563D">
        <w:rPr>
          <w:rFonts w:cs="Calibri"/>
          <w:sz w:val="24"/>
          <w:szCs w:val="24"/>
        </w:rPr>
        <w:t xml:space="preserve"> </w:t>
      </w:r>
    </w:p>
    <w:p w14:paraId="08043C06" w14:textId="77777777" w:rsidR="00711D0E" w:rsidRPr="0024563D" w:rsidRDefault="00711D0E" w:rsidP="00711D0E">
      <w:pPr>
        <w:numPr>
          <w:ilvl w:val="0"/>
          <w:numId w:val="8"/>
        </w:numPr>
        <w:tabs>
          <w:tab w:val="left" w:pos="284"/>
          <w:tab w:val="left" w:pos="9214"/>
        </w:tabs>
        <w:spacing w:line="276" w:lineRule="auto"/>
        <w:ind w:left="284" w:hanging="284"/>
        <w:jc w:val="both"/>
        <w:rPr>
          <w:rFonts w:cs="Calibri"/>
          <w:sz w:val="24"/>
          <w:szCs w:val="24"/>
        </w:rPr>
      </w:pPr>
      <w:r w:rsidRPr="0024563D">
        <w:rPr>
          <w:rFonts w:cs="Calibri"/>
          <w:sz w:val="24"/>
          <w:szCs w:val="24"/>
        </w:rPr>
        <w:t>W przypadku powstania szkody przewyższającej wysokość kar umownych określonych w</w:t>
      </w:r>
      <w:r>
        <w:rPr>
          <w:rFonts w:cs="Calibri"/>
          <w:sz w:val="24"/>
          <w:szCs w:val="24"/>
        </w:rPr>
        <w:t> U</w:t>
      </w:r>
      <w:r w:rsidRPr="0024563D">
        <w:rPr>
          <w:rFonts w:cs="Calibri"/>
          <w:sz w:val="24"/>
          <w:szCs w:val="24"/>
        </w:rPr>
        <w:t>mowie, Zamawiający jest uprawniony do dochodzenia naprawienia szkody na zasadach ogólnych określonych w Kodeksie cywilnym.</w:t>
      </w:r>
    </w:p>
    <w:p w14:paraId="257F66EE" w14:textId="77777777" w:rsidR="00711D0E" w:rsidRDefault="00711D0E" w:rsidP="00711D0E">
      <w:pPr>
        <w:numPr>
          <w:ilvl w:val="0"/>
          <w:numId w:val="8"/>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Zapłata kary umownej nie zwalnia Wykonawcy od wykonania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 xml:space="preserve">mowy. </w:t>
      </w:r>
    </w:p>
    <w:p w14:paraId="239C8D82" w14:textId="4CFD5AEB" w:rsidR="00711D0E" w:rsidRPr="00D152D2" w:rsidRDefault="00711D0E" w:rsidP="00711D0E">
      <w:pPr>
        <w:tabs>
          <w:tab w:val="left" w:pos="0"/>
          <w:tab w:val="left" w:pos="9214"/>
        </w:tabs>
        <w:spacing w:line="276" w:lineRule="auto"/>
        <w:ind w:left="284" w:hanging="426"/>
        <w:jc w:val="center"/>
        <w:rPr>
          <w:rFonts w:cs="Calibri"/>
          <w:b/>
          <w:bCs/>
          <w:sz w:val="24"/>
          <w:szCs w:val="24"/>
        </w:rPr>
      </w:pPr>
      <w:r w:rsidRPr="00D152D2">
        <w:rPr>
          <w:rFonts w:cs="Calibri"/>
          <w:b/>
          <w:bCs/>
          <w:sz w:val="24"/>
          <w:szCs w:val="24"/>
        </w:rPr>
        <w:t xml:space="preserve">§ </w:t>
      </w:r>
      <w:r w:rsidR="004B31A3">
        <w:rPr>
          <w:rFonts w:cs="Calibri"/>
          <w:b/>
          <w:bCs/>
          <w:sz w:val="24"/>
          <w:szCs w:val="24"/>
        </w:rPr>
        <w:t>9</w:t>
      </w:r>
      <w:r w:rsidRPr="00D152D2">
        <w:rPr>
          <w:rFonts w:cs="Calibri"/>
          <w:b/>
          <w:bCs/>
          <w:sz w:val="24"/>
          <w:szCs w:val="24"/>
        </w:rPr>
        <w:t>.</w:t>
      </w:r>
    </w:p>
    <w:p w14:paraId="47ED6DEC" w14:textId="5FFC100E" w:rsidR="00711D0E" w:rsidRDefault="00711D0E" w:rsidP="00711D0E">
      <w:pPr>
        <w:numPr>
          <w:ilvl w:val="0"/>
          <w:numId w:val="10"/>
        </w:numPr>
        <w:tabs>
          <w:tab w:val="left" w:pos="284"/>
          <w:tab w:val="left" w:pos="9214"/>
        </w:tabs>
        <w:spacing w:line="276" w:lineRule="auto"/>
        <w:ind w:left="284" w:hanging="284"/>
        <w:jc w:val="both"/>
        <w:rPr>
          <w:rFonts w:cs="Calibri"/>
          <w:sz w:val="24"/>
          <w:szCs w:val="24"/>
        </w:rPr>
      </w:pPr>
      <w:r w:rsidRPr="0024563D">
        <w:rPr>
          <w:rFonts w:cs="Calibri"/>
          <w:sz w:val="24"/>
          <w:szCs w:val="24"/>
        </w:rPr>
        <w:t>Zamawiający może odstąpić od Umowy, wypowiedzieć ją lub rozwiązać w przypadkach określonych w przepisach obowiązującego prawa, w szczególności Kodeksu cywilnego</w:t>
      </w:r>
      <w:r w:rsidR="00155F39">
        <w:rPr>
          <w:rFonts w:cs="Calibri"/>
          <w:sz w:val="24"/>
          <w:szCs w:val="24"/>
        </w:rPr>
        <w:t>.</w:t>
      </w:r>
    </w:p>
    <w:p w14:paraId="4DB2E271" w14:textId="429223F8" w:rsidR="00EB2CCD" w:rsidRPr="0024563D" w:rsidRDefault="00EB2CCD" w:rsidP="00711D0E">
      <w:pPr>
        <w:numPr>
          <w:ilvl w:val="0"/>
          <w:numId w:val="10"/>
        </w:numPr>
        <w:tabs>
          <w:tab w:val="left" w:pos="284"/>
          <w:tab w:val="left" w:pos="9214"/>
        </w:tabs>
        <w:spacing w:line="276" w:lineRule="auto"/>
        <w:ind w:left="284" w:hanging="284"/>
        <w:jc w:val="both"/>
        <w:rPr>
          <w:rFonts w:cs="Calibri"/>
          <w:sz w:val="24"/>
          <w:szCs w:val="24"/>
        </w:rPr>
      </w:pPr>
      <w:r w:rsidRPr="00EB2CCD">
        <w:rPr>
          <w:rFonts w:cs="Calibri"/>
          <w:sz w:val="24"/>
          <w:szCs w:val="24"/>
        </w:rPr>
        <w:t xml:space="preserve">W przypadku stwierdzenia nienależytego wykonania Umowy przez Wykonawcę albo wykonywania zamówienia niezgodnie z oświadczeniami złożonymi do </w:t>
      </w:r>
      <w:r w:rsidR="00636BC7">
        <w:rPr>
          <w:rFonts w:cs="Calibri"/>
          <w:sz w:val="24"/>
          <w:szCs w:val="24"/>
        </w:rPr>
        <w:t>O</w:t>
      </w:r>
      <w:r w:rsidRPr="00EB2CCD">
        <w:rPr>
          <w:rFonts w:cs="Calibri"/>
          <w:sz w:val="24"/>
          <w:szCs w:val="24"/>
        </w:rPr>
        <w:t>ferty Wykonawcy, Zamawiający ma prawo wezwać go do zmiany sposobu wykonania Umowy i wyznaczyć Wykonawcy w tym celu odpowiedni termin. Po bezskutecznym upływie tego terminu Zamawiający może rozwiązać Umowę bez zachowania terminu wypowiedzenia i obowiązku zapłaty za czynności wykonane w sposób niewłaściwy.</w:t>
      </w:r>
    </w:p>
    <w:p w14:paraId="7A9ECB53" w14:textId="77777777" w:rsidR="00711D0E" w:rsidRPr="0024563D" w:rsidRDefault="00711D0E" w:rsidP="00711D0E">
      <w:pPr>
        <w:numPr>
          <w:ilvl w:val="0"/>
          <w:numId w:val="10"/>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Zamawiający zastrzega sobie prawo odstąpienia od </w:t>
      </w:r>
      <w:r>
        <w:rPr>
          <w:rFonts w:cs="Calibri"/>
          <w:sz w:val="24"/>
          <w:szCs w:val="24"/>
        </w:rPr>
        <w:t>U</w:t>
      </w:r>
      <w:r w:rsidRPr="0024563D">
        <w:rPr>
          <w:rFonts w:cs="Calibri"/>
          <w:sz w:val="24"/>
          <w:szCs w:val="24"/>
        </w:rPr>
        <w:t>mowy ze skutkiem natychmiastowym, bez konieczności wyznaczania Wykonawcy dodatkowego terminu na jej wykonanie w</w:t>
      </w:r>
      <w:r>
        <w:rPr>
          <w:rFonts w:cs="Calibri"/>
          <w:sz w:val="24"/>
          <w:szCs w:val="24"/>
        </w:rPr>
        <w:t> </w:t>
      </w:r>
      <w:r w:rsidRPr="0024563D">
        <w:rPr>
          <w:rFonts w:cs="Calibri"/>
          <w:sz w:val="24"/>
          <w:szCs w:val="24"/>
        </w:rPr>
        <w:t xml:space="preserve">przypadku: </w:t>
      </w:r>
    </w:p>
    <w:p w14:paraId="48B7E997" w14:textId="77777777" w:rsidR="00044F6A" w:rsidRPr="0026162C" w:rsidRDefault="00044F6A" w:rsidP="00711D0E">
      <w:pPr>
        <w:numPr>
          <w:ilvl w:val="0"/>
          <w:numId w:val="11"/>
        </w:numPr>
        <w:tabs>
          <w:tab w:val="left" w:pos="284"/>
          <w:tab w:val="left" w:pos="9214"/>
        </w:tabs>
        <w:spacing w:line="276" w:lineRule="auto"/>
        <w:ind w:left="284" w:hanging="284"/>
        <w:jc w:val="both"/>
        <w:rPr>
          <w:rFonts w:cs="Calibri"/>
          <w:sz w:val="24"/>
          <w:szCs w:val="24"/>
        </w:rPr>
      </w:pPr>
      <w:r w:rsidRPr="0026162C">
        <w:rPr>
          <w:rFonts w:cs="Calibri"/>
          <w:sz w:val="24"/>
          <w:szCs w:val="24"/>
        </w:rPr>
        <w:t>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upływu terminu oznaczonego wezwaniem;</w:t>
      </w:r>
    </w:p>
    <w:p w14:paraId="616FD11C" w14:textId="336E6F21" w:rsidR="00044F6A" w:rsidRPr="0026162C" w:rsidRDefault="00044F6A" w:rsidP="00711D0E">
      <w:pPr>
        <w:numPr>
          <w:ilvl w:val="0"/>
          <w:numId w:val="11"/>
        </w:numPr>
        <w:tabs>
          <w:tab w:val="left" w:pos="284"/>
          <w:tab w:val="left" w:pos="9214"/>
        </w:tabs>
        <w:spacing w:line="276" w:lineRule="auto"/>
        <w:ind w:left="284" w:hanging="284"/>
        <w:jc w:val="both"/>
        <w:rPr>
          <w:rFonts w:cs="Calibri"/>
          <w:sz w:val="24"/>
          <w:szCs w:val="24"/>
        </w:rPr>
      </w:pPr>
      <w:r w:rsidRPr="0026162C">
        <w:rPr>
          <w:rFonts w:cs="Calibri"/>
          <w:sz w:val="24"/>
          <w:szCs w:val="24"/>
        </w:rPr>
        <w:t xml:space="preserve">gdy suma kar umownych, o których mowa w § </w:t>
      </w:r>
      <w:r w:rsidR="00636BC7">
        <w:rPr>
          <w:rFonts w:cs="Calibri"/>
          <w:sz w:val="24"/>
          <w:szCs w:val="24"/>
        </w:rPr>
        <w:t>8</w:t>
      </w:r>
      <w:r w:rsidRPr="0026162C">
        <w:rPr>
          <w:rFonts w:cs="Calibri"/>
          <w:sz w:val="24"/>
          <w:szCs w:val="24"/>
        </w:rPr>
        <w:t xml:space="preserve">, przekroczy 20% całkowitego wynagrodzenia brutto, o którym mowa w § </w:t>
      </w:r>
      <w:r w:rsidR="00636BC7">
        <w:rPr>
          <w:rFonts w:cs="Calibri"/>
          <w:sz w:val="24"/>
          <w:szCs w:val="24"/>
        </w:rPr>
        <w:t>5</w:t>
      </w:r>
      <w:r w:rsidRPr="0026162C">
        <w:rPr>
          <w:rFonts w:cs="Calibri"/>
          <w:sz w:val="24"/>
          <w:szCs w:val="24"/>
        </w:rPr>
        <w:t xml:space="preserve"> ust. 1 – prawo odstąpienia może zostać zrealizowane w terminie 30 dni od dnia, w którym suma kar umownych przekroczy 20% wynagrodzenia brutto określonego w § </w:t>
      </w:r>
      <w:r w:rsidR="00636BC7">
        <w:rPr>
          <w:rFonts w:cs="Calibri"/>
          <w:sz w:val="24"/>
          <w:szCs w:val="24"/>
        </w:rPr>
        <w:t>5</w:t>
      </w:r>
      <w:r w:rsidRPr="0026162C">
        <w:rPr>
          <w:rFonts w:cs="Calibri"/>
          <w:sz w:val="24"/>
          <w:szCs w:val="24"/>
        </w:rPr>
        <w:t xml:space="preserve"> ust. 1; </w:t>
      </w:r>
    </w:p>
    <w:p w14:paraId="768731AC" w14:textId="77777777" w:rsidR="00044F6A" w:rsidRPr="0026162C" w:rsidRDefault="00044F6A" w:rsidP="00711D0E">
      <w:pPr>
        <w:numPr>
          <w:ilvl w:val="0"/>
          <w:numId w:val="11"/>
        </w:numPr>
        <w:tabs>
          <w:tab w:val="left" w:pos="284"/>
          <w:tab w:val="left" w:pos="9214"/>
        </w:tabs>
        <w:spacing w:line="276" w:lineRule="auto"/>
        <w:ind w:left="284" w:hanging="284"/>
        <w:jc w:val="both"/>
        <w:rPr>
          <w:rFonts w:cs="Calibri"/>
          <w:sz w:val="24"/>
          <w:szCs w:val="24"/>
        </w:rPr>
      </w:pPr>
      <w:r w:rsidRPr="0026162C">
        <w:rPr>
          <w:rFonts w:cs="Calibri"/>
          <w:sz w:val="24"/>
          <w:szCs w:val="24"/>
        </w:rPr>
        <w:lastRenderedPageBreak/>
        <w:t xml:space="preserve">gdy 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 </w:t>
      </w:r>
    </w:p>
    <w:p w14:paraId="75CCD7E0" w14:textId="4AC0AD4E" w:rsidR="00711D0E" w:rsidRPr="0026162C" w:rsidRDefault="00711D0E" w:rsidP="00711D0E">
      <w:pPr>
        <w:numPr>
          <w:ilvl w:val="0"/>
          <w:numId w:val="11"/>
        </w:numPr>
        <w:tabs>
          <w:tab w:val="left" w:pos="284"/>
          <w:tab w:val="left" w:pos="9214"/>
        </w:tabs>
        <w:spacing w:line="276" w:lineRule="auto"/>
        <w:ind w:left="284" w:hanging="284"/>
        <w:jc w:val="both"/>
        <w:rPr>
          <w:rFonts w:cs="Calibri"/>
          <w:sz w:val="24"/>
          <w:szCs w:val="24"/>
        </w:rPr>
      </w:pPr>
      <w:r w:rsidRPr="0026162C">
        <w:rPr>
          <w:rFonts w:cs="Calibri"/>
          <w:sz w:val="24"/>
          <w:szCs w:val="24"/>
        </w:rPr>
        <w:t>zlec</w:t>
      </w:r>
      <w:r w:rsidR="00E54278" w:rsidRPr="0026162C">
        <w:rPr>
          <w:rFonts w:cs="Calibri"/>
          <w:sz w:val="24"/>
          <w:szCs w:val="24"/>
        </w:rPr>
        <w:t>enia przez Wykonawcę</w:t>
      </w:r>
      <w:r w:rsidRPr="0026162C">
        <w:rPr>
          <w:rFonts w:cs="Calibri"/>
          <w:sz w:val="24"/>
          <w:szCs w:val="24"/>
        </w:rPr>
        <w:t>, bez zgody Zamawiającego wykonani</w:t>
      </w:r>
      <w:r w:rsidR="00E54278" w:rsidRPr="0026162C">
        <w:rPr>
          <w:rFonts w:cs="Calibri"/>
          <w:sz w:val="24"/>
          <w:szCs w:val="24"/>
        </w:rPr>
        <w:t>a</w:t>
      </w:r>
      <w:r w:rsidRPr="0026162C">
        <w:rPr>
          <w:rFonts w:cs="Calibri"/>
          <w:sz w:val="24"/>
          <w:szCs w:val="24"/>
        </w:rPr>
        <w:t xml:space="preserve"> Umowy lub jej części osobie trzeciej, która nie uzyskała pisemnej akceptacji Zamawiającego lub wykon</w:t>
      </w:r>
      <w:r w:rsidR="00E54278" w:rsidRPr="0026162C">
        <w:rPr>
          <w:rFonts w:cs="Calibri"/>
          <w:sz w:val="24"/>
          <w:szCs w:val="24"/>
        </w:rPr>
        <w:t>ywania</w:t>
      </w:r>
      <w:r w:rsidRPr="0026162C">
        <w:rPr>
          <w:rFonts w:cs="Calibri"/>
          <w:sz w:val="24"/>
          <w:szCs w:val="24"/>
        </w:rPr>
        <w:t xml:space="preserve"> </w:t>
      </w:r>
      <w:r w:rsidR="00E54278" w:rsidRPr="0026162C">
        <w:rPr>
          <w:rFonts w:cs="Calibri"/>
          <w:sz w:val="24"/>
          <w:szCs w:val="24"/>
        </w:rPr>
        <w:t xml:space="preserve">przez Wykonawcę </w:t>
      </w:r>
      <w:r w:rsidRPr="0026162C">
        <w:rPr>
          <w:rFonts w:cs="Calibri"/>
          <w:sz w:val="24"/>
          <w:szCs w:val="24"/>
        </w:rPr>
        <w:t>Umow</w:t>
      </w:r>
      <w:r w:rsidR="00E54278" w:rsidRPr="0026162C">
        <w:rPr>
          <w:rFonts w:cs="Calibri"/>
          <w:sz w:val="24"/>
          <w:szCs w:val="24"/>
        </w:rPr>
        <w:t>y</w:t>
      </w:r>
      <w:r w:rsidRPr="0026162C">
        <w:rPr>
          <w:rFonts w:cs="Calibri"/>
          <w:sz w:val="24"/>
          <w:szCs w:val="24"/>
        </w:rPr>
        <w:t xml:space="preserve"> przy udziale podmiotów, które nie uzyskały pisemnej akceptacji Zamawiającego, jeżeli Zamawiający mógł wymagać wykonania Umowy wyłącznie przez Wykonawcę</w:t>
      </w:r>
      <w:r w:rsidR="0026162C" w:rsidRPr="0026162C">
        <w:rPr>
          <w:rFonts w:cs="Calibri"/>
          <w:sz w:val="24"/>
          <w:szCs w:val="24"/>
        </w:rPr>
        <w:t xml:space="preserve"> – prawo odstąpienia może zostać zrealizowane w terminie 30 dni od powzięcia przez Zamawiającego informacji o przyczynie uzasadniającej odstąpienie</w:t>
      </w:r>
      <w:r w:rsidR="006D1A57">
        <w:rPr>
          <w:rFonts w:cs="Calibri"/>
          <w:sz w:val="24"/>
          <w:szCs w:val="24"/>
        </w:rPr>
        <w:t>.</w:t>
      </w:r>
    </w:p>
    <w:p w14:paraId="4E82B5A5" w14:textId="77777777" w:rsidR="00711D0E" w:rsidRPr="0024563D" w:rsidRDefault="00711D0E" w:rsidP="00711D0E">
      <w:pPr>
        <w:numPr>
          <w:ilvl w:val="0"/>
          <w:numId w:val="12"/>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W przypadku zaistnienia istotnej zmiany okoliczności powodującej, że wykonanie </w:t>
      </w:r>
      <w:r>
        <w:rPr>
          <w:rFonts w:cs="Calibri"/>
          <w:sz w:val="24"/>
          <w:szCs w:val="24"/>
        </w:rPr>
        <w:t>U</w:t>
      </w:r>
      <w:r w:rsidRPr="0024563D">
        <w:rPr>
          <w:rFonts w:cs="Calibri"/>
          <w:sz w:val="24"/>
          <w:szCs w:val="24"/>
        </w:rPr>
        <w:t xml:space="preserve">mowy nie leży w interesie publicznym, czego nie można było przewidzieć w chwili zawarcia </w:t>
      </w:r>
      <w:r>
        <w:rPr>
          <w:rFonts w:cs="Calibri"/>
          <w:sz w:val="24"/>
          <w:szCs w:val="24"/>
        </w:rPr>
        <w:t>U</w:t>
      </w:r>
      <w:r w:rsidRPr="0024563D">
        <w:rPr>
          <w:rFonts w:cs="Calibri"/>
          <w:sz w:val="24"/>
          <w:szCs w:val="24"/>
        </w:rPr>
        <w:t xml:space="preserve">mowy, Zamawiający może odstąpić od </w:t>
      </w:r>
      <w:r>
        <w:rPr>
          <w:rFonts w:cs="Calibri"/>
          <w:sz w:val="24"/>
          <w:szCs w:val="24"/>
        </w:rPr>
        <w:t>U</w:t>
      </w:r>
      <w:r w:rsidRPr="0024563D">
        <w:rPr>
          <w:rFonts w:cs="Calibri"/>
          <w:sz w:val="24"/>
          <w:szCs w:val="24"/>
        </w:rPr>
        <w:t xml:space="preserve">mowy w terminie 30 dni od powzięcia wiadomości o tych okolicznościach. W takim przypadku Wykonawca może żądać wyłącznie wynagrodzenia należnego z tytułu wykonania części </w:t>
      </w:r>
      <w:r>
        <w:rPr>
          <w:rFonts w:cs="Calibri"/>
          <w:sz w:val="24"/>
          <w:szCs w:val="24"/>
        </w:rPr>
        <w:t>U</w:t>
      </w:r>
      <w:r w:rsidRPr="0024563D">
        <w:rPr>
          <w:rFonts w:cs="Calibri"/>
          <w:sz w:val="24"/>
          <w:szCs w:val="24"/>
        </w:rPr>
        <w:t xml:space="preserve">mowy. </w:t>
      </w:r>
    </w:p>
    <w:p w14:paraId="398B5DD9" w14:textId="77777777" w:rsidR="00711D0E" w:rsidRPr="006E7403" w:rsidRDefault="00711D0E" w:rsidP="00711D0E">
      <w:pPr>
        <w:numPr>
          <w:ilvl w:val="0"/>
          <w:numId w:val="12"/>
        </w:numPr>
        <w:tabs>
          <w:tab w:val="left" w:pos="284"/>
          <w:tab w:val="left" w:pos="9214"/>
        </w:tabs>
        <w:spacing w:line="276" w:lineRule="auto"/>
        <w:ind w:left="284" w:hanging="284"/>
        <w:jc w:val="both"/>
        <w:rPr>
          <w:rFonts w:cs="Calibri"/>
          <w:sz w:val="24"/>
          <w:szCs w:val="24"/>
        </w:rPr>
      </w:pPr>
      <w:r w:rsidRPr="006E7403">
        <w:rPr>
          <w:rFonts w:cs="Calibri"/>
          <w:sz w:val="24"/>
          <w:szCs w:val="24"/>
        </w:rPr>
        <w:t xml:space="preserve">W przypadku wykonania przez Zamawiającego umownego prawa odstąpienia od Umowy w części, Strony ustalają, że oświadczenie o odstąpieniu ma skutek wyłącznie do niezrealizowanego przez Wykonawcę Przedmiotu Umowy. Strony zobowiązują się w terminie 7 dni od dnia odstąpienia od Umowy do sporządzenia protokołu, który będzie stwierdzał stan realizacji </w:t>
      </w:r>
      <w:r>
        <w:rPr>
          <w:rFonts w:cs="Calibri"/>
          <w:sz w:val="24"/>
          <w:szCs w:val="24"/>
        </w:rPr>
        <w:t>P</w:t>
      </w:r>
      <w:r w:rsidRPr="006E7403">
        <w:rPr>
          <w:rFonts w:cs="Calibri"/>
          <w:sz w:val="24"/>
          <w:szCs w:val="24"/>
        </w:rPr>
        <w:t>rzedmiotu Umowy do dnia odstąpienia.</w:t>
      </w:r>
    </w:p>
    <w:p w14:paraId="329C2307" w14:textId="77777777" w:rsidR="00711D0E" w:rsidRPr="0024563D" w:rsidRDefault="00711D0E" w:rsidP="00711D0E">
      <w:pPr>
        <w:numPr>
          <w:ilvl w:val="0"/>
          <w:numId w:val="12"/>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Odstąpienie od Umowy następuje w formie pisemnej lub w formie elektronicznej z użyciem kwalifikowanego podpisu elektronicznego pod rygorem nieważności. </w:t>
      </w:r>
    </w:p>
    <w:p w14:paraId="2A089D7D" w14:textId="63C99855" w:rsidR="00B03CA0" w:rsidRPr="00C43A1A" w:rsidRDefault="00711D0E" w:rsidP="00C43A1A">
      <w:pPr>
        <w:numPr>
          <w:ilvl w:val="0"/>
          <w:numId w:val="12"/>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Po odstąpieniu od Umowy Zamawiający nie traci prawa do żądania należnych kar umownych i odszkodowań. </w:t>
      </w:r>
    </w:p>
    <w:p w14:paraId="1C0009B4" w14:textId="3637BBB1" w:rsidR="00711D0E" w:rsidRPr="00D152D2" w:rsidRDefault="00711D0E" w:rsidP="00711D0E">
      <w:pPr>
        <w:tabs>
          <w:tab w:val="left" w:pos="284"/>
          <w:tab w:val="left" w:pos="9214"/>
        </w:tabs>
        <w:spacing w:line="276" w:lineRule="auto"/>
        <w:ind w:left="284" w:hanging="284"/>
        <w:jc w:val="center"/>
        <w:rPr>
          <w:rFonts w:cs="Calibri"/>
          <w:b/>
          <w:bCs/>
          <w:sz w:val="24"/>
          <w:szCs w:val="24"/>
        </w:rPr>
      </w:pPr>
      <w:r w:rsidRPr="00D152D2">
        <w:rPr>
          <w:rFonts w:cs="Calibri"/>
          <w:b/>
          <w:bCs/>
          <w:sz w:val="24"/>
          <w:szCs w:val="24"/>
        </w:rPr>
        <w:t xml:space="preserve">§ </w:t>
      </w:r>
      <w:r w:rsidR="004B31A3">
        <w:rPr>
          <w:rFonts w:cs="Calibri"/>
          <w:b/>
          <w:bCs/>
          <w:sz w:val="24"/>
          <w:szCs w:val="24"/>
        </w:rPr>
        <w:t>10</w:t>
      </w:r>
      <w:r w:rsidRPr="00D152D2">
        <w:rPr>
          <w:rFonts w:cs="Calibri"/>
          <w:b/>
          <w:bCs/>
          <w:sz w:val="24"/>
          <w:szCs w:val="24"/>
        </w:rPr>
        <w:t>.</w:t>
      </w:r>
    </w:p>
    <w:p w14:paraId="4880F563" w14:textId="158F1793" w:rsidR="00711D0E" w:rsidRPr="0024563D" w:rsidRDefault="00AC353F" w:rsidP="00711D0E">
      <w:pPr>
        <w:numPr>
          <w:ilvl w:val="2"/>
          <w:numId w:val="11"/>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Wykonawca, o zamiarze powierzenia wykonania określonych prac podwykonawcom, jest zobowiązany powiadomić Zamawiającego na piśmie nie później niż 7 dni przed planowanym powierzeniem, wraz ze wskazaniem podwykonawcy oraz uzasadnieniem. Zamawiający może żądać udokumentowania wiedzy, doświadczenia i kwalifikacji niezbędnych do realizacji </w:t>
      </w:r>
      <w:r w:rsidR="00711D0E" w:rsidRPr="0024563D">
        <w:rPr>
          <w:rFonts w:cs="Calibri"/>
          <w:sz w:val="24"/>
          <w:szCs w:val="24"/>
        </w:rPr>
        <w:t xml:space="preserve">powierzonych prac, a także zabezpieczenia przez podwykonawcę zobowiązań przewidzianych Umową. Wykonawca nie może powierzyć wykonania </w:t>
      </w:r>
      <w:r w:rsidR="00711D0E">
        <w:rPr>
          <w:rFonts w:cs="Calibri"/>
          <w:sz w:val="24"/>
          <w:szCs w:val="24"/>
        </w:rPr>
        <w:t>P</w:t>
      </w:r>
      <w:r w:rsidR="00711D0E" w:rsidRPr="0024563D">
        <w:rPr>
          <w:rFonts w:cs="Calibri"/>
          <w:sz w:val="24"/>
          <w:szCs w:val="24"/>
        </w:rPr>
        <w:t xml:space="preserve">rzedmiotu Umowy osobom trzecim bez uprzedniej pisemnej zgody Zamawiającego. </w:t>
      </w:r>
    </w:p>
    <w:p w14:paraId="1652BD3F" w14:textId="1439BAAB" w:rsidR="00711D0E" w:rsidRPr="0024563D" w:rsidRDefault="00711D0E" w:rsidP="00711D0E">
      <w:pPr>
        <w:numPr>
          <w:ilvl w:val="2"/>
          <w:numId w:val="11"/>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Wykonawca może powierzyć wykonanie określonych prac jedynie takim podwykonawcom, którzy posiadają wiedzę, doświadczenie i kwalifikacje niezbędne do realizacji powierzonych prac. Wykonawca nie może powierzyć do </w:t>
      </w:r>
      <w:proofErr w:type="spellStart"/>
      <w:r w:rsidRPr="0024563D">
        <w:rPr>
          <w:rFonts w:cs="Calibri"/>
          <w:sz w:val="24"/>
          <w:szCs w:val="24"/>
        </w:rPr>
        <w:t>podwykonania</w:t>
      </w:r>
      <w:proofErr w:type="spellEnd"/>
      <w:r w:rsidRPr="0024563D">
        <w:rPr>
          <w:rFonts w:cs="Calibri"/>
          <w:sz w:val="24"/>
          <w:szCs w:val="24"/>
        </w:rPr>
        <w:t xml:space="preserve"> innych części </w:t>
      </w:r>
      <w:r>
        <w:rPr>
          <w:rFonts w:cs="Calibri"/>
          <w:sz w:val="24"/>
          <w:szCs w:val="24"/>
        </w:rPr>
        <w:t>P</w:t>
      </w:r>
      <w:r w:rsidRPr="0024563D">
        <w:rPr>
          <w:rFonts w:cs="Calibri"/>
          <w:sz w:val="24"/>
          <w:szCs w:val="24"/>
        </w:rPr>
        <w:t xml:space="preserve">rzedmiotu Umowy, niż te, których </w:t>
      </w:r>
      <w:proofErr w:type="spellStart"/>
      <w:r w:rsidRPr="0024563D">
        <w:rPr>
          <w:rFonts w:cs="Calibri"/>
          <w:sz w:val="24"/>
          <w:szCs w:val="24"/>
        </w:rPr>
        <w:t>podwykonanie</w:t>
      </w:r>
      <w:proofErr w:type="spellEnd"/>
      <w:r w:rsidRPr="0024563D">
        <w:rPr>
          <w:rFonts w:cs="Calibri"/>
          <w:sz w:val="24"/>
          <w:szCs w:val="24"/>
        </w:rPr>
        <w:t xml:space="preserve"> wymienił w swojej ofercie, bez uprzedniej zgody Zamawiającego wyrażonej na piśmie. </w:t>
      </w:r>
    </w:p>
    <w:p w14:paraId="7F32CB09" w14:textId="77777777" w:rsidR="00711D0E" w:rsidRPr="0024563D" w:rsidRDefault="00711D0E" w:rsidP="00711D0E">
      <w:pPr>
        <w:numPr>
          <w:ilvl w:val="2"/>
          <w:numId w:val="11"/>
        </w:numPr>
        <w:tabs>
          <w:tab w:val="left" w:pos="284"/>
          <w:tab w:val="left" w:pos="9214"/>
        </w:tabs>
        <w:spacing w:line="276" w:lineRule="auto"/>
        <w:ind w:left="284" w:hanging="284"/>
        <w:jc w:val="both"/>
        <w:rPr>
          <w:rFonts w:cs="Calibri"/>
          <w:sz w:val="24"/>
          <w:szCs w:val="24"/>
        </w:rPr>
      </w:pPr>
      <w:r w:rsidRPr="0024563D">
        <w:rPr>
          <w:rFonts w:cs="Calibri"/>
          <w:sz w:val="24"/>
          <w:szCs w:val="24"/>
        </w:rPr>
        <w:lastRenderedPageBreak/>
        <w:t xml:space="preserve">Wszelkie postanowienia Umowy odnoszące się do Wykonawcy stosuje się odpowiednio do podwykonawców. W szczególności dotyczy to poufności, wymagań co do świadczenia usług, poddania się kontroli Zamawiającego. Wykonawca jest zobowiązany do zapewnienia spełnienia przez podwykonawcę tych warunków. </w:t>
      </w:r>
    </w:p>
    <w:p w14:paraId="5AA41E77" w14:textId="77777777" w:rsidR="00711D0E" w:rsidRPr="0024563D" w:rsidRDefault="00711D0E" w:rsidP="00711D0E">
      <w:pPr>
        <w:numPr>
          <w:ilvl w:val="2"/>
          <w:numId w:val="11"/>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Za działania lub zaniechania podwykonawców Wykonawca ponosi odpowiedzialność jak za działania lub zaniechania własne. </w:t>
      </w:r>
    </w:p>
    <w:p w14:paraId="6531A15B" w14:textId="0D2EA138" w:rsidR="00711D0E" w:rsidRPr="00D152D2" w:rsidRDefault="00711D0E" w:rsidP="00711D0E">
      <w:pPr>
        <w:tabs>
          <w:tab w:val="left" w:pos="284"/>
          <w:tab w:val="left" w:pos="9214"/>
        </w:tabs>
        <w:spacing w:line="276" w:lineRule="auto"/>
        <w:ind w:left="284" w:hanging="284"/>
        <w:jc w:val="center"/>
        <w:rPr>
          <w:rFonts w:cs="Calibri"/>
          <w:b/>
          <w:bCs/>
          <w:sz w:val="24"/>
          <w:szCs w:val="24"/>
        </w:rPr>
      </w:pPr>
      <w:r w:rsidRPr="00D152D2">
        <w:rPr>
          <w:rFonts w:cs="Calibri"/>
          <w:b/>
          <w:bCs/>
          <w:sz w:val="24"/>
          <w:szCs w:val="24"/>
        </w:rPr>
        <w:t xml:space="preserve">§ </w:t>
      </w:r>
      <w:r w:rsidRPr="00AB5AFD">
        <w:rPr>
          <w:rFonts w:cs="Calibri"/>
          <w:b/>
          <w:bCs/>
          <w:sz w:val="24"/>
          <w:szCs w:val="24"/>
        </w:rPr>
        <w:t>1</w:t>
      </w:r>
      <w:r w:rsidR="004B31A3" w:rsidRPr="00AB5AFD">
        <w:rPr>
          <w:rFonts w:cs="Calibri"/>
          <w:b/>
          <w:bCs/>
          <w:sz w:val="24"/>
          <w:szCs w:val="24"/>
        </w:rPr>
        <w:t>1</w:t>
      </w:r>
      <w:r w:rsidRPr="00AB5AFD">
        <w:rPr>
          <w:rFonts w:cs="Calibri"/>
          <w:b/>
          <w:bCs/>
          <w:sz w:val="24"/>
          <w:szCs w:val="24"/>
        </w:rPr>
        <w:t>.</w:t>
      </w:r>
    </w:p>
    <w:p w14:paraId="2F5721F8" w14:textId="7E6BA8DB" w:rsidR="000A01B5" w:rsidRPr="00354284" w:rsidRDefault="006D0477" w:rsidP="00354284">
      <w:pPr>
        <w:numPr>
          <w:ilvl w:val="0"/>
          <w:numId w:val="13"/>
        </w:numPr>
        <w:tabs>
          <w:tab w:val="left" w:pos="284"/>
          <w:tab w:val="left" w:pos="9214"/>
        </w:tabs>
        <w:spacing w:line="276" w:lineRule="auto"/>
        <w:ind w:left="284" w:hanging="284"/>
        <w:jc w:val="both"/>
        <w:rPr>
          <w:rFonts w:asciiTheme="minorHAnsi" w:eastAsiaTheme="minorHAnsi" w:hAnsiTheme="minorHAnsi" w:cstheme="minorHAnsi"/>
          <w:color w:val="000000"/>
          <w:sz w:val="24"/>
          <w:szCs w:val="24"/>
        </w:rPr>
      </w:pPr>
      <w:r w:rsidRPr="00354284">
        <w:rPr>
          <w:rFonts w:cs="Calibri"/>
          <w:color w:val="000000"/>
          <w:sz w:val="24"/>
          <w:szCs w:val="24"/>
        </w:rPr>
        <w:t>W przypadku, kiedy w wyniku realizacji Umowy powstanie utwór w rozumieniu przepisów ustawy z dnia 4 lutego 1994 r. o prawie autorskim i prawach pokrewnych (</w:t>
      </w:r>
      <w:r w:rsidRPr="00354284">
        <w:rPr>
          <w:rFonts w:asciiTheme="minorHAnsi" w:hAnsiTheme="minorHAnsi" w:cstheme="minorHAnsi"/>
          <w:color w:val="000000"/>
          <w:sz w:val="24"/>
          <w:szCs w:val="24"/>
        </w:rPr>
        <w:t>Dz.U. z 2025 r. poz. 24</w:t>
      </w:r>
      <w:r w:rsidRPr="00354284">
        <w:rPr>
          <w:rFonts w:cs="Calibri"/>
          <w:color w:val="000000"/>
          <w:sz w:val="24"/>
          <w:szCs w:val="24"/>
        </w:rPr>
        <w:t>), z chwilą podpisania przez Zamawiającego protokołu odbioru przedmiotu Umowy, Wykonawca nieodpłatnie przenosi na Zamawiającego autorskie prawa majątkowe do tego utworu w pełnym zakresie, uprawniające do nieograniczonego rozporządzania i korzystania z niego bez żadnych ograniczeń na terytorium Rzeczypospolitej Polskiej i poza jej granicami, przez czas nieoznaczony, we własnym zakresie, jak i na użytek osób trzecich, we wszystkich formach i zakresach eksploatacji oraz na wszystkich polach eksploatacji znanych Stronom w dniu zawarcia niniejszej Umowy w szczególności obejmujących</w:t>
      </w:r>
      <w:r w:rsidR="00A16229" w:rsidRPr="00354284">
        <w:rPr>
          <w:rFonts w:asciiTheme="minorHAnsi" w:hAnsiTheme="minorHAnsi" w:cstheme="minorHAnsi"/>
          <w:color w:val="000000"/>
          <w:sz w:val="24"/>
          <w:szCs w:val="24"/>
        </w:rPr>
        <w:t>:</w:t>
      </w:r>
      <w:r w:rsidR="000A01B5" w:rsidRPr="00354284">
        <w:rPr>
          <w:rFonts w:asciiTheme="minorHAnsi" w:eastAsiaTheme="minorHAnsi" w:hAnsiTheme="minorHAnsi" w:cstheme="minorHAnsi"/>
          <w:color w:val="000000"/>
          <w:sz w:val="24"/>
          <w:szCs w:val="24"/>
        </w:rPr>
        <w:t xml:space="preserve"> </w:t>
      </w:r>
    </w:p>
    <w:p w14:paraId="12BD96FA" w14:textId="2E20D71A" w:rsidR="000A01B5" w:rsidRDefault="000A01B5" w:rsidP="000A01B5">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sidRPr="00E7193B">
        <w:rPr>
          <w:rFonts w:asciiTheme="minorHAnsi" w:eastAsiaTheme="minorHAnsi" w:hAnsiTheme="minorHAnsi" w:cstheme="minorHAnsi"/>
          <w:color w:val="000000"/>
          <w:sz w:val="24"/>
          <w:szCs w:val="24"/>
        </w:rPr>
        <w:t>1)</w:t>
      </w:r>
      <w:r w:rsidR="00030C13">
        <w:rPr>
          <w:rFonts w:asciiTheme="minorHAnsi" w:eastAsiaTheme="minorHAnsi" w:hAnsiTheme="minorHAnsi" w:cstheme="minorHAnsi"/>
          <w:color w:val="000000"/>
          <w:sz w:val="24"/>
          <w:szCs w:val="24"/>
        </w:rPr>
        <w:t xml:space="preserve"> </w:t>
      </w:r>
      <w:r w:rsidRPr="00E7193B">
        <w:rPr>
          <w:rFonts w:asciiTheme="minorHAnsi" w:eastAsiaTheme="minorHAnsi" w:hAnsiTheme="minorHAnsi" w:cstheme="minorHAnsi"/>
          <w:color w:val="000000"/>
          <w:sz w:val="24"/>
          <w:szCs w:val="24"/>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2F522622" w14:textId="77777777" w:rsidR="000A01B5" w:rsidRDefault="000A01B5" w:rsidP="000A01B5">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2) </w:t>
      </w:r>
      <w:r w:rsidRPr="00E7193B">
        <w:rPr>
          <w:rFonts w:asciiTheme="minorHAnsi" w:eastAsiaTheme="minorHAnsi" w:hAnsiTheme="minorHAnsi" w:cstheme="minorHAnsi"/>
          <w:color w:val="000000"/>
          <w:sz w:val="24"/>
          <w:szCs w:val="24"/>
        </w:rPr>
        <w:t>zwielokrotnienie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w:t>
      </w:r>
    </w:p>
    <w:p w14:paraId="57DE4ECC" w14:textId="77777777" w:rsidR="000A01B5" w:rsidRDefault="000A01B5" w:rsidP="000A01B5">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3) </w:t>
      </w:r>
      <w:r w:rsidRPr="00E7193B">
        <w:rPr>
          <w:rFonts w:asciiTheme="minorHAnsi" w:eastAsiaTheme="minorHAnsi" w:hAnsiTheme="minorHAnsi" w:cstheme="minorHAnsi"/>
          <w:color w:val="000000"/>
          <w:sz w:val="24"/>
          <w:szCs w:val="24"/>
        </w:rPr>
        <w:t>wprowadzanie do obrotu, użyczenie lub najem egzemplarzy, na których utwór utrwalono, niezależnie od sposobu rozpowszechnienia i kręgu odbiorców;</w:t>
      </w:r>
    </w:p>
    <w:p w14:paraId="0CE57D22" w14:textId="77777777" w:rsidR="000A01B5" w:rsidRDefault="000A01B5" w:rsidP="000A01B5">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4) </w:t>
      </w:r>
      <w:r w:rsidRPr="00E7193B">
        <w:rPr>
          <w:rFonts w:asciiTheme="minorHAnsi" w:eastAsiaTheme="minorHAnsi" w:hAnsiTheme="minorHAnsi" w:cstheme="minorHAnsi"/>
          <w:color w:val="000000"/>
          <w:sz w:val="24"/>
          <w:szCs w:val="24"/>
        </w:rPr>
        <w:t>w zakresie wykorzystania fragmentów lub całości utworu w dowolny sposób dla potrzeb własnych Zamawiającego;</w:t>
      </w:r>
    </w:p>
    <w:p w14:paraId="1A42B081" w14:textId="77777777" w:rsidR="000A01B5" w:rsidRDefault="000A01B5" w:rsidP="000A01B5">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5) </w:t>
      </w:r>
      <w:r w:rsidRPr="00E7193B">
        <w:rPr>
          <w:rFonts w:asciiTheme="minorHAnsi" w:eastAsiaTheme="minorHAnsi" w:hAnsiTheme="minorHAnsi" w:cstheme="minorHAnsi"/>
          <w:color w:val="000000"/>
          <w:sz w:val="24"/>
          <w:szCs w:val="24"/>
        </w:rPr>
        <w:t>publiczne wykonanie, wystawienie, wyświetlenie, odtworzenie;</w:t>
      </w:r>
    </w:p>
    <w:p w14:paraId="26567BBD" w14:textId="77777777" w:rsidR="000A01B5" w:rsidRDefault="000A01B5" w:rsidP="000A01B5">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6) </w:t>
      </w:r>
      <w:r w:rsidRPr="00E7193B">
        <w:rPr>
          <w:rFonts w:asciiTheme="minorHAnsi" w:eastAsiaTheme="minorHAnsi" w:hAnsiTheme="minorHAnsi" w:cstheme="minorHAnsi"/>
          <w:color w:val="000000"/>
          <w:sz w:val="24"/>
          <w:szCs w:val="24"/>
        </w:rPr>
        <w:t>nadawanie za pośrednictwem satelity;</w:t>
      </w:r>
    </w:p>
    <w:p w14:paraId="2514BEE8" w14:textId="77777777" w:rsidR="00C85A6B" w:rsidRDefault="000A01B5" w:rsidP="00C85A6B">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7) </w:t>
      </w:r>
      <w:r w:rsidRPr="00E7193B">
        <w:rPr>
          <w:rFonts w:asciiTheme="minorHAnsi" w:eastAsiaTheme="minorHAnsi" w:hAnsiTheme="minorHAnsi" w:cstheme="minorHAnsi"/>
          <w:color w:val="000000"/>
          <w:sz w:val="24"/>
          <w:szCs w:val="24"/>
        </w:rPr>
        <w:t>wprowadzenie do pamięci komputerów i serwerów, udostępnianie i wykorzystanie na stronach internetowych;</w:t>
      </w:r>
    </w:p>
    <w:p w14:paraId="60321E1B" w14:textId="77777777" w:rsidR="00C85A6B" w:rsidRDefault="00C85A6B" w:rsidP="00C85A6B">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8) </w:t>
      </w:r>
      <w:r w:rsidR="000A01B5" w:rsidRPr="00E7193B">
        <w:rPr>
          <w:rFonts w:asciiTheme="minorHAnsi" w:eastAsiaTheme="minorHAnsi" w:hAnsiTheme="minorHAnsi" w:cstheme="minorHAnsi"/>
          <w:color w:val="000000"/>
          <w:sz w:val="24"/>
          <w:szCs w:val="24"/>
        </w:rPr>
        <w:t>wykorzystanie w utworach multimedialnych;</w:t>
      </w:r>
    </w:p>
    <w:p w14:paraId="5774FC39" w14:textId="77777777" w:rsidR="00C85A6B" w:rsidRDefault="00C85A6B" w:rsidP="00C85A6B">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lastRenderedPageBreak/>
        <w:t xml:space="preserve">9) </w:t>
      </w:r>
      <w:r w:rsidR="000A01B5" w:rsidRPr="00E7193B">
        <w:rPr>
          <w:rFonts w:asciiTheme="minorHAnsi" w:eastAsiaTheme="minorHAnsi" w:hAnsiTheme="minorHAnsi" w:cstheme="minorHAnsi"/>
          <w:color w:val="000000"/>
          <w:sz w:val="24"/>
          <w:szCs w:val="24"/>
        </w:rPr>
        <w:t>wprowadzanie do obrotu przy użyciu Internetu i innych technik przekazu danych wykorzystujących sieci telekomunikacyjne, informatyczne i bezprzewodowe;</w:t>
      </w:r>
    </w:p>
    <w:p w14:paraId="4C52BDE3" w14:textId="77777777" w:rsidR="00C85A6B" w:rsidRDefault="00C85A6B" w:rsidP="00C85A6B">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10) </w:t>
      </w:r>
      <w:r w:rsidR="000A01B5" w:rsidRPr="00E7193B">
        <w:rPr>
          <w:rFonts w:asciiTheme="minorHAnsi" w:eastAsiaTheme="minorHAnsi" w:hAnsiTheme="minorHAnsi" w:cstheme="minorHAnsi"/>
          <w:color w:val="000000"/>
          <w:sz w:val="24"/>
          <w:szCs w:val="24"/>
        </w:rPr>
        <w:t>wykorzystywanie fragmentów utworu oraz do celów promocyjnych tub reklamy;</w:t>
      </w:r>
    </w:p>
    <w:p w14:paraId="73EC1169" w14:textId="77777777" w:rsidR="00C85A6B" w:rsidRDefault="00C85A6B" w:rsidP="00C85A6B">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11) </w:t>
      </w:r>
      <w:r w:rsidR="000A01B5" w:rsidRPr="00E7193B">
        <w:rPr>
          <w:rFonts w:asciiTheme="minorHAnsi" w:eastAsiaTheme="minorHAnsi" w:hAnsiTheme="minorHAnsi" w:cstheme="minorHAnsi"/>
          <w:color w:val="000000"/>
          <w:sz w:val="24"/>
          <w:szCs w:val="24"/>
        </w:rPr>
        <w:t>wprowadzanie skrótów;</w:t>
      </w:r>
    </w:p>
    <w:p w14:paraId="5B26E945" w14:textId="77777777" w:rsidR="00C85A6B" w:rsidRDefault="00C85A6B" w:rsidP="00C85A6B">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12) </w:t>
      </w:r>
      <w:r w:rsidR="000A01B5" w:rsidRPr="00E7193B">
        <w:rPr>
          <w:rFonts w:asciiTheme="minorHAnsi" w:eastAsiaTheme="minorHAnsi" w:hAnsiTheme="minorHAnsi" w:cstheme="minorHAnsi"/>
          <w:color w:val="000000"/>
          <w:sz w:val="24"/>
          <w:szCs w:val="24"/>
        </w:rPr>
        <w:t>publiczne udostępnianie utworu w taki sposób, aby każdy mógł mieć do niego dostęp w miejscu i w czasie przez siebie wybranym;</w:t>
      </w:r>
    </w:p>
    <w:p w14:paraId="707F38AE" w14:textId="77777777" w:rsidR="00C85A6B" w:rsidRDefault="00C85A6B" w:rsidP="00C85A6B">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13)</w:t>
      </w:r>
      <w:r w:rsidR="000A01B5" w:rsidRPr="00E7193B">
        <w:rPr>
          <w:rFonts w:asciiTheme="minorHAnsi" w:eastAsiaTheme="minorHAnsi" w:hAnsiTheme="minorHAnsi" w:cstheme="minorHAnsi"/>
          <w:color w:val="000000"/>
          <w:sz w:val="24"/>
          <w:szCs w:val="24"/>
        </w:rPr>
        <w:t xml:space="preserve"> użyczanie, wynajmowanie lub udostępnienie zwielokrotnionych egzemplarzy;</w:t>
      </w:r>
    </w:p>
    <w:p w14:paraId="1D62436C" w14:textId="77777777" w:rsidR="00C85A6B" w:rsidRDefault="00C85A6B" w:rsidP="00C85A6B">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14) </w:t>
      </w:r>
      <w:r w:rsidR="000A01B5" w:rsidRPr="00E7193B">
        <w:rPr>
          <w:rFonts w:asciiTheme="minorHAnsi" w:eastAsiaTheme="minorHAnsi" w:hAnsiTheme="minorHAnsi" w:cstheme="minorHAnsi"/>
          <w:color w:val="000000"/>
          <w:sz w:val="24"/>
          <w:szCs w:val="24"/>
        </w:rPr>
        <w:t>tłumaczenie;</w:t>
      </w:r>
    </w:p>
    <w:p w14:paraId="47E74E33" w14:textId="5B85CA30" w:rsidR="000A01B5" w:rsidRPr="00E7193B" w:rsidRDefault="00C85A6B" w:rsidP="00E7193B">
      <w:pPr>
        <w:tabs>
          <w:tab w:val="left" w:pos="284"/>
          <w:tab w:val="left" w:pos="9214"/>
        </w:tabs>
        <w:spacing w:line="276" w:lineRule="auto"/>
        <w:ind w:left="284"/>
        <w:jc w:val="both"/>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 xml:space="preserve">15) </w:t>
      </w:r>
      <w:r w:rsidR="000A01B5" w:rsidRPr="00E7193B">
        <w:rPr>
          <w:rFonts w:asciiTheme="minorHAnsi" w:eastAsiaTheme="minorHAnsi" w:hAnsiTheme="minorHAnsi" w:cstheme="minorHAnsi"/>
          <w:color w:val="000000"/>
          <w:sz w:val="24"/>
          <w:szCs w:val="24"/>
        </w:rPr>
        <w:t>modyfikowanie, zmienianie, przystosowywanie.</w:t>
      </w:r>
    </w:p>
    <w:p w14:paraId="43DC7BAD" w14:textId="2E67078C" w:rsidR="00030C13" w:rsidRDefault="000A01B5" w:rsidP="00030C13">
      <w:pPr>
        <w:pStyle w:val="Akapitzlist"/>
        <w:numPr>
          <w:ilvl w:val="0"/>
          <w:numId w:val="13"/>
        </w:numPr>
        <w:spacing w:line="256" w:lineRule="auto"/>
        <w:jc w:val="both"/>
        <w:rPr>
          <w:rFonts w:asciiTheme="minorHAnsi" w:eastAsiaTheme="minorHAnsi" w:hAnsiTheme="minorHAnsi" w:cstheme="minorHAnsi"/>
          <w:color w:val="000000"/>
          <w:sz w:val="24"/>
          <w:szCs w:val="24"/>
        </w:rPr>
      </w:pPr>
      <w:r w:rsidRPr="00E7193B">
        <w:rPr>
          <w:rFonts w:asciiTheme="minorHAnsi" w:eastAsiaTheme="minorHAnsi" w:hAnsiTheme="minorHAnsi" w:cstheme="minorHAnsi"/>
          <w:color w:val="000000"/>
          <w:sz w:val="24"/>
          <w:szCs w:val="24"/>
        </w:rPr>
        <w:t xml:space="preserve">Prawa opisane w ust. </w:t>
      </w:r>
      <w:r w:rsidR="00354284">
        <w:rPr>
          <w:rFonts w:asciiTheme="minorHAnsi" w:eastAsiaTheme="minorHAnsi" w:hAnsiTheme="minorHAnsi" w:cstheme="minorHAnsi"/>
          <w:color w:val="000000"/>
          <w:sz w:val="24"/>
          <w:szCs w:val="24"/>
        </w:rPr>
        <w:t>1</w:t>
      </w:r>
      <w:r w:rsidRPr="00E7193B">
        <w:rPr>
          <w:rFonts w:asciiTheme="minorHAnsi" w:eastAsiaTheme="minorHAnsi" w:hAnsiTheme="minorHAnsi" w:cstheme="minorHAnsi"/>
          <w:color w:val="000000"/>
          <w:sz w:val="24"/>
          <w:szCs w:val="24"/>
        </w:rPr>
        <w:t xml:space="preserve"> dotyczą tak całości utworu, jak też elementów lub dających się wyodrębnić fragmentów utworu, składającego się na przedmiot Umowy.</w:t>
      </w:r>
    </w:p>
    <w:p w14:paraId="0B4DCC7A" w14:textId="77777777" w:rsidR="00030C13" w:rsidRDefault="00030C13" w:rsidP="00030C13">
      <w:pPr>
        <w:pStyle w:val="Akapitzlist"/>
        <w:spacing w:line="256" w:lineRule="auto"/>
        <w:ind w:left="502"/>
        <w:jc w:val="both"/>
        <w:rPr>
          <w:rFonts w:asciiTheme="minorHAnsi" w:eastAsiaTheme="minorHAnsi" w:hAnsiTheme="minorHAnsi" w:cstheme="minorHAnsi"/>
          <w:color w:val="000000"/>
          <w:sz w:val="24"/>
          <w:szCs w:val="24"/>
        </w:rPr>
      </w:pPr>
    </w:p>
    <w:p w14:paraId="50621CA6" w14:textId="0D611C33" w:rsidR="00030C13" w:rsidRDefault="000A01B5" w:rsidP="00030C13">
      <w:pPr>
        <w:pStyle w:val="Akapitzlist"/>
        <w:numPr>
          <w:ilvl w:val="0"/>
          <w:numId w:val="13"/>
        </w:numPr>
        <w:spacing w:line="256" w:lineRule="auto"/>
        <w:jc w:val="both"/>
        <w:rPr>
          <w:rFonts w:asciiTheme="minorHAnsi" w:eastAsiaTheme="minorHAnsi" w:hAnsiTheme="minorHAnsi" w:cstheme="minorHAnsi"/>
          <w:color w:val="000000"/>
          <w:sz w:val="24"/>
          <w:szCs w:val="24"/>
        </w:rPr>
      </w:pPr>
      <w:r w:rsidRPr="00030C13">
        <w:rPr>
          <w:rFonts w:asciiTheme="minorHAnsi" w:eastAsiaTheme="minorHAnsi" w:hAnsiTheme="minorHAnsi" w:cstheme="minorHAnsi"/>
          <w:color w:val="000000"/>
          <w:sz w:val="24"/>
          <w:szCs w:val="24"/>
        </w:rPr>
        <w:t>Wykonawca zobowiązuje się powstrzymać od wykonywania autorskich praw osobistych do utworu i zapewnić powstrzymywanie się</w:t>
      </w:r>
      <w:r w:rsidR="00030C13">
        <w:rPr>
          <w:rFonts w:asciiTheme="minorHAnsi" w:eastAsiaTheme="minorHAnsi" w:hAnsiTheme="minorHAnsi" w:cstheme="minorHAnsi"/>
          <w:color w:val="000000"/>
          <w:sz w:val="24"/>
          <w:szCs w:val="24"/>
        </w:rPr>
        <w:t xml:space="preserve"> od wykonywania tych praw</w:t>
      </w:r>
      <w:r w:rsidRPr="00030C13">
        <w:rPr>
          <w:rFonts w:asciiTheme="minorHAnsi" w:eastAsiaTheme="minorHAnsi" w:hAnsiTheme="minorHAnsi" w:cstheme="minorHAnsi"/>
          <w:color w:val="000000"/>
          <w:sz w:val="24"/>
          <w:szCs w:val="24"/>
        </w:rPr>
        <w:t xml:space="preserve"> przez ewentualnych twórców utworu innych niż Wykonawca.</w:t>
      </w:r>
    </w:p>
    <w:p w14:paraId="5EF1DC67" w14:textId="77777777" w:rsidR="00030C13" w:rsidRPr="00030C13" w:rsidRDefault="00030C13" w:rsidP="00030C13">
      <w:pPr>
        <w:pStyle w:val="Akapitzlist"/>
        <w:rPr>
          <w:rFonts w:asciiTheme="minorHAnsi" w:eastAsiaTheme="minorHAnsi" w:hAnsiTheme="minorHAnsi" w:cstheme="minorHAnsi"/>
          <w:color w:val="000000"/>
          <w:sz w:val="24"/>
          <w:szCs w:val="24"/>
        </w:rPr>
      </w:pPr>
    </w:p>
    <w:p w14:paraId="25336F63" w14:textId="77777777" w:rsidR="00030C13" w:rsidRDefault="000A01B5" w:rsidP="00030C13">
      <w:pPr>
        <w:pStyle w:val="Akapitzlist"/>
        <w:numPr>
          <w:ilvl w:val="0"/>
          <w:numId w:val="13"/>
        </w:numPr>
        <w:spacing w:line="256" w:lineRule="auto"/>
        <w:jc w:val="both"/>
        <w:rPr>
          <w:rFonts w:asciiTheme="minorHAnsi" w:eastAsiaTheme="minorHAnsi" w:hAnsiTheme="minorHAnsi" w:cstheme="minorHAnsi"/>
          <w:color w:val="000000"/>
          <w:sz w:val="24"/>
          <w:szCs w:val="24"/>
        </w:rPr>
      </w:pPr>
      <w:r w:rsidRPr="00030C13">
        <w:rPr>
          <w:rFonts w:asciiTheme="minorHAnsi" w:eastAsiaTheme="minorHAnsi" w:hAnsiTheme="minorHAnsi" w:cstheme="minorHAnsi"/>
          <w:color w:val="000000"/>
          <w:sz w:val="24"/>
          <w:szCs w:val="24"/>
        </w:rPr>
        <w:t>Wykonawca upoważnia Zamawiającego do wykonywania zależnego prawa autorskiego, tak do całości, jak i części utworu.</w:t>
      </w:r>
    </w:p>
    <w:p w14:paraId="4144E4AF" w14:textId="77777777" w:rsidR="00030C13" w:rsidRPr="00030C13" w:rsidRDefault="00030C13" w:rsidP="00030C13">
      <w:pPr>
        <w:pStyle w:val="Akapitzlist"/>
        <w:rPr>
          <w:rFonts w:asciiTheme="minorHAnsi" w:eastAsiaTheme="minorHAnsi" w:hAnsiTheme="minorHAnsi" w:cstheme="minorHAnsi"/>
          <w:color w:val="000000"/>
          <w:sz w:val="24"/>
          <w:szCs w:val="24"/>
        </w:rPr>
      </w:pPr>
    </w:p>
    <w:p w14:paraId="087BD45F" w14:textId="77777777" w:rsidR="00030C13" w:rsidRDefault="000A01B5" w:rsidP="00030C13">
      <w:pPr>
        <w:pStyle w:val="Akapitzlist"/>
        <w:numPr>
          <w:ilvl w:val="0"/>
          <w:numId w:val="13"/>
        </w:numPr>
        <w:spacing w:line="256" w:lineRule="auto"/>
        <w:jc w:val="both"/>
        <w:rPr>
          <w:rFonts w:asciiTheme="minorHAnsi" w:eastAsiaTheme="minorHAnsi" w:hAnsiTheme="minorHAnsi" w:cstheme="minorHAnsi"/>
          <w:color w:val="000000"/>
          <w:sz w:val="24"/>
          <w:szCs w:val="24"/>
        </w:rPr>
      </w:pPr>
      <w:r w:rsidRPr="00030C13">
        <w:rPr>
          <w:rFonts w:asciiTheme="minorHAnsi" w:eastAsiaTheme="minorHAnsi" w:hAnsiTheme="minorHAnsi" w:cstheme="minorHAnsi"/>
          <w:color w:val="000000"/>
          <w:sz w:val="24"/>
          <w:szCs w:val="24"/>
        </w:rPr>
        <w:t>Zamawiający jest uprawniony do wykonywania autorskich praw majątkowych określonych Umową za pomocą podmiotów trzecich.</w:t>
      </w:r>
    </w:p>
    <w:p w14:paraId="118EFDA8" w14:textId="77777777" w:rsidR="00030C13" w:rsidRPr="00030C13" w:rsidRDefault="00030C13" w:rsidP="00030C13">
      <w:pPr>
        <w:pStyle w:val="Akapitzlist"/>
        <w:rPr>
          <w:rFonts w:asciiTheme="minorHAnsi" w:eastAsiaTheme="minorHAnsi" w:hAnsiTheme="minorHAnsi" w:cstheme="minorHAnsi"/>
          <w:color w:val="000000"/>
          <w:sz w:val="24"/>
          <w:szCs w:val="24"/>
        </w:rPr>
      </w:pPr>
    </w:p>
    <w:p w14:paraId="5C1AD765" w14:textId="77777777" w:rsidR="00030C13" w:rsidRDefault="000A01B5" w:rsidP="00030C13">
      <w:pPr>
        <w:pStyle w:val="Akapitzlist"/>
        <w:numPr>
          <w:ilvl w:val="0"/>
          <w:numId w:val="13"/>
        </w:numPr>
        <w:spacing w:line="256" w:lineRule="auto"/>
        <w:jc w:val="both"/>
        <w:rPr>
          <w:rFonts w:asciiTheme="minorHAnsi" w:eastAsiaTheme="minorHAnsi" w:hAnsiTheme="minorHAnsi" w:cstheme="minorHAnsi"/>
          <w:color w:val="000000"/>
          <w:sz w:val="24"/>
          <w:szCs w:val="24"/>
        </w:rPr>
      </w:pPr>
      <w:r w:rsidRPr="00030C13">
        <w:rPr>
          <w:rFonts w:asciiTheme="minorHAnsi" w:eastAsiaTheme="minorHAnsi" w:hAnsiTheme="minorHAnsi" w:cstheme="minorHAnsi"/>
          <w:color w:val="000000"/>
          <w:sz w:val="24"/>
          <w:szCs w:val="24"/>
        </w:rPr>
        <w:t>Wykonawca ponosi pełną odpowiedzialność za wady prawne dotyczące wykonanego przedmiotu Umowy, a w szczególności za ewentualne roszczenia osób trzecich wynikające z naruszenia praw, w</w:t>
      </w:r>
      <w:r w:rsidR="003945C7" w:rsidRPr="00030C13">
        <w:rPr>
          <w:rFonts w:asciiTheme="minorHAnsi" w:eastAsiaTheme="minorHAnsi" w:hAnsiTheme="minorHAnsi" w:cstheme="minorHAnsi"/>
          <w:color w:val="000000"/>
          <w:sz w:val="24"/>
          <w:szCs w:val="24"/>
        </w:rPr>
        <w:t> </w:t>
      </w:r>
      <w:r w:rsidRPr="00030C13">
        <w:rPr>
          <w:rFonts w:asciiTheme="minorHAnsi" w:eastAsiaTheme="minorHAnsi" w:hAnsiTheme="minorHAnsi" w:cstheme="minorHAnsi"/>
          <w:color w:val="000000"/>
          <w:sz w:val="24"/>
          <w:szCs w:val="24"/>
        </w:rPr>
        <w:t>szczególności przepisów ustawy o prawie autorskim i prawach pokrewnych w związku z</w:t>
      </w:r>
      <w:r w:rsidR="003945C7" w:rsidRPr="00030C13">
        <w:rPr>
          <w:rFonts w:asciiTheme="minorHAnsi" w:eastAsiaTheme="minorHAnsi" w:hAnsiTheme="minorHAnsi" w:cstheme="minorHAnsi"/>
          <w:color w:val="000000"/>
          <w:sz w:val="24"/>
          <w:szCs w:val="24"/>
        </w:rPr>
        <w:t> </w:t>
      </w:r>
      <w:r w:rsidRPr="00030C13">
        <w:rPr>
          <w:rFonts w:asciiTheme="minorHAnsi" w:eastAsiaTheme="minorHAnsi" w:hAnsiTheme="minorHAnsi" w:cstheme="minorHAnsi"/>
          <w:color w:val="000000"/>
          <w:sz w:val="24"/>
          <w:szCs w:val="24"/>
        </w:rPr>
        <w:t>wykonywaniem przedmiotu Umowy.</w:t>
      </w:r>
    </w:p>
    <w:p w14:paraId="0CC62C4A" w14:textId="77777777" w:rsidR="00030C13" w:rsidRPr="00030C13" w:rsidRDefault="00030C13" w:rsidP="00030C13">
      <w:pPr>
        <w:pStyle w:val="Akapitzlist"/>
        <w:rPr>
          <w:rFonts w:asciiTheme="minorHAnsi" w:eastAsiaTheme="minorHAnsi" w:hAnsiTheme="minorHAnsi" w:cstheme="minorHAnsi"/>
          <w:color w:val="000000"/>
          <w:sz w:val="24"/>
          <w:szCs w:val="24"/>
        </w:rPr>
      </w:pPr>
    </w:p>
    <w:p w14:paraId="1CC18AC3" w14:textId="77777777" w:rsidR="00030C13" w:rsidRDefault="000A01B5" w:rsidP="00030C13">
      <w:pPr>
        <w:pStyle w:val="Akapitzlist"/>
        <w:numPr>
          <w:ilvl w:val="0"/>
          <w:numId w:val="13"/>
        </w:numPr>
        <w:spacing w:line="256" w:lineRule="auto"/>
        <w:jc w:val="both"/>
        <w:rPr>
          <w:rFonts w:asciiTheme="minorHAnsi" w:eastAsiaTheme="minorHAnsi" w:hAnsiTheme="minorHAnsi" w:cstheme="minorHAnsi"/>
          <w:color w:val="000000"/>
          <w:sz w:val="24"/>
          <w:szCs w:val="24"/>
        </w:rPr>
      </w:pPr>
      <w:r w:rsidRPr="00030C13">
        <w:rPr>
          <w:rFonts w:asciiTheme="minorHAnsi" w:eastAsiaTheme="minorHAnsi" w:hAnsiTheme="minorHAnsi" w:cstheme="minorHAnsi"/>
          <w:color w:val="000000"/>
          <w:sz w:val="24"/>
          <w:szCs w:val="24"/>
        </w:rPr>
        <w:t>Wykonawca przyjmuje na siebie odpowiedzialność za naruszenie dóbr osobistych lub praw autorskich i pokrewnych osób trzecich, spowodowane przez Wykonawcę lub osoby, za pomocą których realizuje</w:t>
      </w:r>
      <w:r w:rsidR="00030C13">
        <w:rPr>
          <w:rFonts w:asciiTheme="minorHAnsi" w:eastAsiaTheme="minorHAnsi" w:hAnsiTheme="minorHAnsi" w:cstheme="minorHAnsi"/>
          <w:color w:val="000000"/>
          <w:sz w:val="24"/>
          <w:szCs w:val="24"/>
        </w:rPr>
        <w:t xml:space="preserve"> on</w:t>
      </w:r>
      <w:r w:rsidRPr="00030C13">
        <w:rPr>
          <w:rFonts w:asciiTheme="minorHAnsi" w:eastAsiaTheme="minorHAnsi" w:hAnsiTheme="minorHAnsi" w:cstheme="minorHAnsi"/>
          <w:color w:val="000000"/>
          <w:sz w:val="24"/>
          <w:szCs w:val="24"/>
        </w:rPr>
        <w:t xml:space="preserve"> Umowę</w:t>
      </w:r>
      <w:r w:rsidR="00030C13">
        <w:rPr>
          <w:rFonts w:asciiTheme="minorHAnsi" w:eastAsiaTheme="minorHAnsi" w:hAnsiTheme="minorHAnsi" w:cstheme="minorHAnsi"/>
          <w:color w:val="000000"/>
          <w:sz w:val="24"/>
          <w:szCs w:val="24"/>
        </w:rPr>
        <w:t>,</w:t>
      </w:r>
      <w:r w:rsidRPr="00030C13">
        <w:rPr>
          <w:rFonts w:asciiTheme="minorHAnsi" w:eastAsiaTheme="minorHAnsi" w:hAnsiTheme="minorHAnsi" w:cstheme="minorHAnsi"/>
          <w:color w:val="000000"/>
          <w:sz w:val="24"/>
          <w:szCs w:val="24"/>
        </w:rPr>
        <w:t xml:space="preserve"> w trakcie lub w wyniku realizacji Umowy</w:t>
      </w:r>
      <w:r w:rsidR="00030C13">
        <w:rPr>
          <w:rFonts w:asciiTheme="minorHAnsi" w:eastAsiaTheme="minorHAnsi" w:hAnsiTheme="minorHAnsi" w:cstheme="minorHAnsi"/>
          <w:color w:val="000000"/>
          <w:sz w:val="24"/>
          <w:szCs w:val="24"/>
        </w:rPr>
        <w:t>,</w:t>
      </w:r>
      <w:r w:rsidRPr="00030C13">
        <w:rPr>
          <w:rFonts w:asciiTheme="minorHAnsi" w:eastAsiaTheme="minorHAnsi" w:hAnsiTheme="minorHAnsi" w:cstheme="minorHAnsi"/>
          <w:color w:val="000000"/>
          <w:sz w:val="24"/>
          <w:szCs w:val="24"/>
        </w:rPr>
        <w:t xml:space="preserve"> lub dysponowania Zamawiającego wytworzonymi utworami, a w przypadku skierowania z tego tytułu roszczeń przeciwko Zamawiającemu</w:t>
      </w:r>
      <w:r w:rsidR="00030C13">
        <w:rPr>
          <w:rFonts w:asciiTheme="minorHAnsi" w:eastAsiaTheme="minorHAnsi" w:hAnsiTheme="minorHAnsi" w:cstheme="minorHAnsi"/>
          <w:color w:val="000000"/>
          <w:sz w:val="24"/>
          <w:szCs w:val="24"/>
        </w:rPr>
        <w:t>,</w:t>
      </w:r>
      <w:r w:rsidRPr="00030C13">
        <w:rPr>
          <w:rFonts w:asciiTheme="minorHAnsi" w:eastAsiaTheme="minorHAnsi" w:hAnsiTheme="minorHAnsi" w:cstheme="minorHAnsi"/>
          <w:color w:val="000000"/>
          <w:sz w:val="24"/>
          <w:szCs w:val="24"/>
        </w:rPr>
        <w:t xml:space="preserve">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47F52458" w14:textId="77777777" w:rsidR="00030C13" w:rsidRPr="00030C13" w:rsidRDefault="00030C13" w:rsidP="00030C13">
      <w:pPr>
        <w:pStyle w:val="Akapitzlist"/>
        <w:rPr>
          <w:rFonts w:asciiTheme="minorHAnsi" w:eastAsiaTheme="minorHAnsi" w:hAnsiTheme="minorHAnsi" w:cstheme="minorHAnsi"/>
          <w:color w:val="000000"/>
          <w:sz w:val="24"/>
          <w:szCs w:val="24"/>
        </w:rPr>
      </w:pPr>
    </w:p>
    <w:p w14:paraId="4DCF357D" w14:textId="2939781C" w:rsidR="000A01B5" w:rsidRPr="00030C13" w:rsidRDefault="000A01B5" w:rsidP="00030C13">
      <w:pPr>
        <w:pStyle w:val="Akapitzlist"/>
        <w:numPr>
          <w:ilvl w:val="0"/>
          <w:numId w:val="13"/>
        </w:numPr>
        <w:spacing w:line="256" w:lineRule="auto"/>
        <w:jc w:val="both"/>
        <w:rPr>
          <w:rFonts w:asciiTheme="minorHAnsi" w:eastAsiaTheme="minorHAnsi" w:hAnsiTheme="minorHAnsi" w:cstheme="minorHAnsi"/>
          <w:color w:val="000000"/>
          <w:sz w:val="24"/>
          <w:szCs w:val="24"/>
        </w:rPr>
      </w:pPr>
      <w:r w:rsidRPr="00030C13">
        <w:rPr>
          <w:rFonts w:asciiTheme="minorHAnsi" w:eastAsiaTheme="minorHAnsi" w:hAnsiTheme="minorHAnsi" w:cstheme="minorHAnsi"/>
          <w:color w:val="000000"/>
          <w:sz w:val="24"/>
          <w:szCs w:val="24"/>
        </w:rPr>
        <w:lastRenderedPageBreak/>
        <w:t>W przypadku wystąpienia osób trzecich wobec Zamawiającego z roszczeniem opartym na twierdzeniu, iż używane przez Zamawiającego utwory przekazane przez Wykonawcę naruszają jakiekolwiek prawa osób trzecich, Zamawiający niezwłocznie zawiadomi Wykonawcę o roszczeniu zgłoszonym przez osoby trzecie oraz o toczącym się postępowaniu sądowym. W szczególności Zamawiający umożliwi Wykonawcy wstąpienie do postępowania w charakterze interwenienta.</w:t>
      </w:r>
    </w:p>
    <w:p w14:paraId="04C5EB98" w14:textId="23F62F2E" w:rsidR="00711D0E" w:rsidRPr="00D152D2" w:rsidRDefault="009647C4" w:rsidP="00711D0E">
      <w:pPr>
        <w:tabs>
          <w:tab w:val="left" w:pos="284"/>
          <w:tab w:val="left" w:pos="9214"/>
        </w:tabs>
        <w:spacing w:line="276" w:lineRule="auto"/>
        <w:ind w:left="284" w:hanging="284"/>
        <w:jc w:val="center"/>
        <w:rPr>
          <w:rFonts w:cs="Calibri"/>
          <w:b/>
          <w:bCs/>
          <w:sz w:val="24"/>
          <w:szCs w:val="24"/>
        </w:rPr>
      </w:pPr>
      <w:proofErr w:type="gramStart"/>
      <w:r w:rsidRPr="00D152D2">
        <w:rPr>
          <w:rFonts w:cs="Calibri"/>
          <w:b/>
          <w:bCs/>
          <w:sz w:val="24"/>
          <w:szCs w:val="24"/>
        </w:rPr>
        <w:t xml:space="preserve">§ </w:t>
      </w:r>
      <w:r w:rsidR="00711D0E" w:rsidRPr="00D152D2">
        <w:rPr>
          <w:rFonts w:cs="Calibri"/>
          <w:b/>
          <w:bCs/>
          <w:sz w:val="24"/>
          <w:szCs w:val="24"/>
        </w:rPr>
        <w:t xml:space="preserve"> 1</w:t>
      </w:r>
      <w:r w:rsidR="004B31A3">
        <w:rPr>
          <w:rFonts w:cs="Calibri"/>
          <w:b/>
          <w:bCs/>
          <w:sz w:val="24"/>
          <w:szCs w:val="24"/>
        </w:rPr>
        <w:t>2</w:t>
      </w:r>
      <w:r w:rsidR="00711D0E" w:rsidRPr="00D152D2">
        <w:rPr>
          <w:rFonts w:cs="Calibri"/>
          <w:b/>
          <w:bCs/>
          <w:sz w:val="24"/>
          <w:szCs w:val="24"/>
        </w:rPr>
        <w:t>.</w:t>
      </w:r>
      <w:proofErr w:type="gramEnd"/>
    </w:p>
    <w:p w14:paraId="0784898B" w14:textId="20ECAA03" w:rsidR="00711D0E" w:rsidRPr="0024563D" w:rsidRDefault="00711D0E" w:rsidP="00711D0E">
      <w:pPr>
        <w:numPr>
          <w:ilvl w:val="0"/>
          <w:numId w:val="1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Zmiany </w:t>
      </w:r>
      <w:r>
        <w:rPr>
          <w:rFonts w:cs="Calibri"/>
          <w:sz w:val="24"/>
          <w:szCs w:val="24"/>
        </w:rPr>
        <w:t>U</w:t>
      </w:r>
      <w:r w:rsidRPr="0024563D">
        <w:rPr>
          <w:rFonts w:cs="Calibri"/>
          <w:sz w:val="24"/>
          <w:szCs w:val="24"/>
        </w:rPr>
        <w:t xml:space="preserve">mowy nie stanowią: </w:t>
      </w:r>
    </w:p>
    <w:p w14:paraId="029D3C1E" w14:textId="77777777" w:rsidR="00711D0E" w:rsidRPr="0024563D" w:rsidRDefault="00711D0E" w:rsidP="00711D0E">
      <w:pPr>
        <w:numPr>
          <w:ilvl w:val="0"/>
          <w:numId w:val="18"/>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zmiana danych teleadresowych Stron; </w:t>
      </w:r>
    </w:p>
    <w:p w14:paraId="6517FB3A" w14:textId="77777777" w:rsidR="00711D0E" w:rsidRPr="0024563D" w:rsidRDefault="00711D0E" w:rsidP="00711D0E">
      <w:pPr>
        <w:numPr>
          <w:ilvl w:val="0"/>
          <w:numId w:val="18"/>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zmiana danych rejestrowych Stron. </w:t>
      </w:r>
    </w:p>
    <w:p w14:paraId="640DBFFB" w14:textId="58109944" w:rsidR="00711D0E" w:rsidRPr="0024563D" w:rsidRDefault="00711D0E" w:rsidP="00711D0E">
      <w:pPr>
        <w:numPr>
          <w:ilvl w:val="0"/>
          <w:numId w:val="1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Zaistnienie okoliczności, o których mowa w ust. </w:t>
      </w:r>
      <w:r w:rsidR="00C43A1A">
        <w:rPr>
          <w:rFonts w:cs="Calibri"/>
          <w:sz w:val="24"/>
          <w:szCs w:val="24"/>
        </w:rPr>
        <w:t>1</w:t>
      </w:r>
      <w:r w:rsidRPr="0024563D">
        <w:rPr>
          <w:rFonts w:cs="Calibri"/>
          <w:sz w:val="24"/>
          <w:szCs w:val="24"/>
        </w:rPr>
        <w:t xml:space="preserve"> wymaga niezwłocznego pisemnego zawiadomienia drugiej Strony, przesłanego listem poleconym lub elektronicznie z użyciem podpisów kwalifikowanych. </w:t>
      </w:r>
    </w:p>
    <w:p w14:paraId="7E8ADDD7" w14:textId="77777777" w:rsidR="00711D0E" w:rsidRPr="0024563D" w:rsidRDefault="00711D0E" w:rsidP="00711D0E">
      <w:pPr>
        <w:numPr>
          <w:ilvl w:val="0"/>
          <w:numId w:val="1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Zamawiający dopuszcza zmiany postanowień </w:t>
      </w:r>
      <w:r>
        <w:rPr>
          <w:rFonts w:cs="Calibri"/>
          <w:sz w:val="24"/>
          <w:szCs w:val="24"/>
        </w:rPr>
        <w:t>U</w:t>
      </w:r>
      <w:r w:rsidRPr="0024563D">
        <w:rPr>
          <w:rFonts w:cs="Calibri"/>
          <w:sz w:val="24"/>
          <w:szCs w:val="24"/>
        </w:rPr>
        <w:t xml:space="preserve">mowy, w sytuacjach przewidzianych zgodnie z obowiązującymi przepisami prawa. </w:t>
      </w:r>
    </w:p>
    <w:p w14:paraId="306D8342" w14:textId="77777777" w:rsidR="00711D0E" w:rsidRPr="0024563D" w:rsidRDefault="00711D0E" w:rsidP="00711D0E">
      <w:pPr>
        <w:numPr>
          <w:ilvl w:val="0"/>
          <w:numId w:val="1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Zamawiający przewiduje także możliwość dokonania zmiany istotnych postanowień Umowy w przypadkach, gdy: </w:t>
      </w:r>
    </w:p>
    <w:p w14:paraId="74514215" w14:textId="77777777" w:rsidR="00711D0E" w:rsidRPr="0024563D" w:rsidRDefault="00711D0E" w:rsidP="00711D0E">
      <w:pPr>
        <w:numPr>
          <w:ilvl w:val="0"/>
          <w:numId w:val="19"/>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nastąpi zmiana powszechnie obowiązujących przepisów prawa w zakresie mającym wpływ na realizację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 xml:space="preserve">mowy; w takim przypadku dopuszczalna jest zmiana ściśle odzwierciedlająca zmianę przepisów; </w:t>
      </w:r>
    </w:p>
    <w:p w14:paraId="3AD6135C" w14:textId="77777777" w:rsidR="00354284" w:rsidRDefault="00711D0E" w:rsidP="00030C13">
      <w:pPr>
        <w:numPr>
          <w:ilvl w:val="0"/>
          <w:numId w:val="19"/>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powstała po zawarciu </w:t>
      </w:r>
      <w:r>
        <w:rPr>
          <w:rFonts w:cs="Calibri"/>
          <w:sz w:val="24"/>
          <w:szCs w:val="24"/>
        </w:rPr>
        <w:t>U</w:t>
      </w:r>
      <w:r w:rsidRPr="0024563D">
        <w:rPr>
          <w:rFonts w:cs="Calibri"/>
          <w:sz w:val="24"/>
          <w:szCs w:val="24"/>
        </w:rPr>
        <w:t xml:space="preserve">mowy sytuacja braku lub ograniczenia środków Zamawiającego na sfinansowanie wykonania </w:t>
      </w:r>
      <w:r>
        <w:rPr>
          <w:rFonts w:cs="Calibri"/>
          <w:sz w:val="24"/>
          <w:szCs w:val="24"/>
        </w:rPr>
        <w:t>P</w:t>
      </w:r>
      <w:r w:rsidRPr="0024563D">
        <w:rPr>
          <w:rFonts w:cs="Calibri"/>
          <w:sz w:val="24"/>
          <w:szCs w:val="24"/>
        </w:rPr>
        <w:t xml:space="preserve">rzedmiotu </w:t>
      </w:r>
      <w:r>
        <w:rPr>
          <w:rFonts w:cs="Calibri"/>
          <w:sz w:val="24"/>
          <w:szCs w:val="24"/>
        </w:rPr>
        <w:t>U</w:t>
      </w:r>
      <w:r w:rsidRPr="0024563D">
        <w:rPr>
          <w:rFonts w:cs="Calibri"/>
          <w:sz w:val="24"/>
          <w:szCs w:val="24"/>
        </w:rPr>
        <w:t xml:space="preserve">mowy zgodnie z pierwotnie określonymi warunkami; Zamawiający dopuszcza w takim przypadku wprowadzenie zmian polegających na ograniczeniu zakresu </w:t>
      </w:r>
      <w:r>
        <w:rPr>
          <w:rFonts w:cs="Calibri"/>
          <w:sz w:val="24"/>
          <w:szCs w:val="24"/>
        </w:rPr>
        <w:t>p</w:t>
      </w:r>
      <w:r w:rsidRPr="0024563D">
        <w:rPr>
          <w:rFonts w:cs="Calibri"/>
          <w:sz w:val="24"/>
          <w:szCs w:val="24"/>
        </w:rPr>
        <w:t xml:space="preserve">rzedmiotowego </w:t>
      </w:r>
      <w:r>
        <w:rPr>
          <w:rFonts w:cs="Calibri"/>
          <w:sz w:val="24"/>
          <w:szCs w:val="24"/>
        </w:rPr>
        <w:t>U</w:t>
      </w:r>
      <w:r w:rsidRPr="0024563D">
        <w:rPr>
          <w:rFonts w:cs="Calibri"/>
          <w:sz w:val="24"/>
          <w:szCs w:val="24"/>
        </w:rPr>
        <w:t xml:space="preserve">mowy, prowadzącego do proporcjonalnego ograniczenia wynagrodzenia </w:t>
      </w:r>
      <w:proofErr w:type="gramStart"/>
      <w:r w:rsidRPr="0024563D">
        <w:rPr>
          <w:rFonts w:cs="Calibri"/>
          <w:sz w:val="24"/>
          <w:szCs w:val="24"/>
        </w:rPr>
        <w:t>Wykonawcy</w:t>
      </w:r>
      <w:proofErr w:type="gramEnd"/>
      <w:r w:rsidRPr="0024563D">
        <w:rPr>
          <w:rFonts w:cs="Calibri"/>
          <w:sz w:val="24"/>
          <w:szCs w:val="24"/>
        </w:rPr>
        <w:t xml:space="preserve"> jednakże nie więcej niż o 20 procent</w:t>
      </w:r>
      <w:r w:rsidR="00BC0CA2">
        <w:rPr>
          <w:rFonts w:cs="Calibri"/>
          <w:sz w:val="24"/>
          <w:szCs w:val="24"/>
        </w:rPr>
        <w:t xml:space="preserve"> m</w:t>
      </w:r>
      <w:r w:rsidR="00BC0CA2" w:rsidRPr="00BC0CA2">
        <w:rPr>
          <w:rFonts w:cs="Calibri"/>
          <w:sz w:val="24"/>
          <w:szCs w:val="24"/>
        </w:rPr>
        <w:t xml:space="preserve">aksymalnego wynagrodzenia brutto o którym mowa </w:t>
      </w:r>
      <w:r w:rsidR="00BC0CA2" w:rsidRPr="00594351">
        <w:rPr>
          <w:rFonts w:cs="Calibri"/>
          <w:sz w:val="24"/>
          <w:szCs w:val="24"/>
        </w:rPr>
        <w:t xml:space="preserve">w § </w:t>
      </w:r>
      <w:r w:rsidR="00594351" w:rsidRPr="00594351">
        <w:rPr>
          <w:rFonts w:cs="Calibri"/>
          <w:sz w:val="24"/>
          <w:szCs w:val="24"/>
        </w:rPr>
        <w:t>5</w:t>
      </w:r>
      <w:r w:rsidR="00BC0CA2" w:rsidRPr="00594351">
        <w:rPr>
          <w:rFonts w:cs="Calibri"/>
          <w:sz w:val="24"/>
          <w:szCs w:val="24"/>
        </w:rPr>
        <w:t xml:space="preserve"> ust. 1</w:t>
      </w:r>
      <w:r w:rsidR="00BC0CA2" w:rsidRPr="00BC0CA2">
        <w:rPr>
          <w:rFonts w:cs="Calibri"/>
          <w:sz w:val="24"/>
          <w:szCs w:val="24"/>
        </w:rPr>
        <w:t xml:space="preserve"> Umowy</w:t>
      </w:r>
      <w:r w:rsidR="00354284">
        <w:rPr>
          <w:rFonts w:cs="Calibri"/>
          <w:sz w:val="24"/>
          <w:szCs w:val="24"/>
        </w:rPr>
        <w:t>;</w:t>
      </w:r>
    </w:p>
    <w:p w14:paraId="2C5DB325" w14:textId="22ACF462" w:rsidR="0027772F" w:rsidRPr="00030C13" w:rsidRDefault="00354284" w:rsidP="00030C13">
      <w:pPr>
        <w:numPr>
          <w:ilvl w:val="0"/>
          <w:numId w:val="19"/>
        </w:numPr>
        <w:tabs>
          <w:tab w:val="left" w:pos="284"/>
          <w:tab w:val="left" w:pos="9214"/>
        </w:tabs>
        <w:spacing w:line="276" w:lineRule="auto"/>
        <w:ind w:left="284" w:hanging="284"/>
        <w:jc w:val="both"/>
        <w:rPr>
          <w:rFonts w:cs="Calibri"/>
          <w:sz w:val="24"/>
          <w:szCs w:val="24"/>
        </w:rPr>
      </w:pPr>
      <w:r>
        <w:rPr>
          <w:rFonts w:cs="Calibri"/>
          <w:sz w:val="24"/>
          <w:szCs w:val="24"/>
        </w:rPr>
        <w:t>nastąpi zmiana terminu realizacji projektu</w:t>
      </w:r>
      <w:r w:rsidR="0032430B">
        <w:rPr>
          <w:rFonts w:cs="Calibri"/>
          <w:sz w:val="24"/>
          <w:szCs w:val="24"/>
        </w:rPr>
        <w:t xml:space="preserve"> w ramach </w:t>
      </w:r>
      <w:r w:rsidR="0032430B" w:rsidRPr="0077005A">
        <w:rPr>
          <w:rFonts w:cs="Calibri"/>
          <w:sz w:val="24"/>
          <w:szCs w:val="24"/>
        </w:rPr>
        <w:t xml:space="preserve">Krajowego Planu Odbudowy i Zwiększania Odporności finansowanego ze środków Instrumentu na Rzecz Odbudowy i Zwiększania Odporności Inwestycja C3.1.1. </w:t>
      </w:r>
      <w:proofErr w:type="spellStart"/>
      <w:r w:rsidR="0032430B" w:rsidRPr="0077005A">
        <w:rPr>
          <w:rFonts w:cs="Calibri"/>
          <w:sz w:val="24"/>
          <w:szCs w:val="24"/>
        </w:rPr>
        <w:t>Cyberbezpieczeństwo</w:t>
      </w:r>
      <w:proofErr w:type="spellEnd"/>
      <w:r w:rsidR="0032430B" w:rsidRPr="0077005A">
        <w:rPr>
          <w:rFonts w:cs="Calibri"/>
          <w:sz w:val="24"/>
          <w:szCs w:val="24"/>
        </w:rPr>
        <w:t xml:space="preserve"> – </w:t>
      </w:r>
      <w:proofErr w:type="spellStart"/>
      <w:r w:rsidR="0032430B" w:rsidRPr="0077005A">
        <w:rPr>
          <w:rFonts w:cs="Calibri"/>
          <w:sz w:val="24"/>
          <w:szCs w:val="24"/>
        </w:rPr>
        <w:t>CyberPL</w:t>
      </w:r>
      <w:proofErr w:type="spellEnd"/>
      <w:r w:rsidR="0032430B" w:rsidRPr="0077005A">
        <w:rPr>
          <w:rFonts w:cs="Calibri"/>
          <w:sz w:val="24"/>
          <w:szCs w:val="24"/>
        </w:rPr>
        <w:t xml:space="preserve">, infrastruktura przetwarzania danych oraz optymalizacja infrastruktury służb państwowych odpowiedzialnych za bezpieczeństwo </w:t>
      </w:r>
      <w:proofErr w:type="spellStart"/>
      <w:r w:rsidR="0032430B" w:rsidRPr="0077005A">
        <w:rPr>
          <w:rFonts w:cs="Calibri"/>
          <w:sz w:val="24"/>
          <w:szCs w:val="24"/>
        </w:rPr>
        <w:t>Cyberbezpieczeństwo</w:t>
      </w:r>
      <w:proofErr w:type="spellEnd"/>
      <w:r w:rsidR="0032430B" w:rsidRPr="0077005A">
        <w:rPr>
          <w:rFonts w:cs="Calibri"/>
          <w:sz w:val="24"/>
          <w:szCs w:val="24"/>
        </w:rPr>
        <w:t xml:space="preserve"> - </w:t>
      </w:r>
      <w:proofErr w:type="spellStart"/>
      <w:r w:rsidR="0032430B" w:rsidRPr="0077005A">
        <w:rPr>
          <w:rFonts w:cs="Calibri"/>
          <w:sz w:val="24"/>
          <w:szCs w:val="24"/>
        </w:rPr>
        <w:t>Cyberbezpieczny</w:t>
      </w:r>
      <w:proofErr w:type="spellEnd"/>
      <w:r w:rsidR="0032430B" w:rsidRPr="0077005A">
        <w:rPr>
          <w:rFonts w:cs="Calibri"/>
          <w:sz w:val="24"/>
          <w:szCs w:val="24"/>
        </w:rPr>
        <w:t xml:space="preserve"> Rząd</w:t>
      </w:r>
      <w:r w:rsidR="00711D0E">
        <w:rPr>
          <w:rFonts w:cs="Calibri"/>
          <w:sz w:val="24"/>
          <w:szCs w:val="24"/>
        </w:rPr>
        <w:t>.</w:t>
      </w:r>
    </w:p>
    <w:p w14:paraId="75CB493C" w14:textId="4CA0E93B" w:rsidR="00711D0E" w:rsidRPr="00D152D2" w:rsidRDefault="00711D0E" w:rsidP="00711D0E">
      <w:pPr>
        <w:tabs>
          <w:tab w:val="left" w:pos="284"/>
          <w:tab w:val="left" w:pos="9214"/>
        </w:tabs>
        <w:spacing w:line="276" w:lineRule="auto"/>
        <w:ind w:left="284" w:hanging="284"/>
        <w:jc w:val="center"/>
        <w:rPr>
          <w:rFonts w:cs="Calibri"/>
          <w:b/>
          <w:bCs/>
          <w:sz w:val="24"/>
          <w:szCs w:val="24"/>
        </w:rPr>
      </w:pPr>
      <w:r w:rsidRPr="00D152D2">
        <w:rPr>
          <w:rFonts w:cs="Calibri"/>
          <w:b/>
          <w:bCs/>
          <w:sz w:val="24"/>
          <w:szCs w:val="24"/>
        </w:rPr>
        <w:t xml:space="preserve">§ </w:t>
      </w:r>
      <w:r w:rsidRPr="00594351">
        <w:rPr>
          <w:rFonts w:cs="Calibri"/>
          <w:b/>
          <w:bCs/>
          <w:sz w:val="24"/>
          <w:szCs w:val="24"/>
        </w:rPr>
        <w:t>1</w:t>
      </w:r>
      <w:r w:rsidR="004B31A3" w:rsidRPr="00594351">
        <w:rPr>
          <w:rFonts w:cs="Calibri"/>
          <w:b/>
          <w:bCs/>
          <w:sz w:val="24"/>
          <w:szCs w:val="24"/>
        </w:rPr>
        <w:t>3</w:t>
      </w:r>
      <w:r w:rsidRPr="00D152D2">
        <w:rPr>
          <w:rFonts w:cs="Calibri"/>
          <w:b/>
          <w:bCs/>
          <w:sz w:val="24"/>
          <w:szCs w:val="24"/>
        </w:rPr>
        <w:t>.</w:t>
      </w:r>
    </w:p>
    <w:p w14:paraId="12C56D20" w14:textId="698EF294" w:rsidR="00711D0E" w:rsidRPr="0024563D" w:rsidRDefault="00711D0E" w:rsidP="00711D0E">
      <w:pPr>
        <w:numPr>
          <w:ilvl w:val="0"/>
          <w:numId w:val="4"/>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Wszelkie informacje udostępniane Wykonawcy oraz wszelkie informacje, do których Wykonawca będzie miał w ramach wykonywania </w:t>
      </w:r>
      <w:r>
        <w:rPr>
          <w:rFonts w:cs="Calibri"/>
          <w:sz w:val="24"/>
          <w:szCs w:val="24"/>
        </w:rPr>
        <w:t>P</w:t>
      </w:r>
      <w:r w:rsidRPr="0024563D">
        <w:rPr>
          <w:rFonts w:cs="Calibri"/>
          <w:sz w:val="24"/>
          <w:szCs w:val="24"/>
        </w:rPr>
        <w:t>rzedmiotu Umowy dostęp, będą traktowane przez Wykonawcę jako poufne (w czasie obowiązywania Umowy oraz po jej zakończeniu) i</w:t>
      </w:r>
      <w:r w:rsidR="00D213D0">
        <w:rPr>
          <w:rFonts w:cs="Calibri"/>
          <w:sz w:val="24"/>
          <w:szCs w:val="24"/>
        </w:rPr>
        <w:t xml:space="preserve"> </w:t>
      </w:r>
      <w:r w:rsidRPr="0024563D">
        <w:rPr>
          <w:rFonts w:cs="Calibri"/>
          <w:sz w:val="24"/>
          <w:szCs w:val="24"/>
        </w:rPr>
        <w:t xml:space="preserve">mogą być ujawniane wyłącznie </w:t>
      </w:r>
      <w:r w:rsidRPr="0024563D">
        <w:rPr>
          <w:rFonts w:cs="Calibri"/>
          <w:sz w:val="24"/>
          <w:szCs w:val="24"/>
        </w:rPr>
        <w:lastRenderedPageBreak/>
        <w:t>tym pracownikom i upoważnionym przedstawicielom Wykonawcy, których obowiązkiem jest realizacja Umowy i które zostały zobowiązane na piśmie do zachowania poufności w</w:t>
      </w:r>
      <w:r w:rsidR="00D213D0">
        <w:rPr>
          <w:rFonts w:cs="Calibri"/>
          <w:sz w:val="24"/>
          <w:szCs w:val="24"/>
        </w:rPr>
        <w:t xml:space="preserve"> </w:t>
      </w:r>
      <w:r w:rsidRPr="0024563D">
        <w:rPr>
          <w:rFonts w:cs="Calibri"/>
          <w:sz w:val="24"/>
          <w:szCs w:val="24"/>
        </w:rPr>
        <w:t xml:space="preserve">przynajmniej takim zakresie, jaki jest wymagany Umową. </w:t>
      </w:r>
    </w:p>
    <w:p w14:paraId="3AF80E83" w14:textId="77777777" w:rsidR="00711D0E" w:rsidRPr="0024563D" w:rsidRDefault="00711D0E" w:rsidP="00711D0E">
      <w:pPr>
        <w:numPr>
          <w:ilvl w:val="0"/>
          <w:numId w:val="4"/>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Wykonawca zobowiązuje się do zachowania poufności informacji, w posiadanie których wejdzie w trakcie wykonywania Umowy, w szczególności: </w:t>
      </w:r>
    </w:p>
    <w:p w14:paraId="59517FAB" w14:textId="77777777" w:rsidR="00711D0E" w:rsidRPr="0024563D" w:rsidRDefault="00711D0E" w:rsidP="00711D0E">
      <w:pPr>
        <w:numPr>
          <w:ilvl w:val="1"/>
          <w:numId w:val="6"/>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nieujawniania i niezezwalania na ujawnienie jakichkolwiek informacji w jakiejkolwiek formie w całości lub w części jakiejkolwiek osobie trzeciej bez uprzedniej pisemnej zgody Zamawiającego, </w:t>
      </w:r>
    </w:p>
    <w:p w14:paraId="269BB949" w14:textId="70BE432B" w:rsidR="00711D0E" w:rsidRPr="0024563D" w:rsidRDefault="00711D0E" w:rsidP="00711D0E">
      <w:pPr>
        <w:numPr>
          <w:ilvl w:val="1"/>
          <w:numId w:val="6"/>
        </w:numPr>
        <w:tabs>
          <w:tab w:val="left" w:pos="284"/>
          <w:tab w:val="left" w:pos="9214"/>
        </w:tabs>
        <w:spacing w:line="276" w:lineRule="auto"/>
        <w:ind w:left="284" w:hanging="284"/>
        <w:jc w:val="both"/>
        <w:rPr>
          <w:rFonts w:cs="Calibri"/>
          <w:sz w:val="24"/>
          <w:szCs w:val="24"/>
        </w:rPr>
      </w:pPr>
      <w:r w:rsidRPr="0024563D">
        <w:rPr>
          <w:rFonts w:cs="Calibri"/>
          <w:sz w:val="24"/>
          <w:szCs w:val="24"/>
        </w:rPr>
        <w:t>zapewnienia, że personel oraz inni współpracownicy Wykonawcy, którym informacje, o</w:t>
      </w:r>
      <w:r w:rsidR="00D213D0">
        <w:rPr>
          <w:rFonts w:cs="Calibri"/>
          <w:sz w:val="24"/>
          <w:szCs w:val="24"/>
        </w:rPr>
        <w:t xml:space="preserve"> </w:t>
      </w:r>
      <w:r w:rsidRPr="0024563D">
        <w:rPr>
          <w:rFonts w:cs="Calibri"/>
          <w:sz w:val="24"/>
          <w:szCs w:val="24"/>
        </w:rPr>
        <w:t>których mowa ust. 1 zostaną udostępnione nie ujawnią i nie zezwolą na ich ujawnienie w</w:t>
      </w:r>
      <w:r w:rsidR="00D213D0">
        <w:rPr>
          <w:rFonts w:cs="Calibri"/>
          <w:sz w:val="24"/>
          <w:szCs w:val="24"/>
        </w:rPr>
        <w:t xml:space="preserve"> </w:t>
      </w:r>
      <w:r w:rsidRPr="0024563D">
        <w:rPr>
          <w:rFonts w:cs="Calibri"/>
          <w:sz w:val="24"/>
          <w:szCs w:val="24"/>
        </w:rPr>
        <w:t>jakiejkolwiek formie w</w:t>
      </w:r>
      <w:r w:rsidR="003945C7">
        <w:rPr>
          <w:rFonts w:cs="Calibri"/>
          <w:sz w:val="24"/>
          <w:szCs w:val="24"/>
        </w:rPr>
        <w:t> </w:t>
      </w:r>
      <w:r w:rsidRPr="0024563D">
        <w:rPr>
          <w:rFonts w:cs="Calibri"/>
          <w:sz w:val="24"/>
          <w:szCs w:val="24"/>
        </w:rPr>
        <w:t xml:space="preserve">całości lub w części jakiejkolwiek osobie trzeciej bez uprzedniej pisemnej zgody Zamawiającego, </w:t>
      </w:r>
    </w:p>
    <w:p w14:paraId="3F1FEA27" w14:textId="220496FB" w:rsidR="00711D0E" w:rsidRDefault="00711D0E" w:rsidP="00711D0E">
      <w:pPr>
        <w:numPr>
          <w:ilvl w:val="1"/>
          <w:numId w:val="6"/>
        </w:numPr>
        <w:tabs>
          <w:tab w:val="left" w:pos="284"/>
          <w:tab w:val="left" w:pos="9214"/>
        </w:tabs>
        <w:spacing w:line="276" w:lineRule="auto"/>
        <w:ind w:left="284" w:hanging="284"/>
        <w:jc w:val="both"/>
        <w:rPr>
          <w:rFonts w:cs="Calibri"/>
          <w:sz w:val="24"/>
          <w:szCs w:val="24"/>
        </w:rPr>
      </w:pPr>
      <w:r w:rsidRPr="0024563D">
        <w:rPr>
          <w:rFonts w:cs="Calibri"/>
          <w:sz w:val="24"/>
          <w:szCs w:val="24"/>
        </w:rPr>
        <w:t>zapewnienia prawidłowej ochrony informacji przed utratą, kradzieżą, zniszczeniem, zgubieniem lub dostępem osób trzecich nieupoważnionych do uzyskania informacji, o</w:t>
      </w:r>
      <w:r w:rsidR="00D213D0">
        <w:rPr>
          <w:rFonts w:cs="Calibri"/>
          <w:sz w:val="24"/>
          <w:szCs w:val="24"/>
        </w:rPr>
        <w:t xml:space="preserve"> </w:t>
      </w:r>
      <w:r w:rsidRPr="0024563D">
        <w:rPr>
          <w:rFonts w:cs="Calibri"/>
          <w:sz w:val="24"/>
          <w:szCs w:val="24"/>
        </w:rPr>
        <w:t xml:space="preserve">których mowa w ust. 1. </w:t>
      </w:r>
    </w:p>
    <w:p w14:paraId="4666C2B1" w14:textId="77777777" w:rsidR="00711D0E" w:rsidRDefault="00711D0E" w:rsidP="00711D0E">
      <w:pPr>
        <w:numPr>
          <w:ilvl w:val="0"/>
          <w:numId w:val="4"/>
        </w:numPr>
        <w:tabs>
          <w:tab w:val="left" w:pos="284"/>
          <w:tab w:val="left" w:pos="9214"/>
        </w:tabs>
        <w:spacing w:line="276" w:lineRule="auto"/>
        <w:ind w:left="284" w:hanging="284"/>
        <w:jc w:val="both"/>
        <w:rPr>
          <w:rFonts w:cs="Calibri"/>
          <w:sz w:val="24"/>
          <w:szCs w:val="24"/>
        </w:rPr>
      </w:pPr>
      <w:r w:rsidRPr="0024563D">
        <w:rPr>
          <w:rFonts w:cs="Calibri"/>
          <w:sz w:val="24"/>
          <w:szCs w:val="24"/>
        </w:rPr>
        <w:t>Wykonawca zobowiązuje się do niewykorzystywania informacji, o których mowa w ust. 1 i 2 do innych celów niż wykonywanie czynności wynikających z Umowy bez uprzedniej zgody Zamawiającego wyrażonej pisemnie.</w:t>
      </w:r>
    </w:p>
    <w:p w14:paraId="6F47E90C" w14:textId="77777777" w:rsidR="00711D0E" w:rsidRPr="0024563D" w:rsidRDefault="00711D0E" w:rsidP="00711D0E">
      <w:pPr>
        <w:numPr>
          <w:ilvl w:val="0"/>
          <w:numId w:val="4"/>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Wykonawca zobowiązuje się do niezwłocznego zawiadomienia Zamawiającego o każdym przypadku ujawnienia informacji, o których mowa w ust. 1 i 2. </w:t>
      </w:r>
    </w:p>
    <w:p w14:paraId="34C46F04" w14:textId="77777777" w:rsidR="00711D0E" w:rsidRPr="0024563D" w:rsidRDefault="00711D0E" w:rsidP="00711D0E">
      <w:pPr>
        <w:numPr>
          <w:ilvl w:val="0"/>
          <w:numId w:val="4"/>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Zobowiązanie do zachowania poufności informacji, o których mowa w ust. 1 i 2, nie dotyczy przypadków, gdy informacje te: </w:t>
      </w:r>
    </w:p>
    <w:p w14:paraId="6EE3B774" w14:textId="77777777" w:rsidR="00711D0E" w:rsidRPr="0024563D" w:rsidRDefault="00711D0E" w:rsidP="00711D0E">
      <w:pPr>
        <w:numPr>
          <w:ilvl w:val="0"/>
          <w:numId w:val="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stały się publicznie dostępne, jednak w inny sposób niż w wyniku naruszenia Umowy, </w:t>
      </w:r>
    </w:p>
    <w:p w14:paraId="3101D687" w14:textId="79CF9698" w:rsidR="00711D0E" w:rsidRPr="0024563D" w:rsidRDefault="00711D0E" w:rsidP="00711D0E">
      <w:pPr>
        <w:numPr>
          <w:ilvl w:val="0"/>
          <w:numId w:val="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muszą zostać udostępnione zgodnie z obowiązkiem wynikającym z przepisów powszechnie obowiązującego prawa polskiego, orzeczenia sądu lub uprawnionego organu administracji państwowej. W takim przypadku Wykonawca będzie zobowiązany zapewnić, by udostępnienie informacji, o których mowa w ust. 1 i 2 powyżej nastąpiło </w:t>
      </w:r>
      <w:proofErr w:type="gramStart"/>
      <w:r w:rsidRPr="0024563D">
        <w:rPr>
          <w:rFonts w:cs="Calibri"/>
          <w:sz w:val="24"/>
          <w:szCs w:val="24"/>
        </w:rPr>
        <w:t>tylko i wyłącznie</w:t>
      </w:r>
      <w:proofErr w:type="gramEnd"/>
      <w:r w:rsidRPr="0024563D">
        <w:rPr>
          <w:rFonts w:cs="Calibri"/>
          <w:sz w:val="24"/>
          <w:szCs w:val="24"/>
        </w:rPr>
        <w:t xml:space="preserve"> w</w:t>
      </w:r>
      <w:r w:rsidR="00D213D0">
        <w:rPr>
          <w:rFonts w:cs="Calibri"/>
          <w:sz w:val="24"/>
          <w:szCs w:val="24"/>
        </w:rPr>
        <w:t xml:space="preserve"> </w:t>
      </w:r>
      <w:r w:rsidRPr="0024563D">
        <w:rPr>
          <w:rFonts w:cs="Calibri"/>
          <w:sz w:val="24"/>
          <w:szCs w:val="24"/>
        </w:rPr>
        <w:t xml:space="preserve">zakresie koniecznym dla zadośćuczynienia powyższemu obowiązkowi. </w:t>
      </w:r>
    </w:p>
    <w:p w14:paraId="2F8E76AE" w14:textId="3DD9D73B" w:rsidR="00D152D2" w:rsidRPr="00030C13" w:rsidRDefault="00711D0E" w:rsidP="0027772F">
      <w:pPr>
        <w:numPr>
          <w:ilvl w:val="0"/>
          <w:numId w:val="4"/>
        </w:numPr>
        <w:tabs>
          <w:tab w:val="left" w:pos="284"/>
          <w:tab w:val="left" w:pos="9214"/>
        </w:tabs>
        <w:spacing w:line="276" w:lineRule="auto"/>
        <w:ind w:left="284" w:hanging="284"/>
        <w:jc w:val="both"/>
        <w:rPr>
          <w:rFonts w:cs="Calibri"/>
          <w:color w:val="000000" w:themeColor="text1"/>
          <w:sz w:val="24"/>
          <w:szCs w:val="24"/>
        </w:rPr>
      </w:pPr>
      <w:r w:rsidRPr="0024563D">
        <w:rPr>
          <w:rFonts w:cs="Calibri"/>
          <w:sz w:val="24"/>
          <w:szCs w:val="24"/>
        </w:rPr>
        <w:t>Wykonawca po zakończeniu w jakikolwiek sposób Umowy, w tym poprzez wygaśnięcie, rozwiązanie, wypowiedzenie lub odstąpienie, zwróci Zamawiającemu wszystkie otrzymane dokumenty i materiały, usunie informacje mające charakter informacji poufnych w</w:t>
      </w:r>
      <w:r>
        <w:rPr>
          <w:rFonts w:cs="Calibri"/>
          <w:sz w:val="24"/>
          <w:szCs w:val="24"/>
        </w:rPr>
        <w:t> </w:t>
      </w:r>
      <w:r w:rsidRPr="0024563D">
        <w:rPr>
          <w:rFonts w:cs="Calibri"/>
          <w:sz w:val="24"/>
          <w:szCs w:val="24"/>
        </w:rPr>
        <w:t xml:space="preserve">rozumieniu niniejszego paragrafu oraz przekaże Zamawiającemu pisemne potwierdzenie realizacji tych działań – niezwłocznie, nie później jednak niż w ciągu 7 </w:t>
      </w:r>
      <w:r w:rsidR="00373D46">
        <w:rPr>
          <w:rFonts w:cs="Calibri"/>
          <w:sz w:val="24"/>
          <w:szCs w:val="24"/>
        </w:rPr>
        <w:t>d</w:t>
      </w:r>
      <w:r w:rsidRPr="0024563D">
        <w:rPr>
          <w:rFonts w:cs="Calibri"/>
          <w:sz w:val="24"/>
          <w:szCs w:val="24"/>
        </w:rPr>
        <w:t xml:space="preserve">ni </w:t>
      </w:r>
      <w:r w:rsidR="0098640B">
        <w:rPr>
          <w:rFonts w:cs="Calibri"/>
          <w:sz w:val="24"/>
          <w:szCs w:val="24"/>
        </w:rPr>
        <w:t>r</w:t>
      </w:r>
      <w:r w:rsidRPr="0024563D">
        <w:rPr>
          <w:rFonts w:cs="Calibri"/>
          <w:sz w:val="24"/>
          <w:szCs w:val="24"/>
        </w:rPr>
        <w:t>oboczych od dnia zakończenia Umowy</w:t>
      </w:r>
      <w:r w:rsidRPr="00D213D0">
        <w:rPr>
          <w:rFonts w:cs="Calibri"/>
          <w:color w:val="000000" w:themeColor="text1"/>
          <w:sz w:val="24"/>
          <w:szCs w:val="24"/>
        </w:rPr>
        <w:t xml:space="preserve">. </w:t>
      </w:r>
    </w:p>
    <w:p w14:paraId="5A55AAEA" w14:textId="02A1E827" w:rsidR="00711D0E" w:rsidRPr="00D152D2" w:rsidRDefault="00711D0E" w:rsidP="00711D0E">
      <w:pPr>
        <w:tabs>
          <w:tab w:val="left" w:pos="284"/>
          <w:tab w:val="left" w:pos="9214"/>
        </w:tabs>
        <w:spacing w:line="276" w:lineRule="auto"/>
        <w:ind w:left="284" w:hanging="284"/>
        <w:jc w:val="center"/>
        <w:rPr>
          <w:rFonts w:cs="Calibri"/>
          <w:b/>
          <w:bCs/>
          <w:sz w:val="24"/>
          <w:szCs w:val="24"/>
        </w:rPr>
      </w:pPr>
      <w:r w:rsidRPr="00D152D2">
        <w:rPr>
          <w:rFonts w:cs="Calibri"/>
          <w:b/>
          <w:bCs/>
          <w:sz w:val="24"/>
          <w:szCs w:val="24"/>
        </w:rPr>
        <w:t xml:space="preserve">§ </w:t>
      </w:r>
      <w:r w:rsidR="004B31A3">
        <w:rPr>
          <w:rFonts w:cs="Calibri"/>
          <w:b/>
          <w:bCs/>
          <w:sz w:val="24"/>
          <w:szCs w:val="24"/>
        </w:rPr>
        <w:t>14</w:t>
      </w:r>
      <w:r w:rsidRPr="00D152D2">
        <w:rPr>
          <w:rFonts w:cs="Calibri"/>
          <w:b/>
          <w:bCs/>
          <w:sz w:val="24"/>
          <w:szCs w:val="24"/>
        </w:rPr>
        <w:t>.</w:t>
      </w:r>
    </w:p>
    <w:p w14:paraId="238ACBDF" w14:textId="1BD92713" w:rsidR="00711D0E" w:rsidRPr="0024563D" w:rsidRDefault="00711D0E" w:rsidP="00711D0E">
      <w:pPr>
        <w:numPr>
          <w:ilvl w:val="0"/>
          <w:numId w:val="3"/>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Wykonawca zobowiązuje się do przetwarzania przepisów o ochronie danych osobowych zgodnie z przepisami prawa powszechnie obowiązującego, w szczególności z przepisami rozporządzenia </w:t>
      </w:r>
      <w:r w:rsidRPr="0024563D">
        <w:rPr>
          <w:rFonts w:cs="Calibri"/>
          <w:sz w:val="24"/>
          <w:szCs w:val="24"/>
        </w:rPr>
        <w:lastRenderedPageBreak/>
        <w:t>Parlamentu Europejskiego i Rady (UE) 2016/679 z dnia 27 kwietnia 2016 r. w</w:t>
      </w:r>
      <w:r>
        <w:rPr>
          <w:rFonts w:cs="Calibri"/>
          <w:sz w:val="24"/>
          <w:szCs w:val="24"/>
        </w:rPr>
        <w:t> </w:t>
      </w:r>
      <w:r w:rsidRPr="0024563D">
        <w:rPr>
          <w:rFonts w:cs="Calibri"/>
          <w:sz w:val="24"/>
          <w:szCs w:val="24"/>
        </w:rPr>
        <w:t>sprawie ochrony osób fizycznych w związku z przetwarzaniem danych osobowych i</w:t>
      </w:r>
      <w:r>
        <w:rPr>
          <w:rFonts w:cs="Calibri"/>
          <w:sz w:val="24"/>
          <w:szCs w:val="24"/>
        </w:rPr>
        <w:t> </w:t>
      </w:r>
      <w:r w:rsidRPr="0024563D">
        <w:rPr>
          <w:rFonts w:cs="Calibri"/>
          <w:sz w:val="24"/>
          <w:szCs w:val="24"/>
        </w:rPr>
        <w:t>w</w:t>
      </w:r>
      <w:r>
        <w:rPr>
          <w:rFonts w:cs="Calibri"/>
          <w:sz w:val="24"/>
          <w:szCs w:val="24"/>
        </w:rPr>
        <w:t> </w:t>
      </w:r>
      <w:r w:rsidRPr="0024563D">
        <w:rPr>
          <w:rFonts w:cs="Calibri"/>
          <w:sz w:val="24"/>
          <w:szCs w:val="24"/>
        </w:rPr>
        <w:t xml:space="preserve">sprawie swobodnego przepływu takich danych oraz uchylenia dyrektywy 95/46/WE (ogólne rozporządzenie o ochronie danych) </w:t>
      </w:r>
      <w:r w:rsidR="00D213D0">
        <w:rPr>
          <w:rFonts w:cs="Calibri"/>
          <w:sz w:val="24"/>
          <w:szCs w:val="24"/>
        </w:rPr>
        <w:br/>
      </w:r>
      <w:r w:rsidRPr="0024563D">
        <w:rPr>
          <w:rFonts w:cs="Calibri"/>
          <w:sz w:val="24"/>
          <w:szCs w:val="24"/>
        </w:rPr>
        <w:t xml:space="preserve">(Dz. Urz. UE L 119 z 04.05.2016, str. 1, z </w:t>
      </w:r>
      <w:proofErr w:type="spellStart"/>
      <w:r w:rsidRPr="0024563D">
        <w:rPr>
          <w:rFonts w:cs="Calibri"/>
          <w:sz w:val="24"/>
          <w:szCs w:val="24"/>
        </w:rPr>
        <w:t>późn</w:t>
      </w:r>
      <w:proofErr w:type="spellEnd"/>
      <w:r w:rsidRPr="0024563D">
        <w:rPr>
          <w:rFonts w:cs="Calibri"/>
          <w:sz w:val="24"/>
          <w:szCs w:val="24"/>
        </w:rPr>
        <w:t>. zm.), zwanego dalej ,,RODO’’ oraz przepisami ustawy z</w:t>
      </w:r>
      <w:r w:rsidR="00BB7D81">
        <w:rPr>
          <w:rFonts w:cs="Calibri"/>
          <w:sz w:val="24"/>
          <w:szCs w:val="24"/>
        </w:rPr>
        <w:t> </w:t>
      </w:r>
      <w:r w:rsidRPr="0024563D">
        <w:rPr>
          <w:rFonts w:cs="Calibri"/>
          <w:sz w:val="24"/>
          <w:szCs w:val="24"/>
        </w:rPr>
        <w:t xml:space="preserve">dnia 10 maja 2018 r. o ochronie danych osobowych (Dz. U. z 2019 r. poz. 1781). </w:t>
      </w:r>
    </w:p>
    <w:p w14:paraId="1EBBDCF7" w14:textId="664A72B4" w:rsidR="00711D0E" w:rsidRPr="0024563D" w:rsidRDefault="00711D0E" w:rsidP="00711D0E">
      <w:pPr>
        <w:numPr>
          <w:ilvl w:val="0"/>
          <w:numId w:val="3"/>
        </w:numPr>
        <w:tabs>
          <w:tab w:val="left" w:pos="284"/>
          <w:tab w:val="left" w:pos="9214"/>
        </w:tabs>
        <w:spacing w:line="276" w:lineRule="auto"/>
        <w:ind w:left="284" w:hanging="284"/>
        <w:jc w:val="both"/>
        <w:rPr>
          <w:rFonts w:cs="Calibri"/>
          <w:sz w:val="24"/>
          <w:szCs w:val="24"/>
        </w:rPr>
      </w:pPr>
      <w:r w:rsidRPr="0024563D">
        <w:rPr>
          <w:rFonts w:cs="Calibri"/>
          <w:sz w:val="24"/>
          <w:szCs w:val="24"/>
        </w:rPr>
        <w:t>Zakres danych osobowych, które są udostępniane pomiędzy Stronami obejmuje: imię,</w:t>
      </w:r>
      <w:r w:rsidR="00BB7D81">
        <w:rPr>
          <w:rFonts w:cs="Calibri"/>
          <w:sz w:val="24"/>
          <w:szCs w:val="24"/>
        </w:rPr>
        <w:t xml:space="preserve"> </w:t>
      </w:r>
      <w:r w:rsidRPr="0024563D">
        <w:rPr>
          <w:rFonts w:cs="Calibri"/>
          <w:sz w:val="24"/>
          <w:szCs w:val="24"/>
        </w:rPr>
        <w:t>nazwisko, służbowy adres e-mail, służbowy numer telefonu, stanowisko zajmowane w</w:t>
      </w:r>
      <w:r w:rsidR="00BB7D81">
        <w:rPr>
          <w:rFonts w:cs="Calibri"/>
          <w:sz w:val="24"/>
          <w:szCs w:val="24"/>
        </w:rPr>
        <w:t xml:space="preserve"> </w:t>
      </w:r>
      <w:r w:rsidRPr="0024563D">
        <w:rPr>
          <w:rFonts w:cs="Calibri"/>
          <w:sz w:val="24"/>
          <w:szCs w:val="24"/>
        </w:rPr>
        <w:t xml:space="preserve">organizacji każdej ze Stron. We wszelkich sprawach związanych z przetwarzaniem danych osobowych Wykonawca może skontaktować się z Inspektorem Ochrony Danych pod adresem e-mail: iodo@rpp.gov.pl </w:t>
      </w:r>
    </w:p>
    <w:p w14:paraId="2818B6FD" w14:textId="2007DD5A" w:rsidR="00711D0E" w:rsidRPr="0024563D" w:rsidRDefault="00711D0E" w:rsidP="00711D0E">
      <w:pPr>
        <w:numPr>
          <w:ilvl w:val="0"/>
          <w:numId w:val="3"/>
        </w:numPr>
        <w:tabs>
          <w:tab w:val="left" w:pos="284"/>
          <w:tab w:val="left" w:pos="9214"/>
        </w:tabs>
        <w:spacing w:line="276" w:lineRule="auto"/>
        <w:ind w:left="284" w:hanging="284"/>
        <w:jc w:val="both"/>
        <w:rPr>
          <w:rFonts w:cs="Calibri"/>
          <w:sz w:val="24"/>
          <w:szCs w:val="24"/>
        </w:rPr>
      </w:pPr>
      <w:r w:rsidRPr="0024563D">
        <w:rPr>
          <w:rFonts w:cs="Calibri"/>
          <w:sz w:val="24"/>
          <w:szCs w:val="24"/>
        </w:rPr>
        <w:t>Każda ze Stron zobowiązuje się przetwarzać udostępnione jej dane osobowe drugiej Strony</w:t>
      </w:r>
      <w:r w:rsidR="00BB7D81">
        <w:rPr>
          <w:rFonts w:cs="Calibri"/>
          <w:sz w:val="24"/>
          <w:szCs w:val="24"/>
        </w:rPr>
        <w:t xml:space="preserve"> </w:t>
      </w:r>
      <w:r w:rsidRPr="0024563D">
        <w:rPr>
          <w:rFonts w:cs="Calibri"/>
          <w:sz w:val="24"/>
          <w:szCs w:val="24"/>
        </w:rPr>
        <w:t>zgodnie z obowiązującymi przepisami w zakresie ochrony danych osobowych, w</w:t>
      </w:r>
      <w:r w:rsidR="00BB7D81">
        <w:rPr>
          <w:rFonts w:cs="Calibri"/>
          <w:sz w:val="24"/>
          <w:szCs w:val="24"/>
        </w:rPr>
        <w:t xml:space="preserve"> </w:t>
      </w:r>
      <w:r w:rsidRPr="0024563D">
        <w:rPr>
          <w:rFonts w:cs="Calibri"/>
          <w:sz w:val="24"/>
          <w:szCs w:val="24"/>
        </w:rPr>
        <w:t xml:space="preserve">szczególności zgodnie z postanowieniami Rozporządzenia. </w:t>
      </w:r>
    </w:p>
    <w:p w14:paraId="5730D7C8" w14:textId="6913C44E" w:rsidR="00711D0E" w:rsidRDefault="00711D0E" w:rsidP="00711D0E">
      <w:pPr>
        <w:numPr>
          <w:ilvl w:val="0"/>
          <w:numId w:val="3"/>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Każda ze Stron zobowiązana jest zrealizować obowiązek informacyjny wobec osób wyznaczonych do kontaktu drugiej Strony, których dane przetwarza. Klauzula obowiązku informacyjnego Biura Rzecznika Praw Pacjenta stanowi załącznik nr </w:t>
      </w:r>
      <w:r w:rsidR="001C6ADD">
        <w:rPr>
          <w:rFonts w:cs="Calibri"/>
          <w:sz w:val="24"/>
          <w:szCs w:val="24"/>
        </w:rPr>
        <w:t>6</w:t>
      </w:r>
      <w:r w:rsidRPr="0024563D">
        <w:rPr>
          <w:rFonts w:cs="Calibri"/>
          <w:sz w:val="24"/>
          <w:szCs w:val="24"/>
        </w:rPr>
        <w:t xml:space="preserve"> do Umowy, druga Strona zobowiązana jest do jej przekazania osobom wskazanym w Umowie, co stanowić będzie wypełnienie obowiązku informacyjnego przez Biuro Rzecznika Praw Pacjenta zgodnie z treścią art. 13 i 14 Rozporządzenia. </w:t>
      </w:r>
    </w:p>
    <w:p w14:paraId="2CD2633B" w14:textId="4323D1D0" w:rsidR="0098640B" w:rsidRPr="00E743FA" w:rsidRDefault="0098640B" w:rsidP="00E743FA">
      <w:pPr>
        <w:numPr>
          <w:ilvl w:val="0"/>
          <w:numId w:val="3"/>
        </w:numPr>
        <w:tabs>
          <w:tab w:val="left" w:pos="284"/>
          <w:tab w:val="left" w:pos="9214"/>
        </w:tabs>
        <w:spacing w:line="276" w:lineRule="auto"/>
        <w:ind w:left="284" w:hanging="284"/>
        <w:jc w:val="both"/>
        <w:rPr>
          <w:rFonts w:cs="Calibri"/>
          <w:sz w:val="24"/>
          <w:szCs w:val="24"/>
        </w:rPr>
      </w:pPr>
      <w:r w:rsidRPr="0098640B">
        <w:rPr>
          <w:rFonts w:cs="Calibri"/>
          <w:sz w:val="24"/>
          <w:szCs w:val="24"/>
        </w:rPr>
        <w:t xml:space="preserve">Jeżeli realizacja przedmiotu Umowy wymagać będzie powierzenia przetwarzania danych osobowych, Strony zawrą umowę powierzenia, której istotne postanowienia określa załącznik nr </w:t>
      </w:r>
      <w:r w:rsidR="00687F68">
        <w:rPr>
          <w:rFonts w:cs="Calibri"/>
          <w:sz w:val="24"/>
          <w:szCs w:val="24"/>
        </w:rPr>
        <w:t>7</w:t>
      </w:r>
      <w:r w:rsidRPr="0098640B">
        <w:rPr>
          <w:rFonts w:cs="Calibri"/>
          <w:sz w:val="24"/>
          <w:szCs w:val="24"/>
        </w:rPr>
        <w:t xml:space="preserve"> do Umowy. Wykonawca zobowiązuje się do zawarcia tej umowy. Przed powierzeniem przetwarzania danych osobowych Zamawiający jest uprawniony do weryfikacji wdrożenia przez Wykonawcę odpowiednich środków technicznych i organizacyjnych, by przetwarzanie spełniało wymogi wynikające z przepisów o ochronie danych osobowych i chroniło prawa osób, których dane dotyczą.</w:t>
      </w:r>
    </w:p>
    <w:p w14:paraId="649434E7" w14:textId="66595409" w:rsidR="00711D0E" w:rsidRPr="00D152D2" w:rsidRDefault="00711D0E" w:rsidP="00711D0E">
      <w:pPr>
        <w:tabs>
          <w:tab w:val="left" w:pos="284"/>
          <w:tab w:val="left" w:pos="9214"/>
        </w:tabs>
        <w:spacing w:line="276" w:lineRule="auto"/>
        <w:ind w:left="284" w:hanging="284"/>
        <w:jc w:val="center"/>
        <w:rPr>
          <w:rFonts w:cs="Calibri"/>
          <w:b/>
          <w:bCs/>
          <w:sz w:val="24"/>
          <w:szCs w:val="24"/>
        </w:rPr>
      </w:pPr>
      <w:r w:rsidRPr="00D152D2">
        <w:rPr>
          <w:rFonts w:cs="Calibri"/>
          <w:b/>
          <w:bCs/>
          <w:sz w:val="24"/>
          <w:szCs w:val="24"/>
        </w:rPr>
        <w:t xml:space="preserve">§ </w:t>
      </w:r>
      <w:r w:rsidR="004B31A3">
        <w:rPr>
          <w:rFonts w:cs="Calibri"/>
          <w:b/>
          <w:bCs/>
          <w:sz w:val="24"/>
          <w:szCs w:val="24"/>
        </w:rPr>
        <w:t>15</w:t>
      </w:r>
      <w:r w:rsidRPr="00D152D2">
        <w:rPr>
          <w:rFonts w:cs="Calibri"/>
          <w:b/>
          <w:bCs/>
          <w:sz w:val="24"/>
          <w:szCs w:val="24"/>
        </w:rPr>
        <w:t xml:space="preserve">. </w:t>
      </w:r>
    </w:p>
    <w:p w14:paraId="24BE6BF2" w14:textId="2E000EFD" w:rsidR="00711D0E" w:rsidRPr="0024563D" w:rsidRDefault="00711D0E" w:rsidP="00711D0E">
      <w:pPr>
        <w:numPr>
          <w:ilvl w:val="1"/>
          <w:numId w:val="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W sprawach nieuregulowanych </w:t>
      </w:r>
      <w:r>
        <w:rPr>
          <w:rFonts w:cs="Calibri"/>
          <w:sz w:val="24"/>
          <w:szCs w:val="24"/>
        </w:rPr>
        <w:t>U</w:t>
      </w:r>
      <w:r w:rsidRPr="0024563D">
        <w:rPr>
          <w:rFonts w:cs="Calibri"/>
          <w:sz w:val="24"/>
          <w:szCs w:val="24"/>
        </w:rPr>
        <w:t>mową mają zastosowanie przepisy prawa powszechnie obowiązującego</w:t>
      </w:r>
      <w:r w:rsidR="0050409C">
        <w:rPr>
          <w:rFonts w:cs="Calibri"/>
          <w:sz w:val="24"/>
          <w:szCs w:val="24"/>
        </w:rPr>
        <w:t>.</w:t>
      </w:r>
    </w:p>
    <w:p w14:paraId="383FD737" w14:textId="1F12F641" w:rsidR="00711D0E" w:rsidRPr="0024563D" w:rsidRDefault="00711D0E" w:rsidP="00711D0E">
      <w:pPr>
        <w:numPr>
          <w:ilvl w:val="1"/>
          <w:numId w:val="5"/>
        </w:numPr>
        <w:tabs>
          <w:tab w:val="left" w:pos="284"/>
          <w:tab w:val="left" w:pos="9214"/>
        </w:tabs>
        <w:spacing w:line="276" w:lineRule="auto"/>
        <w:ind w:left="284" w:hanging="284"/>
        <w:jc w:val="both"/>
        <w:rPr>
          <w:rFonts w:cs="Calibri"/>
          <w:sz w:val="24"/>
          <w:szCs w:val="24"/>
        </w:rPr>
      </w:pPr>
      <w:r w:rsidRPr="0024563D">
        <w:rPr>
          <w:rFonts w:cs="Calibri"/>
          <w:sz w:val="24"/>
          <w:szCs w:val="24"/>
        </w:rPr>
        <w:t>Zamawiający informuje Wykonawcę, że na podstawie art. 24 ust. 1 ustawy z dnia 14 czerwca 2024 r. o</w:t>
      </w:r>
      <w:r w:rsidR="0050409C">
        <w:rPr>
          <w:rFonts w:cs="Calibri"/>
          <w:sz w:val="24"/>
          <w:szCs w:val="24"/>
        </w:rPr>
        <w:t> </w:t>
      </w:r>
      <w:r w:rsidRPr="0024563D">
        <w:rPr>
          <w:rFonts w:cs="Calibri"/>
          <w:sz w:val="24"/>
          <w:szCs w:val="24"/>
        </w:rPr>
        <w:t>ochronie sygnalistów (Dz. U. poz. 928), w Biurze Rzecznika Praw Pacjenta ustanowiono procedury dokonywania zgłoszeń naruszeń prawa i podejmowania działań następczych. Procedury te są dostępne na stronie internetowej Zamawiającego, pod adresem https://www.gov.pl/web/rpp/sygnalisci.</w:t>
      </w:r>
    </w:p>
    <w:p w14:paraId="04302A95" w14:textId="4F07061D" w:rsidR="00711D0E" w:rsidRPr="0024563D" w:rsidRDefault="00711D0E" w:rsidP="00711D0E">
      <w:pPr>
        <w:numPr>
          <w:ilvl w:val="1"/>
          <w:numId w:val="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Zmiany </w:t>
      </w:r>
      <w:r>
        <w:rPr>
          <w:rFonts w:cs="Calibri"/>
          <w:sz w:val="24"/>
          <w:szCs w:val="24"/>
        </w:rPr>
        <w:t>U</w:t>
      </w:r>
      <w:r w:rsidRPr="0024563D">
        <w:rPr>
          <w:rFonts w:cs="Calibri"/>
          <w:sz w:val="24"/>
          <w:szCs w:val="24"/>
        </w:rPr>
        <w:t xml:space="preserve">mowy wymagają zachowania formy pisemnej lub elektronicznej z użyciem kwalifikowanych podpisów elektronicznych pod rygorem nieważności, z zastrzeżeniem </w:t>
      </w:r>
      <w:r w:rsidRPr="00A31402">
        <w:rPr>
          <w:rFonts w:cs="Calibri"/>
          <w:sz w:val="24"/>
          <w:szCs w:val="24"/>
        </w:rPr>
        <w:t xml:space="preserve">§ </w:t>
      </w:r>
      <w:r w:rsidR="00A31402" w:rsidRPr="00A31402">
        <w:rPr>
          <w:rFonts w:cs="Calibri"/>
          <w:sz w:val="24"/>
          <w:szCs w:val="24"/>
        </w:rPr>
        <w:t>6</w:t>
      </w:r>
      <w:r w:rsidRPr="00A31402">
        <w:rPr>
          <w:rFonts w:cs="Calibri"/>
          <w:sz w:val="24"/>
          <w:szCs w:val="24"/>
        </w:rPr>
        <w:t xml:space="preserve"> ust. 2</w:t>
      </w:r>
      <w:r w:rsidR="00100892" w:rsidRPr="00A31402">
        <w:rPr>
          <w:rFonts w:cs="Calibri"/>
          <w:sz w:val="24"/>
          <w:szCs w:val="24"/>
        </w:rPr>
        <w:t xml:space="preserve"> i 3</w:t>
      </w:r>
      <w:r w:rsidRPr="00A31402">
        <w:rPr>
          <w:rFonts w:cs="Calibri"/>
          <w:sz w:val="24"/>
          <w:szCs w:val="24"/>
        </w:rPr>
        <w:t>.</w:t>
      </w:r>
      <w:r w:rsidRPr="0024563D">
        <w:rPr>
          <w:rFonts w:cs="Calibri"/>
          <w:sz w:val="24"/>
          <w:szCs w:val="24"/>
        </w:rPr>
        <w:t xml:space="preserve"> </w:t>
      </w:r>
    </w:p>
    <w:p w14:paraId="46DE4230" w14:textId="77777777" w:rsidR="00711D0E" w:rsidRPr="0024563D" w:rsidRDefault="00711D0E" w:rsidP="00711D0E">
      <w:pPr>
        <w:numPr>
          <w:ilvl w:val="1"/>
          <w:numId w:val="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Spory między Stronami powstałe w związku z wykonywaniem </w:t>
      </w:r>
      <w:r>
        <w:rPr>
          <w:rFonts w:cs="Calibri"/>
          <w:sz w:val="24"/>
          <w:szCs w:val="24"/>
        </w:rPr>
        <w:t>U</w:t>
      </w:r>
      <w:r w:rsidRPr="0024563D">
        <w:rPr>
          <w:rFonts w:cs="Calibri"/>
          <w:sz w:val="24"/>
          <w:szCs w:val="24"/>
        </w:rPr>
        <w:t xml:space="preserve">mowy będzie rozstrzygał sąd właściwy dla siedziby Zamawiającego. </w:t>
      </w:r>
    </w:p>
    <w:p w14:paraId="579DFDC8" w14:textId="2638CCAA" w:rsidR="00711D0E" w:rsidRPr="0024563D" w:rsidRDefault="00711D0E" w:rsidP="00711D0E">
      <w:pPr>
        <w:numPr>
          <w:ilvl w:val="1"/>
          <w:numId w:val="5"/>
        </w:numPr>
        <w:tabs>
          <w:tab w:val="left" w:pos="284"/>
          <w:tab w:val="left" w:pos="9214"/>
        </w:tabs>
        <w:spacing w:line="276" w:lineRule="auto"/>
        <w:ind w:left="284" w:hanging="284"/>
        <w:jc w:val="both"/>
        <w:rPr>
          <w:rFonts w:cs="Calibri"/>
          <w:sz w:val="24"/>
          <w:szCs w:val="24"/>
        </w:rPr>
      </w:pPr>
      <w:r w:rsidRPr="0024563D">
        <w:rPr>
          <w:rFonts w:cs="Calibri"/>
          <w:sz w:val="24"/>
          <w:szCs w:val="24"/>
        </w:rPr>
        <w:lastRenderedPageBreak/>
        <w:t xml:space="preserve">Umowę sporządzono w formie elektronicznej z użyciem kwalifikowanych podpisów elektronicznych i przekazano każdej ze Stron /w formie pisemnej w dwóch jednobrzmiących egzemplarzach, w tym 1 egzemplarz dla Zamawiającego i 1 egzemplarz dla Wykonawcy. </w:t>
      </w:r>
    </w:p>
    <w:p w14:paraId="631DD365" w14:textId="77777777" w:rsidR="00711D0E" w:rsidRPr="0024563D" w:rsidRDefault="00711D0E" w:rsidP="00711D0E">
      <w:pPr>
        <w:numPr>
          <w:ilvl w:val="1"/>
          <w:numId w:val="5"/>
        </w:num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Załączniki do </w:t>
      </w:r>
      <w:r>
        <w:rPr>
          <w:rFonts w:cs="Calibri"/>
          <w:sz w:val="24"/>
          <w:szCs w:val="24"/>
        </w:rPr>
        <w:t>U</w:t>
      </w:r>
      <w:r w:rsidRPr="0024563D">
        <w:rPr>
          <w:rFonts w:cs="Calibri"/>
          <w:sz w:val="24"/>
          <w:szCs w:val="24"/>
        </w:rPr>
        <w:t>mowy stanowią jej integralną część.</w:t>
      </w:r>
    </w:p>
    <w:p w14:paraId="3C3964AE" w14:textId="77777777" w:rsidR="00D152D2" w:rsidRDefault="00D152D2" w:rsidP="0027772F">
      <w:pPr>
        <w:tabs>
          <w:tab w:val="left" w:pos="284"/>
          <w:tab w:val="left" w:pos="9214"/>
        </w:tabs>
        <w:spacing w:line="276" w:lineRule="auto"/>
        <w:jc w:val="both"/>
        <w:rPr>
          <w:rFonts w:cs="Calibri"/>
          <w:b/>
          <w:bCs/>
          <w:sz w:val="24"/>
          <w:szCs w:val="24"/>
        </w:rPr>
      </w:pPr>
    </w:p>
    <w:p w14:paraId="0A43BF8F" w14:textId="7B3B9D30"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b/>
          <w:bCs/>
          <w:sz w:val="24"/>
          <w:szCs w:val="24"/>
        </w:rPr>
        <w:t>Załączniki</w:t>
      </w:r>
      <w:r w:rsidRPr="0024563D">
        <w:rPr>
          <w:rFonts w:cs="Calibri"/>
          <w:sz w:val="24"/>
          <w:szCs w:val="24"/>
        </w:rPr>
        <w:t xml:space="preserve">: </w:t>
      </w:r>
    </w:p>
    <w:p w14:paraId="54258422" w14:textId="77777777" w:rsidR="00710420" w:rsidRDefault="00711D0E" w:rsidP="00710420">
      <w:pPr>
        <w:pStyle w:val="Akapitzlist"/>
        <w:numPr>
          <w:ilvl w:val="0"/>
          <w:numId w:val="45"/>
        </w:numPr>
        <w:tabs>
          <w:tab w:val="left" w:pos="284"/>
          <w:tab w:val="left" w:pos="9214"/>
        </w:tabs>
        <w:spacing w:line="276" w:lineRule="auto"/>
        <w:jc w:val="both"/>
        <w:rPr>
          <w:rFonts w:cs="Calibri"/>
          <w:sz w:val="24"/>
          <w:szCs w:val="24"/>
        </w:rPr>
      </w:pPr>
      <w:r w:rsidRPr="00710420">
        <w:rPr>
          <w:rFonts w:cs="Calibri"/>
          <w:sz w:val="24"/>
          <w:szCs w:val="24"/>
        </w:rPr>
        <w:t xml:space="preserve">załącznik nr 1 - Dokument potwierdzający umocowanie osoby podpisującej Umowę ze strony Zamawiającego; </w:t>
      </w:r>
    </w:p>
    <w:p w14:paraId="60BC081F" w14:textId="77777777" w:rsidR="00710420" w:rsidRDefault="00711D0E" w:rsidP="00710420">
      <w:pPr>
        <w:pStyle w:val="Akapitzlist"/>
        <w:numPr>
          <w:ilvl w:val="0"/>
          <w:numId w:val="45"/>
        </w:numPr>
        <w:tabs>
          <w:tab w:val="left" w:pos="284"/>
          <w:tab w:val="left" w:pos="9214"/>
        </w:tabs>
        <w:spacing w:line="276" w:lineRule="auto"/>
        <w:jc w:val="both"/>
        <w:rPr>
          <w:rFonts w:cs="Calibri"/>
          <w:sz w:val="24"/>
          <w:szCs w:val="24"/>
        </w:rPr>
      </w:pPr>
      <w:r w:rsidRPr="00710420">
        <w:rPr>
          <w:rFonts w:cs="Calibri"/>
          <w:sz w:val="24"/>
          <w:szCs w:val="24"/>
        </w:rPr>
        <w:t xml:space="preserve">załącznik nr 2 - Dokument potwierdzający umocowanie osoby podpisującej Umowę ze strony Wykonawcy (wydruk z CIDG/KRS/pełnomocnictwo); </w:t>
      </w:r>
    </w:p>
    <w:p w14:paraId="629ADB62" w14:textId="77777777" w:rsidR="00710420" w:rsidRDefault="00711D0E" w:rsidP="00710420">
      <w:pPr>
        <w:pStyle w:val="Akapitzlist"/>
        <w:numPr>
          <w:ilvl w:val="0"/>
          <w:numId w:val="45"/>
        </w:numPr>
        <w:tabs>
          <w:tab w:val="left" w:pos="284"/>
          <w:tab w:val="left" w:pos="9214"/>
        </w:tabs>
        <w:spacing w:line="276" w:lineRule="auto"/>
        <w:jc w:val="both"/>
        <w:rPr>
          <w:rFonts w:cs="Calibri"/>
          <w:sz w:val="24"/>
          <w:szCs w:val="24"/>
        </w:rPr>
      </w:pPr>
      <w:r w:rsidRPr="00710420">
        <w:rPr>
          <w:rFonts w:cs="Calibri"/>
          <w:sz w:val="24"/>
          <w:szCs w:val="24"/>
        </w:rPr>
        <w:t xml:space="preserve">załącznik nr 3 - Opis Przedmiotu Zamówienia; </w:t>
      </w:r>
    </w:p>
    <w:p w14:paraId="69F3E039" w14:textId="2077B844" w:rsidR="00710420" w:rsidRDefault="00711D0E" w:rsidP="00710420">
      <w:pPr>
        <w:pStyle w:val="Akapitzlist"/>
        <w:numPr>
          <w:ilvl w:val="0"/>
          <w:numId w:val="45"/>
        </w:numPr>
        <w:tabs>
          <w:tab w:val="left" w:pos="284"/>
          <w:tab w:val="left" w:pos="9214"/>
        </w:tabs>
        <w:spacing w:line="276" w:lineRule="auto"/>
        <w:jc w:val="both"/>
        <w:rPr>
          <w:rFonts w:cs="Calibri"/>
          <w:sz w:val="24"/>
          <w:szCs w:val="24"/>
        </w:rPr>
      </w:pPr>
      <w:r w:rsidRPr="00710420">
        <w:rPr>
          <w:rFonts w:cs="Calibri"/>
          <w:sz w:val="24"/>
          <w:szCs w:val="24"/>
        </w:rPr>
        <w:t>załącznik nr 4 –</w:t>
      </w:r>
      <w:r w:rsidR="007A3B89" w:rsidRPr="00710420">
        <w:rPr>
          <w:rFonts w:cs="Calibri"/>
          <w:sz w:val="24"/>
          <w:szCs w:val="24"/>
        </w:rPr>
        <w:t xml:space="preserve"> O</w:t>
      </w:r>
      <w:r w:rsidRPr="00710420">
        <w:rPr>
          <w:rFonts w:cs="Calibri"/>
          <w:sz w:val="24"/>
          <w:szCs w:val="24"/>
        </w:rPr>
        <w:t>fert</w:t>
      </w:r>
      <w:r w:rsidR="007A3B89" w:rsidRPr="00710420">
        <w:rPr>
          <w:rFonts w:cs="Calibri"/>
          <w:sz w:val="24"/>
          <w:szCs w:val="24"/>
        </w:rPr>
        <w:t>a</w:t>
      </w:r>
      <w:r w:rsidRPr="00710420">
        <w:rPr>
          <w:rFonts w:cs="Calibri"/>
          <w:sz w:val="24"/>
          <w:szCs w:val="24"/>
        </w:rPr>
        <w:t xml:space="preserve"> Wykonawcy</w:t>
      </w:r>
      <w:r w:rsidR="00710420">
        <w:rPr>
          <w:rFonts w:cs="Calibri"/>
          <w:sz w:val="24"/>
          <w:szCs w:val="24"/>
        </w:rPr>
        <w:t>;</w:t>
      </w:r>
    </w:p>
    <w:p w14:paraId="09E490D8" w14:textId="77777777" w:rsidR="00710420" w:rsidRDefault="00711D0E" w:rsidP="00710420">
      <w:pPr>
        <w:pStyle w:val="Akapitzlist"/>
        <w:numPr>
          <w:ilvl w:val="0"/>
          <w:numId w:val="45"/>
        </w:numPr>
        <w:tabs>
          <w:tab w:val="left" w:pos="284"/>
          <w:tab w:val="left" w:pos="9214"/>
        </w:tabs>
        <w:spacing w:line="276" w:lineRule="auto"/>
        <w:jc w:val="both"/>
        <w:rPr>
          <w:rFonts w:cs="Calibri"/>
          <w:sz w:val="24"/>
          <w:szCs w:val="24"/>
        </w:rPr>
      </w:pPr>
      <w:r w:rsidRPr="00710420">
        <w:rPr>
          <w:rFonts w:cs="Calibri"/>
          <w:sz w:val="24"/>
          <w:szCs w:val="24"/>
        </w:rPr>
        <w:t>załącznik nr 5 – Protokół odbioru;</w:t>
      </w:r>
    </w:p>
    <w:p w14:paraId="74D4BD86" w14:textId="02057786" w:rsidR="00710420" w:rsidRDefault="00711D0E" w:rsidP="00710420">
      <w:pPr>
        <w:pStyle w:val="Akapitzlist"/>
        <w:numPr>
          <w:ilvl w:val="0"/>
          <w:numId w:val="45"/>
        </w:numPr>
        <w:tabs>
          <w:tab w:val="left" w:pos="284"/>
          <w:tab w:val="left" w:pos="9214"/>
        </w:tabs>
        <w:spacing w:line="276" w:lineRule="auto"/>
        <w:jc w:val="both"/>
        <w:rPr>
          <w:rFonts w:cs="Calibri"/>
          <w:sz w:val="24"/>
          <w:szCs w:val="24"/>
        </w:rPr>
      </w:pPr>
      <w:r w:rsidRPr="00710420">
        <w:rPr>
          <w:rFonts w:cs="Calibri"/>
          <w:sz w:val="24"/>
          <w:szCs w:val="24"/>
        </w:rPr>
        <w:t xml:space="preserve"> załącznik nr 6 - Klauzula informacyjna</w:t>
      </w:r>
      <w:r w:rsidR="00710420">
        <w:rPr>
          <w:rFonts w:cs="Calibri"/>
          <w:sz w:val="24"/>
          <w:szCs w:val="24"/>
        </w:rPr>
        <w:t>;</w:t>
      </w:r>
    </w:p>
    <w:p w14:paraId="442E758B" w14:textId="6BD309AD" w:rsidR="00710420" w:rsidRPr="00710420" w:rsidRDefault="00710420" w:rsidP="00710420">
      <w:pPr>
        <w:pStyle w:val="Akapitzlist"/>
        <w:numPr>
          <w:ilvl w:val="0"/>
          <w:numId w:val="45"/>
        </w:numPr>
        <w:tabs>
          <w:tab w:val="left" w:pos="284"/>
          <w:tab w:val="left" w:pos="9214"/>
        </w:tabs>
        <w:spacing w:line="276" w:lineRule="auto"/>
        <w:jc w:val="both"/>
        <w:rPr>
          <w:rFonts w:cs="Calibri"/>
          <w:sz w:val="24"/>
          <w:szCs w:val="24"/>
        </w:rPr>
      </w:pPr>
      <w:r w:rsidRPr="00710420">
        <w:rPr>
          <w:rFonts w:cs="Calibri"/>
          <w:sz w:val="24"/>
          <w:szCs w:val="24"/>
        </w:rPr>
        <w:t>Załą</w:t>
      </w:r>
      <w:r>
        <w:rPr>
          <w:rFonts w:cs="Calibri"/>
          <w:sz w:val="24"/>
          <w:szCs w:val="24"/>
        </w:rPr>
        <w:t xml:space="preserve">cznik nr 7 – </w:t>
      </w:r>
      <w:r w:rsidRPr="00710420">
        <w:rPr>
          <w:rFonts w:cs="Calibri"/>
          <w:sz w:val="24"/>
          <w:szCs w:val="24"/>
        </w:rPr>
        <w:t>Istotne postanowienia umowy powierzenia przetwarzania danych osobowych.</w:t>
      </w:r>
    </w:p>
    <w:p w14:paraId="45DA30E1"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p>
    <w:p w14:paraId="5E91F536"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p>
    <w:p w14:paraId="207911C7"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sz w:val="24"/>
          <w:szCs w:val="24"/>
        </w:rPr>
        <w:t>______________________                                                    __________________________</w:t>
      </w:r>
    </w:p>
    <w:p w14:paraId="5FABCE1E"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r w:rsidRPr="0024563D">
        <w:rPr>
          <w:rFonts w:cs="Calibri"/>
          <w:sz w:val="24"/>
          <w:szCs w:val="24"/>
        </w:rPr>
        <w:t xml:space="preserve">        Zamawiający                                                                                    Wykonawca </w:t>
      </w:r>
    </w:p>
    <w:p w14:paraId="2C788E32" w14:textId="1FD6B575" w:rsidR="00711D0E" w:rsidRDefault="0040559D" w:rsidP="0040559D">
      <w:pPr>
        <w:spacing w:after="0" w:line="240" w:lineRule="auto"/>
        <w:rPr>
          <w:rFonts w:cs="Calibri"/>
          <w:sz w:val="24"/>
          <w:szCs w:val="24"/>
        </w:rPr>
      </w:pPr>
      <w:r>
        <w:rPr>
          <w:rFonts w:cs="Calibri"/>
          <w:sz w:val="24"/>
          <w:szCs w:val="24"/>
        </w:rPr>
        <w:br w:type="page"/>
      </w:r>
    </w:p>
    <w:p w14:paraId="2AFF54A5" w14:textId="77777777" w:rsidR="00711D0E" w:rsidRDefault="00711D0E" w:rsidP="00711D0E">
      <w:pPr>
        <w:spacing w:after="120" w:line="360" w:lineRule="auto"/>
        <w:jc w:val="right"/>
        <w:outlineLvl w:val="0"/>
        <w:rPr>
          <w:rFonts w:ascii="Times New Roman" w:hAnsi="Times New Roman"/>
          <w:sz w:val="24"/>
          <w:szCs w:val="24"/>
        </w:rPr>
      </w:pPr>
      <w:r>
        <w:rPr>
          <w:rFonts w:ascii="Times New Roman" w:hAnsi="Times New Roman"/>
          <w:sz w:val="24"/>
          <w:szCs w:val="24"/>
        </w:rPr>
        <w:lastRenderedPageBreak/>
        <w:t>Załącznik nr 5 do Umowy</w:t>
      </w:r>
    </w:p>
    <w:p w14:paraId="205EFB76" w14:textId="77777777" w:rsidR="00711D0E" w:rsidRDefault="00711D0E" w:rsidP="00711D0E">
      <w:pPr>
        <w:spacing w:after="120" w:line="360" w:lineRule="auto"/>
        <w:jc w:val="center"/>
        <w:outlineLvl w:val="0"/>
        <w:rPr>
          <w:rFonts w:ascii="Times New Roman" w:hAnsi="Times New Roman"/>
          <w:b/>
          <w:bCs/>
          <w:sz w:val="24"/>
          <w:szCs w:val="24"/>
          <w:u w:val="single"/>
        </w:rPr>
      </w:pPr>
      <w:r>
        <w:rPr>
          <w:rFonts w:ascii="Times New Roman" w:hAnsi="Times New Roman"/>
          <w:b/>
          <w:bCs/>
          <w:sz w:val="24"/>
          <w:szCs w:val="24"/>
          <w:u w:val="single"/>
        </w:rPr>
        <w:t xml:space="preserve">Protokół odbiorczy </w:t>
      </w:r>
    </w:p>
    <w:p w14:paraId="76E19636" w14:textId="6D37B592" w:rsidR="00711D0E" w:rsidRDefault="008A1CCE" w:rsidP="00711D0E">
      <w:pPr>
        <w:spacing w:after="120" w:line="360" w:lineRule="auto"/>
        <w:jc w:val="center"/>
        <w:outlineLvl w:val="0"/>
        <w:rPr>
          <w:rFonts w:ascii="Times New Roman" w:hAnsi="Times New Roman"/>
          <w:sz w:val="24"/>
          <w:szCs w:val="24"/>
        </w:rPr>
      </w:pPr>
      <w:r>
        <w:rPr>
          <w:rFonts w:ascii="Times New Roman" w:hAnsi="Times New Roman"/>
          <w:sz w:val="24"/>
          <w:szCs w:val="24"/>
        </w:rPr>
        <w:t>realizacji p</w:t>
      </w:r>
      <w:r w:rsidR="00711D0E">
        <w:rPr>
          <w:rFonts w:ascii="Times New Roman" w:hAnsi="Times New Roman"/>
          <w:sz w:val="24"/>
          <w:szCs w:val="24"/>
        </w:rPr>
        <w:t>rzedmiotu Umowy</w:t>
      </w:r>
    </w:p>
    <w:p w14:paraId="474C863C" w14:textId="77777777" w:rsidR="00711D0E" w:rsidRDefault="00711D0E" w:rsidP="00711D0E">
      <w:pPr>
        <w:spacing w:after="120" w:line="360" w:lineRule="auto"/>
        <w:jc w:val="both"/>
        <w:outlineLvl w:val="0"/>
        <w:rPr>
          <w:rFonts w:ascii="Times New Roman" w:hAnsi="Times New Roman"/>
          <w:b/>
          <w:bCs/>
          <w:sz w:val="24"/>
          <w:szCs w:val="24"/>
          <w:u w:val="single"/>
        </w:rPr>
      </w:pPr>
    </w:p>
    <w:p w14:paraId="5DC685EF" w14:textId="7EE38547" w:rsidR="00711D0E" w:rsidRDefault="00711D0E" w:rsidP="00711D0E">
      <w:pPr>
        <w:numPr>
          <w:ilvl w:val="0"/>
          <w:numId w:val="35"/>
        </w:numPr>
        <w:tabs>
          <w:tab w:val="left" w:pos="1725"/>
        </w:tabs>
        <w:spacing w:after="0" w:line="360" w:lineRule="auto"/>
        <w:rPr>
          <w:rFonts w:ascii="Times New Roman" w:hAnsi="Times New Roman"/>
          <w:color w:val="000000"/>
          <w:sz w:val="24"/>
          <w:szCs w:val="24"/>
        </w:rPr>
      </w:pPr>
      <w:r>
        <w:rPr>
          <w:rFonts w:ascii="Times New Roman" w:hAnsi="Times New Roman"/>
          <w:color w:val="000000"/>
          <w:sz w:val="24"/>
          <w:szCs w:val="24"/>
        </w:rPr>
        <w:t>Sporządzony dnia ……………………………… w ………………………………</w:t>
      </w:r>
      <w:proofErr w:type="gramStart"/>
      <w:r>
        <w:rPr>
          <w:rFonts w:ascii="Times New Roman" w:hAnsi="Times New Roman"/>
          <w:color w:val="000000"/>
          <w:sz w:val="24"/>
          <w:szCs w:val="24"/>
        </w:rPr>
        <w:t>…….</w:t>
      </w:r>
      <w:proofErr w:type="gramEnd"/>
      <w:r>
        <w:rPr>
          <w:rFonts w:ascii="Times New Roman" w:hAnsi="Times New Roman"/>
          <w:color w:val="000000"/>
          <w:sz w:val="24"/>
          <w:szCs w:val="24"/>
        </w:rPr>
        <w:t>…</w:t>
      </w:r>
      <w:r>
        <w:rPr>
          <w:rFonts w:ascii="Times New Roman" w:hAnsi="Times New Roman"/>
          <w:sz w:val="24"/>
          <w:szCs w:val="24"/>
        </w:rPr>
        <w:t>…</w:t>
      </w:r>
    </w:p>
    <w:p w14:paraId="240D0F5F" w14:textId="7BE7E329" w:rsidR="00711D0E" w:rsidRDefault="00711D0E" w:rsidP="00711D0E">
      <w:pPr>
        <w:numPr>
          <w:ilvl w:val="0"/>
          <w:numId w:val="35"/>
        </w:numPr>
        <w:tabs>
          <w:tab w:val="left" w:pos="1725"/>
        </w:tabs>
        <w:spacing w:after="0" w:line="360" w:lineRule="auto"/>
        <w:rPr>
          <w:rFonts w:ascii="Times New Roman" w:hAnsi="Times New Roman"/>
          <w:color w:val="000000"/>
          <w:sz w:val="24"/>
          <w:szCs w:val="24"/>
        </w:rPr>
      </w:pPr>
      <w:r>
        <w:rPr>
          <w:rFonts w:ascii="Times New Roman" w:hAnsi="Times New Roman"/>
          <w:color w:val="000000"/>
          <w:sz w:val="24"/>
          <w:szCs w:val="24"/>
        </w:rPr>
        <w:t>Termin realizacji ………………………………………………………………………………………………</w:t>
      </w:r>
      <w:r>
        <w:rPr>
          <w:rFonts w:ascii="Times New Roman" w:hAnsi="Times New Roman"/>
          <w:sz w:val="24"/>
          <w:szCs w:val="24"/>
        </w:rPr>
        <w:t>……</w:t>
      </w:r>
    </w:p>
    <w:p w14:paraId="2413786B" w14:textId="77777777" w:rsidR="00711D0E" w:rsidRDefault="00711D0E" w:rsidP="00711D0E">
      <w:pPr>
        <w:numPr>
          <w:ilvl w:val="0"/>
          <w:numId w:val="35"/>
        </w:numPr>
        <w:tabs>
          <w:tab w:val="left" w:pos="1725"/>
        </w:tabs>
        <w:spacing w:after="0" w:line="360" w:lineRule="auto"/>
        <w:jc w:val="both"/>
        <w:rPr>
          <w:rFonts w:ascii="Times New Roman" w:hAnsi="Times New Roman"/>
          <w:color w:val="000000"/>
          <w:sz w:val="24"/>
          <w:szCs w:val="24"/>
        </w:rPr>
      </w:pPr>
      <w:r>
        <w:rPr>
          <w:rFonts w:ascii="Times New Roman" w:hAnsi="Times New Roman"/>
          <w:color w:val="000000"/>
          <w:sz w:val="24"/>
          <w:szCs w:val="24"/>
        </w:rPr>
        <w:t>Zamawiający dokonuje odbioru Przedmiotu Umowy objętego umową nr ……………………………………………</w:t>
      </w:r>
      <w:r>
        <w:rPr>
          <w:rFonts w:ascii="Times New Roman" w:hAnsi="Times New Roman"/>
          <w:sz w:val="24"/>
          <w:szCs w:val="24"/>
        </w:rPr>
        <w:t>……………………………………………………………………………………….</w:t>
      </w:r>
    </w:p>
    <w:p w14:paraId="19FF7099" w14:textId="2D5064D0" w:rsidR="00711D0E" w:rsidRDefault="006637FD" w:rsidP="00711D0E">
      <w:pPr>
        <w:tabs>
          <w:tab w:val="left" w:pos="1725"/>
        </w:tabs>
        <w:spacing w:after="0" w:line="360" w:lineRule="auto"/>
        <w:ind w:left="720"/>
        <w:rPr>
          <w:rFonts w:ascii="Times New Roman" w:hAnsi="Times New Roman"/>
          <w:color w:val="000000"/>
          <w:sz w:val="24"/>
          <w:szCs w:val="24"/>
        </w:rPr>
      </w:pPr>
      <w:r>
        <w:rPr>
          <w:rFonts w:ascii="Times New Roman" w:hAnsi="Times New Roman"/>
          <w:color w:val="000000"/>
          <w:sz w:val="24"/>
          <w:szCs w:val="24"/>
        </w:rPr>
        <w:t xml:space="preserve">w </w:t>
      </w:r>
      <w:r w:rsidR="00711D0E">
        <w:rPr>
          <w:rFonts w:ascii="Times New Roman" w:hAnsi="Times New Roman"/>
          <w:color w:val="000000"/>
          <w:sz w:val="24"/>
          <w:szCs w:val="24"/>
        </w:rPr>
        <w:t>zakresie</w:t>
      </w:r>
      <w:r>
        <w:rPr>
          <w:rFonts w:ascii="Times New Roman" w:hAnsi="Times New Roman"/>
          <w:color w:val="000000"/>
          <w:sz w:val="24"/>
          <w:szCs w:val="24"/>
        </w:rPr>
        <w:t xml:space="preserve"> </w:t>
      </w:r>
      <w:r w:rsidR="00711D0E">
        <w:rPr>
          <w:rFonts w:ascii="Times New Roman" w:hAnsi="Times New Roman"/>
          <w:color w:val="000000"/>
          <w:sz w:val="24"/>
          <w:szCs w:val="24"/>
        </w:rPr>
        <w:t>…………………………………………………………………………………………………………………</w:t>
      </w:r>
      <w:r w:rsidR="00711D0E">
        <w:rPr>
          <w:rFonts w:ascii="Times New Roman" w:hAnsi="Times New Roman"/>
          <w:sz w:val="24"/>
          <w:szCs w:val="24"/>
        </w:rPr>
        <w:t>…</w:t>
      </w:r>
      <w:r w:rsidR="00AE3DF4">
        <w:rPr>
          <w:rFonts w:ascii="Times New Roman" w:hAnsi="Times New Roman"/>
          <w:sz w:val="24"/>
          <w:szCs w:val="24"/>
        </w:rPr>
        <w:t>……………………………………………………………………………………….</w:t>
      </w:r>
    </w:p>
    <w:p w14:paraId="778F5B3F" w14:textId="77777777" w:rsidR="00711D0E" w:rsidRDefault="00711D0E" w:rsidP="00711D0E">
      <w:pPr>
        <w:tabs>
          <w:tab w:val="left" w:pos="1725"/>
        </w:tabs>
        <w:spacing w:after="0" w:line="360" w:lineRule="auto"/>
        <w:ind w:left="720"/>
        <w:jc w:val="both"/>
        <w:rPr>
          <w:rFonts w:ascii="Times New Roman" w:hAnsi="Times New Roman"/>
          <w:color w:val="000000"/>
          <w:sz w:val="24"/>
          <w:szCs w:val="24"/>
        </w:rPr>
      </w:pPr>
      <w:r>
        <w:rPr>
          <w:rFonts w:ascii="Times New Roman" w:hAnsi="Times New Roman"/>
          <w:color w:val="000000"/>
          <w:sz w:val="24"/>
          <w:szCs w:val="24"/>
        </w:rPr>
        <w:t>i stwierdza, że zamówienie zostało zrealizowane w terminie określonym w umowie;</w:t>
      </w:r>
    </w:p>
    <w:p w14:paraId="5ECC85EE" w14:textId="24D12871" w:rsidR="00711D0E" w:rsidRPr="006637FD" w:rsidRDefault="00711D0E" w:rsidP="006637FD">
      <w:pPr>
        <w:pStyle w:val="Akapitzlist"/>
        <w:spacing w:after="120" w:line="360" w:lineRule="auto"/>
        <w:ind w:left="708"/>
        <w:jc w:val="both"/>
        <w:rPr>
          <w:rFonts w:ascii="Times New Roman" w:hAnsi="Times New Roman"/>
          <w:sz w:val="24"/>
          <w:szCs w:val="24"/>
        </w:rPr>
      </w:pPr>
      <w:r>
        <w:rPr>
          <w:rFonts w:ascii="Times New Roman" w:hAnsi="Times New Roman"/>
          <w:sz w:val="24"/>
          <w:szCs w:val="24"/>
        </w:rPr>
        <w:t>z następującymi uwagami/zastrzeżeniami (jeśli dotyczy) ……………………………………………………</w:t>
      </w:r>
      <w:r w:rsidRPr="006637FD">
        <w:rPr>
          <w:rFonts w:ascii="Times New Roman" w:hAnsi="Times New Roman"/>
          <w:sz w:val="24"/>
          <w:szCs w:val="24"/>
        </w:rPr>
        <w:t>…………………………………………………………………………………………………………</w:t>
      </w:r>
      <w:proofErr w:type="gramStart"/>
      <w:r w:rsidRPr="006637FD">
        <w:rPr>
          <w:rFonts w:ascii="Times New Roman" w:hAnsi="Times New Roman"/>
          <w:sz w:val="24"/>
          <w:szCs w:val="24"/>
        </w:rPr>
        <w:t>…….</w:t>
      </w:r>
      <w:proofErr w:type="gramEnd"/>
      <w:r w:rsidRPr="006637FD">
        <w:rPr>
          <w:rFonts w:ascii="Times New Roman" w:hAnsi="Times New Roman"/>
          <w:sz w:val="24"/>
          <w:szCs w:val="24"/>
        </w:rPr>
        <w:t>………………………….</w:t>
      </w:r>
    </w:p>
    <w:p w14:paraId="673AE435" w14:textId="77777777" w:rsidR="00711D0E" w:rsidRDefault="00711D0E" w:rsidP="00711D0E">
      <w:pPr>
        <w:tabs>
          <w:tab w:val="left" w:pos="1725"/>
        </w:tabs>
        <w:spacing w:after="0" w:line="360" w:lineRule="auto"/>
        <w:ind w:left="720"/>
        <w:jc w:val="both"/>
        <w:rPr>
          <w:rFonts w:ascii="Times New Roman" w:hAnsi="Times New Roman"/>
          <w:color w:val="000000"/>
          <w:sz w:val="24"/>
          <w:szCs w:val="24"/>
        </w:rPr>
      </w:pPr>
    </w:p>
    <w:p w14:paraId="5951C2E8" w14:textId="77777777" w:rsidR="00711D0E" w:rsidRDefault="00711D0E" w:rsidP="00711D0E">
      <w:pPr>
        <w:pStyle w:val="Akapitzlist"/>
        <w:numPr>
          <w:ilvl w:val="0"/>
          <w:numId w:val="35"/>
        </w:numPr>
        <w:spacing w:after="120" w:line="360" w:lineRule="auto"/>
        <w:jc w:val="both"/>
        <w:outlineLvl w:val="0"/>
        <w:rPr>
          <w:rFonts w:ascii="Times New Roman" w:hAnsi="Times New Roman"/>
          <w:sz w:val="24"/>
          <w:szCs w:val="24"/>
        </w:rPr>
      </w:pPr>
      <w:r>
        <w:rPr>
          <w:rFonts w:ascii="Times New Roman" w:hAnsi="Times New Roman"/>
          <w:sz w:val="24"/>
          <w:szCs w:val="24"/>
        </w:rPr>
        <w:t>Wykaz:</w:t>
      </w:r>
    </w:p>
    <w:p w14:paraId="30AF2F93" w14:textId="77777777" w:rsidR="00711D0E" w:rsidRPr="00695341" w:rsidRDefault="00711D0E" w:rsidP="00711D0E">
      <w:pPr>
        <w:spacing w:after="120" w:line="360" w:lineRule="auto"/>
        <w:jc w:val="both"/>
        <w:outlineLvl w:val="0"/>
        <w:rPr>
          <w:rFonts w:ascii="Times New Roman" w:hAnsi="Times New Roman"/>
          <w:sz w:val="24"/>
          <w:szCs w:val="24"/>
        </w:rPr>
      </w:pPr>
    </w:p>
    <w:p w14:paraId="4BC0E674" w14:textId="6FB3FC22" w:rsidR="00711D0E" w:rsidRDefault="00711D0E" w:rsidP="00711D0E">
      <w:pPr>
        <w:pStyle w:val="Akapitzlist"/>
        <w:numPr>
          <w:ilvl w:val="0"/>
          <w:numId w:val="35"/>
        </w:numPr>
        <w:spacing w:after="120" w:line="360" w:lineRule="auto"/>
        <w:jc w:val="both"/>
        <w:rPr>
          <w:rFonts w:ascii="Times New Roman" w:hAnsi="Times New Roman"/>
          <w:sz w:val="24"/>
          <w:szCs w:val="24"/>
        </w:rPr>
      </w:pPr>
      <w:r>
        <w:rPr>
          <w:rFonts w:ascii="Times New Roman" w:hAnsi="Times New Roman"/>
          <w:sz w:val="24"/>
          <w:szCs w:val="24"/>
        </w:rPr>
        <w:t>W związku z uwagami/zastrzeżeniami, o których mowa w pkt 3 protokołu, Strony ustaliły co następuje: ……………</w:t>
      </w:r>
      <w:proofErr w:type="gramStart"/>
      <w:r>
        <w:rPr>
          <w:rFonts w:ascii="Times New Roman" w:hAnsi="Times New Roman"/>
          <w:sz w:val="24"/>
          <w:szCs w:val="24"/>
        </w:rPr>
        <w:t>…….</w:t>
      </w:r>
      <w:proofErr w:type="gram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Pr="0024724E">
        <w:rPr>
          <w:rFonts w:ascii="Times New Roman" w:hAnsi="Times New Roman"/>
          <w:sz w:val="24"/>
          <w:szCs w:val="24"/>
        </w:rPr>
        <w:t>…………………………………………………………………………………</w:t>
      </w:r>
      <w:proofErr w:type="gramStart"/>
      <w:r w:rsidRPr="0024724E">
        <w:rPr>
          <w:rFonts w:ascii="Times New Roman" w:hAnsi="Times New Roman"/>
          <w:sz w:val="24"/>
          <w:szCs w:val="24"/>
        </w:rPr>
        <w:t>……</w:t>
      </w:r>
      <w:r w:rsidR="00182899">
        <w:rPr>
          <w:rFonts w:ascii="Times New Roman" w:hAnsi="Times New Roman"/>
          <w:sz w:val="24"/>
          <w:szCs w:val="24"/>
        </w:rPr>
        <w:t>.</w:t>
      </w:r>
      <w:proofErr w:type="gramEnd"/>
      <w:r w:rsidR="00182899">
        <w:rPr>
          <w:rFonts w:ascii="Times New Roman" w:hAnsi="Times New Roman"/>
          <w:sz w:val="24"/>
          <w:szCs w:val="24"/>
        </w:rPr>
        <w:t>.</w:t>
      </w:r>
      <w:r w:rsidRPr="0024724E">
        <w:rPr>
          <w:rFonts w:ascii="Times New Roman" w:hAnsi="Times New Roman"/>
          <w:sz w:val="24"/>
          <w:szCs w:val="24"/>
        </w:rPr>
        <w:t>……………………………………………………………………</w:t>
      </w:r>
      <w:r w:rsidR="00182899">
        <w:rPr>
          <w:rFonts w:ascii="Times New Roman" w:hAnsi="Times New Roman"/>
          <w:sz w:val="24"/>
          <w:szCs w:val="24"/>
        </w:rPr>
        <w:t>…………………………………….</w:t>
      </w:r>
    </w:p>
    <w:p w14:paraId="7217C0E6" w14:textId="77777777" w:rsidR="00AE3DF4" w:rsidRPr="00AE3DF4" w:rsidRDefault="00AE3DF4" w:rsidP="00AE3DF4">
      <w:pPr>
        <w:pStyle w:val="Akapitzlist"/>
        <w:rPr>
          <w:rFonts w:ascii="Times New Roman" w:hAnsi="Times New Roman"/>
          <w:sz w:val="24"/>
          <w:szCs w:val="24"/>
        </w:rPr>
      </w:pPr>
    </w:p>
    <w:p w14:paraId="588FDC5F" w14:textId="77777777" w:rsidR="008922DD" w:rsidRDefault="00711D0E" w:rsidP="00711D0E">
      <w:pPr>
        <w:spacing w:after="0" w:line="240" w:lineRule="auto"/>
        <w:rPr>
          <w:rFonts w:ascii="Times New Roman" w:hAnsi="Times New Roman"/>
          <w:sz w:val="24"/>
          <w:szCs w:val="24"/>
        </w:rPr>
      </w:pPr>
      <w:r>
        <w:rPr>
          <w:rFonts w:ascii="Times New Roman" w:hAnsi="Times New Roman"/>
          <w:sz w:val="24"/>
          <w:szCs w:val="24"/>
        </w:rPr>
        <w:t>………………………………………………………………………………………………………</w:t>
      </w:r>
    </w:p>
    <w:p w14:paraId="4255D7FE" w14:textId="67A5A3F5" w:rsidR="00711D0E" w:rsidRDefault="00711D0E" w:rsidP="00711D0E">
      <w:pPr>
        <w:spacing w:after="0" w:line="240" w:lineRule="auto"/>
        <w:rPr>
          <w:rFonts w:ascii="Times New Roman" w:hAnsi="Times New Roman"/>
          <w:sz w:val="24"/>
          <w:szCs w:val="24"/>
        </w:rPr>
      </w:pPr>
      <w:r>
        <w:rPr>
          <w:rFonts w:ascii="Times New Roman" w:hAnsi="Times New Roman"/>
          <w:sz w:val="24"/>
          <w:szCs w:val="24"/>
        </w:rPr>
        <w:t>podpis Zamawiającego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podpis Wykonawcy</w:t>
      </w:r>
    </w:p>
    <w:p w14:paraId="5F451578" w14:textId="77777777" w:rsidR="002F5C27" w:rsidRDefault="002F5C27" w:rsidP="0040559D">
      <w:pPr>
        <w:spacing w:line="360" w:lineRule="auto"/>
        <w:ind w:left="4956" w:firstLine="708"/>
        <w:jc w:val="right"/>
        <w:rPr>
          <w:rFonts w:ascii="Times New Roman" w:hAnsi="Times New Roman"/>
          <w:sz w:val="24"/>
          <w:szCs w:val="24"/>
        </w:rPr>
      </w:pPr>
    </w:p>
    <w:p w14:paraId="59F5417B" w14:textId="77777777" w:rsidR="0032430B" w:rsidRDefault="0032430B" w:rsidP="0040559D">
      <w:pPr>
        <w:spacing w:line="360" w:lineRule="auto"/>
        <w:ind w:left="4956" w:firstLine="708"/>
        <w:jc w:val="right"/>
        <w:rPr>
          <w:rFonts w:ascii="Times New Roman" w:hAnsi="Times New Roman"/>
          <w:sz w:val="24"/>
          <w:szCs w:val="24"/>
        </w:rPr>
      </w:pPr>
    </w:p>
    <w:p w14:paraId="7842FAD9" w14:textId="74256735" w:rsidR="00711D0E" w:rsidRDefault="00711D0E" w:rsidP="0040559D">
      <w:pPr>
        <w:spacing w:line="360" w:lineRule="auto"/>
        <w:ind w:left="4956" w:firstLine="708"/>
        <w:jc w:val="right"/>
        <w:rPr>
          <w:rFonts w:ascii="Times New Roman" w:hAnsi="Times New Roman"/>
          <w:sz w:val="24"/>
          <w:szCs w:val="24"/>
        </w:rPr>
      </w:pPr>
      <w:r>
        <w:rPr>
          <w:rFonts w:ascii="Times New Roman" w:hAnsi="Times New Roman"/>
          <w:sz w:val="24"/>
          <w:szCs w:val="24"/>
        </w:rPr>
        <w:lastRenderedPageBreak/>
        <w:t>Załącznik nr 6 do Umowy</w:t>
      </w:r>
    </w:p>
    <w:p w14:paraId="3C9E4BF2" w14:textId="77777777" w:rsidR="00711D0E" w:rsidRDefault="00711D0E" w:rsidP="00711D0E">
      <w:pPr>
        <w:spacing w:line="360" w:lineRule="auto"/>
        <w:jc w:val="both"/>
        <w:rPr>
          <w:rFonts w:cs="Calibri"/>
          <w:sz w:val="20"/>
          <w:szCs w:val="20"/>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983"/>
        <w:gridCol w:w="7542"/>
      </w:tblGrid>
      <w:tr w:rsidR="00711D0E" w14:paraId="67D702A8"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1FD45929" w14:textId="77777777" w:rsidR="00711D0E" w:rsidRPr="0024724E" w:rsidRDefault="00711D0E">
            <w:pPr>
              <w:pStyle w:val="Tytuwramcedolewej"/>
              <w:spacing w:after="200"/>
              <w:jc w:val="left"/>
              <w:rPr>
                <w:i/>
                <w:kern w:val="2"/>
              </w:rPr>
            </w:pPr>
            <w:r w:rsidRPr="0024724E">
              <w:rPr>
                <w:kern w:val="2"/>
              </w:rPr>
              <w:t xml:space="preserve">TOŻSAMOŚĆ ADMINISTRATORA </w:t>
            </w:r>
          </w:p>
        </w:tc>
        <w:tc>
          <w:tcPr>
            <w:tcW w:w="3583" w:type="pct"/>
            <w:tcBorders>
              <w:top w:val="single" w:sz="4" w:space="0" w:color="auto"/>
              <w:left w:val="single" w:sz="4" w:space="0" w:color="auto"/>
              <w:bottom w:val="single" w:sz="4" w:space="0" w:color="auto"/>
              <w:right w:val="single" w:sz="4" w:space="0" w:color="auto"/>
            </w:tcBorders>
            <w:hideMark/>
          </w:tcPr>
          <w:p w14:paraId="306D2FFE" w14:textId="77777777" w:rsidR="00711D0E" w:rsidRPr="0024724E" w:rsidRDefault="00711D0E">
            <w:pPr>
              <w:ind w:right="-250"/>
              <w:rPr>
                <w:rFonts w:ascii="Arial" w:hAnsi="Arial" w:cs="Arial"/>
                <w:kern w:val="2"/>
                <w:sz w:val="20"/>
                <w:szCs w:val="20"/>
              </w:rPr>
            </w:pPr>
            <w:r w:rsidRPr="0024724E">
              <w:rPr>
                <w:rFonts w:ascii="Arial" w:hAnsi="Arial" w:cs="Arial"/>
                <w:kern w:val="2"/>
                <w:sz w:val="20"/>
                <w:szCs w:val="20"/>
              </w:rPr>
              <w:t xml:space="preserve">Administratorem danych jest Rzecznik Praw Pacjenta z siedzibą </w:t>
            </w:r>
            <w:r w:rsidRPr="0024724E">
              <w:rPr>
                <w:rFonts w:ascii="Arial" w:hAnsi="Arial" w:cs="Arial"/>
                <w:kern w:val="2"/>
                <w:sz w:val="20"/>
                <w:szCs w:val="20"/>
              </w:rPr>
              <w:br/>
              <w:t>w Warszawie (01-231), przy ul. Płockiej 11/13.</w:t>
            </w:r>
          </w:p>
        </w:tc>
      </w:tr>
      <w:tr w:rsidR="00711D0E" w14:paraId="3B4DDFAE" w14:textId="77777777">
        <w:tc>
          <w:tcPr>
            <w:tcW w:w="1417" w:type="pct"/>
            <w:tcBorders>
              <w:top w:val="single" w:sz="4" w:space="0" w:color="auto"/>
              <w:left w:val="single" w:sz="4" w:space="0" w:color="auto"/>
              <w:bottom w:val="single" w:sz="4" w:space="0" w:color="auto"/>
              <w:right w:val="single" w:sz="4" w:space="0" w:color="auto"/>
            </w:tcBorders>
            <w:shd w:val="clear" w:color="auto" w:fill="D0CECE"/>
          </w:tcPr>
          <w:p w14:paraId="3E8DC9A3" w14:textId="77777777" w:rsidR="00711D0E" w:rsidRPr="0024724E" w:rsidRDefault="00711D0E">
            <w:pPr>
              <w:pStyle w:val="Tytuwramcedolewej"/>
              <w:jc w:val="left"/>
              <w:rPr>
                <w:kern w:val="2"/>
                <w:lang w:eastAsia="en-US"/>
              </w:rPr>
            </w:pPr>
            <w:r w:rsidRPr="0024724E">
              <w:rPr>
                <w:kern w:val="2"/>
              </w:rPr>
              <w:t>DANE KONTAKTOWE ADMINISTRATORA</w:t>
            </w:r>
          </w:p>
          <w:p w14:paraId="607D4D8D" w14:textId="77777777" w:rsidR="00711D0E" w:rsidRPr="0024724E" w:rsidRDefault="00711D0E">
            <w:pPr>
              <w:rPr>
                <w:rFonts w:ascii="Arial" w:hAnsi="Arial" w:cs="Arial"/>
                <w:i/>
                <w:kern w:val="2"/>
                <w:sz w:val="20"/>
                <w:szCs w:val="20"/>
              </w:rPr>
            </w:pPr>
          </w:p>
        </w:tc>
        <w:tc>
          <w:tcPr>
            <w:tcW w:w="3583" w:type="pct"/>
            <w:tcBorders>
              <w:top w:val="single" w:sz="4" w:space="0" w:color="auto"/>
              <w:left w:val="single" w:sz="4" w:space="0" w:color="auto"/>
              <w:bottom w:val="single" w:sz="4" w:space="0" w:color="auto"/>
              <w:right w:val="single" w:sz="4" w:space="0" w:color="auto"/>
            </w:tcBorders>
            <w:hideMark/>
          </w:tcPr>
          <w:p w14:paraId="4215042C"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Z administratorem danych można skontaktować się poprzez adres e-mail: </w:t>
            </w:r>
            <w:hyperlink r:id="rId10" w:history="1">
              <w:r w:rsidRPr="0024724E">
                <w:rPr>
                  <w:rStyle w:val="Hipercze"/>
                  <w:rFonts w:ascii="Arial" w:hAnsi="Arial" w:cs="Arial"/>
                  <w:kern w:val="2"/>
                  <w:sz w:val="20"/>
                  <w:szCs w:val="20"/>
                </w:rPr>
                <w:t>kancelaria@rpp.gov.pl</w:t>
              </w:r>
            </w:hyperlink>
            <w:r w:rsidRPr="0024724E">
              <w:rPr>
                <w:rFonts w:ascii="Arial" w:hAnsi="Arial" w:cs="Arial"/>
                <w:kern w:val="2"/>
                <w:sz w:val="20"/>
                <w:szCs w:val="20"/>
              </w:rPr>
              <w:t xml:space="preserve">, formularz kontaktowy </w:t>
            </w:r>
            <w:hyperlink r:id="rId11" w:history="1">
              <w:r w:rsidRPr="0024724E">
                <w:rPr>
                  <w:rStyle w:val="Hipercze"/>
                  <w:rFonts w:ascii="Arial" w:hAnsi="Arial" w:cs="Arial"/>
                  <w:kern w:val="2"/>
                  <w:sz w:val="20"/>
                  <w:szCs w:val="20"/>
                </w:rPr>
                <w:t>https://www.rpp.gov.pl/obsluga-biuletynu/dane-kontaktowe/</w:t>
              </w:r>
            </w:hyperlink>
            <w:r w:rsidRPr="0024724E">
              <w:rPr>
                <w:rFonts w:ascii="Arial" w:hAnsi="Arial" w:cs="Arial"/>
                <w:kern w:val="2"/>
                <w:sz w:val="20"/>
                <w:szCs w:val="20"/>
              </w:rPr>
              <w:t xml:space="preserve">, za pośrednictwem platformy </w:t>
            </w:r>
            <w:proofErr w:type="spellStart"/>
            <w:r w:rsidRPr="0024724E">
              <w:rPr>
                <w:rFonts w:ascii="Arial" w:hAnsi="Arial" w:cs="Arial"/>
                <w:kern w:val="2"/>
                <w:sz w:val="20"/>
                <w:szCs w:val="20"/>
              </w:rPr>
              <w:t>ePUAP</w:t>
            </w:r>
            <w:proofErr w:type="spellEnd"/>
            <w:r w:rsidRPr="0024724E">
              <w:rPr>
                <w:rFonts w:ascii="Arial" w:hAnsi="Arial" w:cs="Arial"/>
                <w:kern w:val="2"/>
                <w:sz w:val="20"/>
                <w:szCs w:val="20"/>
              </w:rPr>
              <w:t>: /</w:t>
            </w:r>
            <w:proofErr w:type="spellStart"/>
            <w:r w:rsidRPr="0024724E">
              <w:rPr>
                <w:rFonts w:ascii="Arial" w:hAnsi="Arial" w:cs="Arial"/>
                <w:kern w:val="2"/>
                <w:sz w:val="20"/>
                <w:szCs w:val="20"/>
              </w:rPr>
              <w:t>RzPP</w:t>
            </w:r>
            <w:proofErr w:type="spellEnd"/>
            <w:r w:rsidRPr="0024724E">
              <w:rPr>
                <w:rFonts w:ascii="Arial" w:hAnsi="Arial" w:cs="Arial"/>
                <w:kern w:val="2"/>
                <w:sz w:val="20"/>
                <w:szCs w:val="20"/>
              </w:rPr>
              <w:t>/skrytka, telefonicznie pod numerem +48 22 506 50 64 lub pisemnie na adres siedziby administratora.</w:t>
            </w:r>
          </w:p>
        </w:tc>
      </w:tr>
      <w:tr w:rsidR="00711D0E" w14:paraId="2EBFD8B4"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358AEBEE" w14:textId="77777777" w:rsidR="00711D0E" w:rsidRPr="0024724E" w:rsidRDefault="00711D0E">
            <w:pPr>
              <w:pStyle w:val="Tytuwramcedolewej"/>
              <w:jc w:val="left"/>
              <w:rPr>
                <w:i/>
                <w:kern w:val="2"/>
                <w:lang w:eastAsia="en-US"/>
              </w:rPr>
            </w:pPr>
            <w:r w:rsidRPr="0024724E">
              <w:rPr>
                <w:kern w:val="2"/>
              </w:rPr>
              <w:t xml:space="preserve">DANE KONTAKTOWE INSPEKTORA OCHRONY DANYCH </w:t>
            </w:r>
          </w:p>
        </w:tc>
        <w:tc>
          <w:tcPr>
            <w:tcW w:w="3583" w:type="pct"/>
            <w:tcBorders>
              <w:top w:val="single" w:sz="4" w:space="0" w:color="auto"/>
              <w:left w:val="single" w:sz="4" w:space="0" w:color="auto"/>
              <w:bottom w:val="single" w:sz="4" w:space="0" w:color="auto"/>
              <w:right w:val="single" w:sz="4" w:space="0" w:color="auto"/>
            </w:tcBorders>
            <w:hideMark/>
          </w:tcPr>
          <w:p w14:paraId="2D89DB82"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Administrator wyznaczył inspektora ochrony danych, z którym można się skontaktować poprzez e-mail </w:t>
            </w:r>
            <w:hyperlink r:id="rId12" w:history="1">
              <w:r w:rsidRPr="0024724E">
                <w:rPr>
                  <w:rStyle w:val="Hipercze"/>
                  <w:rFonts w:ascii="Arial" w:hAnsi="Arial" w:cs="Arial"/>
                  <w:kern w:val="2"/>
                  <w:sz w:val="20"/>
                  <w:szCs w:val="20"/>
                </w:rPr>
                <w:t>iodo@rpp.gov.pl</w:t>
              </w:r>
            </w:hyperlink>
            <w:r w:rsidRPr="0024724E">
              <w:rPr>
                <w:rStyle w:val="Hipercze"/>
                <w:rFonts w:ascii="Arial" w:hAnsi="Arial" w:cs="Arial"/>
                <w:kern w:val="2"/>
                <w:sz w:val="20"/>
                <w:szCs w:val="20"/>
              </w:rPr>
              <w:t xml:space="preserve">, </w:t>
            </w:r>
            <w:r w:rsidRPr="0024724E">
              <w:rPr>
                <w:rFonts w:ascii="Arial" w:hAnsi="Arial" w:cs="Arial"/>
                <w:kern w:val="2"/>
                <w:sz w:val="20"/>
                <w:szCs w:val="20"/>
              </w:rPr>
              <w:t xml:space="preserve">za pośrednictwem platformy </w:t>
            </w:r>
            <w:proofErr w:type="spellStart"/>
            <w:r w:rsidRPr="0024724E">
              <w:rPr>
                <w:rFonts w:ascii="Arial" w:hAnsi="Arial" w:cs="Arial"/>
                <w:kern w:val="2"/>
                <w:sz w:val="20"/>
                <w:szCs w:val="20"/>
              </w:rPr>
              <w:t>ePUAP</w:t>
            </w:r>
            <w:proofErr w:type="spellEnd"/>
            <w:r w:rsidRPr="0024724E">
              <w:rPr>
                <w:rFonts w:ascii="Arial" w:hAnsi="Arial" w:cs="Arial"/>
                <w:kern w:val="2"/>
                <w:sz w:val="20"/>
                <w:szCs w:val="20"/>
              </w:rPr>
              <w:t>: /</w:t>
            </w:r>
            <w:proofErr w:type="spellStart"/>
            <w:r w:rsidRPr="0024724E">
              <w:rPr>
                <w:rFonts w:ascii="Arial" w:hAnsi="Arial" w:cs="Arial"/>
                <w:kern w:val="2"/>
                <w:sz w:val="20"/>
                <w:szCs w:val="20"/>
              </w:rPr>
              <w:t>RzPP</w:t>
            </w:r>
            <w:proofErr w:type="spellEnd"/>
            <w:r w:rsidRPr="0024724E">
              <w:rPr>
                <w:rFonts w:ascii="Arial" w:hAnsi="Arial" w:cs="Arial"/>
                <w:kern w:val="2"/>
                <w:sz w:val="20"/>
                <w:szCs w:val="20"/>
              </w:rPr>
              <w:t>/skrytka oraz pisemnie na wskazany powyżej adres administratora.</w:t>
            </w:r>
          </w:p>
          <w:p w14:paraId="1CB6E019" w14:textId="77777777" w:rsidR="00711D0E" w:rsidRPr="0024724E" w:rsidRDefault="00711D0E">
            <w:pPr>
              <w:rPr>
                <w:rFonts w:ascii="Arial" w:hAnsi="Arial" w:cs="Arial"/>
                <w:kern w:val="2"/>
                <w:sz w:val="20"/>
                <w:szCs w:val="20"/>
              </w:rPr>
            </w:pPr>
            <w:r w:rsidRPr="0024724E">
              <w:rPr>
                <w:rFonts w:ascii="Arial" w:hAnsi="Arial" w:cs="Arial"/>
                <w:kern w:val="2"/>
                <w:sz w:val="20"/>
                <w:szCs w:val="20"/>
              </w:rPr>
              <w:t>Z inspektorem ochrony danych można kontaktować się we wszystkich sprawach dotyczących przetwarzania danych osobowych oraz korzystania z praw związanych z przetwarzaniem danych.</w:t>
            </w:r>
          </w:p>
        </w:tc>
      </w:tr>
      <w:tr w:rsidR="00711D0E" w14:paraId="6ABAC105"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10E93F05" w14:textId="77777777" w:rsidR="00711D0E" w:rsidRPr="0024724E" w:rsidRDefault="00711D0E">
            <w:pPr>
              <w:pStyle w:val="Tytuwramcedolewej"/>
              <w:jc w:val="left"/>
              <w:rPr>
                <w:kern w:val="2"/>
                <w:lang w:eastAsia="en-US"/>
              </w:rPr>
            </w:pPr>
            <w:r w:rsidRPr="0024724E">
              <w:rPr>
                <w:kern w:val="2"/>
              </w:rPr>
              <w:t xml:space="preserve">CELE PRZETWARZANIA </w:t>
            </w:r>
          </w:p>
        </w:tc>
        <w:tc>
          <w:tcPr>
            <w:tcW w:w="3583" w:type="pct"/>
            <w:tcBorders>
              <w:top w:val="single" w:sz="4" w:space="0" w:color="auto"/>
              <w:left w:val="single" w:sz="4" w:space="0" w:color="auto"/>
              <w:bottom w:val="single" w:sz="4" w:space="0" w:color="auto"/>
              <w:right w:val="single" w:sz="4" w:space="0" w:color="auto"/>
            </w:tcBorders>
            <w:hideMark/>
          </w:tcPr>
          <w:p w14:paraId="5F235D2F"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Państwa dane osobowe będą w celu realizacji umowy, w tym podjęcia niezbędnych działań przed jej zawarciem. </w:t>
            </w:r>
          </w:p>
        </w:tc>
      </w:tr>
      <w:tr w:rsidR="00711D0E" w14:paraId="5C9354E0"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198BBAB4" w14:textId="77777777" w:rsidR="00711D0E" w:rsidRPr="0024724E" w:rsidRDefault="00711D0E">
            <w:pPr>
              <w:pStyle w:val="Tytuwramcedolewej"/>
              <w:jc w:val="left"/>
              <w:rPr>
                <w:kern w:val="2"/>
                <w:lang w:eastAsia="en-US"/>
              </w:rPr>
            </w:pPr>
            <w:r w:rsidRPr="0024724E">
              <w:rPr>
                <w:kern w:val="2"/>
              </w:rPr>
              <w:t>PODSTAWA PRAWNA</w:t>
            </w:r>
          </w:p>
        </w:tc>
        <w:tc>
          <w:tcPr>
            <w:tcW w:w="3583" w:type="pct"/>
            <w:tcBorders>
              <w:top w:val="single" w:sz="4" w:space="0" w:color="auto"/>
              <w:left w:val="single" w:sz="4" w:space="0" w:color="auto"/>
              <w:bottom w:val="single" w:sz="4" w:space="0" w:color="auto"/>
              <w:right w:val="single" w:sz="4" w:space="0" w:color="auto"/>
            </w:tcBorders>
            <w:hideMark/>
          </w:tcPr>
          <w:p w14:paraId="208655B9"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Podstawą prawną przetwarzania Państwa danych osobowych jest art. 6 ust. 1 </w:t>
            </w:r>
            <w:r w:rsidRPr="0024724E">
              <w:rPr>
                <w:rFonts w:ascii="Arial" w:hAnsi="Arial" w:cs="Arial"/>
                <w:kern w:val="2"/>
                <w:sz w:val="20"/>
                <w:szCs w:val="20"/>
              </w:rPr>
              <w:br/>
              <w:t>lit. b oraz c RODO</w:t>
            </w:r>
            <w:r w:rsidRPr="0024724E">
              <w:rPr>
                <w:rStyle w:val="Odwoanieprzypisudolnego"/>
                <w:rFonts w:ascii="Arial" w:hAnsi="Arial" w:cs="Arial"/>
                <w:kern w:val="2"/>
                <w:sz w:val="20"/>
                <w:szCs w:val="20"/>
              </w:rPr>
              <w:footnoteReference w:id="1"/>
            </w:r>
            <w:r w:rsidRPr="0024724E">
              <w:rPr>
                <w:rFonts w:ascii="Arial" w:hAnsi="Arial" w:cs="Arial"/>
                <w:kern w:val="2"/>
                <w:sz w:val="20"/>
                <w:szCs w:val="20"/>
              </w:rPr>
              <w:t xml:space="preserve"> w związku z podjęciem przez Rzecznika Praw Pacjenta, na Państwa wniosek, działań przed zawarciem oraz w trakcie obowiązywania umowy, a także w związku z realizacją przez Rzecznika Praw Pacjenta obowiązku ustawowego.</w:t>
            </w:r>
          </w:p>
        </w:tc>
      </w:tr>
      <w:tr w:rsidR="00711D0E" w14:paraId="2112868A"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1B2BF7D5" w14:textId="77777777" w:rsidR="00711D0E" w:rsidRPr="0024724E" w:rsidRDefault="00711D0E">
            <w:pPr>
              <w:pStyle w:val="Tytuwramcedolewej"/>
              <w:jc w:val="left"/>
              <w:rPr>
                <w:kern w:val="2"/>
                <w:lang w:eastAsia="en-US"/>
              </w:rPr>
            </w:pPr>
            <w:r w:rsidRPr="0024724E">
              <w:rPr>
                <w:kern w:val="2"/>
              </w:rPr>
              <w:t>OKRES, PRZEZ KTÓRY DANE BĘDĄ PRZECHOWYWANE</w:t>
            </w:r>
          </w:p>
        </w:tc>
        <w:tc>
          <w:tcPr>
            <w:tcW w:w="3583" w:type="pct"/>
            <w:tcBorders>
              <w:top w:val="single" w:sz="4" w:space="0" w:color="auto"/>
              <w:left w:val="single" w:sz="4" w:space="0" w:color="auto"/>
              <w:bottom w:val="single" w:sz="4" w:space="0" w:color="auto"/>
              <w:right w:val="single" w:sz="4" w:space="0" w:color="auto"/>
            </w:tcBorders>
            <w:hideMark/>
          </w:tcPr>
          <w:p w14:paraId="00CF73C9" w14:textId="77777777" w:rsidR="00711D0E" w:rsidRPr="0024724E" w:rsidRDefault="00711D0E">
            <w:pPr>
              <w:rPr>
                <w:rFonts w:ascii="Arial" w:hAnsi="Arial" w:cs="Arial"/>
                <w:kern w:val="2"/>
                <w:sz w:val="20"/>
                <w:szCs w:val="20"/>
              </w:rPr>
            </w:pPr>
            <w:r w:rsidRPr="0024724E">
              <w:rPr>
                <w:rFonts w:ascii="Arial" w:hAnsi="Arial" w:cs="Arial"/>
                <w:kern w:val="2"/>
                <w:sz w:val="20"/>
                <w:szCs w:val="20"/>
              </w:rPr>
              <w:t>Państwa dane osobowe będą przetwarzane zgodnie z obowiązującym w Biurze Rzecznika Praw Pacjenta jednolitym rzeczowym wykazem akt, tj.</w:t>
            </w:r>
          </w:p>
          <w:p w14:paraId="31998B7C"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 przez 10 lat od zakończenia roku, w którym nastąpiła ostatnia płatność </w:t>
            </w:r>
            <w:r w:rsidRPr="0024724E">
              <w:rPr>
                <w:rFonts w:ascii="Arial" w:hAnsi="Arial" w:cs="Arial"/>
                <w:kern w:val="2"/>
                <w:sz w:val="20"/>
                <w:szCs w:val="20"/>
              </w:rPr>
              <w:br/>
              <w:t>z tytułu umowy bez składki na ubezpieczenie społeczne,</w:t>
            </w:r>
          </w:p>
          <w:p w14:paraId="6A88E6FE"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 przez 50 lat od zakończenia roku, w którym nastąpiła ostatnia płatność </w:t>
            </w:r>
            <w:r w:rsidRPr="0024724E">
              <w:rPr>
                <w:rFonts w:ascii="Arial" w:hAnsi="Arial" w:cs="Arial"/>
                <w:kern w:val="2"/>
                <w:sz w:val="20"/>
                <w:szCs w:val="20"/>
              </w:rPr>
              <w:br/>
              <w:t>z tytułu umowy ze składką na ubezpieczenie społeczne.</w:t>
            </w:r>
          </w:p>
        </w:tc>
      </w:tr>
      <w:tr w:rsidR="00711D0E" w14:paraId="18526B59" w14:textId="77777777">
        <w:tc>
          <w:tcPr>
            <w:tcW w:w="1417" w:type="pct"/>
            <w:tcBorders>
              <w:top w:val="single" w:sz="4" w:space="0" w:color="auto"/>
              <w:left w:val="single" w:sz="4" w:space="0" w:color="auto"/>
              <w:bottom w:val="single" w:sz="4" w:space="0" w:color="auto"/>
              <w:right w:val="single" w:sz="4" w:space="0" w:color="auto"/>
            </w:tcBorders>
            <w:shd w:val="clear" w:color="auto" w:fill="D0CECE"/>
          </w:tcPr>
          <w:p w14:paraId="5EC01946" w14:textId="77777777" w:rsidR="00711D0E" w:rsidRPr="0024724E" w:rsidRDefault="00711D0E">
            <w:pPr>
              <w:pStyle w:val="Tytuwramcedolewej"/>
              <w:jc w:val="left"/>
              <w:rPr>
                <w:kern w:val="2"/>
                <w:lang w:eastAsia="en-US"/>
              </w:rPr>
            </w:pPr>
            <w:r w:rsidRPr="0024724E">
              <w:rPr>
                <w:kern w:val="2"/>
              </w:rPr>
              <w:t>PRAWA PODMIOTÓW DANYCH</w:t>
            </w:r>
          </w:p>
          <w:p w14:paraId="0A9674AA" w14:textId="77777777" w:rsidR="00711D0E" w:rsidRPr="0024724E" w:rsidRDefault="00711D0E">
            <w:pPr>
              <w:rPr>
                <w:rFonts w:ascii="Arial" w:hAnsi="Arial" w:cs="Arial"/>
                <w:i/>
                <w:kern w:val="2"/>
                <w:sz w:val="20"/>
                <w:szCs w:val="20"/>
              </w:rPr>
            </w:pPr>
          </w:p>
        </w:tc>
        <w:tc>
          <w:tcPr>
            <w:tcW w:w="3583" w:type="pct"/>
            <w:tcBorders>
              <w:top w:val="single" w:sz="4" w:space="0" w:color="auto"/>
              <w:left w:val="single" w:sz="4" w:space="0" w:color="auto"/>
              <w:bottom w:val="single" w:sz="4" w:space="0" w:color="auto"/>
              <w:right w:val="single" w:sz="4" w:space="0" w:color="auto"/>
            </w:tcBorders>
            <w:hideMark/>
          </w:tcPr>
          <w:p w14:paraId="49065641" w14:textId="77777777" w:rsidR="00711D0E" w:rsidRPr="0024724E" w:rsidRDefault="00711D0E">
            <w:pPr>
              <w:rPr>
                <w:rFonts w:ascii="Arial" w:hAnsi="Arial" w:cs="Arial"/>
                <w:kern w:val="2"/>
                <w:sz w:val="20"/>
                <w:szCs w:val="20"/>
              </w:rPr>
            </w:pPr>
            <w:r w:rsidRPr="0024724E">
              <w:rPr>
                <w:rFonts w:ascii="Arial" w:hAnsi="Arial" w:cs="Arial"/>
                <w:kern w:val="2"/>
                <w:sz w:val="20"/>
                <w:szCs w:val="20"/>
              </w:rPr>
              <w:t>Przysługuje Państwu prawo:</w:t>
            </w:r>
          </w:p>
          <w:p w14:paraId="1327D3CF" w14:textId="77777777" w:rsidR="00711D0E" w:rsidRPr="0024724E" w:rsidRDefault="00711D0E" w:rsidP="00711D0E">
            <w:pPr>
              <w:pStyle w:val="Akapitzlist"/>
              <w:numPr>
                <w:ilvl w:val="0"/>
                <w:numId w:val="34"/>
              </w:numPr>
              <w:spacing w:after="0" w:line="240" w:lineRule="auto"/>
              <w:jc w:val="both"/>
              <w:rPr>
                <w:rFonts w:ascii="Arial" w:hAnsi="Arial" w:cs="Arial"/>
                <w:kern w:val="2"/>
                <w:sz w:val="20"/>
                <w:szCs w:val="20"/>
              </w:rPr>
            </w:pPr>
            <w:r w:rsidRPr="0024724E">
              <w:rPr>
                <w:rFonts w:ascii="Arial" w:hAnsi="Arial" w:cs="Arial"/>
                <w:kern w:val="2"/>
                <w:sz w:val="20"/>
                <w:szCs w:val="20"/>
              </w:rPr>
              <w:t xml:space="preserve">na podstawie art. 15 RODO – prawo dostępu do danych osobowych </w:t>
            </w:r>
            <w:r w:rsidRPr="0024724E">
              <w:rPr>
                <w:rFonts w:ascii="Arial" w:hAnsi="Arial" w:cs="Arial"/>
                <w:kern w:val="2"/>
                <w:sz w:val="20"/>
                <w:szCs w:val="20"/>
              </w:rPr>
              <w:br/>
              <w:t>i uzyskania ich kopii;</w:t>
            </w:r>
          </w:p>
          <w:p w14:paraId="79F557A8" w14:textId="77777777" w:rsidR="00711D0E" w:rsidRPr="0024724E" w:rsidRDefault="00711D0E" w:rsidP="00711D0E">
            <w:pPr>
              <w:pStyle w:val="Akapitzlist"/>
              <w:numPr>
                <w:ilvl w:val="0"/>
                <w:numId w:val="34"/>
              </w:numPr>
              <w:spacing w:after="0" w:line="240" w:lineRule="auto"/>
              <w:jc w:val="both"/>
              <w:rPr>
                <w:rFonts w:ascii="Arial" w:hAnsi="Arial" w:cs="Arial"/>
                <w:kern w:val="2"/>
                <w:sz w:val="20"/>
                <w:szCs w:val="20"/>
              </w:rPr>
            </w:pPr>
            <w:r w:rsidRPr="0024724E">
              <w:rPr>
                <w:rFonts w:ascii="Arial" w:hAnsi="Arial" w:cs="Arial"/>
                <w:kern w:val="2"/>
                <w:sz w:val="20"/>
                <w:szCs w:val="20"/>
              </w:rPr>
              <w:t>na podstawie art. 16 RODO – prawo do sprostowania i uzupełnienia danych osobowych;</w:t>
            </w:r>
          </w:p>
          <w:p w14:paraId="5430AF5B" w14:textId="77777777" w:rsidR="00711D0E" w:rsidRPr="0024724E" w:rsidRDefault="00711D0E" w:rsidP="00711D0E">
            <w:pPr>
              <w:pStyle w:val="Akapitzlist"/>
              <w:numPr>
                <w:ilvl w:val="0"/>
                <w:numId w:val="34"/>
              </w:numPr>
              <w:spacing w:after="0" w:line="240" w:lineRule="auto"/>
              <w:jc w:val="both"/>
              <w:rPr>
                <w:rFonts w:ascii="Arial" w:hAnsi="Arial" w:cs="Arial"/>
                <w:kern w:val="2"/>
                <w:sz w:val="20"/>
                <w:szCs w:val="20"/>
              </w:rPr>
            </w:pPr>
            <w:r w:rsidRPr="0024724E">
              <w:rPr>
                <w:rFonts w:ascii="Arial" w:hAnsi="Arial" w:cs="Arial"/>
                <w:kern w:val="2"/>
                <w:sz w:val="20"/>
                <w:szCs w:val="20"/>
              </w:rPr>
              <w:lastRenderedPageBreak/>
              <w:t>na podstawie art. 17 RODO – prawo do usunięcia danych osobowych (prawo to nie przysługuje </w:t>
            </w:r>
            <w:r w:rsidRPr="0024724E">
              <w:rPr>
                <w:rFonts w:ascii="Arial" w:hAnsi="Arial" w:cs="Arial"/>
                <w:kern w:val="2"/>
                <w:sz w:val="20"/>
                <w:szCs w:val="20"/>
                <w:shd w:val="clear" w:color="auto" w:fill="FFFFFF"/>
              </w:rPr>
              <w:t>w przypadku, gdy przetwarzanie danych następuje w celu wywiązania się z obowiązku wynikającego z przepisu prawa lub w ramach sprawowania władzy publicznej);</w:t>
            </w:r>
          </w:p>
          <w:p w14:paraId="6AC4227A" w14:textId="77777777" w:rsidR="00711D0E" w:rsidRPr="0024724E" w:rsidRDefault="00711D0E" w:rsidP="00711D0E">
            <w:pPr>
              <w:pStyle w:val="Akapitzlist"/>
              <w:numPr>
                <w:ilvl w:val="0"/>
                <w:numId w:val="34"/>
              </w:numPr>
              <w:spacing w:after="0" w:line="240" w:lineRule="auto"/>
              <w:ind w:left="374" w:hanging="357"/>
              <w:jc w:val="both"/>
              <w:rPr>
                <w:rFonts w:ascii="Arial" w:hAnsi="Arial" w:cs="Arial"/>
                <w:kern w:val="2"/>
                <w:sz w:val="20"/>
                <w:szCs w:val="20"/>
              </w:rPr>
            </w:pPr>
            <w:r w:rsidRPr="0024724E">
              <w:rPr>
                <w:rFonts w:ascii="Arial" w:hAnsi="Arial" w:cs="Arial"/>
                <w:kern w:val="2"/>
                <w:sz w:val="20"/>
                <w:szCs w:val="20"/>
              </w:rPr>
              <w:t>na podstawie art. 18 RODO – prawo żądania od administratora ograniczenia przetwarzania danych osobowych</w:t>
            </w:r>
          </w:p>
          <w:p w14:paraId="016B9C28" w14:textId="77777777" w:rsidR="00711D0E" w:rsidRPr="0024724E" w:rsidRDefault="00711D0E" w:rsidP="00711D0E">
            <w:pPr>
              <w:pStyle w:val="Akapitzlist"/>
              <w:numPr>
                <w:ilvl w:val="0"/>
                <w:numId w:val="34"/>
              </w:numPr>
              <w:spacing w:after="0" w:line="240" w:lineRule="auto"/>
              <w:ind w:left="374" w:hanging="357"/>
              <w:jc w:val="both"/>
              <w:rPr>
                <w:rFonts w:ascii="Arial" w:hAnsi="Arial" w:cs="Arial"/>
                <w:kern w:val="2"/>
                <w:sz w:val="20"/>
                <w:szCs w:val="20"/>
              </w:rPr>
            </w:pPr>
            <w:r w:rsidRPr="0024724E">
              <w:rPr>
                <w:rFonts w:ascii="Arial" w:hAnsi="Arial" w:cs="Arial"/>
                <w:kern w:val="2"/>
                <w:sz w:val="20"/>
                <w:szCs w:val="20"/>
              </w:rPr>
              <w:t>na podstawie art. 20 – prawo do przenoszenia danych osobowych przetwarzanych w sposób zautomatyzowany na podstawie art. 6 ust. 1 lit. b RODO.</w:t>
            </w:r>
          </w:p>
        </w:tc>
      </w:tr>
      <w:tr w:rsidR="00711D0E" w14:paraId="4BB41A3A"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2CECED62" w14:textId="77777777" w:rsidR="00711D0E" w:rsidRPr="0024724E" w:rsidRDefault="00711D0E">
            <w:pPr>
              <w:pStyle w:val="Tytuwramcedolewej"/>
              <w:jc w:val="left"/>
              <w:rPr>
                <w:kern w:val="2"/>
                <w:lang w:eastAsia="en-US"/>
              </w:rPr>
            </w:pPr>
            <w:r w:rsidRPr="0024724E">
              <w:rPr>
                <w:kern w:val="2"/>
              </w:rPr>
              <w:lastRenderedPageBreak/>
              <w:t>PRAWO WNIESIENIA SKARGI DO ORGANU NADZORCZEGO</w:t>
            </w:r>
          </w:p>
        </w:tc>
        <w:tc>
          <w:tcPr>
            <w:tcW w:w="3583" w:type="pct"/>
            <w:tcBorders>
              <w:top w:val="single" w:sz="4" w:space="0" w:color="auto"/>
              <w:left w:val="single" w:sz="4" w:space="0" w:color="auto"/>
              <w:bottom w:val="single" w:sz="4" w:space="0" w:color="auto"/>
              <w:right w:val="single" w:sz="4" w:space="0" w:color="auto"/>
            </w:tcBorders>
            <w:hideMark/>
          </w:tcPr>
          <w:p w14:paraId="185B827D" w14:textId="77777777" w:rsidR="00711D0E" w:rsidRPr="0024724E" w:rsidRDefault="00711D0E">
            <w:pPr>
              <w:rPr>
                <w:rFonts w:ascii="Arial" w:hAnsi="Arial" w:cs="Arial"/>
                <w:kern w:val="2"/>
                <w:sz w:val="20"/>
                <w:szCs w:val="20"/>
              </w:rPr>
            </w:pPr>
            <w:r w:rsidRPr="0024724E">
              <w:rPr>
                <w:rFonts w:ascii="Arial" w:hAnsi="Arial" w:cs="Arial"/>
                <w:kern w:val="2"/>
                <w:sz w:val="20"/>
                <w:szCs w:val="20"/>
              </w:rPr>
              <w:t>Przysługuje Państwu również prawo wniesienia skargi do organu nadzorczego zajmującego się ochroną danych osobowych w państwie członkowskim Państwa zwykłego pobytu, miejsca pracy lub miejsca popełnienia domniemanego naruszenia.</w:t>
            </w:r>
          </w:p>
          <w:p w14:paraId="09A9A1E2"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W Polsce organem nadzorczym jest Prezes Urzędu Ochrony Danych Osobowych, ul. Stawki 2, 00 - 193 Warszawa. </w:t>
            </w:r>
          </w:p>
        </w:tc>
      </w:tr>
      <w:tr w:rsidR="00711D0E" w14:paraId="62D47FBD"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575F1154" w14:textId="77777777" w:rsidR="00711D0E" w:rsidRPr="0024724E" w:rsidRDefault="00711D0E">
            <w:pPr>
              <w:pStyle w:val="Tytuwramcedolewej"/>
              <w:jc w:val="left"/>
              <w:rPr>
                <w:kern w:val="2"/>
                <w:lang w:eastAsia="en-US"/>
              </w:rPr>
            </w:pPr>
            <w:r w:rsidRPr="0024724E">
              <w:rPr>
                <w:kern w:val="2"/>
              </w:rPr>
              <w:t>INFORMACJA O DOWOLNOŚCI LUB OBOWIĄZKU PODANIA DANYCH ORAZ O EWENTUALNYCH KONSEKWENCJACH NIEPODANIA DANYCH</w:t>
            </w:r>
          </w:p>
        </w:tc>
        <w:tc>
          <w:tcPr>
            <w:tcW w:w="3583" w:type="pct"/>
            <w:tcBorders>
              <w:top w:val="single" w:sz="4" w:space="0" w:color="auto"/>
              <w:left w:val="single" w:sz="4" w:space="0" w:color="auto"/>
              <w:bottom w:val="single" w:sz="4" w:space="0" w:color="auto"/>
              <w:right w:val="single" w:sz="4" w:space="0" w:color="auto"/>
            </w:tcBorders>
            <w:hideMark/>
          </w:tcPr>
          <w:p w14:paraId="75289509"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Podanie danych osobowych jest dobrowolne w zakresie realizacji umowy. </w:t>
            </w:r>
          </w:p>
          <w:p w14:paraId="30EA6C16"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Podanie danych osobowych jest obowiązkowe w zakresie wykonania obowiązków wynikających z przepisów podatkowych oraz dotyczących ubezpieczeń społecznych i zdrowotnych. </w:t>
            </w:r>
          </w:p>
          <w:p w14:paraId="2C415E89"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Niepodanie danych osobowych uniemożliwi zawarcie umowy z Biurem Rzecznika Praw Pacjenta. </w:t>
            </w:r>
          </w:p>
        </w:tc>
      </w:tr>
      <w:tr w:rsidR="00711D0E" w14:paraId="098CDC5C"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0D356AED" w14:textId="77777777" w:rsidR="00711D0E" w:rsidRPr="0024724E" w:rsidRDefault="00711D0E">
            <w:pPr>
              <w:pStyle w:val="Tytuwramcedolewej"/>
              <w:jc w:val="left"/>
              <w:rPr>
                <w:kern w:val="2"/>
                <w:lang w:eastAsia="en-US"/>
              </w:rPr>
            </w:pPr>
            <w:r w:rsidRPr="0024724E">
              <w:rPr>
                <w:kern w:val="2"/>
              </w:rPr>
              <w:t>ODBIORCY DANYCH OSOBOWYCH</w:t>
            </w:r>
          </w:p>
        </w:tc>
        <w:tc>
          <w:tcPr>
            <w:tcW w:w="3583" w:type="pct"/>
            <w:tcBorders>
              <w:top w:val="single" w:sz="4" w:space="0" w:color="auto"/>
              <w:left w:val="single" w:sz="4" w:space="0" w:color="auto"/>
              <w:bottom w:val="single" w:sz="4" w:space="0" w:color="auto"/>
              <w:right w:val="single" w:sz="4" w:space="0" w:color="auto"/>
            </w:tcBorders>
            <w:hideMark/>
          </w:tcPr>
          <w:p w14:paraId="5553C3D6" w14:textId="77777777" w:rsidR="00711D0E" w:rsidRPr="0024724E" w:rsidRDefault="00711D0E">
            <w:pPr>
              <w:rPr>
                <w:rFonts w:ascii="Arial" w:hAnsi="Arial" w:cs="Arial"/>
                <w:kern w:val="2"/>
                <w:sz w:val="20"/>
                <w:szCs w:val="20"/>
              </w:rPr>
            </w:pPr>
            <w:r w:rsidRPr="0024724E">
              <w:rPr>
                <w:rFonts w:ascii="Arial" w:hAnsi="Arial" w:cs="Arial"/>
                <w:kern w:val="2"/>
                <w:sz w:val="20"/>
                <w:szCs w:val="20"/>
              </w:rPr>
              <w:t>Odbiorcami Państwa danych osobowych mogą być podmioty świadczące na rzecz administratora usługi w zakresie utrzymania i rozwoju systemów teleinformatycznych, hostingowe, obsługi prawnej oraz pocztowe.</w:t>
            </w:r>
          </w:p>
        </w:tc>
      </w:tr>
      <w:tr w:rsidR="00711D0E" w14:paraId="494C3656"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7BEE734F" w14:textId="77777777" w:rsidR="00711D0E" w:rsidRPr="0024724E" w:rsidRDefault="00711D0E">
            <w:pPr>
              <w:pStyle w:val="Tytuwramcedolewej"/>
              <w:jc w:val="left"/>
              <w:rPr>
                <w:kern w:val="2"/>
                <w:lang w:eastAsia="en-US"/>
              </w:rPr>
            </w:pPr>
            <w:r w:rsidRPr="0024724E">
              <w:rPr>
                <w:kern w:val="2"/>
              </w:rPr>
              <w:t>TRANSFER DANYCH DO PAŃSTW TRZECICH</w:t>
            </w:r>
          </w:p>
        </w:tc>
        <w:tc>
          <w:tcPr>
            <w:tcW w:w="3583" w:type="pct"/>
            <w:tcBorders>
              <w:top w:val="single" w:sz="4" w:space="0" w:color="auto"/>
              <w:left w:val="single" w:sz="4" w:space="0" w:color="auto"/>
              <w:bottom w:val="single" w:sz="4" w:space="0" w:color="auto"/>
              <w:right w:val="single" w:sz="4" w:space="0" w:color="auto"/>
            </w:tcBorders>
            <w:hideMark/>
          </w:tcPr>
          <w:p w14:paraId="05CA9F41"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Państwa dane osobowe nie będą przekazywane poza teren Europejskiego Obszaru Gospodarczego. </w:t>
            </w:r>
          </w:p>
        </w:tc>
      </w:tr>
      <w:tr w:rsidR="00711D0E" w14:paraId="33429E22" w14:textId="77777777">
        <w:tc>
          <w:tcPr>
            <w:tcW w:w="1417" w:type="pct"/>
            <w:tcBorders>
              <w:top w:val="single" w:sz="4" w:space="0" w:color="auto"/>
              <w:left w:val="single" w:sz="4" w:space="0" w:color="auto"/>
              <w:bottom w:val="single" w:sz="4" w:space="0" w:color="auto"/>
              <w:right w:val="single" w:sz="4" w:space="0" w:color="auto"/>
            </w:tcBorders>
            <w:shd w:val="clear" w:color="auto" w:fill="D0CECE"/>
            <w:hideMark/>
          </w:tcPr>
          <w:p w14:paraId="0BCD6427" w14:textId="77777777" w:rsidR="00711D0E" w:rsidRPr="0024724E" w:rsidRDefault="00711D0E">
            <w:pPr>
              <w:pStyle w:val="Tytuwramcedolewej"/>
              <w:jc w:val="left"/>
              <w:rPr>
                <w:kern w:val="2"/>
                <w:lang w:eastAsia="en-US"/>
              </w:rPr>
            </w:pPr>
            <w:r w:rsidRPr="0024724E">
              <w:rPr>
                <w:kern w:val="2"/>
              </w:rPr>
              <w:t>ZAUTOMATYZOWANE PODEJMOWANIE DECYZJI</w:t>
            </w:r>
          </w:p>
        </w:tc>
        <w:tc>
          <w:tcPr>
            <w:tcW w:w="3583" w:type="pct"/>
            <w:tcBorders>
              <w:top w:val="single" w:sz="4" w:space="0" w:color="auto"/>
              <w:left w:val="single" w:sz="4" w:space="0" w:color="auto"/>
              <w:bottom w:val="single" w:sz="4" w:space="0" w:color="auto"/>
              <w:right w:val="single" w:sz="4" w:space="0" w:color="auto"/>
            </w:tcBorders>
            <w:hideMark/>
          </w:tcPr>
          <w:p w14:paraId="6187D6A7" w14:textId="77777777" w:rsidR="00711D0E" w:rsidRPr="0024724E" w:rsidRDefault="00711D0E">
            <w:pPr>
              <w:rPr>
                <w:rFonts w:ascii="Arial" w:hAnsi="Arial" w:cs="Arial"/>
                <w:kern w:val="2"/>
                <w:sz w:val="20"/>
                <w:szCs w:val="20"/>
              </w:rPr>
            </w:pPr>
            <w:r w:rsidRPr="0024724E">
              <w:rPr>
                <w:rFonts w:ascii="Arial" w:hAnsi="Arial" w:cs="Arial"/>
                <w:kern w:val="2"/>
                <w:sz w:val="20"/>
                <w:szCs w:val="20"/>
              </w:rPr>
              <w:t xml:space="preserve">Nie będą podejmowane wobec Państwa decyzje w sposób zautomatyzowany. </w:t>
            </w:r>
          </w:p>
        </w:tc>
      </w:tr>
    </w:tbl>
    <w:p w14:paraId="1DB9538C" w14:textId="77777777" w:rsidR="00711D0E" w:rsidRDefault="00711D0E" w:rsidP="00711D0E">
      <w:pPr>
        <w:spacing w:line="360" w:lineRule="auto"/>
        <w:jc w:val="both"/>
        <w:rPr>
          <w:rFonts w:cs="Calibri"/>
        </w:rPr>
      </w:pPr>
    </w:p>
    <w:p w14:paraId="69C6E97D" w14:textId="77777777" w:rsidR="00711D0E" w:rsidRPr="0024563D" w:rsidRDefault="00711D0E" w:rsidP="00711D0E">
      <w:pPr>
        <w:tabs>
          <w:tab w:val="left" w:pos="284"/>
          <w:tab w:val="left" w:pos="9214"/>
        </w:tabs>
        <w:spacing w:line="276" w:lineRule="auto"/>
        <w:ind w:left="284" w:hanging="284"/>
        <w:jc w:val="both"/>
        <w:rPr>
          <w:rFonts w:cs="Calibri"/>
          <w:sz w:val="24"/>
          <w:szCs w:val="24"/>
        </w:rPr>
      </w:pPr>
    </w:p>
    <w:p w14:paraId="1B842075" w14:textId="77777777" w:rsidR="00D956E7" w:rsidRDefault="00D956E7" w:rsidP="005800FB">
      <w:pPr>
        <w:tabs>
          <w:tab w:val="left" w:pos="0"/>
          <w:tab w:val="left" w:pos="9214"/>
        </w:tabs>
        <w:spacing w:line="276" w:lineRule="auto"/>
        <w:jc w:val="both"/>
        <w:rPr>
          <w:rFonts w:cs="Calibri"/>
          <w:sz w:val="24"/>
          <w:szCs w:val="24"/>
        </w:rPr>
      </w:pPr>
    </w:p>
    <w:p w14:paraId="7099A15D" w14:textId="77777777" w:rsidR="008770AB" w:rsidRDefault="008770AB" w:rsidP="005800FB">
      <w:pPr>
        <w:tabs>
          <w:tab w:val="left" w:pos="0"/>
          <w:tab w:val="left" w:pos="9214"/>
        </w:tabs>
        <w:spacing w:line="276" w:lineRule="auto"/>
        <w:jc w:val="both"/>
        <w:rPr>
          <w:rFonts w:cs="Calibri"/>
          <w:sz w:val="24"/>
          <w:szCs w:val="24"/>
        </w:rPr>
      </w:pPr>
    </w:p>
    <w:p w14:paraId="65682973" w14:textId="77777777" w:rsidR="008770AB" w:rsidRDefault="008770AB" w:rsidP="005800FB">
      <w:pPr>
        <w:tabs>
          <w:tab w:val="left" w:pos="0"/>
          <w:tab w:val="left" w:pos="9214"/>
        </w:tabs>
        <w:spacing w:line="276" w:lineRule="auto"/>
        <w:jc w:val="both"/>
        <w:rPr>
          <w:rFonts w:cs="Calibri"/>
          <w:sz w:val="24"/>
          <w:szCs w:val="24"/>
        </w:rPr>
      </w:pPr>
    </w:p>
    <w:p w14:paraId="0C4A27D8" w14:textId="77777777" w:rsidR="00FC4901" w:rsidRDefault="00FC4901" w:rsidP="008770AB">
      <w:pPr>
        <w:spacing w:line="360" w:lineRule="auto"/>
        <w:ind w:left="4956" w:firstLine="708"/>
        <w:jc w:val="right"/>
        <w:rPr>
          <w:rFonts w:ascii="Times New Roman" w:hAnsi="Times New Roman"/>
          <w:sz w:val="24"/>
          <w:szCs w:val="24"/>
        </w:rPr>
      </w:pPr>
    </w:p>
    <w:p w14:paraId="2C27BE69" w14:textId="77777777" w:rsidR="00FC4901" w:rsidRDefault="00FC4901" w:rsidP="008770AB">
      <w:pPr>
        <w:spacing w:line="360" w:lineRule="auto"/>
        <w:ind w:left="4956" w:firstLine="708"/>
        <w:jc w:val="right"/>
        <w:rPr>
          <w:rFonts w:ascii="Times New Roman" w:hAnsi="Times New Roman"/>
          <w:sz w:val="24"/>
          <w:szCs w:val="24"/>
        </w:rPr>
      </w:pPr>
    </w:p>
    <w:p w14:paraId="75D9B37A" w14:textId="77777777" w:rsidR="00FC4901" w:rsidRDefault="00FC4901" w:rsidP="008770AB">
      <w:pPr>
        <w:spacing w:line="360" w:lineRule="auto"/>
        <w:ind w:left="4956" w:firstLine="708"/>
        <w:jc w:val="right"/>
        <w:rPr>
          <w:rFonts w:ascii="Times New Roman" w:hAnsi="Times New Roman"/>
          <w:sz w:val="24"/>
          <w:szCs w:val="24"/>
        </w:rPr>
      </w:pPr>
    </w:p>
    <w:p w14:paraId="66542FAB" w14:textId="77777777" w:rsidR="00FC4901" w:rsidRDefault="00FC4901" w:rsidP="008770AB">
      <w:pPr>
        <w:spacing w:line="360" w:lineRule="auto"/>
        <w:ind w:left="4956" w:firstLine="708"/>
        <w:jc w:val="right"/>
        <w:rPr>
          <w:rFonts w:ascii="Times New Roman" w:hAnsi="Times New Roman"/>
          <w:sz w:val="24"/>
          <w:szCs w:val="24"/>
        </w:rPr>
      </w:pPr>
    </w:p>
    <w:p w14:paraId="42108DA6" w14:textId="3BC742A3" w:rsidR="008770AB" w:rsidRPr="008770AB" w:rsidRDefault="008770AB" w:rsidP="008770AB">
      <w:pPr>
        <w:spacing w:line="360" w:lineRule="auto"/>
        <w:ind w:left="4956" w:firstLine="708"/>
        <w:jc w:val="right"/>
        <w:rPr>
          <w:rFonts w:ascii="Times New Roman" w:hAnsi="Times New Roman"/>
          <w:sz w:val="24"/>
          <w:szCs w:val="24"/>
        </w:rPr>
      </w:pPr>
      <w:r w:rsidRPr="008770AB">
        <w:rPr>
          <w:rFonts w:ascii="Times New Roman" w:hAnsi="Times New Roman"/>
          <w:sz w:val="24"/>
          <w:szCs w:val="24"/>
        </w:rPr>
        <w:t>Załącznik nr 7 do Umowy</w:t>
      </w:r>
    </w:p>
    <w:p w14:paraId="09F4DF1A" w14:textId="77777777" w:rsidR="008770AB" w:rsidRPr="008770AB" w:rsidRDefault="008770AB" w:rsidP="008770AB">
      <w:pPr>
        <w:tabs>
          <w:tab w:val="left" w:pos="0"/>
          <w:tab w:val="left" w:pos="9214"/>
        </w:tabs>
        <w:spacing w:line="276" w:lineRule="auto"/>
        <w:jc w:val="both"/>
        <w:rPr>
          <w:rFonts w:cs="Calibri"/>
          <w:sz w:val="24"/>
          <w:szCs w:val="24"/>
        </w:rPr>
      </w:pPr>
    </w:p>
    <w:p w14:paraId="121FA73D"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 </w:t>
      </w:r>
      <w:r w:rsidRPr="008770AB">
        <w:rPr>
          <w:rFonts w:cs="Calibri"/>
          <w:b/>
          <w:bCs/>
          <w:sz w:val="24"/>
          <w:szCs w:val="24"/>
        </w:rPr>
        <w:t xml:space="preserve">ISTOTNE POSTANOWIENIA UMOWY POWIERZENIA PRZETWARZANIA DANYCH OSOBOWYCH </w:t>
      </w:r>
    </w:p>
    <w:p w14:paraId="635F8AE0"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 Pojęciom pisanym wielką literą nadaje się następujące znacznie: </w:t>
      </w:r>
    </w:p>
    <w:p w14:paraId="635FAAA9"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 </w:t>
      </w:r>
      <w:r w:rsidRPr="008770AB">
        <w:rPr>
          <w:rFonts w:cs="Calibri"/>
          <w:b/>
          <w:bCs/>
          <w:sz w:val="24"/>
          <w:szCs w:val="24"/>
        </w:rPr>
        <w:t xml:space="preserve">Dane osobowe </w:t>
      </w:r>
      <w:r w:rsidRPr="008770AB">
        <w:rPr>
          <w:rFonts w:cs="Calibri"/>
          <w:sz w:val="24"/>
          <w:szCs w:val="24"/>
        </w:rPr>
        <w:t xml:space="preserve">- informacje o zidentyfikowanej lub możliwej do zidentyfikowania osobie fizycznej (osobie, której dane dotyczą), powierzone do przetwarzania na podstawie Umowy; </w:t>
      </w:r>
    </w:p>
    <w:p w14:paraId="6822F5D3"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 </w:t>
      </w:r>
      <w:r w:rsidRPr="008770AB">
        <w:rPr>
          <w:rFonts w:cs="Calibri"/>
          <w:b/>
          <w:bCs/>
          <w:sz w:val="24"/>
          <w:szCs w:val="24"/>
        </w:rPr>
        <w:t xml:space="preserve">Dni Robocze </w:t>
      </w:r>
      <w:r w:rsidRPr="008770AB">
        <w:rPr>
          <w:rFonts w:cs="Calibri"/>
          <w:sz w:val="24"/>
          <w:szCs w:val="24"/>
        </w:rPr>
        <w:t xml:space="preserve">- dni od poniedziałku do piątku, w godz. 8:00 - 16:00, z wyłączeniem dni ustawowo wolnych od pracy w Polsce; </w:t>
      </w:r>
    </w:p>
    <w:p w14:paraId="203D9717"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3) </w:t>
      </w:r>
      <w:r w:rsidRPr="008770AB">
        <w:rPr>
          <w:rFonts w:cs="Calibri"/>
          <w:b/>
          <w:bCs/>
          <w:sz w:val="24"/>
          <w:szCs w:val="24"/>
        </w:rPr>
        <w:t xml:space="preserve">Naruszenie ochrony Danych osobowych </w:t>
      </w:r>
      <w:r w:rsidRPr="008770AB">
        <w:rPr>
          <w:rFonts w:cs="Calibri"/>
          <w:sz w:val="24"/>
          <w:szCs w:val="24"/>
        </w:rPr>
        <w:t xml:space="preserve">lub </w:t>
      </w:r>
      <w:r w:rsidRPr="008770AB">
        <w:rPr>
          <w:rFonts w:cs="Calibri"/>
          <w:b/>
          <w:bCs/>
          <w:sz w:val="24"/>
          <w:szCs w:val="24"/>
        </w:rPr>
        <w:t xml:space="preserve">Naruszenie </w:t>
      </w:r>
      <w:r w:rsidRPr="008770AB">
        <w:rPr>
          <w:rFonts w:cs="Calibri"/>
          <w:sz w:val="24"/>
          <w:szCs w:val="24"/>
        </w:rPr>
        <w:t xml:space="preserve">- naruszenie bezpieczeństwa prowadzące do przypadkowego lub niezgodnego z prawem zniszczenia, utracenia, zmodyfikowania, nieuprawnionego ujawnienia lub nieuprawnionego dostępu do Danych osobowych; </w:t>
      </w:r>
    </w:p>
    <w:p w14:paraId="75DA155C"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4) </w:t>
      </w:r>
      <w:r w:rsidRPr="008770AB">
        <w:rPr>
          <w:rFonts w:cs="Calibri"/>
          <w:b/>
          <w:bCs/>
          <w:sz w:val="24"/>
          <w:szCs w:val="24"/>
        </w:rPr>
        <w:t xml:space="preserve">Podmiot danych </w:t>
      </w:r>
      <w:r w:rsidRPr="008770AB">
        <w:rPr>
          <w:rFonts w:cs="Calibri"/>
          <w:sz w:val="24"/>
          <w:szCs w:val="24"/>
        </w:rPr>
        <w:t xml:space="preserve">- osoba, której dotyczą Dane osobowe będące przedmiotem Umowy; </w:t>
      </w:r>
    </w:p>
    <w:p w14:paraId="4A72599D"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5) </w:t>
      </w:r>
      <w:proofErr w:type="spellStart"/>
      <w:r w:rsidRPr="008770AB">
        <w:rPr>
          <w:rFonts w:cs="Calibri"/>
          <w:b/>
          <w:bCs/>
          <w:sz w:val="24"/>
          <w:szCs w:val="24"/>
        </w:rPr>
        <w:t>Podprzetwarzający</w:t>
      </w:r>
      <w:proofErr w:type="spellEnd"/>
      <w:r w:rsidRPr="008770AB">
        <w:rPr>
          <w:rFonts w:cs="Calibri"/>
          <w:b/>
          <w:bCs/>
          <w:sz w:val="24"/>
          <w:szCs w:val="24"/>
        </w:rPr>
        <w:t xml:space="preserve"> </w:t>
      </w:r>
      <w:r w:rsidRPr="008770AB">
        <w:rPr>
          <w:rFonts w:cs="Calibri"/>
          <w:sz w:val="24"/>
          <w:szCs w:val="24"/>
        </w:rPr>
        <w:t xml:space="preserve">- </w:t>
      </w:r>
      <w:proofErr w:type="gramStart"/>
      <w:r w:rsidRPr="008770AB">
        <w:rPr>
          <w:rFonts w:cs="Calibri"/>
          <w:sz w:val="24"/>
          <w:szCs w:val="24"/>
        </w:rPr>
        <w:t>podmiot</w:t>
      </w:r>
      <w:proofErr w:type="gramEnd"/>
      <w:r w:rsidRPr="008770AB">
        <w:rPr>
          <w:rFonts w:cs="Calibri"/>
          <w:sz w:val="24"/>
          <w:szCs w:val="24"/>
        </w:rPr>
        <w:t xml:space="preserve"> z którym Procesor zawarł umowę dalszego powierzenia przetwarzania Danych osobowych; </w:t>
      </w:r>
    </w:p>
    <w:p w14:paraId="1FE4CB28"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6) </w:t>
      </w:r>
      <w:r w:rsidRPr="008770AB">
        <w:rPr>
          <w:rFonts w:cs="Calibri"/>
          <w:b/>
          <w:bCs/>
          <w:sz w:val="24"/>
          <w:szCs w:val="24"/>
        </w:rPr>
        <w:t xml:space="preserve">Przepisy o ochronie danych osobowych </w:t>
      </w:r>
      <w:r w:rsidRPr="008770AB">
        <w:rPr>
          <w:rFonts w:cs="Calibri"/>
          <w:sz w:val="24"/>
          <w:szCs w:val="24"/>
        </w:rPr>
        <w:t xml:space="preserve">- RODO, ustawa z dnia 10 maja 2018 r. o ochronie danych osobowych (Dz. U. z 2019 r. poz. 1781, z późn.zm.) oraz inne właściwe sektorowe akty prawne regulujące przetwarzanie danych osobowych; </w:t>
      </w:r>
    </w:p>
    <w:p w14:paraId="27527F52"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7) </w:t>
      </w:r>
      <w:r w:rsidRPr="008770AB">
        <w:rPr>
          <w:rFonts w:cs="Calibri"/>
          <w:b/>
          <w:bCs/>
          <w:sz w:val="24"/>
          <w:szCs w:val="24"/>
        </w:rPr>
        <w:t xml:space="preserve">RODO </w:t>
      </w:r>
      <w:r w:rsidRPr="008770AB">
        <w:rPr>
          <w:rFonts w:cs="Calibri"/>
          <w:sz w:val="24"/>
          <w:szCs w:val="2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22EB32B3"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8) </w:t>
      </w:r>
      <w:r w:rsidRPr="008770AB">
        <w:rPr>
          <w:rFonts w:cs="Calibri"/>
          <w:b/>
          <w:bCs/>
          <w:sz w:val="24"/>
          <w:szCs w:val="24"/>
        </w:rPr>
        <w:t xml:space="preserve">Umowa </w:t>
      </w:r>
      <w:r w:rsidRPr="008770AB">
        <w:rPr>
          <w:rFonts w:cs="Calibri"/>
          <w:sz w:val="24"/>
          <w:szCs w:val="24"/>
        </w:rPr>
        <w:t xml:space="preserve">- niniejsza umowa powierzenia przetwarzania danych osobowych; </w:t>
      </w:r>
    </w:p>
    <w:p w14:paraId="295B0ECF" w14:textId="70861196"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9) </w:t>
      </w:r>
      <w:r w:rsidRPr="008770AB">
        <w:rPr>
          <w:rFonts w:cs="Calibri"/>
          <w:b/>
          <w:bCs/>
          <w:sz w:val="24"/>
          <w:szCs w:val="24"/>
        </w:rPr>
        <w:t xml:space="preserve">Umowa główna </w:t>
      </w:r>
      <w:r w:rsidRPr="008770AB">
        <w:rPr>
          <w:rFonts w:cs="Calibri"/>
          <w:sz w:val="24"/>
          <w:szCs w:val="24"/>
        </w:rPr>
        <w:t xml:space="preserve">- umowa nr .... z dnia </w:t>
      </w:r>
      <w:proofErr w:type="gramStart"/>
      <w:r w:rsidRPr="008770AB">
        <w:rPr>
          <w:rFonts w:cs="Calibri"/>
          <w:sz w:val="24"/>
          <w:szCs w:val="24"/>
        </w:rPr>
        <w:t>............... ,</w:t>
      </w:r>
      <w:proofErr w:type="gramEnd"/>
      <w:r w:rsidRPr="008770AB">
        <w:rPr>
          <w:rFonts w:cs="Calibri"/>
          <w:sz w:val="24"/>
          <w:szCs w:val="24"/>
        </w:rPr>
        <w:t xml:space="preserve"> której przedmiot obejmuje przetwarzania Danych osobowych. </w:t>
      </w:r>
    </w:p>
    <w:p w14:paraId="2553F6FD"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 Na podstawie Umowy Administrator powierza Procesorowi przetwarzanie następujących Danych osobowych w następującym zakresie: </w:t>
      </w:r>
    </w:p>
    <w:p w14:paraId="584514E2"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 czas trwania przetwarzania: okres obowiązywania Umowy; </w:t>
      </w:r>
    </w:p>
    <w:p w14:paraId="6D3EFA11"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 charakter przetwarzania ciągły; </w:t>
      </w:r>
    </w:p>
    <w:p w14:paraId="240C4175"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lastRenderedPageBreak/>
        <w:t xml:space="preserve">3) sposób przetwarzania: zautomatyzowany, niezautomatyzowany; </w:t>
      </w:r>
    </w:p>
    <w:p w14:paraId="0537F2E9" w14:textId="244FA0CF"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4) rodzaje danych osobowych dane osobowe zwykłe (w szczególności: imię, nazwisko, stanowisko, reprezentowana jednostka organizacyjna, adres poczty elektronicznej); </w:t>
      </w:r>
    </w:p>
    <w:p w14:paraId="4E6E7A1C" w14:textId="252ADD6F"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5) kategorie osób, których dotyczą dane osobowe. </w:t>
      </w:r>
    </w:p>
    <w:p w14:paraId="7F4F571D"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3. Powierzenie Danych osobowych Procesorowi następuje w celu wykonania Umowy głównej. </w:t>
      </w:r>
    </w:p>
    <w:p w14:paraId="21CDF6A9"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4. Zakres powierzenia może zostać w każdym momencie rozszerzony lub ograniczony przez Administratora. Zmiana zakresu powierzenia przetwarzania nie wymaga aneksu, a jedynie zgody obu Stron wyrażonej w postaci papierowej albo elektronicznej (w tym e-mailowej) przez osoby uprawnione do składania oświadczeń na podstawie Umowy głównej. </w:t>
      </w:r>
    </w:p>
    <w:p w14:paraId="757C866F" w14:textId="3B1D03F2"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5. Procesor może przetwarzać Dane osobowe wyłącznie w zakresie i celu określonym w Umowie oraz w</w:t>
      </w:r>
      <w:r>
        <w:rPr>
          <w:rFonts w:cs="Calibri"/>
          <w:sz w:val="24"/>
          <w:szCs w:val="24"/>
        </w:rPr>
        <w:t> </w:t>
      </w:r>
      <w:r w:rsidRPr="008770AB">
        <w:rPr>
          <w:rFonts w:cs="Calibri"/>
          <w:sz w:val="24"/>
          <w:szCs w:val="24"/>
        </w:rPr>
        <w:t xml:space="preserve">celu i zakresie niezbędnym do świadczenia usług określonych w Umowie głównej. </w:t>
      </w:r>
    </w:p>
    <w:p w14:paraId="63B8D1F1" w14:textId="55D81E1B"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6. Procesor oświadcza, że posiada zasoby, doświadczenie, wiedzę oraz wykwalifikowany personel w</w:t>
      </w:r>
      <w:r>
        <w:rPr>
          <w:rFonts w:cs="Calibri"/>
          <w:sz w:val="24"/>
          <w:szCs w:val="24"/>
        </w:rPr>
        <w:t> </w:t>
      </w:r>
      <w:r w:rsidRPr="008770AB">
        <w:rPr>
          <w:rFonts w:cs="Calibri"/>
          <w:sz w:val="24"/>
          <w:szCs w:val="24"/>
        </w:rPr>
        <w:t xml:space="preserve">zakresie umożliwiającym należyte wykonanie Umowy zgodnie Przepisami o ochronie danych osobowych. W szczególności Procesor oświadcza, że znane mu są zasady przetwarzania i zabezpieczenia Danych osobowych wynikające z RODO. </w:t>
      </w:r>
    </w:p>
    <w:p w14:paraId="445B05F5"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7. Procesor oświadcza, że przed rozpoczęciem przetwarzania Danych osobowych wdrożył odpowiednie środki techniczne i organizacyjne mające na celu spełnienia wymogów określonych w RODO oraz ochronę praw Podmiotów danych, w szczególności wdrożył odpowiednie środki techniczne i organizacyjne, aby zapewnić stopień bezpieczeństwa odpowiadający ryzyku naruszenia praw lub wolności osób fizycznych, których Dane osobowe będą przetwarzane na podstawie Umowy, oraz zapewnić realizację zasad ochrony danych w fazie projektowania oraz domyślnej ochrony danych. </w:t>
      </w:r>
    </w:p>
    <w:p w14:paraId="73007386"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8. Procesor jest zobowiązany do: </w:t>
      </w:r>
    </w:p>
    <w:p w14:paraId="735CCE9E"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 przetwarzania Danych osobowych wyłącznie na udokumentowane polecenie Administratora, chyba że obowiązek taki nakłada na niego obowiązujące prawo krajowe lub unijne; za udokumentowane polecenie Administratora uważa się w szczególności Umowę główną oraz instrukcje dotyczące przetwarzania Danych osobowych przekazywane Procesorowi w trakcie wykonywania Umowy i Umowy głównej; </w:t>
      </w:r>
    </w:p>
    <w:p w14:paraId="4A6F75D0"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 poinformowania Administratora o obowiązku Procesora przetwarzania danych osobowych wynikającym z przepisów prawa przed rozpoczęciem tego przetwarzania, o ile prawo nie zabrania udzielania takiej informacji z uwagi na ważny interes publiczny; </w:t>
      </w:r>
    </w:p>
    <w:p w14:paraId="3107947D"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3) przetwarzania Danych osobowych wyłączenie w miejscu ustalonym w Umowie głównej oraz na urządzeniach zarządzanych przez Procesora i jego personel lub Administratora, z zachowaniem najwyższych zasad bezpieczeństwa i ochrony danych osobowych wymaganych przez obowiązujące przepisy prawa; </w:t>
      </w:r>
    </w:p>
    <w:p w14:paraId="0AD856C8"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lastRenderedPageBreak/>
        <w:t xml:space="preserve">4) udzielania dostępu do Danych osobowych wyłącznie osobom, które ze względu na zakres wykonywanych zadań otrzymały od Procesora upoważnienie do ich przetwarzania, oraz wyłącznie w celu wykonywania obowiązków wynikających z Umowy; </w:t>
      </w:r>
    </w:p>
    <w:p w14:paraId="2885E231"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5) podjęcia działań mających na celu zapewnienie, by każda osoba fizyczna działająca z upoważnienia Procesora, która ma dostęp do Danych osobowych, przetwarzała je wyłącznie na polecenie Administratora, chyba że przetwarzanie jest wymagane przez właściwe przepisy krajowe lub unijne; </w:t>
      </w:r>
    </w:p>
    <w:p w14:paraId="334339BC"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6) zapewnienia, aby osoby upoważnione do przetwarzania Danych osobowych zobowiązały się do zachowania tajemnicy, chyba że są to osoby podlegające ustawowemu obowiązkowi zachowania tajemnicy; obowiązek ten dotyczy także okresu po rozwiązaniu lub wygaśnięciu niniejszej Umowy; </w:t>
      </w:r>
    </w:p>
    <w:p w14:paraId="350AA329" w14:textId="4C106EF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7) wspierania Administratora (w szczególności poprzez stosowanie odpowiednich środków technicznych i</w:t>
      </w:r>
      <w:r>
        <w:rPr>
          <w:rFonts w:cs="Calibri"/>
          <w:sz w:val="24"/>
          <w:szCs w:val="24"/>
        </w:rPr>
        <w:t> </w:t>
      </w:r>
      <w:r w:rsidRPr="008770AB">
        <w:rPr>
          <w:rFonts w:cs="Calibri"/>
          <w:sz w:val="24"/>
          <w:szCs w:val="24"/>
        </w:rPr>
        <w:t xml:space="preserve">organizacyjnych) w realizacji obowiązku odpowiadania na żądania osób, których dane dotyczą, w zakresie wykonywania ich praw określonych w rozdziale III RODO; w szczególności Procesor jest zobowiązany do: </w:t>
      </w:r>
    </w:p>
    <w:p w14:paraId="742228C5"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a) niezwłocznego, nie później niż w terminie 2 Dni Roboczych, poinformowania Administratora o wniosku Podmiotu danych dotyczącym jego praw lub wolności, złożonym u Procesora, </w:t>
      </w:r>
    </w:p>
    <w:p w14:paraId="5D82F557"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b) nieodpowiadania na wniosek, o którym mowa w lit. a, we własnym zakresie, chyba że Strony wyraźnie uzgodnią inaczej, </w:t>
      </w:r>
    </w:p>
    <w:p w14:paraId="040AFA7A" w14:textId="4DA64B2B"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c) udzielania informacji oraz ujawnienia powierzonych Danych osobowych na żądanie Administratora w</w:t>
      </w:r>
      <w:r>
        <w:rPr>
          <w:rFonts w:cs="Calibri"/>
          <w:sz w:val="24"/>
          <w:szCs w:val="24"/>
        </w:rPr>
        <w:t> </w:t>
      </w:r>
      <w:r w:rsidRPr="008770AB">
        <w:rPr>
          <w:rFonts w:cs="Calibri"/>
          <w:sz w:val="24"/>
          <w:szCs w:val="24"/>
        </w:rPr>
        <w:t xml:space="preserve">wyznaczonym przez niego terminie i w określonej przez niego formie; </w:t>
      </w:r>
    </w:p>
    <w:p w14:paraId="3437D511"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8) pomagania Administratorowi wywiązać się z obowiązków określonych w RODO (w tym w szczególności w art. 32-36 RODO), tj. w szczególności w zakresie: </w:t>
      </w:r>
    </w:p>
    <w:p w14:paraId="5CF5B03C"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a) zapewnienia bezpieczeństwa przetwarzania Danych osobowych poprzez wdrożenie stosownych środków technicznych oraz organizacyjnych, w szczególności środków, o których mowa w ust. 2, </w:t>
      </w:r>
    </w:p>
    <w:p w14:paraId="3A54B03A" w14:textId="1FC7A8F1"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b) prowadzenia rejestru kategorii czynności przetwarzania dokonywanych w imieniu Administratora, zawierającego informacje o: </w:t>
      </w:r>
    </w:p>
    <w:p w14:paraId="5DF9688D" w14:textId="03042215"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c) udostępniania Administratorowi na każde jego żądanie, w wyznaczonym przez niego terminie, wszelkich informacji niezbędnych do wykazania spełnienia przez Administratora obowiązków wynikających z właściwych przepisów prawa, w szczególności z RODO, w tym przekazywania informacje o</w:t>
      </w:r>
      <w:r>
        <w:rPr>
          <w:rFonts w:cs="Calibri"/>
          <w:sz w:val="24"/>
          <w:szCs w:val="24"/>
        </w:rPr>
        <w:t> </w:t>
      </w:r>
      <w:r w:rsidRPr="008770AB">
        <w:rPr>
          <w:rFonts w:cs="Calibri"/>
          <w:sz w:val="24"/>
          <w:szCs w:val="24"/>
        </w:rPr>
        <w:t xml:space="preserve">stosowanych zabezpieczeniach, zidentyfikowanych zagrożeniach i incydentach w obszarze ochrony danych osobowych; </w:t>
      </w:r>
    </w:p>
    <w:p w14:paraId="442CCE00"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9) umożliwiania Administratorowi lub audytorowi upoważnionemu przez Administratora przeprowadzania audytów na zasadach określonych w Umowie; </w:t>
      </w:r>
    </w:p>
    <w:p w14:paraId="05E7BB9B"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lastRenderedPageBreak/>
        <w:t xml:space="preserve">10) niezwłocznego informowania Administratora, jeżeli zdaniem Procesora wydane mu polecenie stanowi naruszenie Przepisów o ochronie danych osobowych, wraz z uzasadnieniem przedstawianego stanowiska, w tym wskazaniem przepisu, który został naruszony; </w:t>
      </w:r>
    </w:p>
    <w:p w14:paraId="2614E87A"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11) wdrożenia i stosowania procedur służących wykrywaniu naruszeń ochrony danych osobowych oraz wdrażaniu właściwych środków naprawczych; </w:t>
      </w:r>
    </w:p>
    <w:p w14:paraId="0B274885" w14:textId="1389A2AD"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12) niezwłocznego, jednak nie później niż w ciągu 2 Dni Roboczych, informowania Administratora o</w:t>
      </w:r>
      <w:r>
        <w:rPr>
          <w:rFonts w:cs="Calibri"/>
          <w:sz w:val="24"/>
          <w:szCs w:val="24"/>
        </w:rPr>
        <w:t> </w:t>
      </w:r>
      <w:r w:rsidRPr="008770AB">
        <w:rPr>
          <w:rFonts w:cs="Calibri"/>
          <w:sz w:val="24"/>
          <w:szCs w:val="24"/>
        </w:rPr>
        <w:t xml:space="preserve">jakimkolwiek postępowaniu, w szczególności administracyjnym lub sądowym, dotyczącym przetwarzania Danych osobowych przez Procesora, o jakiejkolwiek decyzji administracyjnej lub orzeczeniu dotyczącym przetwarzania danych skierowanych do Procesora, o wszelkich kontrolach i inspekcjach dotyczących przetwarzania Danych osobowych przez Procesora, w szczególności prowadzonych przez PUODO, a także o wszelkich skargach osób, których dane dotyczą, związanych z przetwarzaniem Danych osobowych; </w:t>
      </w:r>
    </w:p>
    <w:p w14:paraId="7D15D2A1"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13) aktualizowania, poprawiania, zmieniania, </w:t>
      </w:r>
      <w:proofErr w:type="spellStart"/>
      <w:r w:rsidRPr="008770AB">
        <w:rPr>
          <w:rFonts w:cs="Calibri"/>
          <w:sz w:val="24"/>
          <w:szCs w:val="24"/>
        </w:rPr>
        <w:t>anonimizowania</w:t>
      </w:r>
      <w:proofErr w:type="spellEnd"/>
      <w:r w:rsidRPr="008770AB">
        <w:rPr>
          <w:rFonts w:cs="Calibri"/>
          <w:sz w:val="24"/>
          <w:szCs w:val="24"/>
        </w:rPr>
        <w:t xml:space="preserve">, ograniczania przetwarzania lub usuwania Danych osobowych zgodnie z instrukcjami Administratora i Umową główną; </w:t>
      </w:r>
    </w:p>
    <w:p w14:paraId="493E7328"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14) przetwarzania Danych osobowych wyłącznie na terenie Europejskiego Obszaru Gospodarczego; </w:t>
      </w:r>
    </w:p>
    <w:p w14:paraId="7BD4AB5B"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15) przechowywania Danych osobowych przez okres wyznaczony przez Administratora, w szczególności przez okres obowiązywania Umowy. </w:t>
      </w:r>
    </w:p>
    <w:p w14:paraId="28BEBC7E"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9. Administrator wyraża zgodę na dalsze powierzenie przez Procesora przetwarzania Danych osobowych następującym </w:t>
      </w:r>
      <w:proofErr w:type="spellStart"/>
      <w:r w:rsidRPr="008770AB">
        <w:rPr>
          <w:rFonts w:cs="Calibri"/>
          <w:sz w:val="24"/>
          <w:szCs w:val="24"/>
        </w:rPr>
        <w:t>Podprzetwarzającym</w:t>
      </w:r>
      <w:proofErr w:type="spellEnd"/>
      <w:r w:rsidRPr="008770AB">
        <w:rPr>
          <w:rFonts w:cs="Calibri"/>
          <w:sz w:val="24"/>
          <w:szCs w:val="24"/>
        </w:rPr>
        <w:t xml:space="preserve">: </w:t>
      </w:r>
    </w:p>
    <w:p w14:paraId="3852001F"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10. Procesor jest zobowiązany do uzyskania uprzedniej zgody Administratora, wyrażonej w formie pisemnej pod rygorem bezskuteczności, na wszelkie zmiany </w:t>
      </w:r>
      <w:proofErr w:type="spellStart"/>
      <w:r w:rsidRPr="008770AB">
        <w:rPr>
          <w:rFonts w:cs="Calibri"/>
          <w:sz w:val="24"/>
          <w:szCs w:val="24"/>
        </w:rPr>
        <w:t>Podprzetwarzających</w:t>
      </w:r>
      <w:proofErr w:type="spellEnd"/>
      <w:r w:rsidRPr="008770AB">
        <w:rPr>
          <w:rFonts w:cs="Calibri"/>
          <w:sz w:val="24"/>
          <w:szCs w:val="24"/>
        </w:rPr>
        <w:t xml:space="preserve">. Odmowa zgody Administratora nie stanowi podstawy wypowiedzenia Umowy ani Umowy głównej, ani nie zwalnia procesora z odpowiedzialności za prawidłowe wykonanie tych umów. </w:t>
      </w:r>
    </w:p>
    <w:p w14:paraId="3CDB70A4" w14:textId="06072E44"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11. Procesor zapewnia, że </w:t>
      </w:r>
      <w:proofErr w:type="spellStart"/>
      <w:r w:rsidRPr="008770AB">
        <w:rPr>
          <w:rFonts w:cs="Calibri"/>
          <w:sz w:val="24"/>
          <w:szCs w:val="24"/>
        </w:rPr>
        <w:t>Podprzetwarzający</w:t>
      </w:r>
      <w:proofErr w:type="spellEnd"/>
      <w:r w:rsidRPr="008770AB">
        <w:rPr>
          <w:rFonts w:cs="Calibri"/>
          <w:sz w:val="24"/>
          <w:szCs w:val="24"/>
        </w:rPr>
        <w:t xml:space="preserve"> zapewniają wystarczające gwarancje wdrożenia odpowiednich środków technicznych i organizacyjnych, by przetwarzanie spełniało warunki wynikające z</w:t>
      </w:r>
      <w:r>
        <w:rPr>
          <w:rFonts w:cs="Calibri"/>
          <w:sz w:val="24"/>
          <w:szCs w:val="24"/>
        </w:rPr>
        <w:t> </w:t>
      </w:r>
      <w:r w:rsidRPr="008770AB">
        <w:rPr>
          <w:rFonts w:cs="Calibri"/>
          <w:sz w:val="24"/>
          <w:szCs w:val="24"/>
        </w:rPr>
        <w:t xml:space="preserve">Przepisów o ochronie danych osobowych, a także zapewniało realizację praw Podmiotów danych. </w:t>
      </w:r>
    </w:p>
    <w:p w14:paraId="497D1314"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12. Procesor zapewnia w umowie z </w:t>
      </w:r>
      <w:proofErr w:type="spellStart"/>
      <w:r w:rsidRPr="008770AB">
        <w:rPr>
          <w:rFonts w:cs="Calibri"/>
          <w:sz w:val="24"/>
          <w:szCs w:val="24"/>
        </w:rPr>
        <w:t>Podprzetwarzającym</w:t>
      </w:r>
      <w:proofErr w:type="spellEnd"/>
      <w:r w:rsidRPr="008770AB">
        <w:rPr>
          <w:rFonts w:cs="Calibri"/>
          <w:sz w:val="24"/>
          <w:szCs w:val="24"/>
        </w:rPr>
        <w:t xml:space="preserve"> obowiązek spełnienia przez ten podmiot obowiązków wynikających dla Procesora z niniejszej Umowy. </w:t>
      </w:r>
    </w:p>
    <w:p w14:paraId="5E51B563"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 Procesor zapewnia w umowie z </w:t>
      </w:r>
      <w:proofErr w:type="spellStart"/>
      <w:r w:rsidRPr="008770AB">
        <w:rPr>
          <w:rFonts w:cs="Calibri"/>
          <w:sz w:val="24"/>
          <w:szCs w:val="24"/>
        </w:rPr>
        <w:t>Podprzetwarzającym</w:t>
      </w:r>
      <w:proofErr w:type="spellEnd"/>
      <w:r w:rsidRPr="008770AB">
        <w:rPr>
          <w:rFonts w:cs="Calibri"/>
          <w:sz w:val="24"/>
          <w:szCs w:val="24"/>
        </w:rPr>
        <w:t xml:space="preserve"> możliwość realizacji u tego podmiotu przez Administratora audytu na zasadach przewidzianych dla Procesora. </w:t>
      </w:r>
    </w:p>
    <w:p w14:paraId="7FA88FF8"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 Procesor oświadcza, że przyjmuje na siebie pełną odpowiedzialność wobec Administratora za działania lub zaniechania </w:t>
      </w:r>
      <w:proofErr w:type="spellStart"/>
      <w:r w:rsidRPr="008770AB">
        <w:rPr>
          <w:rFonts w:cs="Calibri"/>
          <w:sz w:val="24"/>
          <w:szCs w:val="24"/>
        </w:rPr>
        <w:t>Podprzetwarzającego</w:t>
      </w:r>
      <w:proofErr w:type="spellEnd"/>
      <w:r w:rsidRPr="008770AB">
        <w:rPr>
          <w:rFonts w:cs="Calibri"/>
          <w:sz w:val="24"/>
          <w:szCs w:val="24"/>
        </w:rPr>
        <w:t xml:space="preserve"> niezgodne z niniejszą Umową jak własne działania lub zaniechania. </w:t>
      </w:r>
    </w:p>
    <w:p w14:paraId="00A82AB6"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lastRenderedPageBreak/>
        <w:t xml:space="preserve">3) W przypadku powstania szkody po stronie Administratora z przyczyn leżących po stronie </w:t>
      </w:r>
      <w:proofErr w:type="spellStart"/>
      <w:r w:rsidRPr="008770AB">
        <w:rPr>
          <w:rFonts w:cs="Calibri"/>
          <w:sz w:val="24"/>
          <w:szCs w:val="24"/>
        </w:rPr>
        <w:t>Podprzetwarzającego</w:t>
      </w:r>
      <w:proofErr w:type="spellEnd"/>
      <w:r w:rsidRPr="008770AB">
        <w:rPr>
          <w:rFonts w:cs="Calibri"/>
          <w:sz w:val="24"/>
          <w:szCs w:val="24"/>
        </w:rPr>
        <w:t xml:space="preserve"> Procesor nie będzie mógł powołać się na wyłączenia odpowiedzialności, o których mowa w art. 429 Kodeksu cywilnego, w związku z powierzeniem wykonywania Umowy takiemu podmiotowi. </w:t>
      </w:r>
    </w:p>
    <w:p w14:paraId="67A4D169"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13. Procesor jest zobowiązany do przekazywania na każde żądanie Administratora, w formie i terminie przez niego wyznaczonym, wszelkich informacji dotyczących przetwarzania Danych osobowych, w tym sposobów realizacji obowiązku ich zabezpieczenia oraz wszelkich informacji niezbędnych do wykonania zobowiązań wynikających z odpowiedzialności za Dane osobowe. W szczególności Procesor jest zobowiązany do przedstawienia dokumentacji opisującej sposób przetwarzania Danych osobowych oraz środki techniczne i organizacyjne zapewniające ochronę tych danych, a także informacji dotyczących implementacji rozwiązań opisanych w powyżej wskazanej dokumentacji. </w:t>
      </w:r>
    </w:p>
    <w:p w14:paraId="3902A4A1"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14. Administrator jest upoważniony do przeprowadzenia w wyznaczonym przez siebie terminie audytu zgodności z Umową oraz Przepisami o ochronie danych osobowych przetwarzania Danych osobowych przez Procesora, w szczególności Administrator w zakresie weryfikacji zgodności i adekwatności wdrożonych przez Procesora środków technicznych i organizacyjnych zabezpieczających przetwarzanie Danych osobowych. </w:t>
      </w:r>
    </w:p>
    <w:p w14:paraId="35727527"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15. O terminie audytu Administrator informuje Procesora na co najmniej 3 Dni Robocze przed planowaną datą audytu, chyba że z uwagi na wysokie ryzyko zagrożenia praw i wolności osób, których dane dotyczą audyt powinien być przeprowadzony niezwłocznie. </w:t>
      </w:r>
    </w:p>
    <w:p w14:paraId="030529A5"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16. W ramach audytu Procesor jest zobowiązany do umożliwienia osobom działającym w imieniu Administratora wstępu do pomieszczeń, w których przetwarzane są Dane osobowe, udzielania informacji dotyczących przebiegu przetwarzania Danych osobowych, zapewnienia wglądu w dokumentację wymaganą Przepisami o ochronie danych osobowych, umożliwienia dostępu do infrastruktury teleinformatycznej, a także przeprowadzania oględzin nośników i systemów informatycznych służących do przetwarzania Danych osobowych. </w:t>
      </w:r>
    </w:p>
    <w:p w14:paraId="781B5590"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17. Administrator jest zobowiązany do zachowania tajemnicy przedsiębiorstwa Procesora. </w:t>
      </w:r>
    </w:p>
    <w:p w14:paraId="4BAE5F1D" w14:textId="34F4EFF1"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18. Procesor jest zobowiązany do usunięcia wszelkich nieprawidłowości lub niezgodności z Przepisami o</w:t>
      </w:r>
      <w:r>
        <w:rPr>
          <w:rFonts w:cs="Calibri"/>
          <w:sz w:val="24"/>
          <w:szCs w:val="24"/>
        </w:rPr>
        <w:t> </w:t>
      </w:r>
      <w:r w:rsidRPr="008770AB">
        <w:rPr>
          <w:rFonts w:cs="Calibri"/>
          <w:sz w:val="24"/>
          <w:szCs w:val="24"/>
        </w:rPr>
        <w:t xml:space="preserve">ochronie danych osobowych stwierdzonych w trakcie audytu w terminie wyznaczonym przez Administratora. </w:t>
      </w:r>
    </w:p>
    <w:p w14:paraId="7B83B85E"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19. Koszty związane z przeprowadzeniem audytu ponosi każda ze Stron we własnym zakresie, przy czym Procesor nie ma prawa do żądania zwrotu takich kosztów ani zapłaty jakiegokolwiek dodatkowego wynagrodzenia z tytułu poniesienia takich kosztów. </w:t>
      </w:r>
    </w:p>
    <w:p w14:paraId="0744F061"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20. Po stwierdzeniu Naruszenia ochrony Danych osobowych Procesor bez zbędnej zwłoki, jednak nie później niż w ciągu 12 godzin od stwierdzenia Naruszenia, zgłasza je Administratorowi. Zgłoszenie powinno zawierać co najmniej informacje o: </w:t>
      </w:r>
    </w:p>
    <w:p w14:paraId="7AC66106"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lastRenderedPageBreak/>
        <w:t xml:space="preserve">1) dacie, czasie trwania oraz lokalizacji Naruszenia; </w:t>
      </w:r>
    </w:p>
    <w:p w14:paraId="27850E54"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 charakterze Naruszenia wraz z opisem jego przebiegu; </w:t>
      </w:r>
    </w:p>
    <w:p w14:paraId="36837CC4"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3) skali Naruszenia, w tym informacji o kategoriach i przybliżonej liczbie osób, których dotyczą Dane osobowe objęte Naruszeniem, oraz kategoriach i przybliżonej liczbie wpisów Danych osobowych, których dotyczy Naruszenie; </w:t>
      </w:r>
    </w:p>
    <w:p w14:paraId="6D563348"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4) kategoriach osób, których dotyczą Dane osobowe objęte Naruszeniem, a w razie możliwości także podmiotach danych, których dotyczy Naruszenie; </w:t>
      </w:r>
    </w:p>
    <w:p w14:paraId="1EFA4752"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5) możliwych konsekwencjach Naruszenia, z uwzględnieniem konsekwencji dla osób, których dotyczą Dane osobowe objęte Naruszeniem; </w:t>
      </w:r>
    </w:p>
    <w:p w14:paraId="028ED981"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6) środkach podjętych w celu zminimalizowania konsekwencji Naruszenia oraz proponowanych działaniach zapobiegawczych i naprawczych; </w:t>
      </w:r>
    </w:p>
    <w:p w14:paraId="3D3ACCA1"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7) danych kontaktowych osoby mogącej udzielić dalszych informacji o Naruszeniu. </w:t>
      </w:r>
    </w:p>
    <w:p w14:paraId="13C9211F"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21. Jeżeli Procesor nie jest w stanie w tym samym czasie przekazać Administratorowi wszystkich informacji, o których mowa powyżej, powinien ich udzielać sukcesywnie, bez zbędnej zwłoki. </w:t>
      </w:r>
    </w:p>
    <w:p w14:paraId="26086A92"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22. Procesor nie jest uprawniony do samodzielnego powiadamiania o Naruszeniu: </w:t>
      </w:r>
    </w:p>
    <w:p w14:paraId="2BED2162"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 osób, których dotyczą Dane osobowe objęte Naruszeniem; </w:t>
      </w:r>
    </w:p>
    <w:p w14:paraId="148CC8F9"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 Organu nadzorczego. </w:t>
      </w:r>
    </w:p>
    <w:p w14:paraId="7806A2A3" w14:textId="788364D1"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23. Procesor jest zobowiązany do dokumentowania wszelkich Naruszeń ochrony Danych osobowych, w</w:t>
      </w:r>
      <w:r>
        <w:rPr>
          <w:rFonts w:cs="Calibri"/>
          <w:sz w:val="24"/>
          <w:szCs w:val="24"/>
        </w:rPr>
        <w:t> </w:t>
      </w:r>
      <w:r w:rsidRPr="008770AB">
        <w:rPr>
          <w:rFonts w:cs="Calibri"/>
          <w:sz w:val="24"/>
          <w:szCs w:val="24"/>
        </w:rPr>
        <w:t xml:space="preserve">tym okoliczności Naruszenia, jego skutków oraz podjętych działań zaradczych. Procesor jest zobowiązany na każde żądanie Administratora niezwłocznie, nie później jednak niż w terminie wyznaczonym przez Administratora, udostępnić mu dokumentację, o której mowa w zdaniu poprzednim. </w:t>
      </w:r>
    </w:p>
    <w:p w14:paraId="319A5189"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24. Procesor ponosi odpowiedzialność za szkody powstałe w związku z przetwarzaniem Danych osobowych niezgodnie z niniejszą Umową i Przepisami o ochronie danych osobowych. </w:t>
      </w:r>
    </w:p>
    <w:p w14:paraId="0836B43D" w14:textId="4BF5DEE8"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25. W przypadku naruszenia Przepisów o ochronie danych osobowych w związku z realizacją niniejszej Umowy, a w następstwie tego Administrator, zostanie zobowiązany w szczególności do wypłaty odszkodowania lub ukarany grzywną, Procesor zobowiązuje się, o ile zażąda tego pisemnie Administrator do przystąpienia do każdego sporu, którego wytoczenie nastąpi i pokrycia roszczeń kierowanych do Administratora w każdym przypadku, gdy roszczenia te na podstawie dostępnych dowodów obiektywnie uznane zostano za zasadne, w szczególności, gdy roszczenia te zostaną zasądzone prawomocnym orzeczeniem sądu lub nałożone na podstawie orzeczenia lub decyzji innego uprawnionego organu. W</w:t>
      </w:r>
      <w:r>
        <w:rPr>
          <w:rFonts w:cs="Calibri"/>
          <w:sz w:val="24"/>
          <w:szCs w:val="24"/>
        </w:rPr>
        <w:t> </w:t>
      </w:r>
      <w:r w:rsidRPr="008770AB">
        <w:rPr>
          <w:rFonts w:cs="Calibri"/>
          <w:sz w:val="24"/>
          <w:szCs w:val="24"/>
        </w:rPr>
        <w:t xml:space="preserve">takim wypadku Procesor zobowiązuje się do zwrotu Administratorowi wszelkich poniesionych przez niego kosztów związanych z ww. postępowaniami, w tym kosztów zastępstwa procesowego. </w:t>
      </w:r>
    </w:p>
    <w:p w14:paraId="35AD35DE"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lastRenderedPageBreak/>
        <w:t xml:space="preserve">26. Administrator jest uprawniony do naliczenia Procesorowi następujących kar umownych: </w:t>
      </w:r>
    </w:p>
    <w:p w14:paraId="50F857D8"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1) z tytułu opóźnienia w zgłoszeniu Naruszenia w określonym w Umowie – w wysokości 200 zł za każdą godzinę opóźnienia; </w:t>
      </w:r>
    </w:p>
    <w:p w14:paraId="624EDD45"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 z tytułu naruszenia obowiązku uzyskania zgody Administratora na dalsze powierzenie przetwarzania Danych osobowych – w wysokości 3000 za każdy stwierdzony przypadek </w:t>
      </w:r>
      <w:proofErr w:type="spellStart"/>
      <w:r w:rsidRPr="008770AB">
        <w:rPr>
          <w:rFonts w:cs="Calibri"/>
          <w:sz w:val="24"/>
          <w:szCs w:val="24"/>
        </w:rPr>
        <w:t>podpowierzenia</w:t>
      </w:r>
      <w:proofErr w:type="spellEnd"/>
      <w:r w:rsidRPr="008770AB">
        <w:rPr>
          <w:rFonts w:cs="Calibri"/>
          <w:sz w:val="24"/>
          <w:szCs w:val="24"/>
        </w:rPr>
        <w:t xml:space="preserve">; </w:t>
      </w:r>
    </w:p>
    <w:p w14:paraId="068B9E2D"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3) z tytułu naruszenia pozostałych terminów określonych w Umowie – w wysokości 100 zł za każdy dzień opóźnienia; </w:t>
      </w:r>
    </w:p>
    <w:p w14:paraId="353FCC5C"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4) z tytułu uniemożliwienia Administratorowi przeprowadzenia audytu – w wysokości 5000 złotych za każdy przypadek naruszenia; </w:t>
      </w:r>
    </w:p>
    <w:p w14:paraId="6B8FBF1C"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5) w wysokości 5000 złotych za każdy zawiniony przypadek naruszenia ochrony danych osobowych. </w:t>
      </w:r>
    </w:p>
    <w:p w14:paraId="04A37F46"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27. Za naruszenie ochrony danych osobowych uważa się zdarzenie polegające na naruszeniu bezpieczeństwa prowadzące do przypadkowego lub niezgodnego z prawem zniszczenia utracenia, zmodyfikowania, nieuprawnionego ujawnienia lub nieuprawnionego dostępu do danych osobowych przesyłanych. Przechowywanych lub w inny sposób przetwarzanych przez Procesora, niezależnie od liczby danych osobowych i liczby osób fizycznych, których dotyczy naruszenia. </w:t>
      </w:r>
    </w:p>
    <w:p w14:paraId="0F565BB4" w14:textId="5A21AFA5"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28. Procesor ponosi odpowiedzialność za szkody powstałe w związku z przetwarzaniem powierzonych mu danych osobowych niezgodnie z niniejszą Umową i powszechnie obowiązującymi przepisami prawa. W</w:t>
      </w:r>
      <w:r>
        <w:rPr>
          <w:rFonts w:cs="Calibri"/>
          <w:sz w:val="24"/>
          <w:szCs w:val="24"/>
        </w:rPr>
        <w:t> </w:t>
      </w:r>
      <w:r w:rsidRPr="008770AB">
        <w:rPr>
          <w:rFonts w:cs="Calibri"/>
          <w:sz w:val="24"/>
          <w:szCs w:val="24"/>
        </w:rPr>
        <w:t xml:space="preserve">szczególności naliczenie kary umownej nie wyłącza możliwości dochodzenia przez Administratora od Procesora odszkodowania przewyższającego wysokość zastrzeżonej kary umownej. </w:t>
      </w:r>
    </w:p>
    <w:p w14:paraId="7F08AF80" w14:textId="77777777"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29. Administrator jest uprawniony do rozwiązania niniejszej Umowy w każdej prawnie dopuszczalnej formie, ze skutkiem natychmiastowym w przypadku nienależytego wykonywania zobowiązań wynikających z niniejszej Umowy przez Procesora. </w:t>
      </w:r>
    </w:p>
    <w:p w14:paraId="4AB01A2B" w14:textId="51BC5D51" w:rsidR="008770AB" w:rsidRP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30. W przypadku rozwiązania niniejszej Umowy Procesor zwraca Administratorowi w terminie przez niego wyznaczonym wszelkie przetwarzane przez niego dane osobowe, które były przedmiotem powierzenia, jeżeli ich zwrot jest możliwy, w szczególności na dostarczonym przez Administratora nośniku danych. Po ich zwrocie Procesor usuwa wszelkie istniejące kopie tych danych. W przypadku braku możliwości ich zwrotu dane, po porozumieniu z Administratorem, są usuwane przez Procesora wraz z istniejącymi kopiami, w terminie wyznaczonym przez Administratora. </w:t>
      </w:r>
      <w:r w:rsidR="002E1983">
        <w:rPr>
          <w:rFonts w:cs="Calibri"/>
          <w:sz w:val="24"/>
          <w:szCs w:val="24"/>
        </w:rPr>
        <w:t xml:space="preserve">Usunięcie danych osobowych </w:t>
      </w:r>
      <w:r w:rsidR="0072390A">
        <w:rPr>
          <w:rFonts w:cs="Calibri"/>
          <w:sz w:val="24"/>
          <w:szCs w:val="24"/>
        </w:rPr>
        <w:t xml:space="preserve">potwierdzone jest protokołem, który Procesor przekazuje Administratorowi w terminie 14 dni od dnia zakończenia Umowy. </w:t>
      </w:r>
    </w:p>
    <w:p w14:paraId="08A1EC8C" w14:textId="4E057CF8" w:rsidR="008770AB" w:rsidRDefault="008770AB" w:rsidP="008770AB">
      <w:pPr>
        <w:tabs>
          <w:tab w:val="left" w:pos="0"/>
          <w:tab w:val="left" w:pos="9214"/>
        </w:tabs>
        <w:spacing w:line="276" w:lineRule="auto"/>
        <w:jc w:val="both"/>
        <w:rPr>
          <w:rFonts w:cs="Calibri"/>
          <w:sz w:val="24"/>
          <w:szCs w:val="24"/>
        </w:rPr>
      </w:pPr>
      <w:r w:rsidRPr="008770AB">
        <w:rPr>
          <w:rFonts w:cs="Calibri"/>
          <w:sz w:val="24"/>
          <w:szCs w:val="24"/>
        </w:rPr>
        <w:t xml:space="preserve">31. Rozwiązanie niniejszej umowy nie wyłącza odpowiedzialność Procesora za szkody powstałe w związku z przetwarzaniem powierzonych mu danych osobowych niezgodnie z niniejszą Umową i powszechnie obowiązującymi przepisami prawa, w tym możliwości żądania zapłaty należnych kar umownych określonych w Umowie. </w:t>
      </w:r>
    </w:p>
    <w:sectPr w:rsidR="008770AB">
      <w:headerReference w:type="default" r:id="rId13"/>
      <w:footerReference w:type="even" r:id="rId14"/>
      <w:footerReference w:type="default" r:id="rId15"/>
      <w:headerReference w:type="first" r:id="rId16"/>
      <w:footerReference w:type="first" r:id="rId17"/>
      <w:pgSz w:w="11907" w:h="16840"/>
      <w:pgMar w:top="567" w:right="851" w:bottom="2126" w:left="851" w:header="28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FD77" w14:textId="77777777" w:rsidR="00527F02" w:rsidRDefault="00527F02">
      <w:pPr>
        <w:spacing w:after="0" w:line="240" w:lineRule="auto"/>
      </w:pPr>
      <w:r>
        <w:separator/>
      </w:r>
    </w:p>
  </w:endnote>
  <w:endnote w:type="continuationSeparator" w:id="0">
    <w:p w14:paraId="75B0CCC3" w14:textId="77777777" w:rsidR="00527F02" w:rsidRDefault="0052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D489" w14:textId="77777777" w:rsidR="00EF33BC" w:rsidRDefault="00EF33B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fldChar w:fldCharType="end"/>
    </w:r>
  </w:p>
  <w:p w14:paraId="3D60592C" w14:textId="77777777" w:rsidR="00EF33BC" w:rsidRDefault="00EF33B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D683" w14:textId="77777777" w:rsidR="00EF33BC" w:rsidRDefault="00EF33BC">
    <w:pPr>
      <w:pStyle w:val="Stopka"/>
      <w:framePr w:wrap="around" w:vAnchor="text" w:hAnchor="page" w:x="10657" w:y="-104"/>
      <w:rPr>
        <w:rStyle w:val="Numerstrony"/>
      </w:rPr>
    </w:pPr>
    <w:r>
      <w:rPr>
        <w:rStyle w:val="Numerstrony"/>
        <w:b/>
        <w:sz w:val="28"/>
      </w:rPr>
      <w:fldChar w:fldCharType="begin"/>
    </w:r>
    <w:r>
      <w:rPr>
        <w:rStyle w:val="Numerstrony"/>
        <w:b/>
        <w:sz w:val="28"/>
      </w:rPr>
      <w:instrText xml:space="preserve">PAGE  </w:instrText>
    </w:r>
    <w:r>
      <w:rPr>
        <w:rStyle w:val="Numerstrony"/>
        <w:b/>
        <w:sz w:val="28"/>
      </w:rPr>
      <w:fldChar w:fldCharType="separate"/>
    </w:r>
    <w:r>
      <w:rPr>
        <w:rStyle w:val="Numerstrony"/>
        <w:b/>
        <w:noProof/>
        <w:sz w:val="28"/>
      </w:rPr>
      <w:t>2</w:t>
    </w:r>
    <w:r>
      <w:rPr>
        <w:rStyle w:val="Numerstrony"/>
        <w:b/>
        <w:sz w:val="28"/>
      </w:rPr>
      <w:fldChar w:fldCharType="end"/>
    </w:r>
  </w:p>
  <w:p w14:paraId="448915FD" w14:textId="287828A4" w:rsidR="00EF33BC" w:rsidRDefault="006469D5">
    <w:pPr>
      <w:pStyle w:val="Stopka"/>
      <w:ind w:right="360"/>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80A5" w14:textId="539C0CCC" w:rsidR="00F2772A" w:rsidRDefault="00B07180" w:rsidP="00B07180">
    <w:pPr>
      <w:pStyle w:val="Stopka"/>
      <w:tabs>
        <w:tab w:val="center" w:pos="5102"/>
        <w:tab w:val="left" w:pos="6060"/>
      </w:tabs>
    </w:pPr>
    <w:r>
      <w:tab/>
    </w:r>
    <w:r>
      <w:tab/>
    </w:r>
    <w:sdt>
      <w:sdtPr>
        <w:id w:val="-1293742476"/>
        <w:docPartObj>
          <w:docPartGallery w:val="Page Numbers (Bottom of Page)"/>
          <w:docPartUnique/>
        </w:docPartObj>
      </w:sdtPr>
      <w:sdtEndPr/>
      <w:sdtContent>
        <w:r w:rsidR="00F2772A">
          <w:fldChar w:fldCharType="begin"/>
        </w:r>
        <w:r w:rsidR="00F2772A">
          <w:instrText>PAGE   \* MERGEFORMAT</w:instrText>
        </w:r>
        <w:r w:rsidR="00F2772A">
          <w:fldChar w:fldCharType="separate"/>
        </w:r>
        <w:r w:rsidR="00F2772A">
          <w:t>2</w:t>
        </w:r>
        <w:r w:rsidR="00F2772A">
          <w:fldChar w:fldCharType="end"/>
        </w:r>
      </w:sdtContent>
    </w:sdt>
    <w:r>
      <w:tab/>
    </w:r>
  </w:p>
  <w:p w14:paraId="043653D0" w14:textId="2296AC7E" w:rsidR="00EF33BC" w:rsidRPr="00AA193D" w:rsidRDefault="00EF33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560E" w14:textId="77777777" w:rsidR="00527F02" w:rsidRDefault="00527F02">
      <w:pPr>
        <w:spacing w:after="0" w:line="240" w:lineRule="auto"/>
      </w:pPr>
      <w:r>
        <w:separator/>
      </w:r>
    </w:p>
  </w:footnote>
  <w:footnote w:type="continuationSeparator" w:id="0">
    <w:p w14:paraId="436456D7" w14:textId="77777777" w:rsidR="00527F02" w:rsidRDefault="00527F02">
      <w:pPr>
        <w:spacing w:after="0" w:line="240" w:lineRule="auto"/>
      </w:pPr>
      <w:r>
        <w:continuationSeparator/>
      </w:r>
    </w:p>
  </w:footnote>
  <w:footnote w:id="1">
    <w:p w14:paraId="06941DEB" w14:textId="77777777" w:rsidR="00711D0E" w:rsidRDefault="00711D0E" w:rsidP="00711D0E">
      <w:pPr>
        <w:pStyle w:val="NAG2"/>
        <w:spacing w:after="0" w:line="240" w:lineRule="auto"/>
        <w:rPr>
          <w:sz w:val="18"/>
          <w:szCs w:val="18"/>
        </w:rPr>
      </w:pPr>
      <w:r>
        <w:rPr>
          <w:rStyle w:val="Odwoanieprzypisudolnego"/>
          <w:sz w:val="18"/>
          <w:szCs w:val="18"/>
        </w:rPr>
        <w:footnoteRef/>
      </w:r>
      <w:r>
        <w:rPr>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55E8" w14:textId="7B86560E" w:rsidR="00EF33BC" w:rsidRDefault="006469D5" w:rsidP="006469D5">
    <w:pPr>
      <w:tabs>
        <w:tab w:val="left" w:pos="4920"/>
      </w:tabs>
      <w:ind w:left="-397" w:right="3827"/>
      <w:rPr>
        <w:b/>
        <w:i/>
      </w:rPr>
    </w:pPr>
    <w:r>
      <w:rPr>
        <w:b/>
        <w:i/>
      </w:rPr>
      <w:tab/>
    </w:r>
  </w:p>
  <w:p w14:paraId="3E9296CC" w14:textId="22F57FA8" w:rsidR="00EF33BC" w:rsidRDefault="00FC4901" w:rsidP="00FC4901">
    <w:pPr>
      <w:pStyle w:val="Nagwek"/>
      <w:jc w:val="center"/>
    </w:pPr>
    <w:r>
      <w:rPr>
        <w:noProof/>
      </w:rPr>
      <w:drawing>
        <wp:inline distT="0" distB="0" distL="0" distR="0" wp14:anchorId="3F2F2274" wp14:editId="0E498E7D">
          <wp:extent cx="5760720" cy="462280"/>
          <wp:effectExtent l="0" t="0" r="0" b="0"/>
          <wp:docPr id="256680374" name="Obraz 1" descr="Obraz zawierający tekst, Czcionka, zrzut ekranu,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56281" name="Obraz 1" descr="Obraz zawierający tekst, Czcionka, zrzut ekranu, linia&#10;&#10;Zawartość wygenerowana przez AI może być niepoprawna."/>
                  <pic:cNvPicPr>
                    <a:picLocks noChangeAspect="1"/>
                  </pic:cNvPicPr>
                </pic:nvPicPr>
                <pic:blipFill>
                  <a:blip r:embed="rId1"/>
                  <a:stretch>
                    <a:fillRect/>
                  </a:stretch>
                </pic:blipFill>
                <pic:spPr>
                  <a:xfrm>
                    <a:off x="0" y="0"/>
                    <a:ext cx="5760720" cy="462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1AD7" w14:textId="7004D25D" w:rsidR="00EF33BC" w:rsidRPr="001147B7" w:rsidRDefault="006469D5" w:rsidP="001147B7">
    <w:pPr>
      <w:spacing w:before="100" w:beforeAutospacing="1" w:after="100" w:afterAutospacing="1" w:line="240" w:lineRule="auto"/>
      <w:jc w:val="center"/>
      <w:rPr>
        <w:rFonts w:ascii="Times New Roman" w:hAnsi="Times New Roman"/>
        <w:sz w:val="24"/>
        <w:szCs w:val="24"/>
      </w:rPr>
    </w:pPr>
    <w:r>
      <w:rPr>
        <w:noProof/>
      </w:rPr>
      <w:drawing>
        <wp:inline distT="0" distB="0" distL="0" distR="0" wp14:anchorId="04073B1E" wp14:editId="24738ECB">
          <wp:extent cx="5760720" cy="462280"/>
          <wp:effectExtent l="0" t="0" r="0" b="0"/>
          <wp:docPr id="1955656281" name="Obraz 1" descr="Obraz zawierający tekst, Czcionka, zrzut ekranu,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56281" name="Obraz 1" descr="Obraz zawierający tekst, Czcionka, zrzut ekranu, linia&#10;&#10;Zawartość wygenerowana przez AI może być niepoprawna."/>
                  <pic:cNvPicPr>
                    <a:picLocks noChangeAspect="1"/>
                  </pic:cNvPicPr>
                </pic:nvPicPr>
                <pic:blipFill>
                  <a:blip r:embed="rId1"/>
                  <a:stretch>
                    <a:fillRect/>
                  </a:stretch>
                </pic:blipFill>
                <pic:spPr>
                  <a:xfrm>
                    <a:off x="0" y="0"/>
                    <a:ext cx="5760720" cy="462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33CD840"/>
    <w:name w:val="WW8Num5"/>
    <w:lvl w:ilvl="0">
      <w:start w:val="1"/>
      <w:numFmt w:val="decimal"/>
      <w:lvlText w:val="%1."/>
      <w:lvlJc w:val="left"/>
      <w:pPr>
        <w:tabs>
          <w:tab w:val="num" w:pos="0"/>
        </w:tabs>
        <w:ind w:left="720" w:hanging="360"/>
      </w:pPr>
      <w:rPr>
        <w:rFonts w:hint="default"/>
        <w:b w:val="0"/>
        <w:bCs/>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527613"/>
    <w:multiLevelType w:val="hybridMultilevel"/>
    <w:tmpl w:val="9A44B32C"/>
    <w:lvl w:ilvl="0" w:tplc="22A8F8F8">
      <w:start w:val="1"/>
      <w:numFmt w:val="decimal"/>
      <w:lvlText w:val="%1."/>
      <w:lvlJc w:val="left"/>
      <w:pPr>
        <w:ind w:left="720" w:hanging="360"/>
      </w:pPr>
      <w:rPr>
        <w:color w:val="000000"/>
      </w:rPr>
    </w:lvl>
    <w:lvl w:ilvl="1" w:tplc="B8B6D1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906D0"/>
    <w:multiLevelType w:val="hybridMultilevel"/>
    <w:tmpl w:val="044C172E"/>
    <w:lvl w:ilvl="0" w:tplc="FFFFFFFF">
      <w:start w:val="1"/>
      <w:numFmt w:val="decimal"/>
      <w:lvlText w:val="%1."/>
      <w:lvlJc w:val="left"/>
      <w:pPr>
        <w:ind w:left="720" w:hanging="360"/>
      </w:pPr>
      <w:rPr>
        <w:rFonts w:hint="default"/>
      </w:rPr>
    </w:lvl>
    <w:lvl w:ilvl="1" w:tplc="BDDAFF8C">
      <w:start w:val="1"/>
      <w:numFmt w:val="lowerLetter"/>
      <w:lvlText w:val="%2)"/>
      <w:lvlJc w:val="left"/>
      <w:pPr>
        <w:ind w:left="578"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576E7"/>
    <w:multiLevelType w:val="multilevel"/>
    <w:tmpl w:val="A6F69A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0E077A"/>
    <w:multiLevelType w:val="hybridMultilevel"/>
    <w:tmpl w:val="7FD0E5A2"/>
    <w:lvl w:ilvl="0" w:tplc="0415000F">
      <w:start w:val="1"/>
      <w:numFmt w:val="decimal"/>
      <w:lvlText w:val="%1."/>
      <w:lvlJc w:val="left"/>
      <w:pPr>
        <w:ind w:left="720" w:hanging="360"/>
      </w:pPr>
      <w:rPr>
        <w:rFonts w:hint="default"/>
      </w:rPr>
    </w:lvl>
    <w:lvl w:ilvl="1" w:tplc="04150011">
      <w:start w:val="1"/>
      <w:numFmt w:val="decimal"/>
      <w:lvlText w:val="%2)"/>
      <w:lvlJc w:val="left"/>
      <w:pPr>
        <w:ind w:left="57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C679F4"/>
    <w:multiLevelType w:val="multilevel"/>
    <w:tmpl w:val="BB9846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76D1121"/>
    <w:multiLevelType w:val="hybridMultilevel"/>
    <w:tmpl w:val="61E28E88"/>
    <w:lvl w:ilvl="0" w:tplc="645ED7E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7660BA"/>
    <w:multiLevelType w:val="hybridMultilevel"/>
    <w:tmpl w:val="2864FAC2"/>
    <w:lvl w:ilvl="0" w:tplc="385202F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624DF1"/>
    <w:multiLevelType w:val="hybridMultilevel"/>
    <w:tmpl w:val="7FD0E5A2"/>
    <w:lvl w:ilvl="0" w:tplc="FFFFFFFF">
      <w:start w:val="1"/>
      <w:numFmt w:val="decimal"/>
      <w:lvlText w:val="%1."/>
      <w:lvlJc w:val="left"/>
      <w:pPr>
        <w:ind w:left="720" w:hanging="360"/>
      </w:pPr>
      <w:rPr>
        <w:rFonts w:hint="default"/>
      </w:rPr>
    </w:lvl>
    <w:lvl w:ilvl="1" w:tplc="FFFFFFFF">
      <w:start w:val="1"/>
      <w:numFmt w:val="decimal"/>
      <w:lvlText w:val="%2)"/>
      <w:lvlJc w:val="left"/>
      <w:pPr>
        <w:ind w:left="57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892A2F"/>
    <w:multiLevelType w:val="multilevel"/>
    <w:tmpl w:val="299A6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9D7CAC"/>
    <w:multiLevelType w:val="hybridMultilevel"/>
    <w:tmpl w:val="85D47DCE"/>
    <w:lvl w:ilvl="0" w:tplc="12360B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5A5094"/>
    <w:multiLevelType w:val="hybridMultilevel"/>
    <w:tmpl w:val="FF3AEED6"/>
    <w:lvl w:ilvl="0" w:tplc="04150011">
      <w:start w:val="1"/>
      <w:numFmt w:val="decimal"/>
      <w:lvlText w:val="%1)"/>
      <w:lvlJc w:val="left"/>
      <w:pPr>
        <w:ind w:left="376" w:hanging="360"/>
      </w:pPr>
    </w:lvl>
    <w:lvl w:ilvl="1" w:tplc="04150019">
      <w:start w:val="1"/>
      <w:numFmt w:val="lowerLetter"/>
      <w:lvlText w:val="%2."/>
      <w:lvlJc w:val="left"/>
      <w:pPr>
        <w:ind w:left="1096" w:hanging="360"/>
      </w:pPr>
    </w:lvl>
    <w:lvl w:ilvl="2" w:tplc="0415001B">
      <w:start w:val="1"/>
      <w:numFmt w:val="lowerRoman"/>
      <w:lvlText w:val="%3."/>
      <w:lvlJc w:val="right"/>
      <w:pPr>
        <w:ind w:left="1816" w:hanging="180"/>
      </w:pPr>
    </w:lvl>
    <w:lvl w:ilvl="3" w:tplc="0415000F">
      <w:start w:val="1"/>
      <w:numFmt w:val="decimal"/>
      <w:lvlText w:val="%4."/>
      <w:lvlJc w:val="left"/>
      <w:pPr>
        <w:ind w:left="2536" w:hanging="360"/>
      </w:pPr>
    </w:lvl>
    <w:lvl w:ilvl="4" w:tplc="04150019">
      <w:start w:val="1"/>
      <w:numFmt w:val="lowerLetter"/>
      <w:lvlText w:val="%5."/>
      <w:lvlJc w:val="left"/>
      <w:pPr>
        <w:ind w:left="3256" w:hanging="360"/>
      </w:pPr>
    </w:lvl>
    <w:lvl w:ilvl="5" w:tplc="0415001B">
      <w:start w:val="1"/>
      <w:numFmt w:val="lowerRoman"/>
      <w:lvlText w:val="%6."/>
      <w:lvlJc w:val="right"/>
      <w:pPr>
        <w:ind w:left="3976" w:hanging="180"/>
      </w:pPr>
    </w:lvl>
    <w:lvl w:ilvl="6" w:tplc="0415000F">
      <w:start w:val="1"/>
      <w:numFmt w:val="decimal"/>
      <w:lvlText w:val="%7."/>
      <w:lvlJc w:val="left"/>
      <w:pPr>
        <w:ind w:left="4696" w:hanging="360"/>
      </w:pPr>
    </w:lvl>
    <w:lvl w:ilvl="7" w:tplc="04150019">
      <w:start w:val="1"/>
      <w:numFmt w:val="lowerLetter"/>
      <w:lvlText w:val="%8."/>
      <w:lvlJc w:val="left"/>
      <w:pPr>
        <w:ind w:left="5416" w:hanging="360"/>
      </w:pPr>
    </w:lvl>
    <w:lvl w:ilvl="8" w:tplc="0415001B">
      <w:start w:val="1"/>
      <w:numFmt w:val="lowerRoman"/>
      <w:lvlText w:val="%9."/>
      <w:lvlJc w:val="right"/>
      <w:pPr>
        <w:ind w:left="6136" w:hanging="180"/>
      </w:pPr>
    </w:lvl>
  </w:abstractNum>
  <w:abstractNum w:abstractNumId="12" w15:restartNumberingAfterBreak="0">
    <w:nsid w:val="19E81FE5"/>
    <w:multiLevelType w:val="hybridMultilevel"/>
    <w:tmpl w:val="7DEE94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1F55B7"/>
    <w:multiLevelType w:val="multilevel"/>
    <w:tmpl w:val="3E98C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A7F4330"/>
    <w:multiLevelType w:val="hybridMultilevel"/>
    <w:tmpl w:val="B7A258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9D2FA7"/>
    <w:multiLevelType w:val="hybridMultilevel"/>
    <w:tmpl w:val="8FE6EF2E"/>
    <w:lvl w:ilvl="0" w:tplc="374608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1A35FC"/>
    <w:multiLevelType w:val="hybridMultilevel"/>
    <w:tmpl w:val="6164D0BA"/>
    <w:lvl w:ilvl="0" w:tplc="C17063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A21D8B"/>
    <w:multiLevelType w:val="hybridMultilevel"/>
    <w:tmpl w:val="8F7AC810"/>
    <w:lvl w:ilvl="0" w:tplc="C70482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1770F62"/>
    <w:multiLevelType w:val="hybridMultilevel"/>
    <w:tmpl w:val="2296393A"/>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2B0FCC"/>
    <w:multiLevelType w:val="hybridMultilevel"/>
    <w:tmpl w:val="55783BDA"/>
    <w:lvl w:ilvl="0" w:tplc="645ED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4D1F36"/>
    <w:multiLevelType w:val="hybridMultilevel"/>
    <w:tmpl w:val="08E0D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9E2BCA"/>
    <w:multiLevelType w:val="hybridMultilevel"/>
    <w:tmpl w:val="2FCAD502"/>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6910F8"/>
    <w:multiLevelType w:val="hybridMultilevel"/>
    <w:tmpl w:val="774C4030"/>
    <w:lvl w:ilvl="0" w:tplc="BDDAFF8C">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3" w15:restartNumberingAfterBreak="0">
    <w:nsid w:val="2FD66D06"/>
    <w:multiLevelType w:val="hybridMultilevel"/>
    <w:tmpl w:val="B15CC970"/>
    <w:lvl w:ilvl="0" w:tplc="EEE8C8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1505F"/>
    <w:multiLevelType w:val="hybridMultilevel"/>
    <w:tmpl w:val="43F213AE"/>
    <w:lvl w:ilvl="0" w:tplc="5150FC66">
      <w:start w:val="1"/>
      <w:numFmt w:val="decimal"/>
      <w:lvlText w:val="%1."/>
      <w:lvlJc w:val="left"/>
      <w:pPr>
        <w:ind w:left="1020" w:hanging="360"/>
      </w:pPr>
    </w:lvl>
    <w:lvl w:ilvl="1" w:tplc="95E88614">
      <w:start w:val="1"/>
      <w:numFmt w:val="decimal"/>
      <w:lvlText w:val="%2."/>
      <w:lvlJc w:val="left"/>
      <w:pPr>
        <w:ind w:left="1020" w:hanging="360"/>
      </w:pPr>
    </w:lvl>
    <w:lvl w:ilvl="2" w:tplc="3C760C4E">
      <w:start w:val="1"/>
      <w:numFmt w:val="decimal"/>
      <w:lvlText w:val="%3."/>
      <w:lvlJc w:val="left"/>
      <w:pPr>
        <w:ind w:left="1020" w:hanging="360"/>
      </w:pPr>
    </w:lvl>
    <w:lvl w:ilvl="3" w:tplc="63A04DF8">
      <w:start w:val="1"/>
      <w:numFmt w:val="decimal"/>
      <w:lvlText w:val="%4."/>
      <w:lvlJc w:val="left"/>
      <w:pPr>
        <w:ind w:left="1020" w:hanging="360"/>
      </w:pPr>
    </w:lvl>
    <w:lvl w:ilvl="4" w:tplc="86504B92">
      <w:start w:val="1"/>
      <w:numFmt w:val="decimal"/>
      <w:lvlText w:val="%5."/>
      <w:lvlJc w:val="left"/>
      <w:pPr>
        <w:ind w:left="1020" w:hanging="360"/>
      </w:pPr>
    </w:lvl>
    <w:lvl w:ilvl="5" w:tplc="B3D21164">
      <w:start w:val="1"/>
      <w:numFmt w:val="decimal"/>
      <w:lvlText w:val="%6."/>
      <w:lvlJc w:val="left"/>
      <w:pPr>
        <w:ind w:left="1020" w:hanging="360"/>
      </w:pPr>
    </w:lvl>
    <w:lvl w:ilvl="6" w:tplc="866EA63A">
      <w:start w:val="1"/>
      <w:numFmt w:val="decimal"/>
      <w:lvlText w:val="%7."/>
      <w:lvlJc w:val="left"/>
      <w:pPr>
        <w:ind w:left="1020" w:hanging="360"/>
      </w:pPr>
    </w:lvl>
    <w:lvl w:ilvl="7" w:tplc="812E43B0">
      <w:start w:val="1"/>
      <w:numFmt w:val="decimal"/>
      <w:lvlText w:val="%8."/>
      <w:lvlJc w:val="left"/>
      <w:pPr>
        <w:ind w:left="1020" w:hanging="360"/>
      </w:pPr>
    </w:lvl>
    <w:lvl w:ilvl="8" w:tplc="18F605A4">
      <w:start w:val="1"/>
      <w:numFmt w:val="decimal"/>
      <w:lvlText w:val="%9."/>
      <w:lvlJc w:val="left"/>
      <w:pPr>
        <w:ind w:left="1020" w:hanging="360"/>
      </w:pPr>
    </w:lvl>
  </w:abstractNum>
  <w:abstractNum w:abstractNumId="25" w15:restartNumberingAfterBreak="0">
    <w:nsid w:val="357E5850"/>
    <w:multiLevelType w:val="hybridMultilevel"/>
    <w:tmpl w:val="687AA75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A244770"/>
    <w:multiLevelType w:val="hybridMultilevel"/>
    <w:tmpl w:val="B15CC9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906E23"/>
    <w:multiLevelType w:val="hybridMultilevel"/>
    <w:tmpl w:val="1496077E"/>
    <w:lvl w:ilvl="0" w:tplc="59546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5303C5"/>
    <w:multiLevelType w:val="hybridMultilevel"/>
    <w:tmpl w:val="FC281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9D7E95"/>
    <w:multiLevelType w:val="multilevel"/>
    <w:tmpl w:val="C28617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F706EC8"/>
    <w:multiLevelType w:val="hybridMultilevel"/>
    <w:tmpl w:val="7FD0E5A2"/>
    <w:lvl w:ilvl="0" w:tplc="FFFFFFFF">
      <w:start w:val="1"/>
      <w:numFmt w:val="decimal"/>
      <w:lvlText w:val="%1."/>
      <w:lvlJc w:val="left"/>
      <w:pPr>
        <w:ind w:left="720" w:hanging="360"/>
      </w:pPr>
      <w:rPr>
        <w:rFonts w:hint="default"/>
      </w:rPr>
    </w:lvl>
    <w:lvl w:ilvl="1" w:tplc="FFFFFFFF">
      <w:start w:val="1"/>
      <w:numFmt w:val="decimal"/>
      <w:lvlText w:val="%2)"/>
      <w:lvlJc w:val="left"/>
      <w:pPr>
        <w:ind w:left="57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6854A8"/>
    <w:multiLevelType w:val="hybridMultilevel"/>
    <w:tmpl w:val="201C44C4"/>
    <w:lvl w:ilvl="0" w:tplc="9326B0CE">
      <w:start w:val="1"/>
      <w:numFmt w:val="decimal"/>
      <w:lvlText w:val="%1."/>
      <w:lvlJc w:val="left"/>
      <w:pPr>
        <w:ind w:left="76" w:hanging="360"/>
      </w:pPr>
      <w:rPr>
        <w:rFonts w:hint="default"/>
      </w:rPr>
    </w:lvl>
    <w:lvl w:ilvl="1" w:tplc="938009E6">
      <w:start w:val="1"/>
      <w:numFmt w:val="decimal"/>
      <w:lvlText w:val="%2)"/>
      <w:lvlJc w:val="left"/>
      <w:pPr>
        <w:ind w:left="796" w:hanging="360"/>
      </w:pPr>
      <w:rPr>
        <w:rFonts w:hint="default"/>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2" w15:restartNumberingAfterBreak="0">
    <w:nsid w:val="483F629D"/>
    <w:multiLevelType w:val="hybridMultilevel"/>
    <w:tmpl w:val="F5CAD99A"/>
    <w:lvl w:ilvl="0" w:tplc="04150011">
      <w:start w:val="1"/>
      <w:numFmt w:val="decimal"/>
      <w:lvlText w:val="%1)"/>
      <w:lvlJc w:val="left"/>
      <w:pPr>
        <w:ind w:left="720" w:hanging="360"/>
      </w:pPr>
    </w:lvl>
    <w:lvl w:ilvl="1" w:tplc="79F2D3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871F21"/>
    <w:multiLevelType w:val="hybridMultilevel"/>
    <w:tmpl w:val="7FD0E5A2"/>
    <w:lvl w:ilvl="0" w:tplc="FFFFFFFF">
      <w:start w:val="1"/>
      <w:numFmt w:val="decimal"/>
      <w:lvlText w:val="%1."/>
      <w:lvlJc w:val="left"/>
      <w:pPr>
        <w:ind w:left="720" w:hanging="360"/>
      </w:pPr>
      <w:rPr>
        <w:rFonts w:hint="default"/>
      </w:rPr>
    </w:lvl>
    <w:lvl w:ilvl="1" w:tplc="FFFFFFFF">
      <w:start w:val="1"/>
      <w:numFmt w:val="decimal"/>
      <w:lvlText w:val="%2)"/>
      <w:lvlJc w:val="left"/>
      <w:pPr>
        <w:ind w:left="578"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8D3951"/>
    <w:multiLevelType w:val="hybridMultilevel"/>
    <w:tmpl w:val="0ABC2E8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743734"/>
    <w:multiLevelType w:val="hybridMultilevel"/>
    <w:tmpl w:val="E820CC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80381C"/>
    <w:multiLevelType w:val="multilevel"/>
    <w:tmpl w:val="8286D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C72CC5"/>
    <w:multiLevelType w:val="hybridMultilevel"/>
    <w:tmpl w:val="8F3EAE3E"/>
    <w:lvl w:ilvl="0" w:tplc="7434833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7A09B0"/>
    <w:multiLevelType w:val="hybridMultilevel"/>
    <w:tmpl w:val="A46EB524"/>
    <w:lvl w:ilvl="0" w:tplc="E13EA192">
      <w:start w:val="1"/>
      <w:numFmt w:val="decimal"/>
      <w:lvlText w:val="%1)"/>
      <w:lvlJc w:val="left"/>
      <w:pPr>
        <w:ind w:left="720" w:hanging="360"/>
      </w:pPr>
    </w:lvl>
    <w:lvl w:ilvl="1" w:tplc="04150019">
      <w:start w:val="1"/>
      <w:numFmt w:val="lowerLetter"/>
      <w:lvlText w:val="%2."/>
      <w:lvlJc w:val="left"/>
      <w:pPr>
        <w:ind w:left="1440" w:hanging="360"/>
      </w:pPr>
    </w:lvl>
    <w:lvl w:ilvl="2" w:tplc="C0702AA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A25725"/>
    <w:multiLevelType w:val="hybridMultilevel"/>
    <w:tmpl w:val="6F8A5A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33462F"/>
    <w:multiLevelType w:val="multilevel"/>
    <w:tmpl w:val="5394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F60C3D"/>
    <w:multiLevelType w:val="hybridMultilevel"/>
    <w:tmpl w:val="B50AC478"/>
    <w:lvl w:ilvl="0" w:tplc="59546BC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A54461"/>
    <w:multiLevelType w:val="hybridMultilevel"/>
    <w:tmpl w:val="5B38DC44"/>
    <w:lvl w:ilvl="0" w:tplc="645ED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C974CA"/>
    <w:multiLevelType w:val="hybridMultilevel"/>
    <w:tmpl w:val="BB4E2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5162D6"/>
    <w:multiLevelType w:val="hybridMultilevel"/>
    <w:tmpl w:val="07128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B24BF6"/>
    <w:multiLevelType w:val="hybridMultilevel"/>
    <w:tmpl w:val="588C57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C6285"/>
    <w:multiLevelType w:val="hybridMultilevel"/>
    <w:tmpl w:val="A2C29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B06D7D"/>
    <w:multiLevelType w:val="hybridMultilevel"/>
    <w:tmpl w:val="E6A01B2A"/>
    <w:lvl w:ilvl="0" w:tplc="04150011">
      <w:start w:val="1"/>
      <w:numFmt w:val="decimal"/>
      <w:lvlText w:val="%1)"/>
      <w:lvlJc w:val="left"/>
      <w:pPr>
        <w:ind w:left="578" w:hanging="360"/>
      </w:pPr>
      <w:rPr>
        <w:b w:val="0"/>
        <w:bCs w:val="0"/>
      </w:rPr>
    </w:lvl>
    <w:lvl w:ilvl="1" w:tplc="A2CAAAEA">
      <w:start w:val="1"/>
      <w:numFmt w:val="decimal"/>
      <w:lvlText w:val="%2."/>
      <w:lvlJc w:val="left"/>
      <w:pPr>
        <w:ind w:left="1298" w:hanging="360"/>
      </w:pPr>
      <w:rPr>
        <w:rFonts w:hint="default"/>
      </w:r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num w:numId="1" w16cid:durableId="1523203255">
    <w:abstractNumId w:val="4"/>
  </w:num>
  <w:num w:numId="2" w16cid:durableId="2099477199">
    <w:abstractNumId w:val="47"/>
  </w:num>
  <w:num w:numId="3" w16cid:durableId="1898972876">
    <w:abstractNumId w:val="43"/>
  </w:num>
  <w:num w:numId="4" w16cid:durableId="1677491401">
    <w:abstractNumId w:val="1"/>
  </w:num>
  <w:num w:numId="5" w16cid:durableId="2091736057">
    <w:abstractNumId w:val="32"/>
  </w:num>
  <w:num w:numId="6" w16cid:durableId="1181436339">
    <w:abstractNumId w:val="34"/>
  </w:num>
  <w:num w:numId="7" w16cid:durableId="221909202">
    <w:abstractNumId w:val="42"/>
  </w:num>
  <w:num w:numId="8" w16cid:durableId="586158486">
    <w:abstractNumId w:val="6"/>
  </w:num>
  <w:num w:numId="9" w16cid:durableId="1719474527">
    <w:abstractNumId w:val="28"/>
  </w:num>
  <w:num w:numId="10" w16cid:durableId="1040013336">
    <w:abstractNumId w:val="19"/>
  </w:num>
  <w:num w:numId="11" w16cid:durableId="1549997365">
    <w:abstractNumId w:val="38"/>
  </w:num>
  <w:num w:numId="12" w16cid:durableId="1189828445">
    <w:abstractNumId w:val="27"/>
  </w:num>
  <w:num w:numId="13" w16cid:durableId="56443665">
    <w:abstractNumId w:val="41"/>
  </w:num>
  <w:num w:numId="14" w16cid:durableId="905067107">
    <w:abstractNumId w:val="14"/>
  </w:num>
  <w:num w:numId="15" w16cid:durableId="1749300492">
    <w:abstractNumId w:val="10"/>
  </w:num>
  <w:num w:numId="16" w16cid:durableId="1344555848">
    <w:abstractNumId w:val="20"/>
  </w:num>
  <w:num w:numId="17" w16cid:durableId="236867088">
    <w:abstractNumId w:val="12"/>
  </w:num>
  <w:num w:numId="18" w16cid:durableId="1627154910">
    <w:abstractNumId w:val="45"/>
  </w:num>
  <w:num w:numId="19" w16cid:durableId="687951087">
    <w:abstractNumId w:val="46"/>
  </w:num>
  <w:num w:numId="20" w16cid:durableId="1943873327">
    <w:abstractNumId w:val="31"/>
  </w:num>
  <w:num w:numId="21" w16cid:durableId="404039208">
    <w:abstractNumId w:val="18"/>
  </w:num>
  <w:num w:numId="22" w16cid:durableId="403333686">
    <w:abstractNumId w:val="15"/>
  </w:num>
  <w:num w:numId="23" w16cid:durableId="1634409009">
    <w:abstractNumId w:val="37"/>
  </w:num>
  <w:num w:numId="24" w16cid:durableId="96484492">
    <w:abstractNumId w:val="16"/>
  </w:num>
  <w:num w:numId="25" w16cid:durableId="1401437623">
    <w:abstractNumId w:val="7"/>
  </w:num>
  <w:num w:numId="26" w16cid:durableId="1352603617">
    <w:abstractNumId w:val="39"/>
  </w:num>
  <w:num w:numId="27" w16cid:durableId="970747798">
    <w:abstractNumId w:val="23"/>
  </w:num>
  <w:num w:numId="28" w16cid:durableId="765811573">
    <w:abstractNumId w:val="26"/>
  </w:num>
  <w:num w:numId="29" w16cid:durableId="1707750862">
    <w:abstractNumId w:val="21"/>
  </w:num>
  <w:num w:numId="30" w16cid:durableId="466624658">
    <w:abstractNumId w:val="2"/>
  </w:num>
  <w:num w:numId="31" w16cid:durableId="890308548">
    <w:abstractNumId w:val="8"/>
  </w:num>
  <w:num w:numId="32" w16cid:durableId="445195985">
    <w:abstractNumId w:val="33"/>
  </w:num>
  <w:num w:numId="33" w16cid:durableId="1443570897">
    <w:abstractNumId w:val="30"/>
  </w:num>
  <w:num w:numId="34" w16cid:durableId="252589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12833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2891932">
    <w:abstractNumId w:val="44"/>
  </w:num>
  <w:num w:numId="37" w16cid:durableId="1778332113">
    <w:abstractNumId w:val="17"/>
  </w:num>
  <w:num w:numId="38" w16cid:durableId="1377123869">
    <w:abstractNumId w:val="22"/>
  </w:num>
  <w:num w:numId="39" w16cid:durableId="649141890">
    <w:abstractNumId w:val="40"/>
  </w:num>
  <w:num w:numId="40" w16cid:durableId="1830514576">
    <w:abstractNumId w:val="9"/>
  </w:num>
  <w:num w:numId="41" w16cid:durableId="1422752138">
    <w:abstractNumId w:val="29"/>
  </w:num>
  <w:num w:numId="42" w16cid:durableId="912858837">
    <w:abstractNumId w:val="5"/>
  </w:num>
  <w:num w:numId="43" w16cid:durableId="1922718448">
    <w:abstractNumId w:val="13"/>
  </w:num>
  <w:num w:numId="44" w16cid:durableId="629675920">
    <w:abstractNumId w:val="3"/>
  </w:num>
  <w:num w:numId="45" w16cid:durableId="1472866188">
    <w:abstractNumId w:val="35"/>
  </w:num>
  <w:num w:numId="46" w16cid:durableId="339544852">
    <w:abstractNumId w:val="25"/>
  </w:num>
  <w:num w:numId="47" w16cid:durableId="1544363475">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49"/>
    <w:rsid w:val="000070E1"/>
    <w:rsid w:val="000071A7"/>
    <w:rsid w:val="0001649F"/>
    <w:rsid w:val="000213BE"/>
    <w:rsid w:val="00027218"/>
    <w:rsid w:val="00030C13"/>
    <w:rsid w:val="00041D6C"/>
    <w:rsid w:val="00043B70"/>
    <w:rsid w:val="00044F6A"/>
    <w:rsid w:val="00050532"/>
    <w:rsid w:val="00050EB9"/>
    <w:rsid w:val="00054EC7"/>
    <w:rsid w:val="00060706"/>
    <w:rsid w:val="000630D4"/>
    <w:rsid w:val="00071DA7"/>
    <w:rsid w:val="00074E99"/>
    <w:rsid w:val="000775FF"/>
    <w:rsid w:val="00086AEC"/>
    <w:rsid w:val="000A01B5"/>
    <w:rsid w:val="000B20B9"/>
    <w:rsid w:val="000B3AFB"/>
    <w:rsid w:val="000C198D"/>
    <w:rsid w:val="000C407F"/>
    <w:rsid w:val="000C4865"/>
    <w:rsid w:val="000D28BB"/>
    <w:rsid w:val="000E04EE"/>
    <w:rsid w:val="000F4144"/>
    <w:rsid w:val="00100892"/>
    <w:rsid w:val="00100F2A"/>
    <w:rsid w:val="00101345"/>
    <w:rsid w:val="00102349"/>
    <w:rsid w:val="00105DE6"/>
    <w:rsid w:val="001061E6"/>
    <w:rsid w:val="001147B7"/>
    <w:rsid w:val="00123344"/>
    <w:rsid w:val="00130AA6"/>
    <w:rsid w:val="00131A33"/>
    <w:rsid w:val="001536A5"/>
    <w:rsid w:val="00154777"/>
    <w:rsid w:val="00155994"/>
    <w:rsid w:val="00155F39"/>
    <w:rsid w:val="001638EC"/>
    <w:rsid w:val="0016534E"/>
    <w:rsid w:val="0016587E"/>
    <w:rsid w:val="00167414"/>
    <w:rsid w:val="00170153"/>
    <w:rsid w:val="0017084E"/>
    <w:rsid w:val="0017285B"/>
    <w:rsid w:val="00177A78"/>
    <w:rsid w:val="00182899"/>
    <w:rsid w:val="001935C6"/>
    <w:rsid w:val="0019475E"/>
    <w:rsid w:val="001A083B"/>
    <w:rsid w:val="001A0B76"/>
    <w:rsid w:val="001B123C"/>
    <w:rsid w:val="001B2012"/>
    <w:rsid w:val="001B5DEC"/>
    <w:rsid w:val="001C6ADD"/>
    <w:rsid w:val="001D3B38"/>
    <w:rsid w:val="001E5E4B"/>
    <w:rsid w:val="001F2224"/>
    <w:rsid w:val="0020143D"/>
    <w:rsid w:val="00215E01"/>
    <w:rsid w:val="00217677"/>
    <w:rsid w:val="002243AB"/>
    <w:rsid w:val="00226E58"/>
    <w:rsid w:val="00226F66"/>
    <w:rsid w:val="00230764"/>
    <w:rsid w:val="00236C7D"/>
    <w:rsid w:val="002436DB"/>
    <w:rsid w:val="002512C2"/>
    <w:rsid w:val="0026162C"/>
    <w:rsid w:val="00262D00"/>
    <w:rsid w:val="00276790"/>
    <w:rsid w:val="0027772F"/>
    <w:rsid w:val="002854A1"/>
    <w:rsid w:val="002855D5"/>
    <w:rsid w:val="0028677D"/>
    <w:rsid w:val="002878D3"/>
    <w:rsid w:val="002970E4"/>
    <w:rsid w:val="002A0699"/>
    <w:rsid w:val="002A4081"/>
    <w:rsid w:val="002B7F9D"/>
    <w:rsid w:val="002C0606"/>
    <w:rsid w:val="002D351F"/>
    <w:rsid w:val="002E1983"/>
    <w:rsid w:val="002E5C47"/>
    <w:rsid w:val="002F5C27"/>
    <w:rsid w:val="00304187"/>
    <w:rsid w:val="0031045E"/>
    <w:rsid w:val="00313DA7"/>
    <w:rsid w:val="00316CBA"/>
    <w:rsid w:val="00322BFC"/>
    <w:rsid w:val="00323925"/>
    <w:rsid w:val="0032430B"/>
    <w:rsid w:val="003245D7"/>
    <w:rsid w:val="00337A20"/>
    <w:rsid w:val="00340EF2"/>
    <w:rsid w:val="0034110C"/>
    <w:rsid w:val="00347530"/>
    <w:rsid w:val="00354284"/>
    <w:rsid w:val="003604AB"/>
    <w:rsid w:val="003604BC"/>
    <w:rsid w:val="00371B16"/>
    <w:rsid w:val="00373177"/>
    <w:rsid w:val="00373D46"/>
    <w:rsid w:val="00381298"/>
    <w:rsid w:val="00383D43"/>
    <w:rsid w:val="00385F4A"/>
    <w:rsid w:val="00387ECC"/>
    <w:rsid w:val="00391279"/>
    <w:rsid w:val="003945C7"/>
    <w:rsid w:val="003B0DE1"/>
    <w:rsid w:val="003B3EC3"/>
    <w:rsid w:val="003C7763"/>
    <w:rsid w:val="003D4D3A"/>
    <w:rsid w:val="003D60BB"/>
    <w:rsid w:val="003D707D"/>
    <w:rsid w:val="003E44C7"/>
    <w:rsid w:val="003E709F"/>
    <w:rsid w:val="003F247F"/>
    <w:rsid w:val="003F2A2F"/>
    <w:rsid w:val="0040559D"/>
    <w:rsid w:val="004123F3"/>
    <w:rsid w:val="0042197C"/>
    <w:rsid w:val="00430107"/>
    <w:rsid w:val="00437413"/>
    <w:rsid w:val="00450758"/>
    <w:rsid w:val="004573FE"/>
    <w:rsid w:val="00464CAA"/>
    <w:rsid w:val="00465D5F"/>
    <w:rsid w:val="004746BB"/>
    <w:rsid w:val="00480294"/>
    <w:rsid w:val="00483C61"/>
    <w:rsid w:val="00485619"/>
    <w:rsid w:val="00487BE5"/>
    <w:rsid w:val="004901BA"/>
    <w:rsid w:val="004914CD"/>
    <w:rsid w:val="004A462D"/>
    <w:rsid w:val="004A61DB"/>
    <w:rsid w:val="004A7121"/>
    <w:rsid w:val="004B26ED"/>
    <w:rsid w:val="004B31A3"/>
    <w:rsid w:val="004B51D8"/>
    <w:rsid w:val="004B615F"/>
    <w:rsid w:val="004C2211"/>
    <w:rsid w:val="004E0176"/>
    <w:rsid w:val="004E0BB7"/>
    <w:rsid w:val="004F053C"/>
    <w:rsid w:val="004F4454"/>
    <w:rsid w:val="004F6F2E"/>
    <w:rsid w:val="00501869"/>
    <w:rsid w:val="0050409C"/>
    <w:rsid w:val="005050DF"/>
    <w:rsid w:val="005110FD"/>
    <w:rsid w:val="005120FD"/>
    <w:rsid w:val="0052173A"/>
    <w:rsid w:val="00521B12"/>
    <w:rsid w:val="00527F02"/>
    <w:rsid w:val="00532983"/>
    <w:rsid w:val="00543C73"/>
    <w:rsid w:val="005442BD"/>
    <w:rsid w:val="00557749"/>
    <w:rsid w:val="00562318"/>
    <w:rsid w:val="0056572C"/>
    <w:rsid w:val="00565C92"/>
    <w:rsid w:val="005666B4"/>
    <w:rsid w:val="005800FB"/>
    <w:rsid w:val="00585DA2"/>
    <w:rsid w:val="00594351"/>
    <w:rsid w:val="005972E6"/>
    <w:rsid w:val="005A6C9A"/>
    <w:rsid w:val="005A7E27"/>
    <w:rsid w:val="005B3AA1"/>
    <w:rsid w:val="005D0093"/>
    <w:rsid w:val="005D3530"/>
    <w:rsid w:val="005D5876"/>
    <w:rsid w:val="005F1A8B"/>
    <w:rsid w:val="00600FE7"/>
    <w:rsid w:val="006011D0"/>
    <w:rsid w:val="00602CEF"/>
    <w:rsid w:val="006055BC"/>
    <w:rsid w:val="006056CC"/>
    <w:rsid w:val="00606CD6"/>
    <w:rsid w:val="0061018F"/>
    <w:rsid w:val="006159A2"/>
    <w:rsid w:val="00617147"/>
    <w:rsid w:val="006220DC"/>
    <w:rsid w:val="00625AC4"/>
    <w:rsid w:val="006344BC"/>
    <w:rsid w:val="00636BC7"/>
    <w:rsid w:val="006469D5"/>
    <w:rsid w:val="00652A6A"/>
    <w:rsid w:val="0065331D"/>
    <w:rsid w:val="00655286"/>
    <w:rsid w:val="00661E7D"/>
    <w:rsid w:val="006637FD"/>
    <w:rsid w:val="00664D93"/>
    <w:rsid w:val="0068245E"/>
    <w:rsid w:val="00685DF5"/>
    <w:rsid w:val="00687F68"/>
    <w:rsid w:val="0069343B"/>
    <w:rsid w:val="006A06C7"/>
    <w:rsid w:val="006D01B0"/>
    <w:rsid w:val="006D0477"/>
    <w:rsid w:val="006D1A57"/>
    <w:rsid w:val="006F2682"/>
    <w:rsid w:val="006F5C38"/>
    <w:rsid w:val="006F7E3A"/>
    <w:rsid w:val="00701BBD"/>
    <w:rsid w:val="0070242A"/>
    <w:rsid w:val="00704FDC"/>
    <w:rsid w:val="007101A2"/>
    <w:rsid w:val="00710420"/>
    <w:rsid w:val="00711D0E"/>
    <w:rsid w:val="0071640A"/>
    <w:rsid w:val="00722B87"/>
    <w:rsid w:val="0072390A"/>
    <w:rsid w:val="00723EA8"/>
    <w:rsid w:val="0073004C"/>
    <w:rsid w:val="0073506A"/>
    <w:rsid w:val="007417F2"/>
    <w:rsid w:val="00751AEC"/>
    <w:rsid w:val="00753753"/>
    <w:rsid w:val="0075548B"/>
    <w:rsid w:val="007567DC"/>
    <w:rsid w:val="00765985"/>
    <w:rsid w:val="0077005A"/>
    <w:rsid w:val="00770D9C"/>
    <w:rsid w:val="00787BAA"/>
    <w:rsid w:val="0079184A"/>
    <w:rsid w:val="00791F1C"/>
    <w:rsid w:val="0079693D"/>
    <w:rsid w:val="007A2F94"/>
    <w:rsid w:val="007A3B89"/>
    <w:rsid w:val="007A5D48"/>
    <w:rsid w:val="007C73D3"/>
    <w:rsid w:val="007D358B"/>
    <w:rsid w:val="007D42D8"/>
    <w:rsid w:val="007D58D9"/>
    <w:rsid w:val="007E320E"/>
    <w:rsid w:val="007E400C"/>
    <w:rsid w:val="007F1439"/>
    <w:rsid w:val="007F18DA"/>
    <w:rsid w:val="007F7579"/>
    <w:rsid w:val="0080743F"/>
    <w:rsid w:val="0080791E"/>
    <w:rsid w:val="00807A0A"/>
    <w:rsid w:val="00812443"/>
    <w:rsid w:val="008145D1"/>
    <w:rsid w:val="008174E7"/>
    <w:rsid w:val="00820B94"/>
    <w:rsid w:val="0082217D"/>
    <w:rsid w:val="00824C6E"/>
    <w:rsid w:val="00832A52"/>
    <w:rsid w:val="00833E74"/>
    <w:rsid w:val="008429AB"/>
    <w:rsid w:val="00842B97"/>
    <w:rsid w:val="00846E0E"/>
    <w:rsid w:val="00850DB1"/>
    <w:rsid w:val="00874EAF"/>
    <w:rsid w:val="008770AB"/>
    <w:rsid w:val="00883C57"/>
    <w:rsid w:val="00885BAA"/>
    <w:rsid w:val="00890EA7"/>
    <w:rsid w:val="008922DD"/>
    <w:rsid w:val="008A1CCE"/>
    <w:rsid w:val="008A625E"/>
    <w:rsid w:val="008A7FB1"/>
    <w:rsid w:val="008B57BC"/>
    <w:rsid w:val="008B5A85"/>
    <w:rsid w:val="008C1A6C"/>
    <w:rsid w:val="008C24C6"/>
    <w:rsid w:val="008C718D"/>
    <w:rsid w:val="008D0C68"/>
    <w:rsid w:val="008D611C"/>
    <w:rsid w:val="008D7F2D"/>
    <w:rsid w:val="00904E9F"/>
    <w:rsid w:val="009149C8"/>
    <w:rsid w:val="00917D21"/>
    <w:rsid w:val="00921C81"/>
    <w:rsid w:val="009253A2"/>
    <w:rsid w:val="009261FF"/>
    <w:rsid w:val="009274B3"/>
    <w:rsid w:val="00930A5F"/>
    <w:rsid w:val="0093252A"/>
    <w:rsid w:val="00932F60"/>
    <w:rsid w:val="00937E42"/>
    <w:rsid w:val="0094258D"/>
    <w:rsid w:val="0094308A"/>
    <w:rsid w:val="009535B2"/>
    <w:rsid w:val="00956955"/>
    <w:rsid w:val="0096007E"/>
    <w:rsid w:val="009647C4"/>
    <w:rsid w:val="00972A0E"/>
    <w:rsid w:val="00974FC1"/>
    <w:rsid w:val="009756CF"/>
    <w:rsid w:val="00983FB7"/>
    <w:rsid w:val="0098640B"/>
    <w:rsid w:val="009922AC"/>
    <w:rsid w:val="00994CA4"/>
    <w:rsid w:val="009A0D3D"/>
    <w:rsid w:val="009A21E4"/>
    <w:rsid w:val="009A36C9"/>
    <w:rsid w:val="009B03A2"/>
    <w:rsid w:val="009C3B17"/>
    <w:rsid w:val="009D5DD7"/>
    <w:rsid w:val="009E00BE"/>
    <w:rsid w:val="009F18DD"/>
    <w:rsid w:val="009F5F13"/>
    <w:rsid w:val="009F73EA"/>
    <w:rsid w:val="00A003EE"/>
    <w:rsid w:val="00A02EBE"/>
    <w:rsid w:val="00A0643F"/>
    <w:rsid w:val="00A06BC8"/>
    <w:rsid w:val="00A06F0C"/>
    <w:rsid w:val="00A16229"/>
    <w:rsid w:val="00A22D80"/>
    <w:rsid w:val="00A31402"/>
    <w:rsid w:val="00A317EA"/>
    <w:rsid w:val="00A335AE"/>
    <w:rsid w:val="00A3365B"/>
    <w:rsid w:val="00A33679"/>
    <w:rsid w:val="00A36E15"/>
    <w:rsid w:val="00A40BC6"/>
    <w:rsid w:val="00A5510C"/>
    <w:rsid w:val="00A66F24"/>
    <w:rsid w:val="00A721F1"/>
    <w:rsid w:val="00A730BC"/>
    <w:rsid w:val="00A7636A"/>
    <w:rsid w:val="00A77E12"/>
    <w:rsid w:val="00A87B6A"/>
    <w:rsid w:val="00A87E91"/>
    <w:rsid w:val="00AA103F"/>
    <w:rsid w:val="00AA3D67"/>
    <w:rsid w:val="00AA57A2"/>
    <w:rsid w:val="00AA648E"/>
    <w:rsid w:val="00AB0756"/>
    <w:rsid w:val="00AB341F"/>
    <w:rsid w:val="00AB4D1C"/>
    <w:rsid w:val="00AB5AFD"/>
    <w:rsid w:val="00AC1302"/>
    <w:rsid w:val="00AC3343"/>
    <w:rsid w:val="00AC353F"/>
    <w:rsid w:val="00AC5021"/>
    <w:rsid w:val="00AC505A"/>
    <w:rsid w:val="00AD64DD"/>
    <w:rsid w:val="00AE3DF4"/>
    <w:rsid w:val="00B03CA0"/>
    <w:rsid w:val="00B07180"/>
    <w:rsid w:val="00B11204"/>
    <w:rsid w:val="00B11BF1"/>
    <w:rsid w:val="00B1213C"/>
    <w:rsid w:val="00B14614"/>
    <w:rsid w:val="00B16762"/>
    <w:rsid w:val="00B30A2B"/>
    <w:rsid w:val="00B30B99"/>
    <w:rsid w:val="00B31E82"/>
    <w:rsid w:val="00B362DB"/>
    <w:rsid w:val="00B418E4"/>
    <w:rsid w:val="00B46B4F"/>
    <w:rsid w:val="00B50763"/>
    <w:rsid w:val="00B54F6A"/>
    <w:rsid w:val="00B629A0"/>
    <w:rsid w:val="00B63166"/>
    <w:rsid w:val="00B66DFB"/>
    <w:rsid w:val="00B6705C"/>
    <w:rsid w:val="00B8180C"/>
    <w:rsid w:val="00B87230"/>
    <w:rsid w:val="00B8726D"/>
    <w:rsid w:val="00B9056D"/>
    <w:rsid w:val="00BB7D81"/>
    <w:rsid w:val="00BC0CA2"/>
    <w:rsid w:val="00BD34CA"/>
    <w:rsid w:val="00BE02AE"/>
    <w:rsid w:val="00BF2586"/>
    <w:rsid w:val="00C13C53"/>
    <w:rsid w:val="00C1481B"/>
    <w:rsid w:val="00C23F1A"/>
    <w:rsid w:val="00C30593"/>
    <w:rsid w:val="00C31686"/>
    <w:rsid w:val="00C31838"/>
    <w:rsid w:val="00C41332"/>
    <w:rsid w:val="00C42032"/>
    <w:rsid w:val="00C43A1A"/>
    <w:rsid w:val="00C45CFA"/>
    <w:rsid w:val="00C51929"/>
    <w:rsid w:val="00C551D1"/>
    <w:rsid w:val="00C85A6B"/>
    <w:rsid w:val="00C93B6D"/>
    <w:rsid w:val="00C93E22"/>
    <w:rsid w:val="00C94A6B"/>
    <w:rsid w:val="00C96FC9"/>
    <w:rsid w:val="00CA0FCC"/>
    <w:rsid w:val="00CA4F49"/>
    <w:rsid w:val="00CB2C05"/>
    <w:rsid w:val="00CB3606"/>
    <w:rsid w:val="00CC0EAA"/>
    <w:rsid w:val="00CF263A"/>
    <w:rsid w:val="00D126E6"/>
    <w:rsid w:val="00D137DD"/>
    <w:rsid w:val="00D152D2"/>
    <w:rsid w:val="00D20ED8"/>
    <w:rsid w:val="00D213D0"/>
    <w:rsid w:val="00D22A2B"/>
    <w:rsid w:val="00D2518D"/>
    <w:rsid w:val="00D32860"/>
    <w:rsid w:val="00D33CF5"/>
    <w:rsid w:val="00D550C9"/>
    <w:rsid w:val="00D60669"/>
    <w:rsid w:val="00D65478"/>
    <w:rsid w:val="00D72591"/>
    <w:rsid w:val="00D758A2"/>
    <w:rsid w:val="00D80F0F"/>
    <w:rsid w:val="00D866E9"/>
    <w:rsid w:val="00D877FE"/>
    <w:rsid w:val="00D90520"/>
    <w:rsid w:val="00D956E7"/>
    <w:rsid w:val="00D97094"/>
    <w:rsid w:val="00DA0AA3"/>
    <w:rsid w:val="00DB396A"/>
    <w:rsid w:val="00DC37CE"/>
    <w:rsid w:val="00DD23E7"/>
    <w:rsid w:val="00DD3223"/>
    <w:rsid w:val="00DD3949"/>
    <w:rsid w:val="00DF02D7"/>
    <w:rsid w:val="00DF1276"/>
    <w:rsid w:val="00DF3322"/>
    <w:rsid w:val="00DF4997"/>
    <w:rsid w:val="00E00450"/>
    <w:rsid w:val="00E030C8"/>
    <w:rsid w:val="00E07AD5"/>
    <w:rsid w:val="00E23C5B"/>
    <w:rsid w:val="00E26A92"/>
    <w:rsid w:val="00E32923"/>
    <w:rsid w:val="00E32F72"/>
    <w:rsid w:val="00E33217"/>
    <w:rsid w:val="00E42B01"/>
    <w:rsid w:val="00E4536D"/>
    <w:rsid w:val="00E52DAD"/>
    <w:rsid w:val="00E53C98"/>
    <w:rsid w:val="00E54278"/>
    <w:rsid w:val="00E630AE"/>
    <w:rsid w:val="00E7193B"/>
    <w:rsid w:val="00E71CBF"/>
    <w:rsid w:val="00E743FA"/>
    <w:rsid w:val="00E82F7B"/>
    <w:rsid w:val="00EB2CCD"/>
    <w:rsid w:val="00ED0C45"/>
    <w:rsid w:val="00ED6A80"/>
    <w:rsid w:val="00EF0467"/>
    <w:rsid w:val="00EF2482"/>
    <w:rsid w:val="00EF33BC"/>
    <w:rsid w:val="00F014D7"/>
    <w:rsid w:val="00F03B13"/>
    <w:rsid w:val="00F043F6"/>
    <w:rsid w:val="00F06FA1"/>
    <w:rsid w:val="00F1062F"/>
    <w:rsid w:val="00F2772A"/>
    <w:rsid w:val="00F44519"/>
    <w:rsid w:val="00F45CB0"/>
    <w:rsid w:val="00F474C9"/>
    <w:rsid w:val="00F56029"/>
    <w:rsid w:val="00F7318F"/>
    <w:rsid w:val="00F74E55"/>
    <w:rsid w:val="00F7568E"/>
    <w:rsid w:val="00FA699D"/>
    <w:rsid w:val="00FC25AB"/>
    <w:rsid w:val="00FC2680"/>
    <w:rsid w:val="00FC418B"/>
    <w:rsid w:val="00FC4901"/>
    <w:rsid w:val="00FD182F"/>
    <w:rsid w:val="00FD54C1"/>
    <w:rsid w:val="00FF02B4"/>
    <w:rsid w:val="00FF325C"/>
    <w:rsid w:val="00FF6D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CBEC5"/>
  <w15:docId w15:val="{B5AC257A-64F7-4252-9579-B96DC6E7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525CD"/>
    <w:pPr>
      <w:spacing w:after="160" w:line="259" w:lineRule="auto"/>
    </w:pPr>
    <w:rPr>
      <w:sz w:val="22"/>
      <w:szCs w:val="22"/>
    </w:rPr>
  </w:style>
  <w:style w:type="paragraph" w:styleId="Nagwek1">
    <w:name w:val="heading 1"/>
    <w:basedOn w:val="Normalny"/>
    <w:next w:val="Normalny"/>
    <w:link w:val="Nagwek1Znak"/>
    <w:uiPriority w:val="9"/>
    <w:qFormat/>
    <w:rsid w:val="008525CD"/>
    <w:pPr>
      <w:keepNext/>
      <w:keepLines/>
      <w:spacing w:before="400" w:after="40" w:line="240" w:lineRule="auto"/>
      <w:outlineLvl w:val="0"/>
    </w:pPr>
    <w:rPr>
      <w:rFonts w:ascii="Calibri Light" w:eastAsia="SimSun" w:hAnsi="Calibri Light"/>
      <w:caps/>
      <w:sz w:val="36"/>
      <w:szCs w:val="36"/>
    </w:rPr>
  </w:style>
  <w:style w:type="paragraph" w:styleId="Nagwek2">
    <w:name w:val="heading 2"/>
    <w:basedOn w:val="Normalny"/>
    <w:next w:val="Normalny"/>
    <w:link w:val="Nagwek2Znak"/>
    <w:uiPriority w:val="9"/>
    <w:unhideWhenUsed/>
    <w:qFormat/>
    <w:rsid w:val="008525CD"/>
    <w:pPr>
      <w:keepNext/>
      <w:keepLines/>
      <w:spacing w:before="120" w:after="0" w:line="240" w:lineRule="auto"/>
      <w:outlineLvl w:val="1"/>
    </w:pPr>
    <w:rPr>
      <w:rFonts w:ascii="Calibri Light" w:eastAsia="SimSun" w:hAnsi="Calibri Light"/>
      <w:caps/>
      <w:sz w:val="28"/>
      <w:szCs w:val="28"/>
    </w:rPr>
  </w:style>
  <w:style w:type="paragraph" w:styleId="Nagwek3">
    <w:name w:val="heading 3"/>
    <w:basedOn w:val="Normalny"/>
    <w:next w:val="Normalny"/>
    <w:link w:val="Nagwek3Znak"/>
    <w:uiPriority w:val="9"/>
    <w:semiHidden/>
    <w:unhideWhenUsed/>
    <w:qFormat/>
    <w:rsid w:val="008525CD"/>
    <w:pPr>
      <w:keepNext/>
      <w:keepLines/>
      <w:spacing w:before="120" w:after="0" w:line="240" w:lineRule="auto"/>
      <w:outlineLvl w:val="2"/>
    </w:pPr>
    <w:rPr>
      <w:rFonts w:ascii="Calibri Light" w:eastAsia="SimSun" w:hAnsi="Calibri Light"/>
      <w:smallCaps/>
      <w:sz w:val="28"/>
      <w:szCs w:val="28"/>
    </w:rPr>
  </w:style>
  <w:style w:type="paragraph" w:styleId="Nagwek4">
    <w:name w:val="heading 4"/>
    <w:basedOn w:val="Normalny"/>
    <w:next w:val="Normalny"/>
    <w:link w:val="Nagwek4Znak"/>
    <w:uiPriority w:val="9"/>
    <w:semiHidden/>
    <w:unhideWhenUsed/>
    <w:qFormat/>
    <w:rsid w:val="008525CD"/>
    <w:pPr>
      <w:keepNext/>
      <w:keepLines/>
      <w:spacing w:before="120" w:after="0"/>
      <w:outlineLvl w:val="3"/>
    </w:pPr>
    <w:rPr>
      <w:rFonts w:ascii="Calibri Light" w:eastAsia="SimSun" w:hAnsi="Calibri Light"/>
      <w:caps/>
    </w:rPr>
  </w:style>
  <w:style w:type="paragraph" w:styleId="Nagwek5">
    <w:name w:val="heading 5"/>
    <w:basedOn w:val="Normalny"/>
    <w:next w:val="Normalny"/>
    <w:link w:val="Nagwek5Znak"/>
    <w:uiPriority w:val="9"/>
    <w:semiHidden/>
    <w:unhideWhenUsed/>
    <w:qFormat/>
    <w:rsid w:val="008525CD"/>
    <w:pPr>
      <w:keepNext/>
      <w:keepLines/>
      <w:spacing w:before="120" w:after="0"/>
      <w:outlineLvl w:val="4"/>
    </w:pPr>
    <w:rPr>
      <w:rFonts w:ascii="Calibri Light" w:eastAsia="SimSun" w:hAnsi="Calibri Light"/>
      <w:i/>
      <w:iCs/>
      <w:caps/>
    </w:rPr>
  </w:style>
  <w:style w:type="paragraph" w:styleId="Nagwek6">
    <w:name w:val="heading 6"/>
    <w:basedOn w:val="Normalny"/>
    <w:next w:val="Normalny"/>
    <w:link w:val="Nagwek6Znak"/>
    <w:uiPriority w:val="9"/>
    <w:semiHidden/>
    <w:unhideWhenUsed/>
    <w:qFormat/>
    <w:rsid w:val="008525CD"/>
    <w:pPr>
      <w:keepNext/>
      <w:keepLines/>
      <w:spacing w:before="120" w:after="0"/>
      <w:outlineLvl w:val="5"/>
    </w:pPr>
    <w:rPr>
      <w:rFonts w:ascii="Calibri Light" w:eastAsia="SimSun" w:hAnsi="Calibri Light"/>
      <w:b/>
      <w:bCs/>
      <w:caps/>
      <w:color w:val="262626"/>
      <w:sz w:val="20"/>
      <w:szCs w:val="20"/>
    </w:rPr>
  </w:style>
  <w:style w:type="paragraph" w:styleId="Nagwek7">
    <w:name w:val="heading 7"/>
    <w:basedOn w:val="Normalny"/>
    <w:next w:val="Normalny"/>
    <w:link w:val="Nagwek7Znak"/>
    <w:uiPriority w:val="9"/>
    <w:semiHidden/>
    <w:unhideWhenUsed/>
    <w:qFormat/>
    <w:rsid w:val="008525CD"/>
    <w:pPr>
      <w:keepNext/>
      <w:keepLines/>
      <w:spacing w:before="120" w:after="0"/>
      <w:outlineLvl w:val="6"/>
    </w:pPr>
    <w:rPr>
      <w:rFonts w:ascii="Calibri Light" w:eastAsia="SimSun" w:hAnsi="Calibri Light"/>
      <w:b/>
      <w:bCs/>
      <w:i/>
      <w:iCs/>
      <w:caps/>
      <w:color w:val="262626"/>
      <w:sz w:val="20"/>
      <w:szCs w:val="20"/>
    </w:rPr>
  </w:style>
  <w:style w:type="paragraph" w:styleId="Nagwek8">
    <w:name w:val="heading 8"/>
    <w:basedOn w:val="Normalny"/>
    <w:next w:val="Normalny"/>
    <w:link w:val="Nagwek8Znak"/>
    <w:uiPriority w:val="9"/>
    <w:semiHidden/>
    <w:unhideWhenUsed/>
    <w:qFormat/>
    <w:rsid w:val="008525CD"/>
    <w:pPr>
      <w:keepNext/>
      <w:keepLines/>
      <w:spacing w:before="120" w:after="0"/>
      <w:outlineLvl w:val="7"/>
    </w:pPr>
    <w:rPr>
      <w:rFonts w:ascii="Calibri Light" w:eastAsia="SimSun" w:hAnsi="Calibri Light"/>
      <w:b/>
      <w:bCs/>
      <w:caps/>
      <w:color w:val="7F7F7F"/>
      <w:sz w:val="20"/>
      <w:szCs w:val="20"/>
    </w:rPr>
  </w:style>
  <w:style w:type="paragraph" w:styleId="Nagwek9">
    <w:name w:val="heading 9"/>
    <w:basedOn w:val="Normalny"/>
    <w:next w:val="Normalny"/>
    <w:link w:val="Nagwek9Znak"/>
    <w:uiPriority w:val="9"/>
    <w:semiHidden/>
    <w:unhideWhenUsed/>
    <w:qFormat/>
    <w:rsid w:val="008525CD"/>
    <w:pPr>
      <w:keepNext/>
      <w:keepLines/>
      <w:spacing w:before="120" w:after="0"/>
      <w:outlineLvl w:val="8"/>
    </w:pPr>
    <w:rPr>
      <w:rFonts w:ascii="Calibri Light" w:eastAsia="SimSun" w:hAnsi="Calibri Light"/>
      <w:b/>
      <w:bCs/>
      <w:i/>
      <w:iCs/>
      <w:caps/>
      <w:color w:val="7F7F7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315EC"/>
    <w:pPr>
      <w:tabs>
        <w:tab w:val="center" w:pos="4536"/>
        <w:tab w:val="right" w:pos="9072"/>
      </w:tabs>
    </w:pPr>
  </w:style>
  <w:style w:type="character" w:styleId="Numerstrony">
    <w:name w:val="page number"/>
    <w:basedOn w:val="Domylnaczcionkaakapitu"/>
    <w:rsid w:val="000315EC"/>
  </w:style>
  <w:style w:type="paragraph" w:styleId="Nagwek">
    <w:name w:val="header"/>
    <w:basedOn w:val="Normalny"/>
    <w:link w:val="NagwekZnak"/>
    <w:uiPriority w:val="99"/>
    <w:rsid w:val="000315EC"/>
    <w:pPr>
      <w:tabs>
        <w:tab w:val="center" w:pos="4536"/>
        <w:tab w:val="right" w:pos="9072"/>
      </w:tabs>
    </w:pPr>
  </w:style>
  <w:style w:type="paragraph" w:styleId="Tekstblokowy">
    <w:name w:val="Block Text"/>
    <w:basedOn w:val="Normalny"/>
    <w:rsid w:val="000315EC"/>
    <w:pPr>
      <w:spacing w:line="240" w:lineRule="exact"/>
      <w:ind w:left="-1134" w:right="3827"/>
      <w:jc w:val="center"/>
    </w:pPr>
    <w:rPr>
      <w:rFonts w:ascii="Tahoma" w:hAnsi="Tahoma"/>
      <w:b/>
      <w:spacing w:val="-2"/>
      <w:kern w:val="22"/>
      <w:sz w:val="20"/>
    </w:rPr>
  </w:style>
  <w:style w:type="paragraph" w:styleId="Tekstdymka">
    <w:name w:val="Balloon Text"/>
    <w:basedOn w:val="Normalny"/>
    <w:semiHidden/>
    <w:rsid w:val="00212755"/>
    <w:rPr>
      <w:rFonts w:ascii="Tahoma" w:hAnsi="Tahoma" w:cs="Tahoma"/>
      <w:sz w:val="16"/>
      <w:szCs w:val="16"/>
    </w:rPr>
  </w:style>
  <w:style w:type="paragraph" w:styleId="NormalnyWeb">
    <w:name w:val="Normal (Web)"/>
    <w:basedOn w:val="Normalny"/>
    <w:uiPriority w:val="99"/>
    <w:rsid w:val="0078511D"/>
    <w:pPr>
      <w:spacing w:before="100" w:beforeAutospacing="1" w:after="100" w:afterAutospacing="1"/>
    </w:pPr>
    <w:rPr>
      <w:rFonts w:ascii="Verdana" w:hAnsi="Verdana"/>
      <w:sz w:val="20"/>
    </w:rPr>
  </w:style>
  <w:style w:type="character" w:styleId="Hipercze">
    <w:name w:val="Hyperlink"/>
    <w:uiPriority w:val="99"/>
    <w:rsid w:val="00065095"/>
    <w:rPr>
      <w:color w:val="0000FF"/>
      <w:u w:val="single"/>
    </w:rPr>
  </w:style>
  <w:style w:type="character" w:styleId="Pogrubienie">
    <w:name w:val="Strong"/>
    <w:uiPriority w:val="22"/>
    <w:qFormat/>
    <w:rsid w:val="008525CD"/>
    <w:rPr>
      <w:b/>
      <w:bCs/>
    </w:rPr>
  </w:style>
  <w:style w:type="paragraph" w:styleId="Tekstpodstawowy">
    <w:name w:val="Body Text"/>
    <w:basedOn w:val="Normalny"/>
    <w:rsid w:val="00403979"/>
    <w:pPr>
      <w:jc w:val="both"/>
    </w:pPr>
  </w:style>
  <w:style w:type="character" w:customStyle="1" w:styleId="oznaczenie">
    <w:name w:val="oznaczenie"/>
    <w:basedOn w:val="Domylnaczcionkaakapitu"/>
    <w:rsid w:val="00E45560"/>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54330D"/>
    <w:pPr>
      <w:ind w:left="720"/>
      <w:contextualSpacing/>
    </w:pPr>
  </w:style>
  <w:style w:type="character" w:customStyle="1" w:styleId="akapitdomyslny1">
    <w:name w:val="akapitdomyslny1"/>
    <w:basedOn w:val="Domylnaczcionkaakapitu"/>
    <w:rsid w:val="00C05E7C"/>
  </w:style>
  <w:style w:type="character" w:customStyle="1" w:styleId="h11">
    <w:name w:val="h11"/>
    <w:rsid w:val="00C05E7C"/>
    <w:rPr>
      <w:rFonts w:ascii="Verdana" w:hAnsi="Verdana" w:hint="default"/>
      <w:b/>
      <w:bCs/>
      <w:i w:val="0"/>
      <w:iCs w:val="0"/>
      <w:sz w:val="23"/>
      <w:szCs w:val="23"/>
    </w:rPr>
  </w:style>
  <w:style w:type="paragraph" w:styleId="Tekstprzypisukocowego">
    <w:name w:val="endnote text"/>
    <w:basedOn w:val="Normalny"/>
    <w:link w:val="TekstprzypisukocowegoZnak"/>
    <w:uiPriority w:val="99"/>
    <w:semiHidden/>
    <w:unhideWhenUsed/>
    <w:rsid w:val="00536312"/>
    <w:rPr>
      <w:sz w:val="20"/>
    </w:rPr>
  </w:style>
  <w:style w:type="character" w:customStyle="1" w:styleId="TekstprzypisukocowegoZnak">
    <w:name w:val="Tekst przypisu końcowego Znak"/>
    <w:basedOn w:val="Domylnaczcionkaakapitu"/>
    <w:link w:val="Tekstprzypisukocowego"/>
    <w:uiPriority w:val="99"/>
    <w:semiHidden/>
    <w:rsid w:val="00536312"/>
  </w:style>
  <w:style w:type="character" w:styleId="Odwoanieprzypisukocowego">
    <w:name w:val="endnote reference"/>
    <w:uiPriority w:val="99"/>
    <w:semiHidden/>
    <w:unhideWhenUsed/>
    <w:rsid w:val="00536312"/>
    <w:rPr>
      <w:vertAlign w:val="superscript"/>
    </w:rPr>
  </w:style>
  <w:style w:type="paragraph" w:styleId="Tekstprzypisudolnego">
    <w:name w:val="footnote text"/>
    <w:basedOn w:val="Normalny"/>
    <w:link w:val="TekstprzypisudolnegoZnak"/>
    <w:uiPriority w:val="99"/>
    <w:unhideWhenUsed/>
    <w:rsid w:val="00432D9A"/>
    <w:rPr>
      <w:sz w:val="20"/>
    </w:rPr>
  </w:style>
  <w:style w:type="character" w:customStyle="1" w:styleId="TekstprzypisudolnegoZnak">
    <w:name w:val="Tekst przypisu dolnego Znak"/>
    <w:basedOn w:val="Domylnaczcionkaakapitu"/>
    <w:link w:val="Tekstprzypisudolnego"/>
    <w:uiPriority w:val="99"/>
    <w:rsid w:val="00432D9A"/>
  </w:style>
  <w:style w:type="character" w:styleId="Odwoanieprzypisudolnego">
    <w:name w:val="footnote reference"/>
    <w:aliases w:val="(Footnote Reference),(Voetnootmarkering),BVI fnr,Exposant 3 Point,FZ,Footnote,Footnote Reference Superscript,Footnote reference number,Footnote symbol,Odwolanie przypisu,SUPERS,Times 10 Point,Voetnootverwijzing,callo,note TESI"/>
    <w:uiPriority w:val="99"/>
    <w:unhideWhenUsed/>
    <w:rsid w:val="00432D9A"/>
    <w:rPr>
      <w:vertAlign w:val="superscript"/>
    </w:rPr>
  </w:style>
  <w:style w:type="table" w:styleId="Tabela-Siatka">
    <w:name w:val="Table Grid"/>
    <w:basedOn w:val="Standardowy"/>
    <w:uiPriority w:val="59"/>
    <w:rsid w:val="004F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5D302A"/>
    <w:rPr>
      <w:sz w:val="16"/>
      <w:szCs w:val="16"/>
    </w:rPr>
  </w:style>
  <w:style w:type="paragraph" w:styleId="Tekstkomentarza">
    <w:name w:val="annotation text"/>
    <w:basedOn w:val="Normalny"/>
    <w:link w:val="TekstkomentarzaZnak"/>
    <w:uiPriority w:val="99"/>
    <w:unhideWhenUsed/>
    <w:rsid w:val="005D302A"/>
    <w:rPr>
      <w:sz w:val="20"/>
    </w:rPr>
  </w:style>
  <w:style w:type="character" w:customStyle="1" w:styleId="TekstkomentarzaZnak">
    <w:name w:val="Tekst komentarza Znak"/>
    <w:basedOn w:val="Domylnaczcionkaakapitu"/>
    <w:link w:val="Tekstkomentarza"/>
    <w:uiPriority w:val="99"/>
    <w:rsid w:val="005D302A"/>
  </w:style>
  <w:style w:type="paragraph" w:styleId="Tematkomentarza">
    <w:name w:val="annotation subject"/>
    <w:basedOn w:val="Tekstkomentarza"/>
    <w:next w:val="Tekstkomentarza"/>
    <w:link w:val="TematkomentarzaZnak"/>
    <w:uiPriority w:val="99"/>
    <w:semiHidden/>
    <w:unhideWhenUsed/>
    <w:rsid w:val="005D302A"/>
    <w:rPr>
      <w:b/>
      <w:bCs/>
    </w:rPr>
  </w:style>
  <w:style w:type="character" w:customStyle="1" w:styleId="TematkomentarzaZnak">
    <w:name w:val="Temat komentarza Znak"/>
    <w:link w:val="Tematkomentarza"/>
    <w:uiPriority w:val="99"/>
    <w:semiHidden/>
    <w:rsid w:val="005D302A"/>
    <w:rPr>
      <w:b/>
      <w:bCs/>
    </w:rPr>
  </w:style>
  <w:style w:type="paragraph" w:styleId="Bezodstpw">
    <w:name w:val="No Spacing"/>
    <w:link w:val="BezodstpwZnak"/>
    <w:uiPriority w:val="1"/>
    <w:qFormat/>
    <w:rsid w:val="008525CD"/>
    <w:rPr>
      <w:sz w:val="22"/>
      <w:szCs w:val="22"/>
    </w:rPr>
  </w:style>
  <w:style w:type="character" w:customStyle="1" w:styleId="BezodstpwZnak">
    <w:name w:val="Bez odstępów Znak"/>
    <w:link w:val="Bezodstpw"/>
    <w:uiPriority w:val="1"/>
    <w:rsid w:val="001521A3"/>
  </w:style>
  <w:style w:type="paragraph" w:styleId="HTML-wstpniesformatowany">
    <w:name w:val="HTML Preformatted"/>
    <w:basedOn w:val="Normalny"/>
    <w:link w:val="HTML-wstpniesformatowanyZnak"/>
    <w:uiPriority w:val="99"/>
    <w:unhideWhenUsed/>
    <w:rsid w:val="00BD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wstpniesformatowanyZnak">
    <w:name w:val="HTML - wstępnie sformatowany Znak"/>
    <w:link w:val="HTML-wstpniesformatowany"/>
    <w:uiPriority w:val="99"/>
    <w:rsid w:val="00BD4C37"/>
    <w:rPr>
      <w:rFonts w:ascii="Courier New" w:hAnsi="Courier New"/>
    </w:rPr>
  </w:style>
  <w:style w:type="paragraph" w:customStyle="1" w:styleId="Default">
    <w:name w:val="Default"/>
    <w:rsid w:val="00871F15"/>
    <w:pPr>
      <w:autoSpaceDE w:val="0"/>
      <w:autoSpaceDN w:val="0"/>
      <w:adjustRightInd w:val="0"/>
      <w:spacing w:after="160" w:line="259" w:lineRule="auto"/>
    </w:pPr>
    <w:rPr>
      <w:color w:val="000000"/>
      <w:sz w:val="24"/>
      <w:szCs w:val="24"/>
    </w:rPr>
  </w:style>
  <w:style w:type="table" w:customStyle="1" w:styleId="Tabela-Siatka1">
    <w:name w:val="Tabela - Siatka1"/>
    <w:basedOn w:val="Standardowy"/>
    <w:next w:val="Tabela-Siatka"/>
    <w:uiPriority w:val="59"/>
    <w:rsid w:val="001F4DF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ekratacja">
    <w:name w:val="labeldekratacja"/>
    <w:rsid w:val="00345D3A"/>
  </w:style>
  <w:style w:type="character" w:customStyle="1" w:styleId="st">
    <w:name w:val="st"/>
    <w:rsid w:val="00345D3A"/>
  </w:style>
  <w:style w:type="paragraph" w:customStyle="1" w:styleId="Srodtytuly">
    <w:name w:val="Srodtytuly"/>
    <w:basedOn w:val="Nagwek1"/>
    <w:link w:val="SrodtytulyZnak"/>
    <w:rsid w:val="008960D4"/>
    <w:rPr>
      <w:rFonts w:ascii="Lato" w:hAnsi="Lato"/>
      <w:b/>
      <w:sz w:val="22"/>
    </w:rPr>
  </w:style>
  <w:style w:type="paragraph" w:customStyle="1" w:styleId="Srod-1">
    <w:name w:val="Srod-1"/>
    <w:basedOn w:val="Bezodstpw"/>
    <w:link w:val="Srod-1Znak"/>
    <w:qFormat/>
    <w:rsid w:val="00DC3FB6"/>
    <w:pPr>
      <w:spacing w:after="120" w:line="276" w:lineRule="auto"/>
      <w:jc w:val="both"/>
    </w:pPr>
    <w:rPr>
      <w:rFonts w:ascii="Lato" w:hAnsi="Lato"/>
      <w:b/>
    </w:rPr>
  </w:style>
  <w:style w:type="character" w:customStyle="1" w:styleId="Nagwek1Znak">
    <w:name w:val="Nagłówek 1 Znak"/>
    <w:link w:val="Nagwek1"/>
    <w:uiPriority w:val="9"/>
    <w:rsid w:val="008525CD"/>
    <w:rPr>
      <w:rFonts w:ascii="Calibri Light" w:eastAsia="SimSun" w:hAnsi="Calibri Light" w:cs="Times New Roman"/>
      <w:caps/>
      <w:sz w:val="36"/>
      <w:szCs w:val="36"/>
    </w:rPr>
  </w:style>
  <w:style w:type="character" w:customStyle="1" w:styleId="SrodtytulyZnak">
    <w:name w:val="Srodtytuly Znak"/>
    <w:link w:val="Srodtytuly"/>
    <w:rsid w:val="008960D4"/>
    <w:rPr>
      <w:rFonts w:ascii="Lato" w:hAnsi="Lato"/>
      <w:b w:val="0"/>
      <w:sz w:val="22"/>
    </w:rPr>
  </w:style>
  <w:style w:type="character" w:customStyle="1" w:styleId="Nagwek2Znak">
    <w:name w:val="Nagłówek 2 Znak"/>
    <w:link w:val="Nagwek2"/>
    <w:uiPriority w:val="9"/>
    <w:rsid w:val="008525CD"/>
    <w:rPr>
      <w:rFonts w:ascii="Calibri Light" w:eastAsia="SimSun" w:hAnsi="Calibri Light" w:cs="Times New Roman"/>
      <w:caps/>
      <w:sz w:val="28"/>
      <w:szCs w:val="28"/>
    </w:rPr>
  </w:style>
  <w:style w:type="character" w:customStyle="1" w:styleId="Srod-1Znak">
    <w:name w:val="Srod-1 Znak"/>
    <w:link w:val="Srod-1"/>
    <w:rsid w:val="00DC3FB6"/>
    <w:rPr>
      <w:rFonts w:ascii="Lato" w:eastAsia="Calibri" w:hAnsi="Lato"/>
      <w:b/>
      <w:sz w:val="22"/>
      <w:szCs w:val="22"/>
      <w:lang w:eastAsia="en-US" w:bidi="ar-SA"/>
    </w:rPr>
  </w:style>
  <w:style w:type="character" w:customStyle="1" w:styleId="Nagwek3Znak">
    <w:name w:val="Nagłówek 3 Znak"/>
    <w:link w:val="Nagwek3"/>
    <w:uiPriority w:val="9"/>
    <w:semiHidden/>
    <w:rsid w:val="008525CD"/>
    <w:rPr>
      <w:rFonts w:ascii="Calibri Light" w:eastAsia="SimSun" w:hAnsi="Calibri Light" w:cs="Times New Roman"/>
      <w:smallCaps/>
      <w:sz w:val="28"/>
      <w:szCs w:val="28"/>
    </w:rPr>
  </w:style>
  <w:style w:type="character" w:customStyle="1" w:styleId="Nagwek4Znak">
    <w:name w:val="Nagłówek 4 Znak"/>
    <w:link w:val="Nagwek4"/>
    <w:uiPriority w:val="9"/>
    <w:semiHidden/>
    <w:rsid w:val="008525CD"/>
    <w:rPr>
      <w:rFonts w:ascii="Calibri Light" w:eastAsia="SimSun" w:hAnsi="Calibri Light" w:cs="Times New Roman"/>
      <w:caps/>
    </w:rPr>
  </w:style>
  <w:style w:type="character" w:customStyle="1" w:styleId="Nagwek5Znak">
    <w:name w:val="Nagłówek 5 Znak"/>
    <w:link w:val="Nagwek5"/>
    <w:uiPriority w:val="9"/>
    <w:semiHidden/>
    <w:rsid w:val="008525CD"/>
    <w:rPr>
      <w:rFonts w:ascii="Calibri Light" w:eastAsia="SimSun" w:hAnsi="Calibri Light" w:cs="Times New Roman"/>
      <w:i/>
      <w:iCs/>
      <w:caps/>
    </w:rPr>
  </w:style>
  <w:style w:type="character" w:customStyle="1" w:styleId="Nagwek6Znak">
    <w:name w:val="Nagłówek 6 Znak"/>
    <w:link w:val="Nagwek6"/>
    <w:uiPriority w:val="9"/>
    <w:semiHidden/>
    <w:rsid w:val="008525CD"/>
    <w:rPr>
      <w:rFonts w:ascii="Calibri Light" w:eastAsia="SimSun" w:hAnsi="Calibri Light" w:cs="Times New Roman"/>
      <w:b/>
      <w:bCs/>
      <w:caps/>
      <w:color w:val="262626"/>
      <w:sz w:val="20"/>
      <w:szCs w:val="20"/>
    </w:rPr>
  </w:style>
  <w:style w:type="character" w:customStyle="1" w:styleId="Nagwek7Znak">
    <w:name w:val="Nagłówek 7 Znak"/>
    <w:link w:val="Nagwek7"/>
    <w:uiPriority w:val="9"/>
    <w:semiHidden/>
    <w:rsid w:val="008525CD"/>
    <w:rPr>
      <w:rFonts w:ascii="Calibri Light" w:eastAsia="SimSun" w:hAnsi="Calibri Light" w:cs="Times New Roman"/>
      <w:b/>
      <w:bCs/>
      <w:i/>
      <w:iCs/>
      <w:caps/>
      <w:color w:val="262626"/>
      <w:sz w:val="20"/>
      <w:szCs w:val="20"/>
    </w:rPr>
  </w:style>
  <w:style w:type="character" w:customStyle="1" w:styleId="Nagwek8Znak">
    <w:name w:val="Nagłówek 8 Znak"/>
    <w:link w:val="Nagwek8"/>
    <w:uiPriority w:val="9"/>
    <w:semiHidden/>
    <w:rsid w:val="008525CD"/>
    <w:rPr>
      <w:rFonts w:ascii="Calibri Light" w:eastAsia="SimSun" w:hAnsi="Calibri Light" w:cs="Times New Roman"/>
      <w:b/>
      <w:bCs/>
      <w:caps/>
      <w:color w:val="7F7F7F"/>
      <w:sz w:val="20"/>
      <w:szCs w:val="20"/>
    </w:rPr>
  </w:style>
  <w:style w:type="character" w:customStyle="1" w:styleId="Nagwek9Znak">
    <w:name w:val="Nagłówek 9 Znak"/>
    <w:link w:val="Nagwek9"/>
    <w:uiPriority w:val="9"/>
    <w:semiHidden/>
    <w:rsid w:val="008525CD"/>
    <w:rPr>
      <w:rFonts w:ascii="Calibri Light" w:eastAsia="SimSun" w:hAnsi="Calibri Light" w:cs="Times New Roman"/>
      <w:b/>
      <w:bCs/>
      <w:i/>
      <w:iCs/>
      <w:caps/>
      <w:color w:val="7F7F7F"/>
      <w:sz w:val="20"/>
      <w:szCs w:val="20"/>
    </w:rPr>
  </w:style>
  <w:style w:type="paragraph" w:styleId="Legenda">
    <w:name w:val="caption"/>
    <w:basedOn w:val="Normalny"/>
    <w:next w:val="Normalny"/>
    <w:uiPriority w:val="35"/>
    <w:semiHidden/>
    <w:unhideWhenUsed/>
    <w:qFormat/>
    <w:rsid w:val="008525CD"/>
    <w:pPr>
      <w:spacing w:line="240" w:lineRule="auto"/>
    </w:pPr>
    <w:rPr>
      <w:b/>
      <w:bCs/>
      <w:smallCaps/>
      <w:color w:val="595959"/>
    </w:rPr>
  </w:style>
  <w:style w:type="paragraph" w:styleId="Tytu">
    <w:name w:val="Title"/>
    <w:basedOn w:val="Normalny"/>
    <w:next w:val="Normalny"/>
    <w:link w:val="TytuZnak"/>
    <w:uiPriority w:val="10"/>
    <w:qFormat/>
    <w:rsid w:val="008525CD"/>
    <w:pPr>
      <w:spacing w:after="0" w:line="240" w:lineRule="auto"/>
      <w:contextualSpacing/>
    </w:pPr>
    <w:rPr>
      <w:rFonts w:ascii="Calibri Light" w:eastAsia="SimSun" w:hAnsi="Calibri Light"/>
      <w:caps/>
      <w:color w:val="404040"/>
      <w:spacing w:val="-10"/>
      <w:sz w:val="72"/>
      <w:szCs w:val="72"/>
    </w:rPr>
  </w:style>
  <w:style w:type="character" w:customStyle="1" w:styleId="TytuZnak">
    <w:name w:val="Tytuł Znak"/>
    <w:link w:val="Tytu"/>
    <w:uiPriority w:val="10"/>
    <w:rsid w:val="008525CD"/>
    <w:rPr>
      <w:rFonts w:ascii="Calibri Light" w:eastAsia="SimSun" w:hAnsi="Calibri Light" w:cs="Times New Roman"/>
      <w:caps/>
      <w:color w:val="404040"/>
      <w:spacing w:val="-10"/>
      <w:sz w:val="72"/>
      <w:szCs w:val="72"/>
    </w:rPr>
  </w:style>
  <w:style w:type="paragraph" w:styleId="Podtytu">
    <w:name w:val="Subtitle"/>
    <w:basedOn w:val="Normalny"/>
    <w:next w:val="Normalny"/>
    <w:link w:val="PodtytuZnak"/>
    <w:uiPriority w:val="11"/>
    <w:qFormat/>
    <w:rsid w:val="008525CD"/>
    <w:pPr>
      <w:numPr>
        <w:ilvl w:val="1"/>
      </w:numPr>
    </w:pPr>
    <w:rPr>
      <w:rFonts w:ascii="Calibri Light" w:eastAsia="SimSun" w:hAnsi="Calibri Light"/>
      <w:smallCaps/>
      <w:color w:val="595959"/>
      <w:sz w:val="28"/>
      <w:szCs w:val="28"/>
    </w:rPr>
  </w:style>
  <w:style w:type="character" w:customStyle="1" w:styleId="PodtytuZnak">
    <w:name w:val="Podtytuł Znak"/>
    <w:link w:val="Podtytu"/>
    <w:uiPriority w:val="11"/>
    <w:rsid w:val="008525CD"/>
    <w:rPr>
      <w:rFonts w:ascii="Calibri Light" w:eastAsia="SimSun" w:hAnsi="Calibri Light" w:cs="Times New Roman"/>
      <w:smallCaps/>
      <w:color w:val="595959"/>
      <w:sz w:val="28"/>
      <w:szCs w:val="28"/>
    </w:rPr>
  </w:style>
  <w:style w:type="character" w:styleId="Uwydatnienie">
    <w:name w:val="Emphasis"/>
    <w:uiPriority w:val="20"/>
    <w:qFormat/>
    <w:rsid w:val="008525CD"/>
    <w:rPr>
      <w:i/>
      <w:iCs/>
    </w:rPr>
  </w:style>
  <w:style w:type="paragraph" w:styleId="Cytat">
    <w:name w:val="Quote"/>
    <w:basedOn w:val="Normalny"/>
    <w:next w:val="Normalny"/>
    <w:link w:val="CytatZnak"/>
    <w:uiPriority w:val="29"/>
    <w:qFormat/>
    <w:rsid w:val="008525CD"/>
    <w:pPr>
      <w:spacing w:before="160" w:line="240" w:lineRule="auto"/>
      <w:ind w:left="720" w:right="720"/>
    </w:pPr>
    <w:rPr>
      <w:rFonts w:ascii="Calibri Light" w:eastAsia="SimSun" w:hAnsi="Calibri Light"/>
      <w:sz w:val="25"/>
      <w:szCs w:val="25"/>
    </w:rPr>
  </w:style>
  <w:style w:type="character" w:customStyle="1" w:styleId="CytatZnak">
    <w:name w:val="Cytat Znak"/>
    <w:link w:val="Cytat"/>
    <w:uiPriority w:val="29"/>
    <w:rsid w:val="008525CD"/>
    <w:rPr>
      <w:rFonts w:ascii="Calibri Light" w:eastAsia="SimSun" w:hAnsi="Calibri Light" w:cs="Times New Roman"/>
      <w:sz w:val="25"/>
      <w:szCs w:val="25"/>
    </w:rPr>
  </w:style>
  <w:style w:type="paragraph" w:styleId="Cytatintensywny">
    <w:name w:val="Intense Quote"/>
    <w:basedOn w:val="Normalny"/>
    <w:next w:val="Normalny"/>
    <w:link w:val="CytatintensywnyZnak"/>
    <w:uiPriority w:val="30"/>
    <w:qFormat/>
    <w:rsid w:val="008525CD"/>
    <w:pPr>
      <w:spacing w:before="280" w:after="280" w:line="240" w:lineRule="auto"/>
      <w:ind w:left="1080" w:right="1080"/>
      <w:jc w:val="center"/>
    </w:pPr>
    <w:rPr>
      <w:color w:val="404040"/>
      <w:sz w:val="32"/>
      <w:szCs w:val="32"/>
    </w:rPr>
  </w:style>
  <w:style w:type="character" w:customStyle="1" w:styleId="CytatintensywnyZnak">
    <w:name w:val="Cytat intensywny Znak"/>
    <w:link w:val="Cytatintensywny"/>
    <w:uiPriority w:val="30"/>
    <w:rsid w:val="008525CD"/>
    <w:rPr>
      <w:color w:val="404040"/>
      <w:sz w:val="32"/>
      <w:szCs w:val="32"/>
    </w:rPr>
  </w:style>
  <w:style w:type="character" w:styleId="Wyrnieniedelikatne">
    <w:name w:val="Subtle Emphasis"/>
    <w:uiPriority w:val="19"/>
    <w:qFormat/>
    <w:rsid w:val="008525CD"/>
    <w:rPr>
      <w:i/>
      <w:iCs/>
      <w:color w:val="595959"/>
    </w:rPr>
  </w:style>
  <w:style w:type="character" w:styleId="Wyrnienieintensywne">
    <w:name w:val="Intense Emphasis"/>
    <w:uiPriority w:val="21"/>
    <w:qFormat/>
    <w:rsid w:val="008525CD"/>
    <w:rPr>
      <w:b/>
      <w:bCs/>
      <w:i/>
      <w:iCs/>
    </w:rPr>
  </w:style>
  <w:style w:type="character" w:styleId="Odwoaniedelikatne">
    <w:name w:val="Subtle Reference"/>
    <w:uiPriority w:val="31"/>
    <w:qFormat/>
    <w:rsid w:val="008525CD"/>
    <w:rPr>
      <w:smallCaps/>
      <w:color w:val="404040"/>
      <w:u w:val="single" w:color="7F7F7F"/>
    </w:rPr>
  </w:style>
  <w:style w:type="character" w:styleId="Odwoanieintensywne">
    <w:name w:val="Intense Reference"/>
    <w:uiPriority w:val="32"/>
    <w:qFormat/>
    <w:rsid w:val="008525CD"/>
    <w:rPr>
      <w:b/>
      <w:bCs/>
      <w:caps w:val="0"/>
      <w:smallCaps/>
      <w:color w:val="auto"/>
      <w:spacing w:val="3"/>
      <w:u w:val="single"/>
    </w:rPr>
  </w:style>
  <w:style w:type="character" w:styleId="Tytuksiki">
    <w:name w:val="Book Title"/>
    <w:uiPriority w:val="33"/>
    <w:qFormat/>
    <w:rsid w:val="008525CD"/>
    <w:rPr>
      <w:b/>
      <w:bCs/>
      <w:smallCaps/>
      <w:spacing w:val="7"/>
    </w:rPr>
  </w:style>
  <w:style w:type="paragraph" w:styleId="Nagwekspisutreci">
    <w:name w:val="TOC Heading"/>
    <w:basedOn w:val="Nagwek1"/>
    <w:next w:val="Normalny"/>
    <w:uiPriority w:val="39"/>
    <w:semiHidden/>
    <w:unhideWhenUsed/>
    <w:qFormat/>
    <w:rsid w:val="008525CD"/>
    <w:pPr>
      <w:outlineLvl w:val="9"/>
    </w:pPr>
  </w:style>
  <w:style w:type="character" w:styleId="Tekstzastpczy">
    <w:name w:val="Placeholder Text"/>
    <w:basedOn w:val="Domylnaczcionkaakapitu"/>
    <w:uiPriority w:val="99"/>
    <w:semiHidden/>
    <w:rsid w:val="00015B16"/>
    <w:rPr>
      <w:color w:val="808080"/>
    </w:rPr>
  </w:style>
  <w:style w:type="character" w:customStyle="1" w:styleId="Srd1Znak">
    <w:name w:val="Sród1 Znak"/>
    <w:link w:val="Srd1"/>
    <w:locked/>
    <w:rsid w:val="00F51006"/>
    <w:rPr>
      <w:rFonts w:ascii="Lato" w:eastAsia="Calibri" w:hAnsi="Lato"/>
      <w:b/>
    </w:rPr>
  </w:style>
  <w:style w:type="paragraph" w:customStyle="1" w:styleId="Srd1">
    <w:name w:val="Sród1"/>
    <w:basedOn w:val="Bezodstpw"/>
    <w:link w:val="Srd1Znak"/>
    <w:qFormat/>
    <w:rsid w:val="00F51006"/>
    <w:pPr>
      <w:spacing w:after="120" w:line="360" w:lineRule="auto"/>
      <w:jc w:val="both"/>
    </w:pPr>
    <w:rPr>
      <w:rFonts w:ascii="Lato" w:eastAsia="Calibri" w:hAnsi="Lato"/>
      <w:b/>
      <w:sz w:val="20"/>
      <w:szCs w:val="20"/>
    </w:rPr>
  </w:style>
  <w:style w:type="character" w:customStyle="1" w:styleId="Styl1">
    <w:name w:val="Styl1"/>
    <w:basedOn w:val="Domylnaczcionkaakapitu"/>
    <w:uiPriority w:val="1"/>
    <w:rsid w:val="00BF60E0"/>
    <w:rPr>
      <w:rFonts w:ascii="Lato" w:hAnsi="Lato"/>
      <w:b/>
      <w:sz w:val="28"/>
    </w:rPr>
  </w:style>
  <w:style w:type="paragraph" w:customStyle="1" w:styleId="rd">
    <w:name w:val="Śród"/>
    <w:basedOn w:val="Normalny"/>
    <w:link w:val="rdZnak"/>
    <w:qFormat/>
    <w:rsid w:val="00506647"/>
    <w:pPr>
      <w:spacing w:before="40" w:after="0" w:line="276" w:lineRule="auto"/>
      <w:jc w:val="both"/>
    </w:pPr>
    <w:rPr>
      <w:rFonts w:ascii="Lato" w:hAnsi="Lato"/>
      <w:b/>
      <w:bCs/>
    </w:rPr>
  </w:style>
  <w:style w:type="character" w:customStyle="1" w:styleId="rdZnak">
    <w:name w:val="Śród Znak"/>
    <w:link w:val="rd"/>
    <w:rsid w:val="00506647"/>
    <w:rPr>
      <w:rFonts w:ascii="Lato" w:hAnsi="Lato"/>
      <w:b/>
      <w:bCs/>
      <w:sz w:val="22"/>
      <w:szCs w:val="22"/>
    </w:rPr>
  </w:style>
  <w:style w:type="paragraph" w:customStyle="1" w:styleId="rdtytu">
    <w:name w:val="Śródtytuł"/>
    <w:basedOn w:val="Normalny"/>
    <w:link w:val="rdtytuZnak"/>
    <w:qFormat/>
    <w:rsid w:val="00506647"/>
    <w:pPr>
      <w:spacing w:after="120" w:line="360" w:lineRule="auto"/>
      <w:jc w:val="both"/>
    </w:pPr>
    <w:rPr>
      <w:rFonts w:ascii="Lato" w:eastAsia="Calibri" w:hAnsi="Lato"/>
      <w:b/>
      <w:bCs/>
      <w:lang w:eastAsia="en-US"/>
    </w:rPr>
  </w:style>
  <w:style w:type="character" w:customStyle="1" w:styleId="rdtytuZnak">
    <w:name w:val="Śródtytuł Znak"/>
    <w:link w:val="rdtytu"/>
    <w:rsid w:val="00506647"/>
    <w:rPr>
      <w:rFonts w:ascii="Lato" w:eastAsia="Calibri" w:hAnsi="Lato"/>
      <w:b/>
      <w:bCs/>
      <w:sz w:val="22"/>
      <w:szCs w:val="22"/>
      <w:lang w:eastAsia="en-US"/>
    </w:rPr>
  </w:style>
  <w:style w:type="character" w:customStyle="1" w:styleId="Nierozpoznanawzmianka1">
    <w:name w:val="Nierozpoznana wzmianka1"/>
    <w:basedOn w:val="Domylnaczcionkaakapitu"/>
    <w:uiPriority w:val="99"/>
    <w:semiHidden/>
    <w:unhideWhenUsed/>
    <w:rsid w:val="009260FB"/>
    <w:rPr>
      <w:color w:val="605E5C"/>
      <w:shd w:val="clear" w:color="auto" w:fill="E1DFDD"/>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5800FB"/>
    <w:rPr>
      <w:sz w:val="22"/>
      <w:szCs w:val="22"/>
    </w:rPr>
  </w:style>
  <w:style w:type="character" w:styleId="Nierozpoznanawzmianka">
    <w:name w:val="Unresolved Mention"/>
    <w:uiPriority w:val="99"/>
    <w:unhideWhenUsed/>
    <w:rsid w:val="005800FB"/>
    <w:rPr>
      <w:color w:val="605E5C"/>
      <w:shd w:val="clear" w:color="auto" w:fill="E1DFDD"/>
    </w:rPr>
  </w:style>
  <w:style w:type="character" w:customStyle="1" w:styleId="NagwekZnak">
    <w:name w:val="Nagłówek Znak"/>
    <w:link w:val="Nagwek"/>
    <w:uiPriority w:val="99"/>
    <w:rsid w:val="005800FB"/>
    <w:rPr>
      <w:sz w:val="22"/>
      <w:szCs w:val="22"/>
    </w:rPr>
  </w:style>
  <w:style w:type="character" w:customStyle="1" w:styleId="StopkaZnak">
    <w:name w:val="Stopka Znak"/>
    <w:link w:val="Stopka"/>
    <w:uiPriority w:val="99"/>
    <w:rsid w:val="005800FB"/>
    <w:rPr>
      <w:sz w:val="22"/>
      <w:szCs w:val="22"/>
    </w:rPr>
  </w:style>
  <w:style w:type="paragraph" w:customStyle="1" w:styleId="NAG2">
    <w:name w:val="NAG_2"/>
    <w:basedOn w:val="Akapitzlist"/>
    <w:qFormat/>
    <w:rsid w:val="005800FB"/>
    <w:pPr>
      <w:spacing w:after="200" w:line="276" w:lineRule="auto"/>
      <w:ind w:left="0"/>
      <w:contextualSpacing w:val="0"/>
      <w:jc w:val="both"/>
    </w:pPr>
    <w:rPr>
      <w:rFonts w:ascii="Arial" w:eastAsia="Calibri" w:hAnsi="Arial" w:cs="Arial"/>
      <w:sz w:val="20"/>
      <w:lang w:eastAsia="en-US"/>
    </w:rPr>
  </w:style>
  <w:style w:type="character" w:customStyle="1" w:styleId="TytuwramcedolewejZnak">
    <w:name w:val="Tytuł w ramce do lewej Znak"/>
    <w:link w:val="Tytuwramcedolewej"/>
    <w:locked/>
    <w:rsid w:val="005800FB"/>
    <w:rPr>
      <w:rFonts w:ascii="Arial" w:hAnsi="Arial" w:cs="Arial"/>
      <w:b/>
    </w:rPr>
  </w:style>
  <w:style w:type="paragraph" w:customStyle="1" w:styleId="Tytuwramcedolewej">
    <w:name w:val="Tytuł w ramce do lewej"/>
    <w:basedOn w:val="Normalny"/>
    <w:link w:val="TytuwramcedolewejZnak"/>
    <w:qFormat/>
    <w:rsid w:val="005800FB"/>
    <w:pPr>
      <w:spacing w:after="0" w:line="276" w:lineRule="auto"/>
      <w:jc w:val="center"/>
    </w:pPr>
    <w:rPr>
      <w:rFonts w:ascii="Arial" w:hAnsi="Arial" w:cs="Arial"/>
      <w:b/>
      <w:sz w:val="20"/>
      <w:szCs w:val="20"/>
    </w:rPr>
  </w:style>
  <w:style w:type="paragraph" w:styleId="Poprawka">
    <w:name w:val="Revision"/>
    <w:hidden/>
    <w:uiPriority w:val="99"/>
    <w:semiHidden/>
    <w:rsid w:val="005800FB"/>
    <w:rPr>
      <w:rFonts w:eastAsia="Calibri"/>
      <w:sz w:val="22"/>
      <w:szCs w:val="22"/>
      <w:lang w:eastAsia="en-US"/>
    </w:rPr>
  </w:style>
  <w:style w:type="paragraph" w:customStyle="1" w:styleId="TableParagraph">
    <w:name w:val="Table Paragraph"/>
    <w:basedOn w:val="Normalny"/>
    <w:uiPriority w:val="1"/>
    <w:qFormat/>
    <w:rsid w:val="001F2224"/>
    <w:pPr>
      <w:widowControl w:val="0"/>
      <w:autoSpaceDE w:val="0"/>
      <w:autoSpaceDN w:val="0"/>
      <w:spacing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9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ppc/inwestycja-c-311-konkurs-grantowy-cyberbezpieczny-rza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rpp.gov.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p.gov.pl/obsluga-biuletynu/dane-kontaktow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ncelaria@rp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ncelaria@rpp.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ienkowska\Dane%20aplikacji\Microsoft\Szablony\Biuro%20z%20orze&#322;kie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C6ABB-0503-4491-B010-D317494B6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Biuro z orzełkiem</Template>
  <TotalTime>2</TotalTime>
  <Pages>26</Pages>
  <Words>8934</Words>
  <Characters>53604</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GMKU/   /97</vt:lpstr>
    </vt:vector>
  </TitlesOfParts>
  <Company>Warszawa ul . Miodowa 15</Company>
  <LinksUpToDate>false</LinksUpToDate>
  <CharactersWithSpaces>62414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GMKU/   /97</dc:title>
  <dc:subject/>
  <dc:creator>u.mierzejewska</dc:creator>
  <cp:keywords/>
  <dc:description/>
  <cp:lastModifiedBy>Piotr Budzianowski</cp:lastModifiedBy>
  <cp:revision>2</cp:revision>
  <cp:lastPrinted>2016-01-19T12:54:00Z</cp:lastPrinted>
  <dcterms:created xsi:type="dcterms:W3CDTF">2026-01-05T13:31:00Z</dcterms:created>
  <dcterms:modified xsi:type="dcterms:W3CDTF">2026-01-05T13:31:00Z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PPCATEGORY">
    <vt:lpwstr>INTERNAL</vt:lpwstr>
  </property>
  <property fmtid="{D5CDD505-2E9C-101B-9397-08002B2CF9AE}" pid="3" name="RPPClassifiedBy">
    <vt:lpwstr>RZPP\p.budzianowski;Piotr Budzianowski</vt:lpwstr>
  </property>
  <property fmtid="{D5CDD505-2E9C-101B-9397-08002B2CF9AE}" pid="4" name="RPPClassificationDate">
    <vt:lpwstr>2025-11-28T13:52:27.9302486+01:00</vt:lpwstr>
  </property>
  <property fmtid="{D5CDD505-2E9C-101B-9397-08002B2CF9AE}" pid="5" name="RPPClassifiedBySID">
    <vt:lpwstr>RZPP\S-1-5-21-984100583-830082923-3666844151-2774</vt:lpwstr>
  </property>
  <property fmtid="{D5CDD505-2E9C-101B-9397-08002B2CF9AE}" pid="6" name="RPPGRNItemId">
    <vt:lpwstr>GRN-444f931d-1658-4fcf-ba02-c7ad956859a2</vt:lpwstr>
  </property>
  <property fmtid="{D5CDD505-2E9C-101B-9397-08002B2CF9AE}" pid="7" name="RPPVisualMarkingsSettings">
    <vt:lpwstr>HeaderAlignment=1;FooterAlignment=1</vt:lpwstr>
  </property>
  <property fmtid="{D5CDD505-2E9C-101B-9397-08002B2CF9AE}" pid="8" name="RPPRefresh">
    <vt:lpwstr>False</vt:lpwstr>
  </property>
  <property fmtid="{D5CDD505-2E9C-101B-9397-08002B2CF9AE}" pid="9" name="RPPHistory_0">
    <vt:lpwstr>{"ver":1,"date":"2025-11-28T13:52:29","author":"UxC4dwLulzfINJ8nQH+xvX5LNGipWa4BRSZhPgxsCvku7on4leA0nJApcK9ycUEA9YXgJn21dOplpTRMeZmHmq95SYgy50mPXJVbRR06Xww=","classification":{"node":"INTERNAL"}}</vt:lpwstr>
  </property>
  <property fmtid="{D5CDD505-2E9C-101B-9397-08002B2CF9AE}" pid="10" name="RPPHash">
    <vt:lpwstr>9Aq7GSXybodTOsN8gj7lKzoIe4Awge+Ufaq904RhfpU=</vt:lpwstr>
  </property>
</Properties>
</file>