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CDD5F47" w14:textId="37C576DF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Z</w:t>
      </w:r>
      <w:r w:rsidR="007C379F">
        <w:rPr>
          <w:rFonts w:ascii="Cambria" w:hAnsi="Cambria" w:cs="Arial"/>
          <w:b/>
          <w:bCs/>
          <w:sz w:val="22"/>
          <w:szCs w:val="22"/>
        </w:rPr>
        <w:t>ałącznik nr 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49AE3D71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990B5F">
        <w:rPr>
          <w:rFonts w:ascii="Cambria" w:hAnsi="Cambria" w:cs="Arial"/>
          <w:bCs/>
          <w:sz w:val="22"/>
          <w:szCs w:val="22"/>
        </w:rPr>
        <w:t>22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990B5F">
        <w:rPr>
          <w:rFonts w:ascii="Cambria" w:hAnsi="Cambria" w:cs="Arial"/>
          <w:bCs/>
          <w:sz w:val="22"/>
          <w:szCs w:val="22"/>
        </w:rPr>
        <w:t>1710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w trybie </w:t>
      </w:r>
      <w:r w:rsidR="00DE5FF1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DE5FF1" w:rsidRPr="00DE5FF1">
        <w:rPr>
          <w:rFonts w:ascii="Cambria" w:hAnsi="Cambria" w:cs="Arial"/>
          <w:b/>
          <w:bCs/>
          <w:i/>
          <w:iCs/>
          <w:sz w:val="22"/>
          <w:szCs w:val="22"/>
        </w:rPr>
        <w:t xml:space="preserve">Remont </w:t>
      </w:r>
      <w:r w:rsidR="00EF4514">
        <w:rPr>
          <w:rFonts w:ascii="Cambria" w:hAnsi="Cambria" w:cs="Arial"/>
          <w:b/>
          <w:bCs/>
          <w:i/>
          <w:iCs/>
          <w:sz w:val="22"/>
          <w:szCs w:val="22"/>
        </w:rPr>
        <w:t xml:space="preserve">ogrodzenia </w:t>
      </w:r>
      <w:r w:rsidR="005B0C1A">
        <w:rPr>
          <w:rFonts w:ascii="Cambria" w:hAnsi="Cambria" w:cs="Arial"/>
          <w:b/>
          <w:bCs/>
          <w:i/>
          <w:iCs/>
          <w:sz w:val="22"/>
          <w:szCs w:val="22"/>
        </w:rPr>
        <w:t xml:space="preserve">terenu </w:t>
      </w:r>
      <w:bookmarkStart w:id="17" w:name="_GoBack"/>
      <w:bookmarkEnd w:id="17"/>
      <w:r w:rsidR="00EF4514">
        <w:rPr>
          <w:rFonts w:ascii="Cambria" w:hAnsi="Cambria" w:cs="Arial"/>
          <w:b/>
          <w:bCs/>
          <w:i/>
          <w:iCs/>
          <w:sz w:val="22"/>
          <w:szCs w:val="22"/>
        </w:rPr>
        <w:t>szkółki leśnej Nadleśnictwa Milicz</w:t>
      </w:r>
      <w:r w:rsidR="00DE5FF1" w:rsidRPr="00DE5FF1">
        <w:rPr>
          <w:rFonts w:ascii="Cambria" w:hAnsi="Cambria" w:cs="Arial"/>
          <w:bCs/>
          <w:sz w:val="22"/>
          <w:szCs w:val="22"/>
        </w:rPr>
        <w:t xml:space="preserve">” </w:t>
      </w:r>
      <w:r>
        <w:rPr>
          <w:rFonts w:ascii="Cambria" w:hAnsi="Cambria" w:cs="Arial"/>
          <w:bCs/>
          <w:sz w:val="22"/>
          <w:szCs w:val="22"/>
        </w:rPr>
        <w:t>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4F9C8AC5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56029C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B71547" w14:textId="77777777" w:rsidR="001F3D1A" w:rsidRDefault="001F3D1A">
      <w:r>
        <w:separator/>
      </w:r>
    </w:p>
  </w:endnote>
  <w:endnote w:type="continuationSeparator" w:id="0">
    <w:p w14:paraId="7F877E01" w14:textId="77777777" w:rsidR="001F3D1A" w:rsidRDefault="001F3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B0C1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74D4B7" w14:textId="5C165F51" w:rsidR="007C379F" w:rsidRDefault="007C379F" w:rsidP="007C379F">
    <w:pPr>
      <w:pStyle w:val="Stopka"/>
      <w:rPr>
        <w:rFonts w:ascii="Cambria" w:hAnsi="Cambria"/>
      </w:rPr>
    </w:pP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578C7B" w14:textId="77777777" w:rsidR="001F3D1A" w:rsidRDefault="001F3D1A">
      <w:r>
        <w:separator/>
      </w:r>
    </w:p>
  </w:footnote>
  <w:footnote w:type="continuationSeparator" w:id="0">
    <w:p w14:paraId="36552E32" w14:textId="77777777" w:rsidR="001F3D1A" w:rsidRDefault="001F3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517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D1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17EAF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5FCC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205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C1A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E2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79F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893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0B5F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328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5FF1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4514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523E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644</Words>
  <Characters>3865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12</cp:revision>
  <cp:lastPrinted>2017-05-23T10:32:00Z</cp:lastPrinted>
  <dcterms:created xsi:type="dcterms:W3CDTF">2021-09-08T10:07:00Z</dcterms:created>
  <dcterms:modified xsi:type="dcterms:W3CDTF">2022-11-16T10:12:00Z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