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D5B7" w14:textId="77777777" w:rsidR="00000000" w:rsidRPr="0053095C" w:rsidRDefault="00000000" w:rsidP="0053095C">
      <w:pPr>
        <w:suppressAutoHyphens/>
        <w:rPr>
          <w:rFonts w:ascii="Arial" w:hAnsi="Arial" w:cs="Arial"/>
          <w:sz w:val="24"/>
          <w:szCs w:val="24"/>
        </w:rPr>
      </w:pPr>
      <w:bookmarkStart w:id="0" w:name="ezdPracownikMiejscowoscPodpisu"/>
      <w:r w:rsidRPr="0053095C">
        <w:rPr>
          <w:rFonts w:ascii="Arial" w:hAnsi="Arial" w:cs="Arial"/>
          <w:sz w:val="24"/>
          <w:szCs w:val="24"/>
        </w:rPr>
        <w:t>Gdańsk</w:t>
      </w:r>
      <w:bookmarkEnd w:id="0"/>
      <w:r w:rsidRPr="0053095C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53095C">
        <w:rPr>
          <w:rFonts w:ascii="Arial" w:hAnsi="Arial" w:cs="Arial"/>
          <w:sz w:val="24"/>
          <w:szCs w:val="24"/>
        </w:rPr>
        <w:t>9 stycznia 2026</w:t>
      </w:r>
      <w:bookmarkEnd w:id="1"/>
      <w:r w:rsidRPr="0053095C">
        <w:rPr>
          <w:rFonts w:ascii="Arial" w:hAnsi="Arial" w:cs="Arial"/>
          <w:sz w:val="24"/>
          <w:szCs w:val="24"/>
        </w:rPr>
        <w:t xml:space="preserve"> r.</w:t>
      </w:r>
    </w:p>
    <w:p w14:paraId="0D41B9D5" w14:textId="77777777" w:rsidR="00000000" w:rsidRPr="0053095C" w:rsidRDefault="00000000" w:rsidP="0053095C">
      <w:pPr>
        <w:pStyle w:val="Bezodstpw"/>
        <w:suppressAutoHyphens/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53095C">
        <w:rPr>
          <w:rFonts w:ascii="Arial" w:hAnsi="Arial" w:cs="Arial"/>
          <w:b/>
          <w:bCs/>
          <w:sz w:val="24"/>
          <w:szCs w:val="24"/>
        </w:rPr>
        <w:t>NSP-III.7570.106.2025</w:t>
      </w:r>
      <w:bookmarkEnd w:id="2"/>
      <w:r w:rsidRPr="0053095C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53095C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0D06A141" w14:textId="77777777" w:rsidR="00000000" w:rsidRPr="0053095C" w:rsidRDefault="00000000" w:rsidP="0053095C">
      <w:pPr>
        <w:pStyle w:val="Bezodstpw"/>
        <w:suppressAutoHyphens/>
        <w:spacing w:before="8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095C">
        <w:rPr>
          <w:rFonts w:ascii="Arial" w:hAnsi="Arial" w:cs="Arial"/>
          <w:b/>
          <w:bCs/>
          <w:sz w:val="24"/>
          <w:szCs w:val="24"/>
        </w:rPr>
        <w:t>OBWIESZCZENIE</w:t>
      </w:r>
    </w:p>
    <w:p w14:paraId="05AFB2CA" w14:textId="77777777" w:rsidR="00000000" w:rsidRPr="0053095C" w:rsidRDefault="00000000" w:rsidP="0053095C">
      <w:pPr>
        <w:pStyle w:val="Bezodstpw"/>
        <w:spacing w:before="80" w:after="200" w:line="276" w:lineRule="auto"/>
        <w:rPr>
          <w:rFonts w:ascii="Arial" w:hAnsi="Arial" w:cs="Arial"/>
          <w:i/>
          <w:iCs/>
          <w:sz w:val="24"/>
          <w:szCs w:val="24"/>
        </w:rPr>
      </w:pPr>
      <w:r w:rsidRPr="0053095C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</w:t>
      </w:r>
      <w:r w:rsidRPr="0053095C">
        <w:rPr>
          <w:rFonts w:ascii="Arial" w:hAnsi="Arial" w:cs="Arial"/>
          <w:iCs/>
          <w:sz w:val="24"/>
          <w:szCs w:val="24"/>
        </w:rPr>
        <w:t>(j. t. Dz. U. z 2024 r., poz. 1691</w:t>
      </w:r>
      <w:r w:rsidRPr="0053095C">
        <w:rPr>
          <w:rFonts w:ascii="Arial" w:hAnsi="Arial" w:cs="Arial"/>
          <w:sz w:val="24"/>
          <w:szCs w:val="24"/>
        </w:rPr>
        <w:t>) w zw. z</w:t>
      </w:r>
      <w:r w:rsidRPr="0053095C">
        <w:rPr>
          <w:rFonts w:ascii="Arial" w:hAnsi="Arial" w:cs="Arial"/>
          <w:sz w:val="24"/>
          <w:szCs w:val="24"/>
        </w:rPr>
        <w:t xml:space="preserve"> art. 8 ustawy z dnia 21 sierpnia 1997 r. o gospodarce nieruchomościami </w:t>
      </w:r>
      <w:bookmarkStart w:id="4" w:name="_Hlk482437390"/>
      <w:r w:rsidRPr="0053095C">
        <w:rPr>
          <w:rFonts w:ascii="Arial" w:hAnsi="Arial" w:cs="Arial"/>
          <w:bCs/>
          <w:sz w:val="24"/>
          <w:szCs w:val="24"/>
        </w:rPr>
        <w:t>(</w:t>
      </w:r>
      <w:r w:rsidRPr="0053095C">
        <w:rPr>
          <w:rFonts w:ascii="Arial" w:hAnsi="Arial" w:cs="Arial"/>
          <w:sz w:val="24"/>
          <w:szCs w:val="24"/>
        </w:rPr>
        <w:t>j.t. Dz. U. z 2024 r. poz. 1145 ze zm.</w:t>
      </w:r>
      <w:r w:rsidRPr="0053095C">
        <w:rPr>
          <w:rFonts w:ascii="Arial" w:hAnsi="Arial" w:cs="Arial"/>
          <w:bCs/>
          <w:sz w:val="24"/>
          <w:szCs w:val="24"/>
        </w:rPr>
        <w:t>)</w:t>
      </w:r>
      <w:bookmarkEnd w:id="4"/>
      <w:r w:rsidRPr="0053095C">
        <w:rPr>
          <w:rFonts w:ascii="Arial" w:hAnsi="Arial" w:cs="Arial"/>
          <w:sz w:val="24"/>
          <w:szCs w:val="24"/>
        </w:rPr>
        <w:t xml:space="preserve"> oraz art. 24 ustawy z dnia 24 lipca 2015 r. o przygotowaniu i realizacji strategicznych inwestycji w zakresie sieci przesyłowych (j.t. Dz. U. z 2024 r., poz. 1199) podaje do publicznej wiadomości, że prowadzi postępowanie administracyjne w </w:t>
      </w:r>
      <w:bookmarkStart w:id="5" w:name="_Hlk80196521"/>
      <w:r w:rsidRPr="0053095C">
        <w:rPr>
          <w:rFonts w:ascii="Arial" w:hAnsi="Arial" w:cs="Arial"/>
          <w:sz w:val="24"/>
          <w:szCs w:val="24"/>
        </w:rPr>
        <w:t xml:space="preserve">sprawie ustalenia odszkodowania za </w:t>
      </w:r>
      <w:bookmarkStart w:id="6" w:name="_Hlk218759825"/>
      <w:bookmarkStart w:id="7" w:name="_Hlk135392177"/>
      <w:r w:rsidRPr="0053095C">
        <w:rPr>
          <w:rFonts w:ascii="Arial" w:hAnsi="Arial" w:cs="Arial"/>
          <w:sz w:val="24"/>
          <w:szCs w:val="24"/>
        </w:rPr>
        <w:t>szkody powstałe wskutek ograniczenia sposobu korzystania z</w:t>
      </w:r>
      <w:r w:rsidRPr="0053095C">
        <w:rPr>
          <w:rFonts w:ascii="Arial" w:hAnsi="Arial" w:cs="Arial"/>
          <w:sz w:val="24"/>
          <w:szCs w:val="24"/>
        </w:rPr>
        <w:t xml:space="preserve"> nieruchomości </w:t>
      </w:r>
      <w:bookmarkEnd w:id="6"/>
      <w:r w:rsidRPr="0053095C">
        <w:rPr>
          <w:rFonts w:ascii="Arial" w:hAnsi="Arial" w:cs="Arial"/>
          <w:sz w:val="24"/>
          <w:szCs w:val="24"/>
        </w:rPr>
        <w:t xml:space="preserve">oznaczonej </w:t>
      </w:r>
      <w:bookmarkEnd w:id="7"/>
      <w:r w:rsidRPr="0053095C">
        <w:rPr>
          <w:rFonts w:ascii="Arial" w:hAnsi="Arial" w:cs="Arial"/>
          <w:sz w:val="24"/>
          <w:szCs w:val="24"/>
        </w:rPr>
        <w:t xml:space="preserve">jako działka </w:t>
      </w:r>
      <w:r w:rsidRPr="0053095C">
        <w:rPr>
          <w:rFonts w:ascii="Arial" w:hAnsi="Arial" w:cs="Arial"/>
          <w:b/>
          <w:sz w:val="24"/>
          <w:szCs w:val="24"/>
        </w:rPr>
        <w:t>nr 28/12</w:t>
      </w:r>
      <w:r w:rsidRPr="0053095C">
        <w:rPr>
          <w:rFonts w:ascii="Arial" w:hAnsi="Arial" w:cs="Arial"/>
          <w:bCs/>
          <w:sz w:val="24"/>
          <w:szCs w:val="24"/>
        </w:rPr>
        <w:t xml:space="preserve">, </w:t>
      </w:r>
      <w:bookmarkStart w:id="8" w:name="_Hlk149218428"/>
      <w:r w:rsidRPr="0053095C">
        <w:rPr>
          <w:rFonts w:ascii="Arial" w:hAnsi="Arial" w:cs="Arial"/>
          <w:sz w:val="24"/>
          <w:szCs w:val="24"/>
        </w:rPr>
        <w:t xml:space="preserve">położonej w gminie </w:t>
      </w:r>
      <w:r w:rsidRPr="0053095C">
        <w:rPr>
          <w:rFonts w:ascii="Arial" w:hAnsi="Arial" w:cs="Arial"/>
          <w:b/>
          <w:bCs/>
          <w:sz w:val="24"/>
          <w:szCs w:val="24"/>
        </w:rPr>
        <w:t>M. Gdańsk</w:t>
      </w:r>
      <w:r w:rsidRPr="0053095C">
        <w:rPr>
          <w:rFonts w:ascii="Arial" w:hAnsi="Arial" w:cs="Arial"/>
          <w:sz w:val="24"/>
          <w:szCs w:val="24"/>
        </w:rPr>
        <w:t>, obręb</w:t>
      </w:r>
      <w:r w:rsidRPr="0053095C">
        <w:rPr>
          <w:rFonts w:ascii="Arial" w:hAnsi="Arial" w:cs="Arial"/>
          <w:b/>
          <w:sz w:val="24"/>
          <w:szCs w:val="24"/>
        </w:rPr>
        <w:t xml:space="preserve"> nr</w:t>
      </w:r>
      <w:r w:rsidRPr="0053095C">
        <w:rPr>
          <w:rFonts w:ascii="Arial" w:hAnsi="Arial" w:cs="Arial"/>
          <w:b/>
          <w:sz w:val="24"/>
          <w:szCs w:val="24"/>
        </w:rPr>
        <w:t> 334S</w:t>
      </w:r>
      <w:r w:rsidRPr="0053095C">
        <w:rPr>
          <w:rFonts w:ascii="Arial" w:hAnsi="Arial" w:cs="Arial"/>
          <w:bCs/>
          <w:sz w:val="24"/>
          <w:szCs w:val="24"/>
        </w:rPr>
        <w:t>,</w:t>
      </w:r>
      <w:r w:rsidRPr="0053095C">
        <w:rPr>
          <w:rFonts w:ascii="Arial" w:hAnsi="Arial" w:cs="Arial"/>
          <w:b/>
          <w:sz w:val="24"/>
          <w:szCs w:val="24"/>
        </w:rPr>
        <w:t xml:space="preserve"> </w:t>
      </w:r>
      <w:bookmarkEnd w:id="8"/>
      <w:r w:rsidRPr="0053095C">
        <w:rPr>
          <w:rFonts w:ascii="Arial" w:hAnsi="Arial" w:cs="Arial"/>
          <w:bCs/>
          <w:sz w:val="24"/>
          <w:szCs w:val="24"/>
        </w:rPr>
        <w:t xml:space="preserve">w związku z przebudową linii elektroenergetycznej 400 </w:t>
      </w:r>
      <w:proofErr w:type="spellStart"/>
      <w:r w:rsidRPr="0053095C">
        <w:rPr>
          <w:rFonts w:ascii="Arial" w:hAnsi="Arial" w:cs="Arial"/>
          <w:bCs/>
          <w:sz w:val="24"/>
          <w:szCs w:val="24"/>
        </w:rPr>
        <w:t>kV</w:t>
      </w:r>
      <w:proofErr w:type="spellEnd"/>
      <w:r w:rsidRPr="0053095C">
        <w:rPr>
          <w:rFonts w:ascii="Arial" w:hAnsi="Arial" w:cs="Arial"/>
          <w:bCs/>
          <w:sz w:val="24"/>
          <w:szCs w:val="24"/>
        </w:rPr>
        <w:t xml:space="preserve">, na podstawie ostatecznej decyzji Wojewody Pomorskiego z dnia 21 września 2022 r. nr WI-III.747.1.28.2022.NS o ustaleniu lokalizacji strategicznej inwestycji w zakresie sieci przesyłowej dla przedsięwzięcia pn. </w:t>
      </w:r>
      <w:r w:rsidRPr="0053095C">
        <w:rPr>
          <w:rFonts w:ascii="Arial" w:hAnsi="Arial" w:cs="Arial"/>
          <w:bCs/>
          <w:i/>
          <w:iCs/>
          <w:sz w:val="24"/>
          <w:szCs w:val="24"/>
        </w:rPr>
        <w:t xml:space="preserve">„Przebudowa linii 400 </w:t>
      </w:r>
      <w:proofErr w:type="spellStart"/>
      <w:r w:rsidRPr="0053095C">
        <w:rPr>
          <w:rFonts w:ascii="Arial" w:hAnsi="Arial" w:cs="Arial"/>
          <w:bCs/>
          <w:i/>
          <w:iCs/>
          <w:sz w:val="24"/>
          <w:szCs w:val="24"/>
        </w:rPr>
        <w:t>kV</w:t>
      </w:r>
      <w:proofErr w:type="spellEnd"/>
      <w:r w:rsidRPr="0053095C">
        <w:rPr>
          <w:rFonts w:ascii="Arial" w:hAnsi="Arial" w:cs="Arial"/>
          <w:bCs/>
          <w:i/>
          <w:iCs/>
          <w:sz w:val="24"/>
          <w:szCs w:val="24"/>
        </w:rPr>
        <w:t xml:space="preserve"> Żarnowiec – Gdańsk I / Gdańsk Przyjaźń – Gdańsk Błonia na odcinku od słupa nr 204 (wraz ze słupem) do SE Gdańsk Błonia”.</w:t>
      </w:r>
    </w:p>
    <w:bookmarkEnd w:id="5"/>
    <w:p w14:paraId="55CE6567" w14:textId="6346B9EC" w:rsidR="00000000" w:rsidRPr="0053095C" w:rsidRDefault="00000000" w:rsidP="0053095C">
      <w:pPr>
        <w:widowControl w:val="0"/>
        <w:tabs>
          <w:tab w:val="left" w:pos="851"/>
        </w:tabs>
        <w:suppressAutoHyphens/>
        <w:spacing w:before="80" w:after="80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53095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toku prowadzonego postępowania Wojewoda Pomorski ustalił, że współwłaściciele nieruchomości </w:t>
      </w:r>
      <w:r w:rsidRPr="0053095C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Pan Henryk</w:t>
      </w:r>
      <w:r w:rsidR="0053095C" w:rsidRPr="0053095C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 xml:space="preserve"> </w:t>
      </w:r>
      <w:r w:rsidRPr="0053095C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Sielewicz</w:t>
      </w:r>
      <w:r w:rsidRPr="0053095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i </w:t>
      </w:r>
      <w:r w:rsidRPr="0053095C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Pani Iren</w:t>
      </w:r>
      <w:r w:rsidRPr="0053095C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a</w:t>
      </w:r>
      <w:r w:rsidRPr="0053095C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 xml:space="preserve"> Sielewicz</w:t>
      </w:r>
      <w:r w:rsidRPr="0053095C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 xml:space="preserve"> </w:t>
      </w:r>
      <w:r w:rsidRPr="0053095C">
        <w:rPr>
          <w:rFonts w:ascii="Arial" w:eastAsia="Arial Unicode MS" w:hAnsi="Arial" w:cs="Arial"/>
          <w:kern w:val="1"/>
          <w:sz w:val="24"/>
          <w:szCs w:val="24"/>
          <w:lang w:eastAsia="ar-SA"/>
        </w:rPr>
        <w:t>nie żyją</w:t>
      </w:r>
      <w:r w:rsidRPr="0053095C">
        <w:rPr>
          <w:rFonts w:ascii="Arial" w:eastAsia="Arial Unicode MS" w:hAnsi="Arial" w:cs="Arial"/>
          <w:kern w:val="1"/>
          <w:sz w:val="24"/>
          <w:szCs w:val="24"/>
          <w:lang w:eastAsia="ar-SA"/>
        </w:rPr>
        <w:t>. Ponadto,</w:t>
      </w:r>
      <w:r w:rsidRPr="0053095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53095C">
        <w:rPr>
          <w:rFonts w:ascii="Arial" w:eastAsia="Arial Unicode MS" w:hAnsi="Arial" w:cs="Arial"/>
          <w:kern w:val="1"/>
          <w:sz w:val="24"/>
          <w:szCs w:val="24"/>
          <w:lang w:eastAsia="ar-SA"/>
        </w:rPr>
        <w:t>nie udało się ustalić</w:t>
      </w:r>
      <w:r w:rsidRPr="0053095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następców prawnych po ww. zmarłych</w:t>
      </w:r>
      <w:r w:rsidRPr="0053095C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  <w:r w:rsidR="0053095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53095C">
        <w:rPr>
          <w:rFonts w:ascii="Arial" w:eastAsia="Times New Roman" w:hAnsi="Arial" w:cs="Arial"/>
          <w:sz w:val="24"/>
          <w:szCs w:val="24"/>
          <w:lang w:eastAsia="pl-PL"/>
        </w:rPr>
        <w:t xml:space="preserve">Jednocześnie informuję, iż na potrzeby niniejszego postępowania rzeczoznawca majątkowy, Pan Michał </w:t>
      </w:r>
      <w:proofErr w:type="spellStart"/>
      <w:r w:rsidRPr="0053095C">
        <w:rPr>
          <w:rFonts w:ascii="Arial" w:eastAsia="Times New Roman" w:hAnsi="Arial" w:cs="Arial"/>
          <w:sz w:val="24"/>
          <w:szCs w:val="24"/>
          <w:lang w:eastAsia="pl-PL"/>
        </w:rPr>
        <w:t>Marszk</w:t>
      </w:r>
      <w:proofErr w:type="spellEnd"/>
      <w:r w:rsidRPr="0053095C">
        <w:rPr>
          <w:rFonts w:ascii="Arial" w:eastAsia="Times New Roman" w:hAnsi="Arial" w:cs="Arial"/>
          <w:sz w:val="24"/>
          <w:szCs w:val="24"/>
          <w:lang w:eastAsia="pl-PL"/>
        </w:rPr>
        <w:t xml:space="preserve"> sporządził operat szacunkowy, w którym określił wartość </w:t>
      </w:r>
      <w:r w:rsidRPr="0053095C">
        <w:rPr>
          <w:rFonts w:ascii="Arial" w:hAnsi="Arial" w:cs="Arial"/>
          <w:sz w:val="24"/>
          <w:szCs w:val="24"/>
        </w:rPr>
        <w:t>szkód powstałych wskutek ograniczenia sposobu korzystania z nieruchomości.</w:t>
      </w:r>
      <w:r w:rsidRPr="0053095C">
        <w:rPr>
          <w:rFonts w:ascii="Arial" w:eastAsia="Times New Roman" w:hAnsi="Arial" w:cs="Arial"/>
          <w:sz w:val="24"/>
          <w:szCs w:val="24"/>
          <w:lang w:eastAsia="pl-PL"/>
        </w:rPr>
        <w:t xml:space="preserve"> Opinia ta</w:t>
      </w:r>
      <w:r w:rsidRPr="0053095C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, jako wiarygodny dowód na wartość </w:t>
      </w:r>
      <w:r w:rsidRPr="0053095C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szkód, może stanowić podstawę ustalenia wysokości odszkodowania.</w:t>
      </w:r>
    </w:p>
    <w:p w14:paraId="6A150D23" w14:textId="77777777" w:rsidR="00000000" w:rsidRPr="0053095C" w:rsidRDefault="00000000" w:rsidP="0053095C">
      <w:pPr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53095C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</w:t>
      </w:r>
      <w:r w:rsidRPr="005309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</w:t>
      </w:r>
      <w:r w:rsidRPr="0053095C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10 § 1 </w:t>
      </w:r>
      <w:r w:rsidRPr="0053095C">
        <w:rPr>
          <w:rFonts w:ascii="Arial" w:eastAsia="Times New Roman" w:hAnsi="Arial" w:cs="Arial"/>
          <w:sz w:val="24"/>
          <w:szCs w:val="24"/>
          <w:lang w:eastAsia="pl-PL"/>
        </w:rPr>
        <w:t>Kodeksu postępowania administracyjnego</w:t>
      </w:r>
      <w:r w:rsidRPr="0053095C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5309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mogą </w:t>
      </w:r>
      <w:r w:rsidRPr="0053095C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 co do zebranych dowodów i materiałów oraz zgłoszonych żądań.</w:t>
      </w:r>
    </w:p>
    <w:p w14:paraId="44A5E70F" w14:textId="77777777" w:rsidR="00000000" w:rsidRPr="0053095C" w:rsidRDefault="00000000" w:rsidP="0053095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3095C">
        <w:rPr>
          <w:rFonts w:ascii="Arial" w:hAnsi="Arial" w:cs="Arial"/>
          <w:sz w:val="24"/>
          <w:szCs w:val="24"/>
        </w:rPr>
        <w:t>Informuję, że ewentualni następcy prawni ww. zmarłych, mogą zapoznać się ze zgromadzonym materiałem dowodowym</w:t>
      </w:r>
      <w:r w:rsidRPr="0053095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3095C">
        <w:rPr>
          <w:rFonts w:ascii="Arial" w:hAnsi="Arial" w:cs="Arial"/>
          <w:bCs/>
          <w:sz w:val="24"/>
          <w:szCs w:val="24"/>
        </w:rPr>
        <w:t xml:space="preserve">w tym operatem szacunkowym, </w:t>
      </w:r>
      <w:r w:rsidRPr="0053095C">
        <w:rPr>
          <w:rFonts w:ascii="Arial" w:hAnsi="Arial" w:cs="Arial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53095C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po uprzednim wykazaniu tytułu </w:t>
      </w:r>
      <w:r w:rsidRPr="0053095C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lastRenderedPageBreak/>
        <w:t xml:space="preserve">prawnego do nieruchomości. </w:t>
      </w:r>
      <w:r w:rsidRPr="0053095C">
        <w:rPr>
          <w:rFonts w:ascii="Arial" w:hAnsi="Arial" w:cs="Arial"/>
          <w:sz w:val="24"/>
          <w:szCs w:val="24"/>
        </w:rPr>
        <w:t xml:space="preserve">W przypadku wyrażenia woli skorzystania z ww. uprawnień proszę o kontakt telefoniczny z  pracownikiem prowadzącym sprawę – </w:t>
      </w:r>
      <w:r w:rsidRPr="0053095C">
        <w:rPr>
          <w:rFonts w:ascii="Arial" w:hAnsi="Arial" w:cs="Arial"/>
          <w:sz w:val="24"/>
          <w:szCs w:val="24"/>
          <w:lang w:eastAsia="pl-PL"/>
        </w:rPr>
        <w:t>Panią Martą Kulesz</w:t>
      </w:r>
      <w:r w:rsidRPr="0053095C">
        <w:rPr>
          <w:rFonts w:ascii="Arial" w:hAnsi="Arial" w:cs="Arial"/>
          <w:sz w:val="24"/>
          <w:szCs w:val="24"/>
        </w:rPr>
        <w:t xml:space="preserve"> (tel. 58 30 77 569) </w:t>
      </w:r>
      <w:r w:rsidRPr="0053095C">
        <w:rPr>
          <w:rFonts w:ascii="Arial" w:eastAsia="Times New Roman" w:hAnsi="Arial" w:cs="Arial"/>
          <w:sz w:val="24"/>
          <w:szCs w:val="24"/>
          <w:lang w:eastAsia="pl-PL"/>
        </w:rPr>
        <w:t>w godzinach urzędowania (9:00-14:00).</w:t>
      </w:r>
      <w:r w:rsidRPr="0053095C">
        <w:rPr>
          <w:rFonts w:ascii="Arial" w:hAnsi="Arial" w:cs="Arial"/>
          <w:sz w:val="24"/>
          <w:szCs w:val="24"/>
        </w:rPr>
        <w:t xml:space="preserve"> </w:t>
      </w:r>
    </w:p>
    <w:p w14:paraId="28D887EC" w14:textId="77777777" w:rsidR="0053095C" w:rsidRPr="0053095C" w:rsidRDefault="0053095C" w:rsidP="0053095C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53095C">
        <w:rPr>
          <w:rFonts w:ascii="Arial" w:hAnsi="Arial" w:cs="Arial"/>
          <w:sz w:val="24"/>
          <w:szCs w:val="24"/>
        </w:rPr>
        <w:t>Z poważaniem</w:t>
      </w:r>
    </w:p>
    <w:p w14:paraId="15E3297A" w14:textId="77777777" w:rsidR="0053095C" w:rsidRPr="0053095C" w:rsidRDefault="0053095C" w:rsidP="0053095C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53095C">
        <w:rPr>
          <w:rFonts w:ascii="Arial" w:hAnsi="Arial" w:cs="Arial"/>
          <w:sz w:val="24"/>
          <w:szCs w:val="24"/>
        </w:rPr>
        <w:t>z upoważnienia Wojewody Pomorskiego</w:t>
      </w:r>
    </w:p>
    <w:p w14:paraId="46BADE66" w14:textId="77777777" w:rsidR="0053095C" w:rsidRPr="0053095C" w:rsidRDefault="0053095C" w:rsidP="0053095C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53095C">
        <w:rPr>
          <w:rFonts w:ascii="Arial" w:hAnsi="Arial" w:cs="Arial"/>
          <w:sz w:val="24"/>
          <w:szCs w:val="24"/>
        </w:rPr>
        <w:t>Zastępca Dyrektora</w:t>
      </w:r>
    </w:p>
    <w:p w14:paraId="09F2C7EC" w14:textId="77777777" w:rsidR="0053095C" w:rsidRPr="0053095C" w:rsidRDefault="0053095C" w:rsidP="0053095C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53095C">
        <w:rPr>
          <w:rFonts w:ascii="Arial" w:hAnsi="Arial" w:cs="Arial"/>
          <w:sz w:val="24"/>
          <w:szCs w:val="24"/>
        </w:rPr>
        <w:t>Wydziału Nieruchomości i Skarbu Państwa</w:t>
      </w:r>
    </w:p>
    <w:p w14:paraId="41EC6C8B" w14:textId="77777777" w:rsidR="0053095C" w:rsidRPr="0053095C" w:rsidRDefault="0053095C" w:rsidP="0053095C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53095C">
        <w:rPr>
          <w:rFonts w:ascii="Arial" w:hAnsi="Arial" w:cs="Arial"/>
          <w:sz w:val="24"/>
          <w:szCs w:val="24"/>
        </w:rPr>
        <w:t>Dorota Dambek-Duda</w:t>
      </w:r>
    </w:p>
    <w:p w14:paraId="4208B0EE" w14:textId="260CF919" w:rsidR="00000000" w:rsidRPr="0053095C" w:rsidRDefault="0053095C" w:rsidP="0053095C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53095C">
        <w:rPr>
          <w:rFonts w:ascii="Arial" w:hAnsi="Arial" w:cs="Arial"/>
          <w:sz w:val="24"/>
          <w:szCs w:val="24"/>
        </w:rPr>
        <w:t>/dokument podpisany elektronicznie/</w:t>
      </w:r>
    </w:p>
    <w:p w14:paraId="42BC1804" w14:textId="77777777" w:rsidR="00000000" w:rsidRPr="0053095C" w:rsidRDefault="00000000" w:rsidP="0053095C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53095C">
        <w:rPr>
          <w:rFonts w:ascii="Arial" w:hAnsi="Arial" w:cs="Arial"/>
          <w:b/>
          <w:sz w:val="24"/>
          <w:szCs w:val="24"/>
        </w:rPr>
        <w:t>Strona BIP Pomorskiego Urzędu Wojewódzkiego w Gdańsku</w:t>
      </w:r>
    </w:p>
    <w:sectPr w:rsidR="00E12E03" w:rsidRPr="0053095C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12AF" w14:textId="77777777" w:rsidR="00AA221E" w:rsidRDefault="00AA221E">
      <w:pPr>
        <w:spacing w:after="0" w:line="240" w:lineRule="auto"/>
      </w:pPr>
      <w:r>
        <w:separator/>
      </w:r>
    </w:p>
  </w:endnote>
  <w:endnote w:type="continuationSeparator" w:id="0">
    <w:p w14:paraId="4D28558D" w14:textId="77777777" w:rsidR="00AA221E" w:rsidRDefault="00AA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99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1EDDDC0">
        <v:rect id="_x0000_i1025" style="width:0;height:1.5pt" o:hralign="center" o:bullet="t" o:hrstd="t" o:hr="t" fillcolor="#a0a0a0" stroked="f"/>
      </w:pict>
    </w:r>
  </w:p>
  <w:p w14:paraId="3E3D4A1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505077E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A15869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6D8C08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245F7A1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7DDBF69B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9131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BD2E2FD">
        <v:rect id="_x0000_i1027" style="width:0;height:1.5pt" o:hralign="center" o:bullet="t" o:hrstd="t" o:hr="t" fillcolor="#a0a0a0" stroked="f"/>
      </w:pict>
    </w:r>
  </w:p>
  <w:p w14:paraId="52FBD05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145AEE89" wp14:editId="7F7DC386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403F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7AC86E8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644DE1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B085F2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1B3877A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D3EE" w14:textId="77777777" w:rsidR="00AA221E" w:rsidRDefault="00AA221E">
      <w:pPr>
        <w:spacing w:after="0" w:line="240" w:lineRule="auto"/>
      </w:pPr>
      <w:r>
        <w:separator/>
      </w:r>
    </w:p>
  </w:footnote>
  <w:footnote w:type="continuationSeparator" w:id="0">
    <w:p w14:paraId="245153AE" w14:textId="77777777" w:rsidR="00AA221E" w:rsidRDefault="00AA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D504" w14:textId="77777777" w:rsidR="00000000" w:rsidRDefault="00000000">
    <w:pPr>
      <w:pStyle w:val="Nagwek"/>
    </w:pPr>
  </w:p>
  <w:p w14:paraId="3FDEDA9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C34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E0BD1A8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D60F63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E3"/>
    <w:rsid w:val="000039E8"/>
    <w:rsid w:val="003C3EE3"/>
    <w:rsid w:val="0053095C"/>
    <w:rsid w:val="00AA221E"/>
    <w:rsid w:val="00F5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E27CF"/>
  <w15:docId w15:val="{9F25DE9F-66A4-41F3-8047-4B865900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2026-01-09T11:21:00Z</dcterms:created>
  <dcterms:modified xsi:type="dcterms:W3CDTF">2026-01-09T11:23:00Z</dcterms:modified>
</cp:coreProperties>
</file>