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77113909" r:id="rId7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B61791C" w:rsidR="00F432E6" w:rsidRPr="00547894" w:rsidRDefault="00071824" w:rsidP="00547894">
      <w:r>
        <w:t>WSTE.420.</w:t>
      </w:r>
      <w:r w:rsidR="00C0643A">
        <w:t>4</w:t>
      </w:r>
      <w:r>
        <w:t>.202</w:t>
      </w:r>
      <w:r w:rsidR="00C0643A">
        <w:t>4</w:t>
      </w:r>
      <w:r>
        <w:t>.BW.3</w:t>
      </w:r>
    </w:p>
    <w:p w14:paraId="6BD3B45B" w14:textId="4569DF7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0643A">
        <w:t>13 maja</w:t>
      </w:r>
      <w:r w:rsidR="000C7F66">
        <w:t xml:space="preserve"> 2024 r.</w:t>
      </w:r>
    </w:p>
    <w:p w14:paraId="33BAF1AF" w14:textId="3C65748B" w:rsidR="00E74C48" w:rsidRDefault="006021BE" w:rsidP="00B210AF">
      <w:pPr>
        <w:pStyle w:val="Nagwek1"/>
      </w:pPr>
      <w:r w:rsidRPr="00B210AF">
        <w:t>Obwieszczenie</w:t>
      </w:r>
      <w:r w:rsidR="00071824">
        <w:t xml:space="preserve"> </w:t>
      </w:r>
    </w:p>
    <w:p w14:paraId="6E88935E" w14:textId="77777777" w:rsidR="00C0643A" w:rsidRDefault="00C0643A" w:rsidP="00C0643A">
      <w:r>
        <w:t xml:space="preserve">Zgodnie </w:t>
      </w:r>
      <w:r>
        <w:t xml:space="preserve">z art. 61 § 4 oraz art. 49 ustawy z dnia 14 czerwca 1960 r. -  Kodeks postępowania administracyjnego (Dz. U. z 2024 r., poz. 572 – cyt. dalej jako „k.p.a.”) w związku z art. 74 ust. 3 ustawy z dnia 3 października 2008 r. o udostępnianiu informacji o środowisku i jego ochronie, udziale społeczeństwa w ochronie środowiska oraz o ocenach oddziaływania na środowisko (Dz. U. z 2023 r. poz. 1094, z </w:t>
      </w:r>
      <w:proofErr w:type="spellStart"/>
      <w:r>
        <w:t>późn</w:t>
      </w:r>
      <w:proofErr w:type="spellEnd"/>
      <w:r>
        <w:t>. zm. – cyt. dalej jako „UUOŚ”), Regionalny Dyrektor Ochrony Środowiska w Olsztynie zawiadamia strony o wszczęciu na wniosek Pana Piotra Modzelewskiego Dyrektora Zarządu Zlewni w Elblągu postępowania zmierzającego do wydania decyzji o</w:t>
      </w:r>
    </w:p>
    <w:p w14:paraId="2AC0A1D1" w14:textId="77777777" w:rsidR="00C0643A" w:rsidRDefault="00C0643A" w:rsidP="00C0643A">
      <w:r>
        <w:t>środowiskowych uwarunkowaniach dla przedsięwzięcia polegającego na przebudowie stacji pomp Nr 10 Balewo, gm. Markusy, woj. warmińsko – mazurskie.</w:t>
      </w:r>
    </w:p>
    <w:p w14:paraId="31ED4640" w14:textId="77777777" w:rsidR="00C0643A" w:rsidRDefault="00C0643A" w:rsidP="00C0643A">
      <w: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a także za pomocą innych środków komunikacji elektronicznej przez elektroniczną skrzynkę podawczą organu.</w:t>
      </w:r>
    </w:p>
    <w:p w14:paraId="25E5C6AF" w14:textId="77777777" w:rsidR="00C0643A" w:rsidRDefault="00C0643A" w:rsidP="00C0643A">
      <w:r>
        <w:t>Z aktami sprawy strony mogą zapoznać się w siedzibie Regionalnej Dyrekcji Ochrony Środowiska w Olsztynie Wydział Spraw Terenowych w Elblągu ul. Wojska Polskiego 1, 82- 00 Elbląg (informacja w pok. nr 235), w godz.: 8.00 – 15.00</w:t>
      </w:r>
      <w:r>
        <w:t>.</w:t>
      </w:r>
    </w:p>
    <w:p w14:paraId="44EE2A0D" w14:textId="77777777" w:rsidR="00C0643A" w:rsidRDefault="00C0643A" w:rsidP="00C0643A">
      <w:r>
        <w:t>Stroną postępowania, stosownie do art. 74 ust. 3a ustawy o udostępnianiu informacji o środowisku i jego ochronie, udziale społeczeństwa w ochronie środowiska oraz o ocenach oddziaływania na środowisko, jest podmiot, któremu przysługuje prawo rzeczowe do nieruchomości znajdującej się w obszarze, na który będzie oddziaływać przedsięwzięcie w wariancie zaproponowanym przez wnioskodawcę. Zgodnie z art. 74 ust. 3b ww. ustawy, prawo rzeczowe do nieruchomości organ ustala na podstawie dokumentu, o którym mowa w ust. 1 pkt 6 ww. ustawy lub innych dokumentów przedłożonych przez wnoszącego podanie.</w:t>
      </w:r>
    </w:p>
    <w:p w14:paraId="470151D0" w14:textId="77777777" w:rsidR="00C0643A" w:rsidRDefault="00C0643A" w:rsidP="00C0643A">
      <w:r>
        <w:t xml:space="preserve">Zgodnie z art. 41 Kodeksu postępowania administracyjnego, w toku postępowania strony oraz ich przedstawiciele i pełnomocnicy mają obowiązek zawiadomić organ administracji publicznej o </w:t>
      </w:r>
      <w:r>
        <w:lastRenderedPageBreak/>
        <w:t>każdej zmianie swego adresu, w tym adresu elektronicznego, a w razie zaniedbania tego obowiązku doręczenie pisma pod dotychczasowym adresem będzie miało skutek prawny. 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529B8D63" w14:textId="19138465" w:rsidR="00C91F7D" w:rsidRPr="00C0643A" w:rsidRDefault="00C0643A" w:rsidP="00C0643A">
      <w:pPr>
        <w:spacing w:after="100" w:afterAutospacing="1"/>
      </w:pPr>
      <w:r>
        <w:t>Ponadto Regionalny Dyrektor Ochrony Środowiska w Olsztynie informuje, iż o kolejnych etapach postępowania, zgodnie z art. 49 § 1 k.p.a., strony powiadamiane będą poprzez udostępnienie pism w Biuletynie Informacji Publicznej RDOŚ w Olsztynie</w:t>
      </w:r>
      <w:r w:rsidR="00071824" w:rsidRPr="00071824">
        <w:rPr>
          <w:bCs/>
        </w:rPr>
        <w:t>.</w:t>
      </w:r>
    </w:p>
    <w:p w14:paraId="60A51FBE" w14:textId="2530D34C" w:rsidR="00071824" w:rsidRPr="00071824" w:rsidRDefault="00071824" w:rsidP="00071824">
      <w:pPr>
        <w:rPr>
          <w:bCs/>
        </w:rPr>
      </w:pPr>
      <w:r>
        <w:rPr>
          <w:bCs/>
        </w:rPr>
        <w:t xml:space="preserve">Z up. </w:t>
      </w:r>
      <w:r w:rsidRPr="00071824">
        <w:rPr>
          <w:bCs/>
        </w:rPr>
        <w:t>Regionaln</w:t>
      </w:r>
      <w:r>
        <w:rPr>
          <w:bCs/>
        </w:rPr>
        <w:t>ego</w:t>
      </w:r>
      <w:r w:rsidRPr="00071824">
        <w:rPr>
          <w:bCs/>
        </w:rPr>
        <w:t xml:space="preserve"> Dyrektor</w:t>
      </w:r>
      <w:r>
        <w:rPr>
          <w:bCs/>
        </w:rPr>
        <w:t>a</w:t>
      </w:r>
    </w:p>
    <w:p w14:paraId="39BFB495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 xml:space="preserve">Ochrony Środowiska </w:t>
      </w:r>
    </w:p>
    <w:p w14:paraId="0A7F9BF0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w Olsztynie</w:t>
      </w:r>
    </w:p>
    <w:p w14:paraId="0A8726D8" w14:textId="3FB20E25" w:rsidR="00071824" w:rsidRDefault="00071824" w:rsidP="00071824">
      <w:pPr>
        <w:rPr>
          <w:bCs/>
        </w:rPr>
      </w:pPr>
      <w:r>
        <w:rPr>
          <w:bCs/>
        </w:rPr>
        <w:t>Gabriela Kwapiszewska</w:t>
      </w:r>
    </w:p>
    <w:p w14:paraId="1326DF02" w14:textId="0296758E" w:rsidR="00071824" w:rsidRDefault="00071824" w:rsidP="00071824">
      <w:pPr>
        <w:rPr>
          <w:bCs/>
        </w:rPr>
      </w:pPr>
      <w:r>
        <w:rPr>
          <w:bCs/>
        </w:rPr>
        <w:t>Naczelnik Wydziału</w:t>
      </w:r>
    </w:p>
    <w:p w14:paraId="6BBE85DE" w14:textId="3BED7E1A" w:rsidR="00071824" w:rsidRDefault="00071824" w:rsidP="00071824">
      <w:pPr>
        <w:spacing w:after="100" w:afterAutospacing="1"/>
        <w:rPr>
          <w:bCs/>
        </w:rPr>
      </w:pPr>
      <w:r>
        <w:rPr>
          <w:bCs/>
        </w:rPr>
        <w:t>Spraw Terenowych I</w:t>
      </w:r>
    </w:p>
    <w:p w14:paraId="1CC84931" w14:textId="77777777" w:rsidR="00C0643A" w:rsidRDefault="00C0643A" w:rsidP="00071824">
      <w:pPr>
        <w:rPr>
          <w:bCs/>
        </w:rPr>
      </w:pPr>
      <w:r w:rsidRPr="00C0643A">
        <w:rPr>
          <w:bCs/>
        </w:rPr>
        <w:t xml:space="preserve">Sprawę prowadzi: Wydział Spraw Terenowych w Elblągu </w:t>
      </w:r>
    </w:p>
    <w:p w14:paraId="07966C7C" w14:textId="54109F9E" w:rsidR="00C0643A" w:rsidRDefault="00C0643A" w:rsidP="00071824">
      <w:pPr>
        <w:rPr>
          <w:bCs/>
        </w:rPr>
      </w:pPr>
      <w:r w:rsidRPr="00C0643A">
        <w:rPr>
          <w:bCs/>
        </w:rPr>
        <w:t>Telefon kontaktowy: (55) 2374517</w:t>
      </w:r>
    </w:p>
    <w:p w14:paraId="05E75CFF" w14:textId="546025C9" w:rsidR="00071824" w:rsidRPr="00071824" w:rsidRDefault="00071824" w:rsidP="00071824">
      <w:pPr>
        <w:rPr>
          <w:bCs/>
        </w:rPr>
      </w:pPr>
      <w:r w:rsidRPr="00071824">
        <w:rPr>
          <w:bCs/>
        </w:rPr>
        <w:t>Upubliczniono w dniach: od – do</w:t>
      </w:r>
    </w:p>
    <w:p w14:paraId="554C0622" w14:textId="1FC87C67" w:rsidR="00C91F7D" w:rsidRDefault="00071824" w:rsidP="00E55904">
      <w:pPr>
        <w:spacing w:after="100" w:afterAutospacing="1"/>
        <w:rPr>
          <w:bCs/>
        </w:rPr>
      </w:pPr>
      <w:r w:rsidRPr="00071824">
        <w:rPr>
          <w:bCs/>
        </w:rPr>
        <w:t>Pieczęć urzędu</w:t>
      </w:r>
      <w:r w:rsidR="00C0643A">
        <w:rPr>
          <w:bCs/>
        </w:rPr>
        <w:t xml:space="preserve"> i osoby odpowiedzialnej</w:t>
      </w:r>
    </w:p>
    <w:p w14:paraId="656D76EF" w14:textId="77777777" w:rsidR="00C0643A" w:rsidRPr="00C0643A" w:rsidRDefault="00E55904" w:rsidP="00C0643A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 xml:space="preserve">Art. </w:t>
      </w:r>
      <w:r w:rsidR="00C0643A" w:rsidRPr="00C0643A">
        <w:rPr>
          <w:rFonts w:ascii="Calibri" w:eastAsia="Times New Roman" w:hAnsi="Calibri" w:cs="Calibri"/>
          <w:szCs w:val="24"/>
          <w:lang w:eastAsia="pl-P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3789EB1" w14:textId="77777777" w:rsidR="00C0643A" w:rsidRPr="00C0643A" w:rsidRDefault="00C0643A" w:rsidP="00C0643A">
      <w:p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Art. 61 § 4 k.p.a. „O wszczęciu postępowania z urzędu lub na żądanie jednej ze stron należy zawiadomić wszystkie osoby będące stronami w sprawie”.</w:t>
      </w:r>
    </w:p>
    <w:p w14:paraId="356CCD69" w14:textId="77777777" w:rsidR="00C0643A" w:rsidRPr="00C0643A" w:rsidRDefault="00C0643A" w:rsidP="00C0643A">
      <w:p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3BEA7C" w14:textId="680ED288" w:rsidR="00E55904" w:rsidRDefault="00C0643A" w:rsidP="00C0643A">
      <w:pPr>
        <w:spacing w:after="100" w:afterAutospacing="1"/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7AB4589" w14:textId="77777777" w:rsidR="00C0643A" w:rsidRDefault="00C0643A" w:rsidP="00C0643A">
      <w:pPr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Informacje podawane w przypadku pozyskiwania danych osobowych w inny sposób niż od osoby, której dane dotyczą</w:t>
      </w:r>
    </w:p>
    <w:p w14:paraId="6CEAEB83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</w:t>
      </w:r>
      <w:r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C0643A">
        <w:rPr>
          <w:rFonts w:ascii="Calibri" w:eastAsia="Times New Roman" w:hAnsi="Calibri" w:cs="Calibri"/>
          <w:szCs w:val="24"/>
          <w:lang w:eastAsia="pl-PL"/>
        </w:rPr>
        <w:t>ul. Dworcowa 60, 10-437 Olsztyn, tel.:  89 53 72 100, fax: 89  527 04 23, e-mail: sekretariat@olsztyn.rdos.gov.pl.</w:t>
      </w:r>
    </w:p>
    <w:p w14:paraId="6D7E1A97" w14:textId="77777777" w:rsidR="00C0643A" w:rsidRDefault="00C0643A" w:rsidP="00C0643A">
      <w:pPr>
        <w:pStyle w:val="Akapitzlist"/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Dane kontaktowe do przedstawicieli Regionalnej Dyrekcji Ochrony Środowiska w Olsztynie podane są na stronie  RDOŚ: www.gov.pl/web/rdos-olsztyn/kontakt2.</w:t>
      </w:r>
    </w:p>
    <w:p w14:paraId="6CE02886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Kontakt z inspektorem ochrony danych w Regionalnej Dyrekcji Ochrony Środowiska w</w:t>
      </w:r>
      <w:r w:rsidRPr="00C0643A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C0643A">
        <w:rPr>
          <w:rFonts w:ascii="Calibri" w:eastAsia="Times New Roman" w:hAnsi="Calibri" w:cs="Calibri"/>
          <w:szCs w:val="24"/>
          <w:lang w:eastAsia="pl-PL"/>
        </w:rPr>
        <w:t xml:space="preserve">Olsztynie następuje za pomocą adresu e-mail: </w:t>
      </w:r>
      <w:proofErr w:type="spellStart"/>
      <w:r w:rsidRPr="00C0643A">
        <w:rPr>
          <w:rFonts w:ascii="Calibri" w:eastAsia="Times New Roman" w:hAnsi="Calibri" w:cs="Calibri"/>
          <w:szCs w:val="24"/>
          <w:lang w:eastAsia="pl-PL"/>
        </w:rPr>
        <w:t>iod@olsztyn</w:t>
      </w:r>
      <w:proofErr w:type="spellEnd"/>
      <w:r w:rsidRPr="00C0643A">
        <w:rPr>
          <w:rFonts w:ascii="Calibri" w:eastAsia="Times New Roman" w:hAnsi="Calibri" w:cs="Calibri"/>
          <w:szCs w:val="24"/>
          <w:lang w:eastAsia="pl-PL"/>
        </w:rPr>
        <w:t xml:space="preserve"> rdos.gov.pl.</w:t>
      </w:r>
    </w:p>
    <w:p w14:paraId="1A4EC52A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Pani/Pana dane osobowe przetwarzane będą w celu realizacji zadań związanych z prowadzeniem postępowań w sprawie wydania decyzji o środowiskowych uwarunkowaniach na podstawie:</w:t>
      </w:r>
    </w:p>
    <w:p w14:paraId="7CFABC48" w14:textId="77777777" w:rsidR="00C0643A" w:rsidRDefault="00C0643A" w:rsidP="00C0643A">
      <w:pPr>
        <w:pStyle w:val="Akapitzlist"/>
        <w:numPr>
          <w:ilvl w:val="0"/>
          <w:numId w:val="5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1EC17745" w14:textId="77777777" w:rsidR="00C0643A" w:rsidRDefault="00C0643A" w:rsidP="00C0643A">
      <w:pPr>
        <w:pStyle w:val="Akapitzlist"/>
        <w:numPr>
          <w:ilvl w:val="0"/>
          <w:numId w:val="5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ustawy z dnia 14 czerwca 1960 r. Kodeks postępowania administracyjnego,</w:t>
      </w:r>
    </w:p>
    <w:p w14:paraId="115B55F0" w14:textId="77777777" w:rsidR="00C0643A" w:rsidRDefault="00C0643A" w:rsidP="00C0643A">
      <w:pPr>
        <w:pStyle w:val="Akapitzlist"/>
        <w:numPr>
          <w:ilvl w:val="0"/>
          <w:numId w:val="5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art.6 ust.1 lit. c RODO.</w:t>
      </w:r>
    </w:p>
    <w:p w14:paraId="6B057EB1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lastRenderedPageBreak/>
        <w:t>Pani/Pana dane osobowe przetwarzane będą w następujących kategoriach danych osobowych: imię i nazwisko, adres zamieszkania, Pesel, nazwa i numer dokumentu tożsamości (dane podane   w pełnomocnictwie).</w:t>
      </w:r>
    </w:p>
    <w:p w14:paraId="289AA43F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 i informatycznej jednostki.</w:t>
      </w:r>
    </w:p>
    <w:p w14:paraId="4FE95A93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Pani/Pana dane osobowe nie będą przekazywane do państwa trzeciego/organizacji międzynarodowej.</w:t>
      </w:r>
    </w:p>
    <w:p w14:paraId="3489C787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Podane przez Panią/Pana dane osobowe będą przechowywane w Archiwum Zakładowym przez co najmniej 25 lat, zgodnie z Instrukcją Kancelaryjną Urzędu.</w:t>
      </w:r>
    </w:p>
    <w:p w14:paraId="5E4D6CFC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                     z prawem przetwarzania.</w:t>
      </w:r>
    </w:p>
    <w:p w14:paraId="2F1A47E5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Ma Pani/Pan prawo wniesienia skargi do Prezes Urzędu Ochrony Danych Osobowych, gdy uzna Pani/Pan, iż przetwarzanie danych osobowych Pani/Pana narusza przepisy RODO.</w:t>
      </w:r>
    </w:p>
    <w:p w14:paraId="1075AC86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Podanie przez Panią/Pana danych osobowych jest wymogiem ustawowym.</w:t>
      </w:r>
    </w:p>
    <w:p w14:paraId="60EB49BC" w14:textId="77777777" w:rsid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Źródłem pochodzenia Pani/Pana danych osobowych jest wniosek o wydanie decyzji o środowiskowych uwarunkowaniach, a gdy ma to zastosowanie – pochodzą one ze źródeł publicznie dostępnych.</w:t>
      </w:r>
    </w:p>
    <w:p w14:paraId="3B04428F" w14:textId="1E73F0D8" w:rsidR="00C0643A" w:rsidRPr="00C0643A" w:rsidRDefault="00C0643A" w:rsidP="00C0643A">
      <w:pPr>
        <w:pStyle w:val="Akapitzlist"/>
        <w:numPr>
          <w:ilvl w:val="0"/>
          <w:numId w:val="4"/>
        </w:numPr>
        <w:rPr>
          <w:rFonts w:ascii="Calibri" w:eastAsia="Times New Roman" w:hAnsi="Calibri" w:cs="Calibri"/>
          <w:szCs w:val="24"/>
          <w:lang w:eastAsia="pl-PL"/>
        </w:rPr>
      </w:pPr>
      <w:r w:rsidRPr="00C0643A">
        <w:rPr>
          <w:rFonts w:ascii="Calibri" w:eastAsia="Times New Roman" w:hAnsi="Calibri" w:cs="Calibri"/>
          <w:szCs w:val="24"/>
          <w:lang w:eastAsia="pl-PL"/>
        </w:rPr>
        <w:t>Dane udostępnione przez Panią/Pana nie będą podlegały profilowaniu i nie będą przetwarzane w sposób zautomatyzowany.</w:t>
      </w:r>
    </w:p>
    <w:p w14:paraId="2D7A3880" w14:textId="77777777" w:rsidR="00C0643A" w:rsidRPr="00C0643A" w:rsidRDefault="00C0643A" w:rsidP="00C0643A">
      <w:pPr>
        <w:rPr>
          <w:rFonts w:ascii="Calibri" w:eastAsia="Times New Roman" w:hAnsi="Calibri" w:cs="Calibri"/>
          <w:szCs w:val="24"/>
          <w:lang w:eastAsia="pl-PL"/>
        </w:rPr>
      </w:pPr>
    </w:p>
    <w:p w14:paraId="44D64417" w14:textId="77777777" w:rsidR="00C0643A" w:rsidRPr="00C0643A" w:rsidRDefault="00C0643A" w:rsidP="00C0643A">
      <w:pPr>
        <w:rPr>
          <w:rFonts w:ascii="Calibri" w:eastAsia="Times New Roman" w:hAnsi="Calibri" w:cs="Calibri"/>
          <w:szCs w:val="24"/>
          <w:lang w:eastAsia="pl-PL"/>
        </w:rPr>
      </w:pPr>
    </w:p>
    <w:p w14:paraId="6AFF0C08" w14:textId="77777777" w:rsidR="00C0643A" w:rsidRPr="00C0643A" w:rsidRDefault="00C0643A" w:rsidP="00C0643A">
      <w:pPr>
        <w:rPr>
          <w:rFonts w:ascii="Calibri" w:eastAsia="Times New Roman" w:hAnsi="Calibri" w:cs="Calibri"/>
          <w:szCs w:val="24"/>
          <w:lang w:eastAsia="pl-PL"/>
        </w:rPr>
      </w:pPr>
    </w:p>
    <w:p w14:paraId="1BA6F3C9" w14:textId="77777777" w:rsidR="00C0643A" w:rsidRDefault="00C0643A" w:rsidP="00E55904">
      <w:pPr>
        <w:rPr>
          <w:rFonts w:ascii="Calibri" w:eastAsia="Times New Roman" w:hAnsi="Calibri" w:cs="Calibri"/>
          <w:szCs w:val="24"/>
          <w:lang w:eastAsia="pl-PL"/>
        </w:rPr>
      </w:pPr>
    </w:p>
    <w:p w14:paraId="35F0B982" w14:textId="77777777" w:rsidR="00C0643A" w:rsidRPr="00E55904" w:rsidRDefault="00C0643A" w:rsidP="00E55904">
      <w:pPr>
        <w:rPr>
          <w:rFonts w:ascii="Calibri" w:eastAsia="Times New Roman" w:hAnsi="Calibri" w:cs="Calibri"/>
          <w:szCs w:val="24"/>
          <w:lang w:eastAsia="pl-PL"/>
        </w:rPr>
      </w:pPr>
    </w:p>
    <w:sectPr w:rsidR="00C0643A" w:rsidRPr="00E55904" w:rsidSect="0086369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42B7"/>
    <w:multiLevelType w:val="hybridMultilevel"/>
    <w:tmpl w:val="43EA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A30"/>
    <w:multiLevelType w:val="hybridMultilevel"/>
    <w:tmpl w:val="6FF43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626FF"/>
    <w:multiLevelType w:val="hybridMultilevel"/>
    <w:tmpl w:val="9288F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3"/>
  </w:num>
  <w:num w:numId="2" w16cid:durableId="914128336">
    <w:abstractNumId w:val="0"/>
  </w:num>
  <w:num w:numId="3" w16cid:durableId="863906763">
    <w:abstractNumId w:val="5"/>
  </w:num>
  <w:num w:numId="4" w16cid:durableId="110516424">
    <w:abstractNumId w:val="4"/>
  </w:num>
  <w:num w:numId="5" w16cid:durableId="450779782">
    <w:abstractNumId w:val="2"/>
  </w:num>
  <w:num w:numId="6" w16cid:durableId="23936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1824"/>
    <w:rsid w:val="000B373D"/>
    <w:rsid w:val="000C7F66"/>
    <w:rsid w:val="001456C3"/>
    <w:rsid w:val="00145B50"/>
    <w:rsid w:val="00185213"/>
    <w:rsid w:val="001947A7"/>
    <w:rsid w:val="001A0E9D"/>
    <w:rsid w:val="001B44C4"/>
    <w:rsid w:val="002408DC"/>
    <w:rsid w:val="0026188F"/>
    <w:rsid w:val="002E129B"/>
    <w:rsid w:val="002E6A37"/>
    <w:rsid w:val="00311A8A"/>
    <w:rsid w:val="003A51F9"/>
    <w:rsid w:val="003D0F6B"/>
    <w:rsid w:val="00414A88"/>
    <w:rsid w:val="00497129"/>
    <w:rsid w:val="004F6383"/>
    <w:rsid w:val="00547894"/>
    <w:rsid w:val="00565A42"/>
    <w:rsid w:val="006021BE"/>
    <w:rsid w:val="00665B79"/>
    <w:rsid w:val="00753934"/>
    <w:rsid w:val="007D755D"/>
    <w:rsid w:val="0081118A"/>
    <w:rsid w:val="0086369B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F346E"/>
    <w:rsid w:val="00C0643A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55904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6058-F727-47B6-A750-CCC82D5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WSTE.420.2.2023.BW.39</vt:lpstr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WSTE.420.4.2024.BW.3</dc:title>
  <dc:subject/>
  <dc:creator>Iwona Bobek</dc:creator>
  <cp:keywords/>
  <dc:description/>
  <cp:lastModifiedBy>Iwona Bobek</cp:lastModifiedBy>
  <cp:revision>2</cp:revision>
  <dcterms:created xsi:type="dcterms:W3CDTF">2024-05-13T11:59:00Z</dcterms:created>
  <dcterms:modified xsi:type="dcterms:W3CDTF">2024-05-13T11:59:00Z</dcterms:modified>
</cp:coreProperties>
</file>