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</w:p>
    <w:p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DF1257" w:rsidRDefault="00DF1257" w:rsidP="00D05929">
      <w:pPr>
        <w:rPr>
          <w:rFonts w:ascii="Calibri" w:hAnsi="Calibri"/>
        </w:rPr>
      </w:pPr>
    </w:p>
    <w:p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  <w:sz w:val="22"/>
          <w:szCs w:val="22"/>
        </w:rPr>
      </w:pP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</w:rPr>
      </w:pPr>
    </w:p>
    <w:p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:rsidTr="005B120D">
        <w:tc>
          <w:tcPr>
            <w:tcW w:w="534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Czy projekt opiera się i/lub przewiduje analizę zagrożeń bezpieczeństwa i realnych potrzeb</w:t>
            </w:r>
          </w:p>
          <w:p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:rsidR="00DF1257" w:rsidRPr="00CF201F" w:rsidRDefault="00DF1257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przeprowadzona będzie/była analiza min. 2 zagrożeń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realnych potrzeb społeczności lokalnych: 10 pkt.,</w:t>
            </w:r>
          </w:p>
          <w:p w:rsidR="00DF1257" w:rsidRPr="00CF201F" w:rsidRDefault="00DF1257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przeprowadzona będzie/była analiza min. 1 zagrożenia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analiza realnych potrzeb społeczności lokalnych: 5-9 pkt.,</w:t>
            </w:r>
          </w:p>
          <w:p w:rsidR="00DF1257" w:rsidRPr="00CF201F" w:rsidRDefault="00DF1257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przeprowadzona będzie/była analiza potrzeb społeczności lokalnych: 1-4 pkt.</w:t>
            </w: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</w:t>
            </w:r>
            <w:bookmarkStart w:id="0" w:name="_GoBack"/>
            <w:bookmarkEnd w:id="0"/>
            <w:r w:rsidRPr="00CF201F">
              <w:rPr>
                <w:rFonts w:ascii="Calibri" w:hAnsi="Calibri"/>
                <w:sz w:val="22"/>
                <w:szCs w:val="22"/>
              </w:rPr>
              <w:t>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najmniej z dwóch różnych sfer: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- Powyżej 3 przedsięwzięć: 4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- Od 2 do 3 przedsięwzięć: 3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przedsięwzięć niezależnie od sfer: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- Powyżej 4 przedsięwzięć niezależnie od sfer: 4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- Od 2 do 4 przedsięwzięć niezależnie od sfer: 1-3 pkt</w:t>
            </w: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8259FD" w:rsidRDefault="00DF1257" w:rsidP="00F94A35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zakresu 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patologii społecznych, ze szczególnym uwzględnieniem 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>cyberprzestępczości, wyłudzeń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przemocy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:rsidR="00DF1257" w:rsidRPr="00CF201F" w:rsidRDefault="00DF1257" w:rsidP="00FD27E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zastosowanych działań edukujących z zakresu patologii społecznych: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 xml:space="preserve">* Bez względu na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wyszczególnienie: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7 pkt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2 do 4: 1-6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* Przynajmniej z jednym działaniem uwzględniającym prz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emoc rówieśniczą: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 xml:space="preserve">- Powyżej 3: 8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 xml:space="preserve">-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od 1 do 3: 2-6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851" w:type="dxa"/>
          </w:tcPr>
          <w:p w:rsidR="00DF1257" w:rsidRPr="00CF201F" w:rsidRDefault="0036315D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F913B4">
            <w:pPr>
              <w:tabs>
                <w:tab w:val="num" w:pos="1980"/>
              </w:tabs>
              <w:rPr>
                <w:rFonts w:ascii="Calibri" w:hAnsi="Calibri" w:cs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Czy program ma na celu i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nicjowanie wspólnych działań aktywizujących społeczności lokalne do współpracy w obszarze bezpieczeństwa i porządku publicznego, </w:t>
            </w:r>
            <w:r w:rsidRPr="00CF201F">
              <w:rPr>
                <w:rFonts w:ascii="Calibri" w:hAnsi="Calibri" w:cs="Arial"/>
                <w:sz w:val="22"/>
                <w:szCs w:val="22"/>
              </w:rPr>
              <w:br/>
              <w:t>w szczególności przeciwdziałanie patologiom, przemocy, ogra</w:t>
            </w:r>
            <w:r w:rsidR="00F94A35">
              <w:rPr>
                <w:rFonts w:ascii="Calibri" w:hAnsi="Calibri" w:cs="Arial"/>
                <w:sz w:val="22"/>
                <w:szCs w:val="22"/>
              </w:rPr>
              <w:t xml:space="preserve">niczanie dostępu do środków psychoaktywnych </w:t>
            </w:r>
            <w:r w:rsidRPr="00CF201F">
              <w:rPr>
                <w:rFonts w:ascii="Calibri" w:hAnsi="Calibri" w:cs="Arial"/>
                <w:sz w:val="22"/>
                <w:szCs w:val="22"/>
              </w:rPr>
              <w:t>oraz alkoholu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zastosowanych działań lub przedsięwzięć mających na celu aktywizację społeczności lokalnej:</w:t>
            </w:r>
          </w:p>
          <w:p w:rsidR="00DF1257" w:rsidRPr="00CF201F" w:rsidRDefault="002C1E8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powyżej 4: 7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2C1E8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od 1 do 4: 1-6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</w:tc>
        <w:tc>
          <w:tcPr>
            <w:tcW w:w="851" w:type="dxa"/>
          </w:tcPr>
          <w:p w:rsidR="00DF1257" w:rsidRPr="00CF201F" w:rsidRDefault="0036315D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w tym bezpieczeństwa seniorów </w:t>
            </w:r>
            <w:r w:rsidRPr="00CF201F">
              <w:rPr>
                <w:rFonts w:ascii="Calibri" w:hAnsi="Calibri" w:cs="Calibri"/>
                <w:sz w:val="22"/>
                <w:szCs w:val="22"/>
              </w:rPr>
              <w:t>(Należy je wskazać w rubryce „waga”)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podmiotów, które zwiększą świadomość?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Dzieci, młodzież i osoby starsze: 5 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Co najmniej 2 podmioty: 2-4 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Jeden podmiot: 1-2 pkt</w:t>
            </w: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24424D">
            <w:pPr>
              <w:rPr>
                <w:rFonts w:ascii="Calibri" w:hAnsi="Calibri"/>
                <w:b/>
                <w:bCs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Jaką ilość zorganizowanych debat społecznych</w:t>
            </w: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t xml:space="preserve">, warsztatów, spotkań oraz innych przedsięwzięć z zakresu bezpieczeństwa dzieci i </w:t>
            </w:r>
            <w:r w:rsidRPr="00CF201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młodzieży przewiduje projekt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>Liczba zorganizowanych: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Debat społecznych, warsztatów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3: 5 pkt.,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1-4 pkt.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Niezależnie od rodzaju: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 pkt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4: 1-4 pkt</w:t>
            </w: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Punkty dodatkowe za inne działania, które nie zostały wskazane powyżej (należy je napisać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:rsidR="00DF1257" w:rsidRPr="00CF201F" w:rsidRDefault="00DF1257" w:rsidP="005B120D">
            <w:pPr>
              <w:jc w:val="both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i atrakcyjność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działań: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- 3 działania: 20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- 1-2 innowacyjne i wpływające na atrakcyjność projektu: 10-19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tylko wpływających na atrakcyjność projektu: 1-9 pkt.</w:t>
            </w: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500,00zł do 999,99 zł: 2-8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- 100,00zł do 499,99 zł: 9-14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15 pkt.</w:t>
            </w: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2A" w:rsidRDefault="006D322A" w:rsidP="00F6131A">
      <w:r>
        <w:separator/>
      </w:r>
    </w:p>
  </w:endnote>
  <w:endnote w:type="continuationSeparator" w:id="0">
    <w:p w:rsidR="006D322A" w:rsidRDefault="006D322A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2A" w:rsidRDefault="006D322A" w:rsidP="00F6131A">
      <w:r>
        <w:separator/>
      </w:r>
    </w:p>
  </w:footnote>
  <w:footnote w:type="continuationSeparator" w:id="0">
    <w:p w:rsidR="006D322A" w:rsidRDefault="006D322A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8F" w:rsidRPr="002C1E8F" w:rsidRDefault="002C1E8F" w:rsidP="002C1E8F">
    <w:pPr>
      <w:pStyle w:val="Nagwek"/>
      <w:pBdr>
        <w:bottom w:val="thickThinSmallGap" w:sz="24" w:space="1" w:color="622423"/>
      </w:pBdr>
    </w:pPr>
    <w:r w:rsidRPr="002C1E8F">
      <w:t>Załącznik nr 5</w:t>
    </w:r>
  </w:p>
  <w:p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</w:t>
    </w:r>
    <w:proofErr w:type="spellStart"/>
    <w:r w:rsidR="002A07FD">
      <w:rPr>
        <w:rFonts w:ascii="Calibri" w:hAnsi="Calibri"/>
        <w:b/>
        <w:sz w:val="20"/>
        <w:szCs w:val="20"/>
      </w:rPr>
      <w:t>zachowań</w:t>
    </w:r>
    <w:proofErr w:type="spellEnd"/>
    <w:r w:rsidR="002A07FD">
      <w:rPr>
        <w:rFonts w:ascii="Calibri" w:hAnsi="Calibri"/>
        <w:b/>
        <w:sz w:val="20"/>
        <w:szCs w:val="20"/>
      </w:rPr>
      <w:t xml:space="preserve"> Razem bezpieczniej </w:t>
    </w:r>
  </w:p>
  <w:p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16686"/>
    <w:rsid w:val="00033D11"/>
    <w:rsid w:val="00097499"/>
    <w:rsid w:val="000D7A06"/>
    <w:rsid w:val="000D7D60"/>
    <w:rsid w:val="000E6991"/>
    <w:rsid w:val="001857B1"/>
    <w:rsid w:val="00187AB8"/>
    <w:rsid w:val="00194511"/>
    <w:rsid w:val="001A7FF7"/>
    <w:rsid w:val="001B5C2E"/>
    <w:rsid w:val="001D1554"/>
    <w:rsid w:val="001E3213"/>
    <w:rsid w:val="00205472"/>
    <w:rsid w:val="0020672B"/>
    <w:rsid w:val="0024424D"/>
    <w:rsid w:val="00245A04"/>
    <w:rsid w:val="002A07FD"/>
    <w:rsid w:val="002A12BB"/>
    <w:rsid w:val="002C1E8F"/>
    <w:rsid w:val="002D25B6"/>
    <w:rsid w:val="002E21DA"/>
    <w:rsid w:val="003215DC"/>
    <w:rsid w:val="003266AC"/>
    <w:rsid w:val="00350248"/>
    <w:rsid w:val="0036315D"/>
    <w:rsid w:val="003715F8"/>
    <w:rsid w:val="003B0634"/>
    <w:rsid w:val="003D0B71"/>
    <w:rsid w:val="003D3558"/>
    <w:rsid w:val="003F6092"/>
    <w:rsid w:val="004221B7"/>
    <w:rsid w:val="00422B08"/>
    <w:rsid w:val="004312D6"/>
    <w:rsid w:val="004448F5"/>
    <w:rsid w:val="00451DEA"/>
    <w:rsid w:val="00473AE7"/>
    <w:rsid w:val="004823A5"/>
    <w:rsid w:val="004D4340"/>
    <w:rsid w:val="00501D38"/>
    <w:rsid w:val="00542205"/>
    <w:rsid w:val="00553DCD"/>
    <w:rsid w:val="00590067"/>
    <w:rsid w:val="005B120D"/>
    <w:rsid w:val="005E25E2"/>
    <w:rsid w:val="0064130C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E057B"/>
    <w:rsid w:val="007F47F8"/>
    <w:rsid w:val="00806268"/>
    <w:rsid w:val="008259FD"/>
    <w:rsid w:val="00871D39"/>
    <w:rsid w:val="00880695"/>
    <w:rsid w:val="008B22E7"/>
    <w:rsid w:val="008B602C"/>
    <w:rsid w:val="009323E6"/>
    <w:rsid w:val="009505BD"/>
    <w:rsid w:val="009A026C"/>
    <w:rsid w:val="009A7840"/>
    <w:rsid w:val="009B4347"/>
    <w:rsid w:val="009C1967"/>
    <w:rsid w:val="009C6AC0"/>
    <w:rsid w:val="00A840BE"/>
    <w:rsid w:val="00AD1A9F"/>
    <w:rsid w:val="00B21265"/>
    <w:rsid w:val="00B63613"/>
    <w:rsid w:val="00B73470"/>
    <w:rsid w:val="00BB6566"/>
    <w:rsid w:val="00BD6633"/>
    <w:rsid w:val="00BE0D58"/>
    <w:rsid w:val="00C043DF"/>
    <w:rsid w:val="00C17FEA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906EA"/>
    <w:rsid w:val="00DA4A40"/>
    <w:rsid w:val="00DD7751"/>
    <w:rsid w:val="00DE63DB"/>
    <w:rsid w:val="00DF1257"/>
    <w:rsid w:val="00EB2095"/>
    <w:rsid w:val="00ED3A73"/>
    <w:rsid w:val="00ED41B5"/>
    <w:rsid w:val="00EE3052"/>
    <w:rsid w:val="00F12954"/>
    <w:rsid w:val="00F15EA6"/>
    <w:rsid w:val="00F6004B"/>
    <w:rsid w:val="00F6131A"/>
    <w:rsid w:val="00F81C3C"/>
    <w:rsid w:val="00F87CDD"/>
    <w:rsid w:val="00F913B4"/>
    <w:rsid w:val="00F94A35"/>
    <w:rsid w:val="00FB7739"/>
    <w:rsid w:val="00FD27E9"/>
    <w:rsid w:val="00FD2C7D"/>
    <w:rsid w:val="00FE3F85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Jaźwińska Anna</cp:lastModifiedBy>
  <cp:revision>3</cp:revision>
  <cp:lastPrinted>2016-06-27T13:23:00Z</cp:lastPrinted>
  <dcterms:created xsi:type="dcterms:W3CDTF">2022-08-26T08:52:00Z</dcterms:created>
  <dcterms:modified xsi:type="dcterms:W3CDTF">2022-08-26T10:36:00Z</dcterms:modified>
</cp:coreProperties>
</file>