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D97C" w14:textId="77777777" w:rsidR="0073207B" w:rsidRPr="0073207B" w:rsidRDefault="0073207B" w:rsidP="0073207B">
      <w:pPr>
        <w:keepNext/>
        <w:suppressAutoHyphens/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73207B">
        <w:rPr>
          <w:rFonts w:ascii="Verdana" w:hAnsi="Verdana"/>
          <w:b/>
          <w:sz w:val="20"/>
          <w:szCs w:val="20"/>
        </w:rPr>
        <w:t>OPIS PRZEDMIOTU ZAMÓWIENIA</w:t>
      </w:r>
    </w:p>
    <w:p w14:paraId="275E3F8B" w14:textId="77777777" w:rsidR="0073207B" w:rsidRPr="0073207B" w:rsidRDefault="0073207B" w:rsidP="0073207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65B874A3" w14:textId="77777777" w:rsidR="0073207B" w:rsidRPr="0073207B" w:rsidRDefault="0073207B" w:rsidP="0073207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661477CF" w14:textId="77777777" w:rsidR="00E41CA0" w:rsidRDefault="0073207B" w:rsidP="00E41CA0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  <w:sz w:val="20"/>
          <w:szCs w:val="20"/>
          <w:u w:val="single"/>
        </w:rPr>
      </w:pPr>
      <w:r w:rsidRPr="0073207B">
        <w:rPr>
          <w:rFonts w:ascii="Verdana" w:hAnsi="Verdana" w:cs="Arial"/>
          <w:b/>
          <w:sz w:val="20"/>
          <w:szCs w:val="20"/>
          <w:u w:val="single"/>
        </w:rPr>
        <w:t>Przedmiotem zamówienia jest:</w:t>
      </w:r>
    </w:p>
    <w:p w14:paraId="7D2A3EE4" w14:textId="38C230A7" w:rsidR="0073207B" w:rsidRPr="00E41CA0" w:rsidRDefault="00E41CA0" w:rsidP="0073207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  <w:sz w:val="20"/>
          <w:szCs w:val="20"/>
          <w:u w:val="single"/>
        </w:rPr>
      </w:pPr>
      <w:r w:rsidRPr="00E41CA0">
        <w:rPr>
          <w:rFonts w:ascii="Verdana" w:hAnsi="Verdana"/>
          <w:b/>
          <w:sz w:val="20"/>
          <w:szCs w:val="20"/>
        </w:rPr>
        <w:t xml:space="preserve">sukcesywne wykonywanie operatów szacunkowych </w:t>
      </w:r>
      <w:bookmarkStart w:id="0" w:name="_Hlk170729657"/>
      <w:r w:rsidRPr="00E41CA0">
        <w:rPr>
          <w:rFonts w:ascii="Verdana" w:hAnsi="Verdana"/>
          <w:b/>
          <w:sz w:val="20"/>
          <w:szCs w:val="20"/>
        </w:rPr>
        <w:t>określających jednorazowe wynagrodzenie z tytułu służebności przesyłu</w:t>
      </w:r>
      <w:r w:rsidRPr="00E41CA0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bookmarkEnd w:id="0"/>
      <w:r w:rsidR="0073207B" w:rsidRPr="00E41CA0">
        <w:rPr>
          <w:rFonts w:ascii="Verdana" w:hAnsi="Verdana" w:cs="Arial"/>
          <w:b/>
          <w:sz w:val="20"/>
          <w:szCs w:val="20"/>
        </w:rPr>
        <w:t>dla</w:t>
      </w:r>
      <w:r w:rsidR="0073207B" w:rsidRPr="0073207B">
        <w:rPr>
          <w:rFonts w:ascii="Verdana" w:hAnsi="Verdana" w:cs="Arial"/>
          <w:sz w:val="20"/>
          <w:szCs w:val="20"/>
        </w:rPr>
        <w:t xml:space="preserve"> </w:t>
      </w:r>
      <w:r w:rsidR="0073207B" w:rsidRPr="0073207B">
        <w:rPr>
          <w:rFonts w:ascii="Verdana" w:hAnsi="Verdana" w:cs="Arial"/>
          <w:b/>
          <w:sz w:val="20"/>
          <w:szCs w:val="20"/>
        </w:rPr>
        <w:t>Generalnej Dyrekcji Dróg Krajowych i Autostrad Oddział w Bydgoszczy</w:t>
      </w:r>
    </w:p>
    <w:p w14:paraId="58BB9CA6" w14:textId="77777777" w:rsidR="0073207B" w:rsidRPr="0073207B" w:rsidRDefault="0073207B" w:rsidP="0073207B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</w:p>
    <w:p w14:paraId="307574D5" w14:textId="77777777" w:rsidR="0073207B" w:rsidRPr="0073207B" w:rsidRDefault="0073207B" w:rsidP="0073207B">
      <w:pPr>
        <w:spacing w:after="120" w:line="360" w:lineRule="auto"/>
        <w:rPr>
          <w:rFonts w:ascii="Verdana" w:eastAsia="Calibri" w:hAnsi="Verdana"/>
          <w:b/>
          <w:sz w:val="20"/>
          <w:szCs w:val="20"/>
          <w:lang w:eastAsia="en-US"/>
        </w:rPr>
      </w:pPr>
      <w:r w:rsidRPr="0073207B">
        <w:rPr>
          <w:rFonts w:ascii="Verdana" w:eastAsia="Calibri" w:hAnsi="Verdana"/>
          <w:b/>
          <w:sz w:val="20"/>
          <w:szCs w:val="20"/>
          <w:lang w:eastAsia="en-US"/>
        </w:rPr>
        <w:t>Zakres prac i zasady opracowania operatów szacunkowych:</w:t>
      </w:r>
    </w:p>
    <w:p w14:paraId="4E8A7A3A" w14:textId="2EFDCF17" w:rsidR="0073207B" w:rsidRPr="0073207B" w:rsidRDefault="0073207B" w:rsidP="00E41CA0">
      <w:pPr>
        <w:numPr>
          <w:ilvl w:val="0"/>
          <w:numId w:val="8"/>
        </w:numPr>
        <w:spacing w:after="160" w:line="360" w:lineRule="auto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3207B">
        <w:rPr>
          <w:rFonts w:ascii="Verdana" w:eastAsia="Calibri" w:hAnsi="Verdana"/>
          <w:sz w:val="20"/>
          <w:szCs w:val="20"/>
          <w:lang w:eastAsia="en-US"/>
        </w:rPr>
        <w:t>Wykonawca zobowiązany jest do sukcesywnego wykonania operatów szacunkowych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E41CA0">
        <w:rPr>
          <w:rFonts w:ascii="Verdana" w:eastAsia="Calibri" w:hAnsi="Verdana"/>
          <w:sz w:val="20"/>
          <w:szCs w:val="20"/>
          <w:lang w:eastAsia="en-US"/>
        </w:rPr>
        <w:t xml:space="preserve">   </w:t>
      </w:r>
      <w:r w:rsidR="00E41CA0" w:rsidRPr="00E41CA0">
        <w:rPr>
          <w:rFonts w:ascii="Verdana" w:eastAsia="Calibri" w:hAnsi="Verdana"/>
          <w:sz w:val="20"/>
          <w:szCs w:val="20"/>
          <w:lang w:eastAsia="en-US"/>
        </w:rPr>
        <w:t>określających jednorazowe wynagrodzenie z tytułu służebności przesyłu</w:t>
      </w:r>
      <w:r w:rsidR="00E41CA0" w:rsidRPr="00E41CA0">
        <w:rPr>
          <w:rFonts w:ascii="Verdana" w:eastAsia="Calibri" w:hAnsi="Verdana"/>
          <w:sz w:val="20"/>
          <w:szCs w:val="20"/>
          <w:u w:val="single"/>
          <w:lang w:eastAsia="en-US"/>
        </w:rPr>
        <w:t xml:space="preserve"> </w:t>
      </w:r>
      <w:r w:rsidRPr="00E41CA0">
        <w:rPr>
          <w:rFonts w:ascii="Verdana" w:eastAsia="Calibri" w:hAnsi="Verdana"/>
          <w:sz w:val="20"/>
          <w:szCs w:val="20"/>
          <w:lang w:eastAsia="en-US"/>
        </w:rPr>
        <w:t>–</w:t>
      </w:r>
      <w:r w:rsidRPr="0073207B">
        <w:rPr>
          <w:rFonts w:ascii="Verdana" w:eastAsia="Calibri" w:hAnsi="Verdana"/>
          <w:bCs/>
          <w:sz w:val="20"/>
          <w:szCs w:val="20"/>
          <w:lang w:eastAsia="en-US"/>
        </w:rPr>
        <w:t xml:space="preserve"> orientacyjna </w:t>
      </w:r>
      <w:r w:rsidR="00E41CA0">
        <w:rPr>
          <w:rFonts w:ascii="Verdana" w:eastAsia="Calibri" w:hAnsi="Verdana"/>
          <w:bCs/>
          <w:sz w:val="20"/>
          <w:szCs w:val="20"/>
          <w:lang w:eastAsia="en-US"/>
        </w:rPr>
        <w:t xml:space="preserve"> </w:t>
      </w:r>
      <w:r w:rsidRPr="0073207B">
        <w:rPr>
          <w:rFonts w:ascii="Verdana" w:eastAsia="Calibri" w:hAnsi="Verdana"/>
          <w:bCs/>
          <w:sz w:val="20"/>
          <w:szCs w:val="20"/>
          <w:lang w:eastAsia="en-US"/>
        </w:rPr>
        <w:t>liczba działek do wyceny: 5</w:t>
      </w:r>
      <w:r w:rsidR="008C0340">
        <w:rPr>
          <w:rFonts w:ascii="Verdana" w:eastAsia="Calibri" w:hAnsi="Verdana"/>
          <w:bCs/>
          <w:sz w:val="20"/>
          <w:szCs w:val="20"/>
          <w:lang w:eastAsia="en-US"/>
        </w:rPr>
        <w:t>.</w:t>
      </w:r>
    </w:p>
    <w:p w14:paraId="317FEAFF" w14:textId="38A8A73E" w:rsidR="0073207B" w:rsidRPr="0073207B" w:rsidRDefault="0073207B" w:rsidP="0073207B">
      <w:pPr>
        <w:numPr>
          <w:ilvl w:val="0"/>
          <w:numId w:val="8"/>
        </w:numPr>
        <w:spacing w:after="120" w:line="360" w:lineRule="auto"/>
        <w:ind w:left="426" w:hanging="426"/>
        <w:contextualSpacing/>
        <w:jc w:val="both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 w:rsidRPr="0073207B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Operaty szacunkowe winny zostać opracowane przez uprawnionego rzeczoznawcę majątkowego i odpowiadać obowiązującym przepisom prawa, w szczególności rozporządzenia </w:t>
      </w:r>
      <w:r w:rsidRPr="00BE60CF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Ministra Rozwoju i Technologii</w:t>
      </w:r>
      <w:r w:rsidRPr="0073207B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z dnia </w:t>
      </w:r>
      <w:r w:rsidRPr="00BE60CF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5 września</w:t>
      </w:r>
      <w:r w:rsidRPr="0073207B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20</w:t>
      </w:r>
      <w:r w:rsidRPr="00BE60CF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23</w:t>
      </w:r>
      <w:r w:rsidRPr="0073207B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r. w sprawie wyceny nieruchomości (</w:t>
      </w:r>
      <w:r w:rsidRPr="00BE60CF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Dz.U.2023.1832)</w:t>
      </w:r>
      <w:r w:rsidR="00BE60CF" w:rsidRPr="00BE60CF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, </w:t>
      </w:r>
      <w:r w:rsidRPr="0073207B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Powszechnym Krajowym Zasadom Wyceny, jak również wytycznym określonym w niniejszym Opisie Przedmiotu Zamówienia. Minimalny staż pracy od uzyskania uprawnień – 10 lat. </w:t>
      </w:r>
    </w:p>
    <w:p w14:paraId="13671002" w14:textId="77777777" w:rsidR="0073207B" w:rsidRPr="0073207B" w:rsidRDefault="0073207B" w:rsidP="0073207B">
      <w:pPr>
        <w:numPr>
          <w:ilvl w:val="0"/>
          <w:numId w:val="8"/>
        </w:numPr>
        <w:spacing w:after="120" w:line="360" w:lineRule="auto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3207B">
        <w:rPr>
          <w:rFonts w:ascii="Verdana" w:eastAsia="Calibri" w:hAnsi="Verdana"/>
          <w:sz w:val="20"/>
          <w:szCs w:val="20"/>
          <w:lang w:eastAsia="en-US"/>
        </w:rPr>
        <w:t>Do formularza ofertowego należy załączyć dokument potwierdzający posiadane uprawnienia rzeczoznawcy majątkowego.</w:t>
      </w:r>
    </w:p>
    <w:p w14:paraId="73DDC842" w14:textId="77777777" w:rsidR="0073207B" w:rsidRPr="0073207B" w:rsidRDefault="0073207B" w:rsidP="0073207B">
      <w:pPr>
        <w:numPr>
          <w:ilvl w:val="0"/>
          <w:numId w:val="8"/>
        </w:numPr>
        <w:spacing w:after="120" w:line="360" w:lineRule="auto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3207B">
        <w:rPr>
          <w:rFonts w:ascii="Verdana" w:eastAsia="Calibri" w:hAnsi="Verdana"/>
          <w:sz w:val="20"/>
          <w:szCs w:val="20"/>
          <w:lang w:eastAsia="en-US"/>
        </w:rPr>
        <w:t xml:space="preserve">Wykonawca zobowiązany jest do wykonania operatów szacunkowych w </w:t>
      </w:r>
      <w:r w:rsidRPr="0073207B">
        <w:rPr>
          <w:rFonts w:ascii="Verdana" w:eastAsia="Calibri" w:hAnsi="Verdana"/>
          <w:b/>
          <w:sz w:val="20"/>
          <w:szCs w:val="20"/>
          <w:lang w:eastAsia="en-US"/>
        </w:rPr>
        <w:t>2 egz.</w:t>
      </w:r>
    </w:p>
    <w:p w14:paraId="1E587A46" w14:textId="77777777" w:rsidR="0073207B" w:rsidRPr="0073207B" w:rsidRDefault="0073207B" w:rsidP="0073207B">
      <w:pPr>
        <w:numPr>
          <w:ilvl w:val="0"/>
          <w:numId w:val="8"/>
        </w:numPr>
        <w:spacing w:after="120" w:line="360" w:lineRule="auto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3207B">
        <w:rPr>
          <w:rFonts w:ascii="Verdana" w:eastAsia="Calibri" w:hAnsi="Verdana"/>
          <w:sz w:val="20"/>
          <w:szCs w:val="20"/>
          <w:lang w:eastAsia="en-US"/>
        </w:rPr>
        <w:t>Wykonawca zobowiązany jest do potwierdzenia (bez żądania wynagrodzenia) aktualności operatów szacunkowych po upływie 12 miesięcy od dnia ich sporządzenia w terminie 14 dni od daty wystąpienia z takim wnioskiem Zamawiającego.</w:t>
      </w:r>
    </w:p>
    <w:p w14:paraId="4357914B" w14:textId="77777777" w:rsidR="0073207B" w:rsidRPr="0073207B" w:rsidRDefault="0073207B" w:rsidP="0073207B">
      <w:pPr>
        <w:numPr>
          <w:ilvl w:val="0"/>
          <w:numId w:val="8"/>
        </w:numPr>
        <w:spacing w:after="120" w:line="360" w:lineRule="auto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3207B">
        <w:rPr>
          <w:rFonts w:ascii="Verdana" w:eastAsia="Calibri" w:hAnsi="Verdana"/>
          <w:sz w:val="20"/>
          <w:szCs w:val="20"/>
          <w:lang w:eastAsia="en-US"/>
        </w:rPr>
        <w:t>Opracowanie operatu szacunkowego odbywać się będzie każdorazowo na podstawie zlecenia Zamawiającego.</w:t>
      </w:r>
    </w:p>
    <w:p w14:paraId="116DB720" w14:textId="77777777" w:rsidR="0073207B" w:rsidRPr="0073207B" w:rsidRDefault="0073207B" w:rsidP="0073207B">
      <w:pPr>
        <w:numPr>
          <w:ilvl w:val="0"/>
          <w:numId w:val="8"/>
        </w:numPr>
        <w:spacing w:after="120" w:line="360" w:lineRule="auto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3207B">
        <w:rPr>
          <w:rFonts w:ascii="Verdana" w:eastAsia="Calibri" w:hAnsi="Verdana"/>
          <w:sz w:val="20"/>
          <w:szCs w:val="20"/>
          <w:lang w:eastAsia="en-US"/>
        </w:rPr>
        <w:t xml:space="preserve">Termin obowiązywania umowy – </w:t>
      </w:r>
      <w:r w:rsidRPr="0073207B">
        <w:rPr>
          <w:rFonts w:ascii="Verdana" w:eastAsia="Calibri" w:hAnsi="Verdana"/>
          <w:b/>
          <w:sz w:val="20"/>
          <w:szCs w:val="20"/>
          <w:lang w:eastAsia="en-US"/>
        </w:rPr>
        <w:t>od dnia podpisania umowy do dnia 31 grudnia 2024 r.</w:t>
      </w:r>
    </w:p>
    <w:p w14:paraId="3917080A" w14:textId="77777777" w:rsidR="0073207B" w:rsidRPr="0073207B" w:rsidRDefault="0073207B" w:rsidP="0073207B">
      <w:pPr>
        <w:numPr>
          <w:ilvl w:val="0"/>
          <w:numId w:val="8"/>
        </w:numPr>
        <w:spacing w:after="120" w:line="360" w:lineRule="auto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3207B">
        <w:rPr>
          <w:rFonts w:ascii="Verdana" w:eastAsia="Calibri" w:hAnsi="Verdana"/>
          <w:sz w:val="20"/>
          <w:szCs w:val="20"/>
          <w:lang w:eastAsia="en-US"/>
        </w:rPr>
        <w:t>Termin realizacji każdorazowego zlecenia – w terminie 21 od dnia doręczenia Wykonawcy przez Zamawiającego zlecenia.</w:t>
      </w:r>
    </w:p>
    <w:p w14:paraId="439C3110" w14:textId="77777777" w:rsidR="0073207B" w:rsidRPr="0073207B" w:rsidRDefault="0073207B" w:rsidP="0073207B">
      <w:pPr>
        <w:numPr>
          <w:ilvl w:val="0"/>
          <w:numId w:val="8"/>
        </w:numPr>
        <w:spacing w:after="120" w:line="360" w:lineRule="auto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3207B">
        <w:rPr>
          <w:rFonts w:ascii="Verdana" w:eastAsia="Calibri" w:hAnsi="Verdana"/>
          <w:sz w:val="20"/>
          <w:szCs w:val="20"/>
          <w:lang w:eastAsia="en-US"/>
        </w:rPr>
        <w:t>Dopuszcza się następujące sposoby dostarczenia zlecenia Wykonawcy: pismo, email, fax.</w:t>
      </w:r>
    </w:p>
    <w:p w14:paraId="5A130CF3" w14:textId="77777777" w:rsidR="0073207B" w:rsidRPr="0073207B" w:rsidRDefault="0073207B" w:rsidP="0073207B">
      <w:pPr>
        <w:numPr>
          <w:ilvl w:val="0"/>
          <w:numId w:val="8"/>
        </w:numPr>
        <w:spacing w:after="120" w:line="360" w:lineRule="auto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3207B">
        <w:rPr>
          <w:rFonts w:ascii="Verdana" w:eastAsia="Calibri" w:hAnsi="Verdana"/>
          <w:sz w:val="20"/>
          <w:szCs w:val="20"/>
          <w:lang w:eastAsia="en-US"/>
        </w:rPr>
        <w:t xml:space="preserve">Wynagrodzenie rzeczoznawcy będzie realizowane każdorazowo w terminie 30 dni </w:t>
      </w:r>
      <w:r w:rsidRPr="0073207B">
        <w:rPr>
          <w:rFonts w:ascii="Verdana" w:eastAsia="Calibri" w:hAnsi="Verdana"/>
          <w:sz w:val="20"/>
          <w:szCs w:val="20"/>
          <w:lang w:eastAsia="en-US"/>
        </w:rPr>
        <w:br/>
        <w:t>od dnia dostarczenia Zamawiającemu prawidłowo wystawionej faktury, przy czym podstawą do wystawienia faktury będzie protokół odbioru potwierdzający prawidłowość i terminowość zleconych każdorazowo prac.</w:t>
      </w:r>
    </w:p>
    <w:p w14:paraId="27E4B3D3" w14:textId="77777777" w:rsidR="0073207B" w:rsidRPr="0073207B" w:rsidRDefault="0073207B" w:rsidP="0073207B">
      <w:pPr>
        <w:numPr>
          <w:ilvl w:val="0"/>
          <w:numId w:val="8"/>
        </w:numPr>
        <w:spacing w:after="120" w:line="360" w:lineRule="auto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3207B">
        <w:rPr>
          <w:rFonts w:ascii="Verdana" w:eastAsia="Calibri" w:hAnsi="Verdana"/>
          <w:sz w:val="20"/>
          <w:szCs w:val="20"/>
          <w:lang w:eastAsia="en-US"/>
        </w:rPr>
        <w:t>Podstawą płatności jest cena jednostkowa (ryczałtowa) sporządzenia operatu szacunkowego dla jednej działki, skalkulowana przez Wykonawcę za daną jednostkę obmiarową (działkę) w ofercie.</w:t>
      </w:r>
    </w:p>
    <w:p w14:paraId="0BD36E90" w14:textId="77777777" w:rsidR="0073207B" w:rsidRPr="0073207B" w:rsidRDefault="0073207B" w:rsidP="0073207B">
      <w:pPr>
        <w:numPr>
          <w:ilvl w:val="0"/>
          <w:numId w:val="8"/>
        </w:numPr>
        <w:spacing w:after="120" w:line="360" w:lineRule="auto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3207B">
        <w:rPr>
          <w:rFonts w:ascii="Verdana" w:eastAsia="Calibri" w:hAnsi="Verdana"/>
          <w:sz w:val="20"/>
          <w:szCs w:val="20"/>
          <w:lang w:eastAsia="en-US"/>
        </w:rPr>
        <w:lastRenderedPageBreak/>
        <w:t>Zamawiający realizował będzie płatności tylko za zrealizowane jednostki w oparciu udzielone zlecenie Wykonawcy.</w:t>
      </w:r>
    </w:p>
    <w:p w14:paraId="494533AC" w14:textId="77777777" w:rsidR="0073207B" w:rsidRPr="0073207B" w:rsidRDefault="0073207B" w:rsidP="0073207B">
      <w:pPr>
        <w:numPr>
          <w:ilvl w:val="0"/>
          <w:numId w:val="8"/>
        </w:numPr>
        <w:spacing w:after="160" w:line="360" w:lineRule="auto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73207B">
        <w:rPr>
          <w:rFonts w:ascii="Verdana" w:eastAsia="Calibri" w:hAnsi="Verdana"/>
          <w:sz w:val="20"/>
          <w:szCs w:val="20"/>
          <w:lang w:eastAsia="en-US"/>
        </w:rPr>
        <w:t>Przedstawiona liczba jednostek rozliczeniowych (działek) ma tylko charakter orientacyjny i ma służyć celom porównania ofert.</w:t>
      </w:r>
    </w:p>
    <w:p w14:paraId="7EDC3183" w14:textId="77777777" w:rsidR="0073207B" w:rsidRPr="0073207B" w:rsidRDefault="0073207B" w:rsidP="0073207B">
      <w:pPr>
        <w:widowControl w:val="0"/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Verdana" w:hAnsi="Verdana" w:cs="Arial"/>
          <w:bCs/>
          <w:sz w:val="20"/>
          <w:szCs w:val="20"/>
        </w:rPr>
      </w:pPr>
    </w:p>
    <w:p w14:paraId="60645B3C" w14:textId="77777777" w:rsidR="0073207B" w:rsidRPr="0073207B" w:rsidRDefault="0073207B" w:rsidP="0073207B">
      <w:pPr>
        <w:widowControl w:val="0"/>
        <w:autoSpaceDE w:val="0"/>
        <w:autoSpaceDN w:val="0"/>
        <w:adjustRightInd w:val="0"/>
        <w:spacing w:line="360" w:lineRule="auto"/>
        <w:ind w:left="425" w:hanging="425"/>
        <w:jc w:val="both"/>
        <w:rPr>
          <w:rFonts w:ascii="Verdana" w:hAnsi="Verdana" w:cs="Arial"/>
          <w:bCs/>
          <w:sz w:val="20"/>
          <w:szCs w:val="20"/>
        </w:rPr>
      </w:pPr>
    </w:p>
    <w:p w14:paraId="050CF553" w14:textId="77777777" w:rsidR="0073207B" w:rsidRPr="0073207B" w:rsidRDefault="0073207B" w:rsidP="0073207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D2C338A" w14:textId="77777777" w:rsidR="0073207B" w:rsidRPr="0073207B" w:rsidRDefault="0073207B" w:rsidP="0073207B">
      <w:pPr>
        <w:widowControl w:val="0"/>
        <w:autoSpaceDE w:val="0"/>
        <w:autoSpaceDN w:val="0"/>
        <w:adjustRightInd w:val="0"/>
        <w:spacing w:line="360" w:lineRule="auto"/>
        <w:ind w:left="6521"/>
        <w:jc w:val="center"/>
        <w:rPr>
          <w:rFonts w:ascii="Verdana" w:hAnsi="Verdana" w:cs="Arial"/>
          <w:bCs/>
          <w:sz w:val="20"/>
          <w:szCs w:val="20"/>
        </w:rPr>
      </w:pPr>
      <w:r w:rsidRPr="0073207B">
        <w:rPr>
          <w:rFonts w:ascii="Verdana" w:hAnsi="Verdana" w:cs="Arial"/>
          <w:bCs/>
          <w:sz w:val="20"/>
          <w:szCs w:val="20"/>
        </w:rPr>
        <w:t>Opracowany przez:</w:t>
      </w:r>
    </w:p>
    <w:p w14:paraId="5C6A18F7" w14:textId="12E177A0" w:rsidR="00F4638A" w:rsidRPr="00855426" w:rsidRDefault="00BE60CF" w:rsidP="00B17278">
      <w:pPr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  <w:t>Ewelina Andruszczenko</w:t>
      </w:r>
    </w:p>
    <w:sectPr w:rsidR="00F4638A" w:rsidRPr="00855426" w:rsidSect="009142AD">
      <w:footerReference w:type="default" r:id="rId10"/>
      <w:headerReference w:type="first" r:id="rId11"/>
      <w:pgSz w:w="11906" w:h="16838"/>
      <w:pgMar w:top="568" w:right="1418" w:bottom="1134" w:left="1418" w:header="512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885F7" w14:textId="77777777" w:rsidR="009F32B0" w:rsidRDefault="009F32B0">
      <w:r>
        <w:separator/>
      </w:r>
    </w:p>
  </w:endnote>
  <w:endnote w:type="continuationSeparator" w:id="0">
    <w:p w14:paraId="161D5C3E" w14:textId="77777777" w:rsidR="009F32B0" w:rsidRDefault="009F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181702"/>
      <w:docPartObj>
        <w:docPartGallery w:val="Page Numbers (Bottom of Page)"/>
        <w:docPartUnique/>
      </w:docPartObj>
    </w:sdtPr>
    <w:sdtEndPr/>
    <w:sdtContent>
      <w:p w14:paraId="317F2E58" w14:textId="6127C3A4" w:rsidR="00BE60CF" w:rsidRDefault="00BE60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382C1" w14:textId="77777777" w:rsidR="00BE60CF" w:rsidRDefault="00BE60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2F86" w14:textId="77777777" w:rsidR="009F32B0" w:rsidRDefault="009F32B0">
      <w:r>
        <w:separator/>
      </w:r>
    </w:p>
  </w:footnote>
  <w:footnote w:type="continuationSeparator" w:id="0">
    <w:p w14:paraId="7ACC34C8" w14:textId="77777777" w:rsidR="009F32B0" w:rsidRDefault="009F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66CF" w14:textId="521C6360" w:rsidR="00E01ED0" w:rsidRPr="0073207B" w:rsidRDefault="009F32B0" w:rsidP="0073207B">
    <w:pPr>
      <w:pStyle w:val="Nagwek"/>
      <w:tabs>
        <w:tab w:val="clear" w:pos="4536"/>
        <w:tab w:val="clear" w:pos="9072"/>
        <w:tab w:val="right" w:pos="6521"/>
      </w:tabs>
      <w:ind w:right="59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D2"/>
    <w:multiLevelType w:val="hybridMultilevel"/>
    <w:tmpl w:val="70D66306"/>
    <w:lvl w:ilvl="0" w:tplc="AE80F158">
      <w:start w:val="1"/>
      <w:numFmt w:val="decimal"/>
      <w:lvlText w:val="%1."/>
      <w:lvlJc w:val="left"/>
      <w:pPr>
        <w:ind w:left="720" w:hanging="360"/>
      </w:pPr>
    </w:lvl>
    <w:lvl w:ilvl="1" w:tplc="86F25300" w:tentative="1">
      <w:start w:val="1"/>
      <w:numFmt w:val="lowerLetter"/>
      <w:lvlText w:val="%2."/>
      <w:lvlJc w:val="left"/>
      <w:pPr>
        <w:ind w:left="1440" w:hanging="360"/>
      </w:pPr>
    </w:lvl>
    <w:lvl w:ilvl="2" w:tplc="8D986406" w:tentative="1">
      <w:start w:val="1"/>
      <w:numFmt w:val="lowerRoman"/>
      <w:lvlText w:val="%3."/>
      <w:lvlJc w:val="right"/>
      <w:pPr>
        <w:ind w:left="2160" w:hanging="180"/>
      </w:pPr>
    </w:lvl>
    <w:lvl w:ilvl="3" w:tplc="935233C2" w:tentative="1">
      <w:start w:val="1"/>
      <w:numFmt w:val="decimal"/>
      <w:lvlText w:val="%4."/>
      <w:lvlJc w:val="left"/>
      <w:pPr>
        <w:ind w:left="2880" w:hanging="360"/>
      </w:pPr>
    </w:lvl>
    <w:lvl w:ilvl="4" w:tplc="02F49E98" w:tentative="1">
      <w:start w:val="1"/>
      <w:numFmt w:val="lowerLetter"/>
      <w:lvlText w:val="%5."/>
      <w:lvlJc w:val="left"/>
      <w:pPr>
        <w:ind w:left="3600" w:hanging="360"/>
      </w:pPr>
    </w:lvl>
    <w:lvl w:ilvl="5" w:tplc="D056ED08" w:tentative="1">
      <w:start w:val="1"/>
      <w:numFmt w:val="lowerRoman"/>
      <w:lvlText w:val="%6."/>
      <w:lvlJc w:val="right"/>
      <w:pPr>
        <w:ind w:left="4320" w:hanging="180"/>
      </w:pPr>
    </w:lvl>
    <w:lvl w:ilvl="6" w:tplc="CC847CE2" w:tentative="1">
      <w:start w:val="1"/>
      <w:numFmt w:val="decimal"/>
      <w:lvlText w:val="%7."/>
      <w:lvlJc w:val="left"/>
      <w:pPr>
        <w:ind w:left="5040" w:hanging="360"/>
      </w:pPr>
    </w:lvl>
    <w:lvl w:ilvl="7" w:tplc="727C7BCE" w:tentative="1">
      <w:start w:val="1"/>
      <w:numFmt w:val="lowerLetter"/>
      <w:lvlText w:val="%8."/>
      <w:lvlJc w:val="left"/>
      <w:pPr>
        <w:ind w:left="5760" w:hanging="360"/>
      </w:pPr>
    </w:lvl>
    <w:lvl w:ilvl="8" w:tplc="3460C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65F9"/>
    <w:multiLevelType w:val="hybridMultilevel"/>
    <w:tmpl w:val="07B2A6D4"/>
    <w:lvl w:ilvl="0" w:tplc="30F6D826">
      <w:start w:val="1"/>
      <w:numFmt w:val="decimal"/>
      <w:lvlText w:val="%1."/>
      <w:lvlJc w:val="left"/>
      <w:pPr>
        <w:ind w:left="720" w:hanging="360"/>
      </w:pPr>
    </w:lvl>
    <w:lvl w:ilvl="1" w:tplc="B568C3D0" w:tentative="1">
      <w:start w:val="1"/>
      <w:numFmt w:val="lowerLetter"/>
      <w:lvlText w:val="%2."/>
      <w:lvlJc w:val="left"/>
      <w:pPr>
        <w:ind w:left="1440" w:hanging="360"/>
      </w:pPr>
    </w:lvl>
    <w:lvl w:ilvl="2" w:tplc="9F0C3F2C" w:tentative="1">
      <w:start w:val="1"/>
      <w:numFmt w:val="lowerRoman"/>
      <w:lvlText w:val="%3."/>
      <w:lvlJc w:val="right"/>
      <w:pPr>
        <w:ind w:left="2160" w:hanging="180"/>
      </w:pPr>
    </w:lvl>
    <w:lvl w:ilvl="3" w:tplc="0408271C" w:tentative="1">
      <w:start w:val="1"/>
      <w:numFmt w:val="decimal"/>
      <w:lvlText w:val="%4."/>
      <w:lvlJc w:val="left"/>
      <w:pPr>
        <w:ind w:left="2880" w:hanging="360"/>
      </w:pPr>
    </w:lvl>
    <w:lvl w:ilvl="4" w:tplc="A0F8F26E" w:tentative="1">
      <w:start w:val="1"/>
      <w:numFmt w:val="lowerLetter"/>
      <w:lvlText w:val="%5."/>
      <w:lvlJc w:val="left"/>
      <w:pPr>
        <w:ind w:left="3600" w:hanging="360"/>
      </w:pPr>
    </w:lvl>
    <w:lvl w:ilvl="5" w:tplc="02B8A38C" w:tentative="1">
      <w:start w:val="1"/>
      <w:numFmt w:val="lowerRoman"/>
      <w:lvlText w:val="%6."/>
      <w:lvlJc w:val="right"/>
      <w:pPr>
        <w:ind w:left="4320" w:hanging="180"/>
      </w:pPr>
    </w:lvl>
    <w:lvl w:ilvl="6" w:tplc="B89A92D6" w:tentative="1">
      <w:start w:val="1"/>
      <w:numFmt w:val="decimal"/>
      <w:lvlText w:val="%7."/>
      <w:lvlJc w:val="left"/>
      <w:pPr>
        <w:ind w:left="5040" w:hanging="360"/>
      </w:pPr>
    </w:lvl>
    <w:lvl w:ilvl="7" w:tplc="B366DA74" w:tentative="1">
      <w:start w:val="1"/>
      <w:numFmt w:val="lowerLetter"/>
      <w:lvlText w:val="%8."/>
      <w:lvlJc w:val="left"/>
      <w:pPr>
        <w:ind w:left="5760" w:hanging="360"/>
      </w:pPr>
    </w:lvl>
    <w:lvl w:ilvl="8" w:tplc="274CF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02F7"/>
    <w:multiLevelType w:val="hybridMultilevel"/>
    <w:tmpl w:val="07B2A6D4"/>
    <w:lvl w:ilvl="0" w:tplc="A292697C">
      <w:start w:val="1"/>
      <w:numFmt w:val="decimal"/>
      <w:lvlText w:val="%1."/>
      <w:lvlJc w:val="left"/>
      <w:pPr>
        <w:ind w:left="720" w:hanging="360"/>
      </w:pPr>
    </w:lvl>
    <w:lvl w:ilvl="1" w:tplc="5A9C813E" w:tentative="1">
      <w:start w:val="1"/>
      <w:numFmt w:val="lowerLetter"/>
      <w:lvlText w:val="%2."/>
      <w:lvlJc w:val="left"/>
      <w:pPr>
        <w:ind w:left="1440" w:hanging="360"/>
      </w:pPr>
    </w:lvl>
    <w:lvl w:ilvl="2" w:tplc="8A123A1E" w:tentative="1">
      <w:start w:val="1"/>
      <w:numFmt w:val="lowerRoman"/>
      <w:lvlText w:val="%3."/>
      <w:lvlJc w:val="right"/>
      <w:pPr>
        <w:ind w:left="2160" w:hanging="180"/>
      </w:pPr>
    </w:lvl>
    <w:lvl w:ilvl="3" w:tplc="EC029790" w:tentative="1">
      <w:start w:val="1"/>
      <w:numFmt w:val="decimal"/>
      <w:lvlText w:val="%4."/>
      <w:lvlJc w:val="left"/>
      <w:pPr>
        <w:ind w:left="2880" w:hanging="360"/>
      </w:pPr>
    </w:lvl>
    <w:lvl w:ilvl="4" w:tplc="14CC1F9A" w:tentative="1">
      <w:start w:val="1"/>
      <w:numFmt w:val="lowerLetter"/>
      <w:lvlText w:val="%5."/>
      <w:lvlJc w:val="left"/>
      <w:pPr>
        <w:ind w:left="3600" w:hanging="360"/>
      </w:pPr>
    </w:lvl>
    <w:lvl w:ilvl="5" w:tplc="996C7066" w:tentative="1">
      <w:start w:val="1"/>
      <w:numFmt w:val="lowerRoman"/>
      <w:lvlText w:val="%6."/>
      <w:lvlJc w:val="right"/>
      <w:pPr>
        <w:ind w:left="4320" w:hanging="180"/>
      </w:pPr>
    </w:lvl>
    <w:lvl w:ilvl="6" w:tplc="8D8A736A" w:tentative="1">
      <w:start w:val="1"/>
      <w:numFmt w:val="decimal"/>
      <w:lvlText w:val="%7."/>
      <w:lvlJc w:val="left"/>
      <w:pPr>
        <w:ind w:left="5040" w:hanging="360"/>
      </w:pPr>
    </w:lvl>
    <w:lvl w:ilvl="7" w:tplc="268E5A12" w:tentative="1">
      <w:start w:val="1"/>
      <w:numFmt w:val="lowerLetter"/>
      <w:lvlText w:val="%8."/>
      <w:lvlJc w:val="left"/>
      <w:pPr>
        <w:ind w:left="5760" w:hanging="360"/>
      </w:pPr>
    </w:lvl>
    <w:lvl w:ilvl="8" w:tplc="FC829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91459"/>
    <w:multiLevelType w:val="hybridMultilevel"/>
    <w:tmpl w:val="313297C8"/>
    <w:lvl w:ilvl="0" w:tplc="E0780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8EB974" w:tentative="1">
      <w:start w:val="1"/>
      <w:numFmt w:val="lowerLetter"/>
      <w:lvlText w:val="%2."/>
      <w:lvlJc w:val="left"/>
      <w:pPr>
        <w:ind w:left="1440" w:hanging="360"/>
      </w:pPr>
    </w:lvl>
    <w:lvl w:ilvl="2" w:tplc="125489B8" w:tentative="1">
      <w:start w:val="1"/>
      <w:numFmt w:val="lowerRoman"/>
      <w:lvlText w:val="%3."/>
      <w:lvlJc w:val="right"/>
      <w:pPr>
        <w:ind w:left="2160" w:hanging="180"/>
      </w:pPr>
    </w:lvl>
    <w:lvl w:ilvl="3" w:tplc="C674F7DE" w:tentative="1">
      <w:start w:val="1"/>
      <w:numFmt w:val="decimal"/>
      <w:lvlText w:val="%4."/>
      <w:lvlJc w:val="left"/>
      <w:pPr>
        <w:ind w:left="2880" w:hanging="360"/>
      </w:pPr>
    </w:lvl>
    <w:lvl w:ilvl="4" w:tplc="CA02339A" w:tentative="1">
      <w:start w:val="1"/>
      <w:numFmt w:val="lowerLetter"/>
      <w:lvlText w:val="%5."/>
      <w:lvlJc w:val="left"/>
      <w:pPr>
        <w:ind w:left="3600" w:hanging="360"/>
      </w:pPr>
    </w:lvl>
    <w:lvl w:ilvl="5" w:tplc="EE0A7870" w:tentative="1">
      <w:start w:val="1"/>
      <w:numFmt w:val="lowerRoman"/>
      <w:lvlText w:val="%6."/>
      <w:lvlJc w:val="right"/>
      <w:pPr>
        <w:ind w:left="4320" w:hanging="180"/>
      </w:pPr>
    </w:lvl>
    <w:lvl w:ilvl="6" w:tplc="C4548824" w:tentative="1">
      <w:start w:val="1"/>
      <w:numFmt w:val="decimal"/>
      <w:lvlText w:val="%7."/>
      <w:lvlJc w:val="left"/>
      <w:pPr>
        <w:ind w:left="5040" w:hanging="360"/>
      </w:pPr>
    </w:lvl>
    <w:lvl w:ilvl="7" w:tplc="621C3CB2" w:tentative="1">
      <w:start w:val="1"/>
      <w:numFmt w:val="lowerLetter"/>
      <w:lvlText w:val="%8."/>
      <w:lvlJc w:val="left"/>
      <w:pPr>
        <w:ind w:left="5760" w:hanging="360"/>
      </w:pPr>
    </w:lvl>
    <w:lvl w:ilvl="8" w:tplc="F9E6A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21E02"/>
    <w:multiLevelType w:val="hybridMultilevel"/>
    <w:tmpl w:val="CF00E03C"/>
    <w:lvl w:ilvl="0" w:tplc="B8506B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840B62" w:tentative="1">
      <w:start w:val="1"/>
      <w:numFmt w:val="lowerLetter"/>
      <w:lvlText w:val="%2."/>
      <w:lvlJc w:val="left"/>
      <w:pPr>
        <w:ind w:left="1440" w:hanging="360"/>
      </w:pPr>
    </w:lvl>
    <w:lvl w:ilvl="2" w:tplc="00BC9436" w:tentative="1">
      <w:start w:val="1"/>
      <w:numFmt w:val="lowerRoman"/>
      <w:lvlText w:val="%3."/>
      <w:lvlJc w:val="right"/>
      <w:pPr>
        <w:ind w:left="2160" w:hanging="180"/>
      </w:pPr>
    </w:lvl>
    <w:lvl w:ilvl="3" w:tplc="7AE6337C" w:tentative="1">
      <w:start w:val="1"/>
      <w:numFmt w:val="decimal"/>
      <w:lvlText w:val="%4."/>
      <w:lvlJc w:val="left"/>
      <w:pPr>
        <w:ind w:left="2880" w:hanging="360"/>
      </w:pPr>
    </w:lvl>
    <w:lvl w:ilvl="4" w:tplc="995A8B8C" w:tentative="1">
      <w:start w:val="1"/>
      <w:numFmt w:val="lowerLetter"/>
      <w:lvlText w:val="%5."/>
      <w:lvlJc w:val="left"/>
      <w:pPr>
        <w:ind w:left="3600" w:hanging="360"/>
      </w:pPr>
    </w:lvl>
    <w:lvl w:ilvl="5" w:tplc="DF52FCF0" w:tentative="1">
      <w:start w:val="1"/>
      <w:numFmt w:val="lowerRoman"/>
      <w:lvlText w:val="%6."/>
      <w:lvlJc w:val="right"/>
      <w:pPr>
        <w:ind w:left="4320" w:hanging="180"/>
      </w:pPr>
    </w:lvl>
    <w:lvl w:ilvl="6" w:tplc="49CC72B6" w:tentative="1">
      <w:start w:val="1"/>
      <w:numFmt w:val="decimal"/>
      <w:lvlText w:val="%7."/>
      <w:lvlJc w:val="left"/>
      <w:pPr>
        <w:ind w:left="5040" w:hanging="360"/>
      </w:pPr>
    </w:lvl>
    <w:lvl w:ilvl="7" w:tplc="0F326D58" w:tentative="1">
      <w:start w:val="1"/>
      <w:numFmt w:val="lowerLetter"/>
      <w:lvlText w:val="%8."/>
      <w:lvlJc w:val="left"/>
      <w:pPr>
        <w:ind w:left="5760" w:hanging="360"/>
      </w:pPr>
    </w:lvl>
    <w:lvl w:ilvl="8" w:tplc="3DAA1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D2A0B"/>
    <w:multiLevelType w:val="hybridMultilevel"/>
    <w:tmpl w:val="45C62ED0"/>
    <w:lvl w:ilvl="0" w:tplc="B0564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26168"/>
    <w:multiLevelType w:val="hybridMultilevel"/>
    <w:tmpl w:val="397493D4"/>
    <w:lvl w:ilvl="0" w:tplc="EC982A3A">
      <w:start w:val="1"/>
      <w:numFmt w:val="decimal"/>
      <w:lvlText w:val="%1."/>
      <w:lvlJc w:val="left"/>
      <w:pPr>
        <w:ind w:left="720" w:hanging="360"/>
      </w:pPr>
    </w:lvl>
    <w:lvl w:ilvl="1" w:tplc="7E0AC804" w:tentative="1">
      <w:start w:val="1"/>
      <w:numFmt w:val="lowerLetter"/>
      <w:lvlText w:val="%2."/>
      <w:lvlJc w:val="left"/>
      <w:pPr>
        <w:ind w:left="1440" w:hanging="360"/>
      </w:pPr>
    </w:lvl>
    <w:lvl w:ilvl="2" w:tplc="BD56393C" w:tentative="1">
      <w:start w:val="1"/>
      <w:numFmt w:val="lowerRoman"/>
      <w:lvlText w:val="%3."/>
      <w:lvlJc w:val="right"/>
      <w:pPr>
        <w:ind w:left="2160" w:hanging="180"/>
      </w:pPr>
    </w:lvl>
    <w:lvl w:ilvl="3" w:tplc="16CA8D56" w:tentative="1">
      <w:start w:val="1"/>
      <w:numFmt w:val="decimal"/>
      <w:lvlText w:val="%4."/>
      <w:lvlJc w:val="left"/>
      <w:pPr>
        <w:ind w:left="2880" w:hanging="360"/>
      </w:pPr>
    </w:lvl>
    <w:lvl w:ilvl="4" w:tplc="85B87FD2" w:tentative="1">
      <w:start w:val="1"/>
      <w:numFmt w:val="lowerLetter"/>
      <w:lvlText w:val="%5."/>
      <w:lvlJc w:val="left"/>
      <w:pPr>
        <w:ind w:left="3600" w:hanging="360"/>
      </w:pPr>
    </w:lvl>
    <w:lvl w:ilvl="5" w:tplc="186C3CDE" w:tentative="1">
      <w:start w:val="1"/>
      <w:numFmt w:val="lowerRoman"/>
      <w:lvlText w:val="%6."/>
      <w:lvlJc w:val="right"/>
      <w:pPr>
        <w:ind w:left="4320" w:hanging="180"/>
      </w:pPr>
    </w:lvl>
    <w:lvl w:ilvl="6" w:tplc="78EE9E4C" w:tentative="1">
      <w:start w:val="1"/>
      <w:numFmt w:val="decimal"/>
      <w:lvlText w:val="%7."/>
      <w:lvlJc w:val="left"/>
      <w:pPr>
        <w:ind w:left="5040" w:hanging="360"/>
      </w:pPr>
    </w:lvl>
    <w:lvl w:ilvl="7" w:tplc="484A8BD4" w:tentative="1">
      <w:start w:val="1"/>
      <w:numFmt w:val="lowerLetter"/>
      <w:lvlText w:val="%8."/>
      <w:lvlJc w:val="left"/>
      <w:pPr>
        <w:ind w:left="5760" w:hanging="360"/>
      </w:pPr>
    </w:lvl>
    <w:lvl w:ilvl="8" w:tplc="A8543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B6435"/>
    <w:multiLevelType w:val="hybridMultilevel"/>
    <w:tmpl w:val="33268156"/>
    <w:lvl w:ilvl="0" w:tplc="04150011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CE7318"/>
    <w:multiLevelType w:val="hybridMultilevel"/>
    <w:tmpl w:val="8C04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7B"/>
    <w:rsid w:val="006D4A12"/>
    <w:rsid w:val="0073207B"/>
    <w:rsid w:val="008C0340"/>
    <w:rsid w:val="008F1D48"/>
    <w:rsid w:val="009F32B0"/>
    <w:rsid w:val="00BE60CF"/>
    <w:rsid w:val="00E4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7D8A3"/>
  <w15:docId w15:val="{DCEB5ED3-518F-475A-81C3-5D594B8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unhideWhenUsed/>
    <w:rsid w:val="004A4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Andruszczenko Ewelina</cp:lastModifiedBy>
  <cp:revision>21</cp:revision>
  <cp:lastPrinted>2018-12-28T13:30:00Z</cp:lastPrinted>
  <dcterms:created xsi:type="dcterms:W3CDTF">2020-09-25T10:29:00Z</dcterms:created>
  <dcterms:modified xsi:type="dcterms:W3CDTF">2024-07-01T10:35:00Z</dcterms:modified>
</cp:coreProperties>
</file>