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410F6" w14:textId="5393DE25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14:paraId="213B5A8D" w14:textId="77777777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D0D9B00" w14:textId="77777777" w:rsidR="0059374A" w:rsidRPr="00911DF8" w:rsidRDefault="0059374A" w:rsidP="0059374A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0E004FA8" w14:textId="02BA44BB" w:rsidR="0059374A" w:rsidRPr="00911DF8" w:rsidRDefault="0059374A" w:rsidP="0059374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ącym obsługę Komendanta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organem administracji rządowej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sprawach organizacji krajowego systemu ratowniczo-gaśniczego oraz ochrony przeciwpożarowej podległym ministrowi właściwemu do spraw wewnętrznych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>i administracji.</w:t>
      </w:r>
    </w:p>
    <w:p w14:paraId="3CFC8EDD" w14:textId="77777777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0017BEB" w14:textId="39A03225" w:rsidR="0059374A" w:rsidRDefault="0059374A" w:rsidP="0059374A">
      <w:pPr>
        <w:pStyle w:val="Nagwek2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lastRenderedPageBreak/>
        <w:t>Zgodnie z artyku</w:t>
      </w:r>
      <w:r>
        <w:rPr>
          <w:sz w:val="26"/>
          <w:szCs w:val="26"/>
        </w:rPr>
        <w:t>łem 13</w:t>
      </w:r>
      <w:r w:rsidRPr="00911DF8">
        <w:rPr>
          <w:sz w:val="26"/>
          <w:szCs w:val="26"/>
        </w:rPr>
        <w:t xml:space="preserve"> ustawy z dnia 24 sierpnia 1991 r. o Państwowej Straży Pożarn</w:t>
      </w:r>
      <w:r>
        <w:rPr>
          <w:sz w:val="26"/>
          <w:szCs w:val="26"/>
        </w:rPr>
        <w:t xml:space="preserve">ej, do zadań Komendanta </w:t>
      </w:r>
      <w:r w:rsidR="006A2451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3FBB2BA" w14:textId="19496C3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rStyle w:val="markedcontent"/>
          <w:b/>
          <w:sz w:val="26"/>
          <w:szCs w:val="26"/>
        </w:rPr>
      </w:pPr>
      <w:r>
        <w:rPr>
          <w:rStyle w:val="markedcontent"/>
          <w:sz w:val="26"/>
          <w:szCs w:val="26"/>
        </w:rPr>
        <w:t xml:space="preserve">kierowanie Komendą </w:t>
      </w:r>
      <w:r w:rsidR="006A2451">
        <w:rPr>
          <w:rStyle w:val="markedcontent"/>
          <w:sz w:val="26"/>
          <w:szCs w:val="26"/>
        </w:rPr>
        <w:t>Powiatową</w:t>
      </w:r>
      <w:r w:rsidRPr="009D0E31">
        <w:rPr>
          <w:rStyle w:val="markedcontent"/>
          <w:sz w:val="26"/>
          <w:szCs w:val="26"/>
        </w:rPr>
        <w:t xml:space="preserve"> Państwowej Straży Pożarnej; </w:t>
      </w:r>
    </w:p>
    <w:p w14:paraId="3A044092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9D0E31">
        <w:rPr>
          <w:rStyle w:val="markedcontent"/>
          <w:sz w:val="26"/>
          <w:szCs w:val="26"/>
        </w:rPr>
        <w:t xml:space="preserve">organizowanie jednostek ratowniczo-gaśniczych; </w:t>
      </w:r>
    </w:p>
    <w:p w14:paraId="502DE0F4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rStyle w:val="markedcontent"/>
          <w:b/>
          <w:sz w:val="26"/>
          <w:szCs w:val="26"/>
        </w:rPr>
      </w:pPr>
      <w:r w:rsidRPr="009D0E31">
        <w:rPr>
          <w:rStyle w:val="markedcontent"/>
          <w:sz w:val="26"/>
          <w:szCs w:val="26"/>
        </w:rPr>
        <w:t>organizowanie na obszarze powiatu krajowego systemu ratowniczo-gaśniczego;</w:t>
      </w:r>
    </w:p>
    <w:p w14:paraId="0B1BC829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9D0E31">
        <w:rPr>
          <w:rStyle w:val="markedcontent"/>
          <w:sz w:val="26"/>
          <w:szCs w:val="26"/>
        </w:rPr>
        <w:t xml:space="preserve">dysponowanie oraz kierowanie siłami i środkami krajowego systemu </w:t>
      </w:r>
      <w:r w:rsidRPr="009D0E31">
        <w:rPr>
          <w:sz w:val="26"/>
          <w:szCs w:val="26"/>
        </w:rPr>
        <w:br/>
      </w:r>
      <w:r w:rsidRPr="009D0E31">
        <w:rPr>
          <w:rStyle w:val="markedcontent"/>
          <w:sz w:val="26"/>
          <w:szCs w:val="26"/>
        </w:rPr>
        <w:t xml:space="preserve">ratowniczo-gaśniczego na obszarze powiatu poprzez swoje stanowisko kierowania; </w:t>
      </w:r>
    </w:p>
    <w:p w14:paraId="43DA865D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9D0E31">
        <w:rPr>
          <w:rStyle w:val="markedcontent"/>
          <w:sz w:val="26"/>
          <w:szCs w:val="26"/>
        </w:rPr>
        <w:t xml:space="preserve">kierowanie jednostek organizacyjnych Państwowej Straży Pożarnej z obszaru </w:t>
      </w:r>
      <w:r>
        <w:rPr>
          <w:rStyle w:val="markedcontent"/>
          <w:sz w:val="26"/>
          <w:szCs w:val="26"/>
        </w:rPr>
        <w:t>p</w:t>
      </w:r>
      <w:r w:rsidRPr="009D0E31">
        <w:rPr>
          <w:rStyle w:val="markedcontent"/>
          <w:sz w:val="26"/>
          <w:szCs w:val="26"/>
        </w:rPr>
        <w:t xml:space="preserve">owiatu do akcji ratowniczych i humanitarnych poza granicę państwa, na </w:t>
      </w:r>
      <w:r>
        <w:rPr>
          <w:rStyle w:val="markedcontent"/>
          <w:sz w:val="26"/>
          <w:szCs w:val="26"/>
        </w:rPr>
        <w:t>p</w:t>
      </w:r>
      <w:r w:rsidRPr="009D0E31">
        <w:rPr>
          <w:rStyle w:val="markedcontent"/>
          <w:sz w:val="26"/>
          <w:szCs w:val="26"/>
        </w:rPr>
        <w:t xml:space="preserve">odstawie wiążących Rzeczpospolitą Polską umów i porozumień </w:t>
      </w:r>
      <w:r>
        <w:rPr>
          <w:rStyle w:val="markedcontent"/>
          <w:sz w:val="26"/>
          <w:szCs w:val="26"/>
        </w:rPr>
        <w:t>m</w:t>
      </w:r>
      <w:r w:rsidRPr="009D0E31">
        <w:rPr>
          <w:rStyle w:val="markedcontent"/>
          <w:sz w:val="26"/>
          <w:szCs w:val="26"/>
        </w:rPr>
        <w:t xml:space="preserve">iędzynarodowych; </w:t>
      </w:r>
    </w:p>
    <w:p w14:paraId="316183D7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9D0E31">
        <w:rPr>
          <w:rStyle w:val="markedcontent"/>
          <w:sz w:val="26"/>
          <w:szCs w:val="26"/>
        </w:rPr>
        <w:t xml:space="preserve">analizowanie działań ratowniczych prowadzonych na obszarze powiatu przez </w:t>
      </w:r>
      <w:r w:rsidRPr="009D0E31">
        <w:rPr>
          <w:sz w:val="26"/>
          <w:szCs w:val="26"/>
        </w:rPr>
        <w:br/>
      </w:r>
      <w:r w:rsidRPr="009D0E31">
        <w:rPr>
          <w:rStyle w:val="markedcontent"/>
          <w:sz w:val="26"/>
          <w:szCs w:val="26"/>
        </w:rPr>
        <w:t xml:space="preserve">podmioty krajowego systemu ratowniczo-gaśniczego; </w:t>
      </w:r>
    </w:p>
    <w:p w14:paraId="050B91B8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9D0E31">
        <w:rPr>
          <w:rStyle w:val="markedcontent"/>
          <w:sz w:val="26"/>
          <w:szCs w:val="26"/>
        </w:rPr>
        <w:t xml:space="preserve">organizowanie i prowadzenie akcji ratowniczej; </w:t>
      </w:r>
    </w:p>
    <w:p w14:paraId="27E205AE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współdziałanie z komendantem gminnym ochrony przeciwpożarowej, jeżeli </w:t>
      </w:r>
      <w:r w:rsidRPr="00DA0C9D">
        <w:rPr>
          <w:sz w:val="26"/>
          <w:szCs w:val="26"/>
        </w:rPr>
        <w:br/>
      </w:r>
      <w:r w:rsidRPr="00DA0C9D">
        <w:rPr>
          <w:rStyle w:val="markedcontent"/>
          <w:sz w:val="26"/>
          <w:szCs w:val="26"/>
        </w:rPr>
        <w:t xml:space="preserve">komendant taki został zatrudniony w gminie; </w:t>
      </w:r>
    </w:p>
    <w:p w14:paraId="2500A2C7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rStyle w:val="markedcontent"/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>współdziałanie z komendantem gminnym związku ochotniczych straży pożarnych;</w:t>
      </w:r>
    </w:p>
    <w:p w14:paraId="24717979" w14:textId="77777777" w:rsidR="0059374A" w:rsidRPr="00DA0C9D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>rozpoznawanie zagrożeń pożarowych i innych miejscowych zagrożeń;</w:t>
      </w:r>
    </w:p>
    <w:p w14:paraId="304DCDE1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opracowywanie planów ratowniczych na obszarze powiatu; </w:t>
      </w:r>
    </w:p>
    <w:p w14:paraId="33E0100C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nadzorowanie przestrzegania przepisów przeciwpożarowych; </w:t>
      </w:r>
    </w:p>
    <w:p w14:paraId="35D477FF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wykonywanie zadań z zakresu ratownictwa; </w:t>
      </w:r>
    </w:p>
    <w:p w14:paraId="330C5119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wstępne ustalanie przyczyn oraz okoliczności powstania i rozprzestrzeniania się </w:t>
      </w:r>
      <w:r w:rsidRPr="00DA0C9D">
        <w:rPr>
          <w:sz w:val="26"/>
          <w:szCs w:val="26"/>
        </w:rPr>
        <w:br/>
      </w:r>
      <w:r w:rsidRPr="00DA0C9D">
        <w:rPr>
          <w:rStyle w:val="markedcontent"/>
          <w:sz w:val="26"/>
          <w:szCs w:val="26"/>
        </w:rPr>
        <w:t xml:space="preserve">pożaru oraz miejscowego zagrożenia; </w:t>
      </w:r>
    </w:p>
    <w:p w14:paraId="7A8FEF4A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organizowanie szkolenia i doskonalenia pożarniczego; </w:t>
      </w:r>
    </w:p>
    <w:p w14:paraId="7EDBE776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szkolenie członków ochotniczych straży pożarnych; </w:t>
      </w:r>
    </w:p>
    <w:p w14:paraId="554B8431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rStyle w:val="markedcontent"/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inicjowanie przedsięwzięć w zakresie kultury fizycznej i sportu z udziałem </w:t>
      </w:r>
      <w:r w:rsidRPr="00DA0C9D">
        <w:rPr>
          <w:sz w:val="26"/>
          <w:szCs w:val="26"/>
        </w:rPr>
        <w:br/>
      </w:r>
      <w:r w:rsidRPr="00DA0C9D">
        <w:rPr>
          <w:rStyle w:val="markedcontent"/>
          <w:sz w:val="26"/>
          <w:szCs w:val="26"/>
        </w:rPr>
        <w:t>podmiotów krajowego systemu ratowniczo-gaśniczego na obszarze powiatu;</w:t>
      </w:r>
    </w:p>
    <w:p w14:paraId="4D1B1C0C" w14:textId="67456BCC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rStyle w:val="markedcontent"/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 xml:space="preserve">wprowadzanie podwyższonej gotowości operacyjnej w komendzie </w:t>
      </w:r>
      <w:r w:rsidR="006F092C">
        <w:rPr>
          <w:rStyle w:val="markedcontent"/>
          <w:sz w:val="26"/>
          <w:szCs w:val="26"/>
        </w:rPr>
        <w:t>powiatowej</w:t>
      </w:r>
      <w:r w:rsidRPr="00DA0C9D">
        <w:rPr>
          <w:rStyle w:val="markedcontent"/>
          <w:sz w:val="26"/>
          <w:szCs w:val="26"/>
        </w:rPr>
        <w:t xml:space="preserve">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14:paraId="240FE6CE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lastRenderedPageBreak/>
        <w:t xml:space="preserve">współdziałanie z zarządem oddziału powiatowego związku ochotniczych straży </w:t>
      </w:r>
      <w:r w:rsidRPr="00DA0C9D">
        <w:rPr>
          <w:sz w:val="26"/>
          <w:szCs w:val="26"/>
        </w:rPr>
        <w:br/>
      </w:r>
      <w:r w:rsidRPr="00DA0C9D">
        <w:rPr>
          <w:rStyle w:val="markedcontent"/>
          <w:sz w:val="26"/>
          <w:szCs w:val="26"/>
        </w:rPr>
        <w:t xml:space="preserve">pożarnych; </w:t>
      </w:r>
    </w:p>
    <w:p w14:paraId="11163CA3" w14:textId="77777777" w:rsidR="0059374A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rStyle w:val="markedcontent"/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1D20FDDA" w14:textId="77777777" w:rsidR="0059374A" w:rsidRPr="00DA0C9D" w:rsidRDefault="0059374A" w:rsidP="0059374A">
      <w:pPr>
        <w:pStyle w:val="Nagwek2"/>
        <w:numPr>
          <w:ilvl w:val="0"/>
          <w:numId w:val="3"/>
        </w:numPr>
        <w:tabs>
          <w:tab w:val="num" w:pos="360"/>
        </w:tabs>
        <w:spacing w:before="0" w:line="276" w:lineRule="auto"/>
        <w:ind w:left="426" w:hanging="426"/>
        <w:rPr>
          <w:b/>
          <w:sz w:val="26"/>
          <w:szCs w:val="26"/>
        </w:rPr>
      </w:pPr>
      <w:r w:rsidRPr="00DA0C9D">
        <w:rPr>
          <w:rStyle w:val="markedcontent"/>
          <w:sz w:val="26"/>
          <w:szCs w:val="26"/>
        </w:rPr>
        <w:t>realizowanie zadań wynikających z innych ustaw.</w:t>
      </w:r>
    </w:p>
    <w:p w14:paraId="15B7565C" w14:textId="77777777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 Informacja dla osób niesłyszących lub słabosłyszących:</w:t>
      </w:r>
    </w:p>
    <w:p w14:paraId="3578C9CF" w14:textId="3B32EE1E" w:rsidR="0059374A" w:rsidRPr="00911DF8" w:rsidRDefault="0059374A" w:rsidP="0059374A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</w:t>
      </w:r>
      <w:r>
        <w:rPr>
          <w:sz w:val="26"/>
          <w:szCs w:val="26"/>
        </w:rPr>
        <w:t xml:space="preserve">komunikować się z Komendą </w:t>
      </w:r>
      <w:r w:rsidR="00205EFB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75E2E17D" w14:textId="0635E2D8" w:rsidR="0059374A" w:rsidRDefault="0059374A" w:rsidP="0059374A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1. złożyć wniosek/wysła</w:t>
      </w:r>
      <w:r>
        <w:rPr>
          <w:sz w:val="26"/>
          <w:szCs w:val="26"/>
        </w:rPr>
        <w:t xml:space="preserve">ć pismo na adres: Komenda </w:t>
      </w:r>
      <w:r w:rsidR="00205EFB">
        <w:rPr>
          <w:sz w:val="26"/>
          <w:szCs w:val="26"/>
        </w:rPr>
        <w:t>Powiatowa</w:t>
      </w:r>
      <w:r>
        <w:rPr>
          <w:sz w:val="26"/>
          <w:szCs w:val="26"/>
        </w:rPr>
        <w:t xml:space="preserve"> PSP, ul. </w:t>
      </w:r>
      <w:r w:rsidR="00205EFB">
        <w:rPr>
          <w:sz w:val="26"/>
          <w:szCs w:val="26"/>
        </w:rPr>
        <w:t>Sportowa</w:t>
      </w:r>
      <w:r>
        <w:rPr>
          <w:sz w:val="26"/>
          <w:szCs w:val="26"/>
        </w:rPr>
        <w:t xml:space="preserve"> </w:t>
      </w:r>
      <w:r w:rsidR="00205EFB">
        <w:rPr>
          <w:sz w:val="26"/>
          <w:szCs w:val="26"/>
        </w:rPr>
        <w:t>16a</w:t>
      </w:r>
      <w:r>
        <w:rPr>
          <w:sz w:val="26"/>
          <w:szCs w:val="26"/>
        </w:rPr>
        <w:t>, 87-</w:t>
      </w:r>
      <w:r w:rsidR="00205EFB">
        <w:rPr>
          <w:sz w:val="26"/>
          <w:szCs w:val="26"/>
        </w:rPr>
        <w:t>600</w:t>
      </w:r>
      <w:r>
        <w:rPr>
          <w:sz w:val="26"/>
          <w:szCs w:val="26"/>
        </w:rPr>
        <w:t xml:space="preserve"> </w:t>
      </w:r>
      <w:r w:rsidR="00205EFB">
        <w:rPr>
          <w:sz w:val="26"/>
          <w:szCs w:val="26"/>
        </w:rPr>
        <w:t>Lipno</w:t>
      </w:r>
      <w:r w:rsidRPr="00911DF8">
        <w:rPr>
          <w:sz w:val="26"/>
          <w:szCs w:val="26"/>
        </w:rPr>
        <w:t>,</w:t>
      </w:r>
    </w:p>
    <w:p w14:paraId="1BF169B4" w14:textId="17B034BB" w:rsidR="0059374A" w:rsidRPr="00C920F4" w:rsidRDefault="0059374A" w:rsidP="0059374A">
      <w:pPr>
        <w:pStyle w:val="NormalnyWeb"/>
        <w:spacing w:before="0" w:beforeAutospacing="0"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 xml:space="preserve">3. </w:t>
      </w:r>
      <w:r>
        <w:rPr>
          <w:sz w:val="26"/>
          <w:szCs w:val="26"/>
        </w:rPr>
        <w:t xml:space="preserve">napisać pismo </w:t>
      </w:r>
      <w:proofErr w:type="gramStart"/>
      <w:r>
        <w:rPr>
          <w:sz w:val="26"/>
          <w:szCs w:val="26"/>
        </w:rPr>
        <w:t xml:space="preserve">i  </w:t>
      </w:r>
      <w:r w:rsidRPr="00911DF8">
        <w:rPr>
          <w:sz w:val="26"/>
          <w:szCs w:val="26"/>
        </w:rPr>
        <w:t>wysłać</w:t>
      </w:r>
      <w:proofErr w:type="gramEnd"/>
      <w:r w:rsidRPr="00911DF8">
        <w:rPr>
          <w:sz w:val="26"/>
          <w:szCs w:val="26"/>
        </w:rPr>
        <w:t xml:space="preserve"> e-mail na adres: </w:t>
      </w:r>
      <w:hyperlink r:id="rId5" w:history="1">
        <w:r w:rsidR="00A62407" w:rsidRPr="00EA4BFF">
          <w:rPr>
            <w:rStyle w:val="Hipercze"/>
            <w:rFonts w:eastAsiaTheme="majorEastAsia"/>
            <w:sz w:val="26"/>
            <w:szCs w:val="26"/>
          </w:rPr>
          <w:t>lipno</w:t>
        </w:r>
        <w:r w:rsidR="00A62407" w:rsidRPr="00EA4BFF">
          <w:rPr>
            <w:rStyle w:val="Hipercze"/>
            <w:rFonts w:eastAsiaTheme="majorEastAsia"/>
            <w:sz w:val="26"/>
            <w:szCs w:val="26"/>
          </w:rPr>
          <w:t>@</w:t>
        </w:r>
        <w:r w:rsidR="00A62407" w:rsidRPr="00EA4BFF">
          <w:rPr>
            <w:rStyle w:val="Hipercze"/>
            <w:rFonts w:eastAsiaTheme="majorEastAsia"/>
            <w:sz w:val="26"/>
            <w:szCs w:val="26"/>
          </w:rPr>
          <w:t>kujawy.</w:t>
        </w:r>
        <w:r w:rsidR="00A62407" w:rsidRPr="00EA4BFF">
          <w:rPr>
            <w:rStyle w:val="Hipercze"/>
            <w:rFonts w:eastAsiaTheme="majorEastAsia"/>
            <w:sz w:val="26"/>
            <w:szCs w:val="26"/>
          </w:rPr>
          <w:t>straz.</w:t>
        </w:r>
        <w:r w:rsidR="00A62407" w:rsidRPr="00EA4BFF">
          <w:rPr>
            <w:rStyle w:val="Hipercze"/>
            <w:rFonts w:eastAsiaTheme="majorEastAsia"/>
            <w:sz w:val="26"/>
            <w:szCs w:val="26"/>
          </w:rPr>
          <w:t>gov</w:t>
        </w:r>
        <w:r w:rsidR="00A62407" w:rsidRPr="00EA4BFF">
          <w:rPr>
            <w:rStyle w:val="Hipercze"/>
            <w:rFonts w:eastAsiaTheme="majorEastAsia"/>
            <w:sz w:val="26"/>
            <w:szCs w:val="26"/>
          </w:rPr>
          <w:t>.pl</w:t>
        </w:r>
      </w:hyperlink>
      <w:r>
        <w:rPr>
          <w:sz w:val="26"/>
          <w:szCs w:val="26"/>
        </w:rPr>
        <w:t xml:space="preserve"> lub po przez </w:t>
      </w:r>
      <w:r w:rsidRPr="00C920F4">
        <w:rPr>
          <w:sz w:val="26"/>
          <w:szCs w:val="26"/>
        </w:rPr>
        <w:t xml:space="preserve">platformę </w:t>
      </w:r>
      <w:proofErr w:type="spellStart"/>
      <w:r w:rsidRPr="00C920F4">
        <w:rPr>
          <w:sz w:val="26"/>
          <w:szCs w:val="26"/>
        </w:rPr>
        <w:t>ePUAP</w:t>
      </w:r>
      <w:proofErr w:type="spellEnd"/>
      <w:r w:rsidRPr="00C920F4">
        <w:rPr>
          <w:sz w:val="26"/>
          <w:szCs w:val="26"/>
        </w:rPr>
        <w:t xml:space="preserve">, </w:t>
      </w:r>
    </w:p>
    <w:p w14:paraId="1770EA72" w14:textId="2E7F6F73" w:rsidR="0059374A" w:rsidRPr="00A62407" w:rsidRDefault="00A62407" w:rsidP="0059374A">
      <w:pPr>
        <w:pStyle w:val="NormalnyWeb"/>
        <w:spacing w:before="0" w:beforeAutospacing="0" w:after="0" w:afterAutospacing="0" w:line="276" w:lineRule="auto"/>
        <w:rPr>
          <w:sz w:val="26"/>
          <w:szCs w:val="26"/>
        </w:rPr>
      </w:pPr>
      <w:r w:rsidRPr="00A62407">
        <w:rPr>
          <w:rFonts w:ascii="Open Sans" w:eastAsiaTheme="minorHAnsi" w:hAnsi="Open Sans" w:cs="Open Sans"/>
          <w:b/>
          <w:bCs/>
          <w:color w:val="1B1B1B"/>
          <w:sz w:val="23"/>
          <w:szCs w:val="23"/>
          <w:shd w:val="clear" w:color="auto" w:fill="FFFFFF"/>
          <w:lang w:eastAsia="en-US"/>
        </w:rPr>
        <w:t xml:space="preserve"> </w:t>
      </w:r>
      <w:proofErr w:type="spellStart"/>
      <w:r w:rsidRPr="00A62407">
        <w:rPr>
          <w:sz w:val="26"/>
          <w:szCs w:val="26"/>
        </w:rPr>
        <w:t>ePUAP</w:t>
      </w:r>
      <w:proofErr w:type="spellEnd"/>
      <w:r w:rsidRPr="00A62407">
        <w:rPr>
          <w:sz w:val="26"/>
          <w:szCs w:val="26"/>
        </w:rPr>
        <w:t>: /n43ndq51qi/</w:t>
      </w:r>
      <w:proofErr w:type="spellStart"/>
      <w:r w:rsidRPr="00A62407">
        <w:rPr>
          <w:sz w:val="26"/>
          <w:szCs w:val="26"/>
        </w:rPr>
        <w:t>SkrytkaESP</w:t>
      </w:r>
      <w:proofErr w:type="spellEnd"/>
    </w:p>
    <w:p w14:paraId="3D33E651" w14:textId="46186FD1" w:rsidR="0059374A" w:rsidRPr="00911DF8" w:rsidRDefault="0059374A" w:rsidP="00A62407">
      <w:pPr>
        <w:pStyle w:val="NormalnyWeb"/>
        <w:spacing w:before="0" w:beforeAutospacing="0" w:after="0" w:afterAutospacing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Żeby wysłać pismo przez e-PUAP musisz mieć Internet i swoje konto na </w:t>
      </w:r>
      <w:proofErr w:type="spellStart"/>
      <w:r>
        <w:rPr>
          <w:sz w:val="26"/>
          <w:szCs w:val="26"/>
        </w:rPr>
        <w:t>ePUAP</w:t>
      </w:r>
      <w:proofErr w:type="spellEnd"/>
      <w:r>
        <w:rPr>
          <w:sz w:val="26"/>
          <w:szCs w:val="26"/>
        </w:rPr>
        <w:t>.</w:t>
      </w:r>
      <w:r w:rsidRPr="00911DF8">
        <w:rPr>
          <w:sz w:val="26"/>
          <w:szCs w:val="26"/>
        </w:rPr>
        <w:br/>
      </w:r>
      <w:r w:rsidR="00A62407">
        <w:rPr>
          <w:sz w:val="26"/>
          <w:szCs w:val="26"/>
        </w:rPr>
        <w:t>4</w:t>
      </w:r>
      <w:r w:rsidRPr="00911DF8">
        <w:rPr>
          <w:sz w:val="26"/>
          <w:szCs w:val="26"/>
        </w:rPr>
        <w:t>. skontaktować się telefonicznie przy pomocy osoby trzeciej</w:t>
      </w:r>
      <w:r>
        <w:rPr>
          <w:sz w:val="26"/>
          <w:szCs w:val="26"/>
        </w:rPr>
        <w:t xml:space="preserve"> na numer telefonu: </w:t>
      </w:r>
      <w:r>
        <w:rPr>
          <w:sz w:val="26"/>
          <w:szCs w:val="26"/>
        </w:rPr>
        <w:br/>
      </w:r>
      <w:r w:rsidR="00A62407" w:rsidRPr="00A62407">
        <w:rPr>
          <w:b/>
          <w:bCs/>
          <w:sz w:val="26"/>
          <w:szCs w:val="26"/>
        </w:rPr>
        <w:t>477513510</w:t>
      </w:r>
      <w:r>
        <w:rPr>
          <w:sz w:val="26"/>
          <w:szCs w:val="26"/>
        </w:rPr>
        <w:t>. Pracownik zaprosi Ciebie na określoną godzinę.</w:t>
      </w:r>
    </w:p>
    <w:p w14:paraId="0B178772" w14:textId="77777777" w:rsidR="0059374A" w:rsidRPr="00911DF8" w:rsidRDefault="0059374A" w:rsidP="0059374A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Wybierając formę komunikacji wymienioną w punkcie 1-4 należy podać następujące informacje:</w:t>
      </w:r>
    </w:p>
    <w:p w14:paraId="20B3E7F9" w14:textId="77777777" w:rsidR="0059374A" w:rsidRPr="00911DF8" w:rsidRDefault="0059374A" w:rsidP="0059374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30D700D8" w14:textId="77777777" w:rsidR="0059374A" w:rsidRPr="00911DF8" w:rsidRDefault="0059374A" w:rsidP="0059374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43481996" w14:textId="77777777" w:rsidR="0059374A" w:rsidRPr="00911DF8" w:rsidRDefault="0059374A" w:rsidP="0059374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400A7565" w14:textId="47A36651" w:rsidR="0059374A" w:rsidRPr="00911DF8" w:rsidRDefault="0059374A" w:rsidP="0059374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</w:t>
      </w:r>
      <w:r>
        <w:rPr>
          <w:rFonts w:ascii="Times New Roman" w:hAnsi="Times New Roman" w:cs="Times New Roman"/>
          <w:sz w:val="26"/>
          <w:szCs w:val="26"/>
        </w:rPr>
        <w:t xml:space="preserve">miot rozmowy w Komendzie </w:t>
      </w:r>
      <w:r w:rsidR="00A62407">
        <w:rPr>
          <w:rFonts w:ascii="Times New Roman" w:hAnsi="Times New Roman" w:cs="Times New Roman"/>
          <w:sz w:val="26"/>
          <w:szCs w:val="26"/>
        </w:rPr>
        <w:t>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6C467EBA" w14:textId="77777777" w:rsidR="0059374A" w:rsidRPr="00911DF8" w:rsidRDefault="0059374A" w:rsidP="0059374A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67789A02" w14:textId="77777777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8B9230F" w14:textId="37920BA1" w:rsidR="0059374A" w:rsidRDefault="0059374A" w:rsidP="0059374A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do wejścia i wjazdu na teren K</w:t>
      </w:r>
      <w:r w:rsidR="00826CD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przy ul. </w:t>
      </w:r>
      <w:r w:rsidR="00826CD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Sportowa 16a</w:t>
      </w:r>
    </w:p>
    <w:p w14:paraId="1182B23F" w14:textId="15F9C495" w:rsidR="0059374A" w:rsidRPr="00A85A81" w:rsidRDefault="0059374A" w:rsidP="0059374A">
      <w:pPr>
        <w:spacing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Wizyta gości w K</w:t>
      </w:r>
      <w:r w:rsidR="00826CD5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PSP w </w:t>
      </w:r>
      <w:r w:rsidR="00826CD5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Lipnie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: Budynek K</w:t>
      </w:r>
      <w:r w:rsidR="00826CD5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P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PSP znajduje się na terenie </w:t>
      </w:r>
      <w:r w:rsidR="00826CD5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zamkniętym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. Teren komendy znajduje się przy ul</w:t>
      </w:r>
      <w:r w:rsidR="00826CD5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. Sportowej 16a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, gdzie znajduje się główny wjazd dla pojazdów i wejście dla osób pieszych. Do budynku po schodach prowadzi 1 główne wejście. Przy wejściu </w:t>
      </w:r>
      <w:r w:rsidR="00826CD5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jest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podjazd dla wózków. Drzwi nie otwierają się automatycznie. Na teren wewnętrzny komendy można wjechać przez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lastRenderedPageBreak/>
        <w:t>bramę wjazdową w godzinach 7.30-15.30. Do wejści</w:t>
      </w:r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u do budynku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na lewo </w:t>
      </w:r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znajduje się Stanowisko Kierowania Komendanta Powiatowego w Lipnie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, natomiast </w:t>
      </w:r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na wprost od wejścia znajduje się biuro KP PSP </w:t>
      </w:r>
      <w:proofErr w:type="gramStart"/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LIPNO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</w:t>
      </w:r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do</w:t>
      </w:r>
      <w:proofErr w:type="gramEnd"/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którego można dostać </w:t>
      </w:r>
      <w:proofErr w:type="gramStart"/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się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wózkiem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do części parterowej budynku. Do części piętrowej budynku prowadzą schody</w:t>
      </w:r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po prawej </w:t>
      </w:r>
      <w:proofErr w:type="spellStart"/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stranie</w:t>
      </w:r>
      <w:proofErr w:type="spellEnd"/>
      <w:r w:rsidR="008C5E3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 od wejścia głównego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 xml:space="preserve">. Drzwi nie otwierają się automatycznie. </w:t>
      </w:r>
    </w:p>
    <w:p w14:paraId="5DFCCC6A" w14:textId="336F9A78" w:rsidR="0059374A" w:rsidRPr="00511011" w:rsidRDefault="0059374A" w:rsidP="0059374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11011">
        <w:rPr>
          <w:rFonts w:ascii="Times New Roman" w:hAnsi="Times New Roman" w:cs="Times New Roman"/>
          <w:b/>
          <w:sz w:val="26"/>
          <w:szCs w:val="26"/>
        </w:rPr>
        <w:t>Budynek jest</w:t>
      </w:r>
      <w:r w:rsidR="008617BF">
        <w:rPr>
          <w:rFonts w:ascii="Times New Roman" w:hAnsi="Times New Roman" w:cs="Times New Roman"/>
          <w:b/>
          <w:sz w:val="26"/>
          <w:szCs w:val="26"/>
        </w:rPr>
        <w:t xml:space="preserve"> częściowo</w:t>
      </w:r>
      <w:r w:rsidRPr="00511011">
        <w:rPr>
          <w:rFonts w:ascii="Times New Roman" w:hAnsi="Times New Roman" w:cs="Times New Roman"/>
          <w:b/>
          <w:sz w:val="26"/>
          <w:szCs w:val="26"/>
        </w:rPr>
        <w:t xml:space="preserve"> przystosowany do potrzeb osób niepełnosprawnych.</w:t>
      </w:r>
    </w:p>
    <w:p w14:paraId="463ADAD2" w14:textId="33626B16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Komenda </w:t>
      </w:r>
      <w:r w:rsidR="008617BF">
        <w:rPr>
          <w:rFonts w:ascii="Times New Roman" w:hAnsi="Times New Roman" w:cs="Times New Roman"/>
          <w:sz w:val="26"/>
          <w:szCs w:val="26"/>
        </w:rPr>
        <w:t>Powiatowa</w:t>
      </w:r>
      <w:r>
        <w:rPr>
          <w:rFonts w:ascii="Times New Roman" w:hAnsi="Times New Roman" w:cs="Times New Roman"/>
          <w:sz w:val="26"/>
          <w:szCs w:val="26"/>
        </w:rPr>
        <w:t xml:space="preserve"> PSP zobowiązuję się zapewnić pomoc przy przemieszczaniu się osobom niepełnosprawnym. Pomocy udzielą wyznaczeni pracownicy. Budynek nie posiada dźwigów osobowych. W budynku nie ma toalet przeznaczonych dla osób niepełnosprawnych. Do budynku i wszystkich jego pomieszczeń można wejść z psem asystującym i psem przewodnikiem. Schody w budynku są oznakowane kontrastową taśmą: pierwszy i ostatni stopień w każdym biegu, również na zewnątrz. W budynku nie ma pętli indukcyjnych. W budynku nie ma systemów naprowadzających dźwiękowo osoby niewidome i słabowidzące. W Komendzie </w:t>
      </w:r>
      <w:r w:rsidR="008617BF">
        <w:rPr>
          <w:rFonts w:ascii="Times New Roman" w:hAnsi="Times New Roman" w:cs="Times New Roman"/>
          <w:sz w:val="26"/>
          <w:szCs w:val="26"/>
        </w:rPr>
        <w:t>Powiatowej</w:t>
      </w:r>
      <w:r>
        <w:rPr>
          <w:rFonts w:ascii="Times New Roman" w:hAnsi="Times New Roman" w:cs="Times New Roman"/>
          <w:sz w:val="26"/>
          <w:szCs w:val="26"/>
        </w:rPr>
        <w:t xml:space="preserve"> PSP w </w:t>
      </w:r>
      <w:r w:rsidR="008617BF">
        <w:rPr>
          <w:rFonts w:ascii="Times New Roman" w:hAnsi="Times New Roman" w:cs="Times New Roman"/>
          <w:sz w:val="26"/>
          <w:szCs w:val="26"/>
        </w:rPr>
        <w:t>Lipnie</w:t>
      </w:r>
      <w:r>
        <w:rPr>
          <w:rFonts w:ascii="Times New Roman" w:hAnsi="Times New Roman" w:cs="Times New Roman"/>
          <w:sz w:val="26"/>
          <w:szCs w:val="26"/>
        </w:rPr>
        <w:t xml:space="preserve"> nie ma możliwości skorzystania z tłumacza języka migowego.</w:t>
      </w:r>
    </w:p>
    <w:p w14:paraId="5AE97BBC" w14:textId="77777777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A3CC625" w14:textId="77777777" w:rsidR="0059374A" w:rsidRPr="00911DF8" w:rsidRDefault="0059374A" w:rsidP="0059374A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5AED708A" w14:textId="77777777" w:rsidR="0059374A" w:rsidRDefault="0059374A"/>
    <w:sectPr w:rsidR="0059374A" w:rsidSect="0059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70D1A"/>
    <w:multiLevelType w:val="hybridMultilevel"/>
    <w:tmpl w:val="91BEC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0934624">
    <w:abstractNumId w:val="2"/>
  </w:num>
  <w:num w:numId="2" w16cid:durableId="1432436877">
    <w:abstractNumId w:val="0"/>
  </w:num>
  <w:num w:numId="3" w16cid:durableId="1989900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4A"/>
    <w:rsid w:val="00205EFB"/>
    <w:rsid w:val="002A71F2"/>
    <w:rsid w:val="0059374A"/>
    <w:rsid w:val="006A2451"/>
    <w:rsid w:val="006F092C"/>
    <w:rsid w:val="00826CD5"/>
    <w:rsid w:val="008617BF"/>
    <w:rsid w:val="008C5E3B"/>
    <w:rsid w:val="00A62407"/>
    <w:rsid w:val="00EE4B4D"/>
    <w:rsid w:val="00F0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1434"/>
  <w15:chartTrackingRefBased/>
  <w15:docId w15:val="{EFD9DA82-C6C5-496C-BEBB-63C2E7AD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74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3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7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7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7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937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7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7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7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37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3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37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7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7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74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93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374A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59374A"/>
  </w:style>
  <w:style w:type="character" w:styleId="Nierozpoznanawzmianka">
    <w:name w:val="Unresolved Mention"/>
    <w:basedOn w:val="Domylnaczcionkaakapitu"/>
    <w:uiPriority w:val="99"/>
    <w:semiHidden/>
    <w:unhideWhenUsed/>
    <w:rsid w:val="00EE4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pno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M.Falkowski (KP Lipno)</dc:creator>
  <cp:keywords/>
  <dc:description/>
  <cp:lastModifiedBy>M.Falkowski (KP Lipno)</cp:lastModifiedBy>
  <cp:revision>2</cp:revision>
  <dcterms:created xsi:type="dcterms:W3CDTF">2026-07-04T15:09:00Z</dcterms:created>
  <dcterms:modified xsi:type="dcterms:W3CDTF">2026-07-04T15:09:00Z</dcterms:modified>
</cp:coreProperties>
</file>