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36CDBFBD" w:rsidR="001E4F4B" w:rsidRDefault="001F3416" w:rsidP="00A94B4A">
      <w:pPr>
        <w:tabs>
          <w:tab w:val="left" w:pos="3295"/>
        </w:tabs>
        <w:jc w:val="center"/>
        <w:rPr>
          <w:rFonts w:ascii="Cambria" w:hAnsi="Cambria"/>
        </w:rPr>
      </w:pPr>
      <w:r w:rsidRPr="00936FEE">
        <w:rPr>
          <w:rFonts w:ascii="Cambria" w:hAnsi="Cambria"/>
        </w:rPr>
        <w:t xml:space="preserve">dla zamówienia pn.: </w:t>
      </w:r>
      <w:r w:rsidR="00AD4F72" w:rsidRPr="00AD4F72">
        <w:rPr>
          <w:rFonts w:ascii="Cambria" w:hAnsi="Cambria" w:cs="Arial"/>
          <w:bCs/>
        </w:rPr>
        <w:t>Kompleksowe zagospodarowanie dróg leśnych  w zakresie przeciwdziałania nadmiernej erozji wodnej w ramach projektu pn.: „Kompleksowy projekt adaptacji lasów i leśnictwa do zmian klimatu – mała retencja oraz przeciwdziałanie erozji wodnej na terenach górskich” (POIS.02.01.00-00-0006/16-00)</w:t>
      </w:r>
      <w:r w:rsidR="00AD4F72">
        <w:rPr>
          <w:rFonts w:ascii="Cambria" w:hAnsi="Cambria" w:cs="Arial"/>
          <w:bCs/>
        </w:rPr>
        <w:t>.</w:t>
      </w: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 w:rsidP="0037377E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0819FEC8" w:rsidR="0038065C" w:rsidRDefault="001E4F4B" w:rsidP="0037377E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30888CF8" w14:textId="77777777" w:rsidR="00144849" w:rsidRPr="00144849" w:rsidRDefault="00144849" w:rsidP="00144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4"/>
          <w:lang w:eastAsia="pl-PL"/>
        </w:rPr>
      </w:pPr>
      <w:r w:rsidRPr="00144849">
        <w:rPr>
          <w:rFonts w:ascii="Times New Roman" w:eastAsia="Times New Roman" w:hAnsi="Times New Roman" w:cs="Times New Roman"/>
          <w:color w:val="0070C0"/>
          <w:sz w:val="28"/>
          <w:szCs w:val="24"/>
          <w:lang w:eastAsia="pl-PL"/>
        </w:rPr>
        <w:t>7298d0d3-6a5a-4381-bbe8-72d86e9fb581</w:t>
      </w:r>
    </w:p>
    <w:p w14:paraId="684FFECB" w14:textId="5FEE9E2A" w:rsidR="0038065C" w:rsidRDefault="0038065C" w:rsidP="0038065C">
      <w:pPr>
        <w:rPr>
          <w:rFonts w:ascii="Cambria" w:hAnsi="Cambria" w:cs="Arial"/>
          <w:sz w:val="24"/>
          <w:szCs w:val="24"/>
        </w:rPr>
      </w:pPr>
    </w:p>
    <w:p w14:paraId="6036AB17" w14:textId="2C4E7889" w:rsidR="001B2D39" w:rsidRPr="0038065C" w:rsidRDefault="0038065C" w:rsidP="0038065C">
      <w:pPr>
        <w:tabs>
          <w:tab w:val="left" w:pos="3785"/>
        </w:tabs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bookmarkStart w:id="0" w:name="_GoBack"/>
      <w:bookmarkEnd w:id="0"/>
    </w:p>
    <w:sectPr w:rsidR="001B2D39" w:rsidRPr="0038065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4FB02" w14:textId="77777777" w:rsidR="00B67729" w:rsidRDefault="00B67729">
      <w:pPr>
        <w:spacing w:after="0" w:line="240" w:lineRule="auto"/>
      </w:pPr>
      <w:r>
        <w:separator/>
      </w:r>
    </w:p>
  </w:endnote>
  <w:endnote w:type="continuationSeparator" w:id="0">
    <w:p w14:paraId="60E17E03" w14:textId="77777777" w:rsidR="00B67729" w:rsidRDefault="00B6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A0BFF" w14:textId="77777777" w:rsidR="00B67729" w:rsidRDefault="00B67729">
      <w:pPr>
        <w:spacing w:after="0" w:line="240" w:lineRule="auto"/>
      </w:pPr>
      <w:r>
        <w:separator/>
      </w:r>
    </w:p>
  </w:footnote>
  <w:footnote w:type="continuationSeparator" w:id="0">
    <w:p w14:paraId="1A7A4BB4" w14:textId="77777777" w:rsidR="00B67729" w:rsidRDefault="00B6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BBCF4" w14:textId="4848D3D3" w:rsidR="001F3416" w:rsidRPr="001A3774" w:rsidRDefault="00AD4F72" w:rsidP="001F3416">
    <w:pPr>
      <w:pStyle w:val="Nagwek"/>
      <w:jc w:val="center"/>
      <w:rPr>
        <w:rFonts w:ascii="Cambria" w:hAnsi="Cambria"/>
      </w:rPr>
    </w:pPr>
    <w:r>
      <w:rPr>
        <w:rFonts w:ascii="Cambria" w:hAnsi="Cambria"/>
      </w:rPr>
      <w:t>SA.270.2</w:t>
    </w:r>
    <w:r w:rsidR="0038065C">
      <w:rPr>
        <w:rFonts w:ascii="Cambria" w:hAnsi="Cambria"/>
      </w:rPr>
      <w:t>1.2022</w:t>
    </w:r>
    <w:r w:rsidR="001F3416">
      <w:rPr>
        <w:rFonts w:ascii="Cambria" w:hAnsi="Cambria"/>
      </w:rPr>
      <w:t xml:space="preserve">                                                                                                              </w:t>
    </w:r>
    <w:r w:rsidR="001F3416" w:rsidRPr="001A3774">
      <w:rPr>
        <w:rFonts w:ascii="Cambria" w:hAnsi="Cambria"/>
      </w:rPr>
      <w:t>Załącznik nr 1</w:t>
    </w:r>
    <w:r w:rsidR="0038065C">
      <w:rPr>
        <w:rFonts w:ascii="Cambria" w:hAnsi="Cambria"/>
      </w:rPr>
      <w:t>6</w:t>
    </w:r>
    <w:r w:rsidR="001F3416">
      <w:rPr>
        <w:rFonts w:ascii="Cambria" w:hAnsi="Cambria"/>
      </w:rPr>
      <w:t xml:space="preserve"> do SWZ</w:t>
    </w:r>
  </w:p>
  <w:p w14:paraId="61B9C584" w14:textId="77777777" w:rsidR="001F3416" w:rsidRDefault="001F34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5741D"/>
    <w:rsid w:val="0014287A"/>
    <w:rsid w:val="00144849"/>
    <w:rsid w:val="001B2D39"/>
    <w:rsid w:val="001E4F4B"/>
    <w:rsid w:val="001E670E"/>
    <w:rsid w:val="001F3416"/>
    <w:rsid w:val="00242C6C"/>
    <w:rsid w:val="00250BB9"/>
    <w:rsid w:val="002D6014"/>
    <w:rsid w:val="0037377E"/>
    <w:rsid w:val="0038065C"/>
    <w:rsid w:val="0052128B"/>
    <w:rsid w:val="00534DF0"/>
    <w:rsid w:val="00596EA8"/>
    <w:rsid w:val="0061653B"/>
    <w:rsid w:val="00646540"/>
    <w:rsid w:val="00661664"/>
    <w:rsid w:val="0071149B"/>
    <w:rsid w:val="0077036A"/>
    <w:rsid w:val="007C7F3A"/>
    <w:rsid w:val="0088475C"/>
    <w:rsid w:val="008B1927"/>
    <w:rsid w:val="009558A0"/>
    <w:rsid w:val="00983A8E"/>
    <w:rsid w:val="00A16C4C"/>
    <w:rsid w:val="00A343E9"/>
    <w:rsid w:val="00A47C1C"/>
    <w:rsid w:val="00A7744A"/>
    <w:rsid w:val="00A94B4A"/>
    <w:rsid w:val="00AD4F72"/>
    <w:rsid w:val="00B55DAD"/>
    <w:rsid w:val="00B67729"/>
    <w:rsid w:val="00BF0B5F"/>
    <w:rsid w:val="00C353FD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366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13</cp:revision>
  <dcterms:created xsi:type="dcterms:W3CDTF">2021-09-08T07:28:00Z</dcterms:created>
  <dcterms:modified xsi:type="dcterms:W3CDTF">2022-08-23T08:23:00Z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