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605E0" w14:textId="77777777" w:rsidR="00100E50" w:rsidRDefault="00100E50" w:rsidP="00E90FB6">
      <w:pPr>
        <w:tabs>
          <w:tab w:val="left" w:pos="426"/>
          <w:tab w:val="center" w:pos="6480"/>
        </w:tabs>
        <w:spacing w:line="360" w:lineRule="auto"/>
        <w:jc w:val="center"/>
        <w:rPr>
          <w:rFonts w:asciiTheme="minorHAnsi" w:hAnsiTheme="minorHAnsi" w:cstheme="minorHAnsi"/>
          <w:b/>
        </w:rPr>
      </w:pPr>
      <w:bookmarkStart w:id="0" w:name="_Hlk207275954"/>
    </w:p>
    <w:p w14:paraId="42C47150" w14:textId="45F08E0B" w:rsidR="00E90FB6" w:rsidRPr="0055560A" w:rsidRDefault="00E90FB6" w:rsidP="00E90FB6">
      <w:pPr>
        <w:tabs>
          <w:tab w:val="left" w:pos="426"/>
          <w:tab w:val="center" w:pos="6480"/>
        </w:tabs>
        <w:spacing w:line="360" w:lineRule="auto"/>
        <w:jc w:val="center"/>
        <w:rPr>
          <w:rFonts w:asciiTheme="minorHAnsi" w:hAnsiTheme="minorHAnsi" w:cstheme="minorHAnsi"/>
          <w:b/>
          <w:color w:val="00B0F0"/>
        </w:rPr>
      </w:pPr>
      <w:r w:rsidRPr="0055560A">
        <w:rPr>
          <w:rFonts w:asciiTheme="minorHAnsi" w:hAnsiTheme="minorHAnsi" w:cstheme="minorHAnsi"/>
          <w:b/>
        </w:rPr>
        <w:t xml:space="preserve">UMOWA NR  </w:t>
      </w:r>
      <w:r w:rsidRPr="0055560A">
        <w:rPr>
          <w:rFonts w:asciiTheme="minorHAnsi" w:hAnsiTheme="minorHAnsi" w:cstheme="minorHAnsi"/>
        </w:rPr>
        <w:t xml:space="preserve">. . . . . . . </w:t>
      </w:r>
      <w:r w:rsidRPr="0055560A">
        <w:rPr>
          <w:rFonts w:asciiTheme="minorHAnsi" w:hAnsiTheme="minorHAnsi" w:cstheme="minorHAnsi"/>
          <w:b/>
        </w:rPr>
        <w:t xml:space="preserve"> /BZK/202</w:t>
      </w:r>
      <w:r w:rsidR="00791E12">
        <w:rPr>
          <w:rFonts w:asciiTheme="minorHAnsi" w:hAnsiTheme="minorHAnsi" w:cstheme="minorHAnsi"/>
          <w:b/>
        </w:rPr>
        <w:t>6</w:t>
      </w:r>
    </w:p>
    <w:p w14:paraId="5A98D7AD" w14:textId="77777777" w:rsidR="006C4D27" w:rsidRDefault="006C4D27" w:rsidP="00E90FB6">
      <w:pPr>
        <w:pStyle w:val="Style5"/>
        <w:widowControl/>
        <w:spacing w:line="240" w:lineRule="exact"/>
        <w:rPr>
          <w:rFonts w:asciiTheme="minorHAnsi" w:hAnsiTheme="minorHAnsi" w:cstheme="minorHAnsi"/>
        </w:rPr>
      </w:pPr>
    </w:p>
    <w:p w14:paraId="6D4E952F" w14:textId="77777777" w:rsidR="00100E50" w:rsidRPr="0055560A" w:rsidRDefault="00100E50" w:rsidP="00E90FB6">
      <w:pPr>
        <w:pStyle w:val="Style5"/>
        <w:widowControl/>
        <w:spacing w:line="240" w:lineRule="exact"/>
        <w:rPr>
          <w:rFonts w:asciiTheme="minorHAnsi" w:hAnsiTheme="minorHAnsi" w:cstheme="minorHAnsi"/>
        </w:rPr>
      </w:pPr>
    </w:p>
    <w:p w14:paraId="44A3CC6C" w14:textId="3C06801C" w:rsidR="00E90FB6" w:rsidRPr="0055560A" w:rsidRDefault="00E90FB6" w:rsidP="00A6258E">
      <w:pPr>
        <w:pStyle w:val="Style5"/>
        <w:widowControl/>
        <w:tabs>
          <w:tab w:val="left" w:leader="dot" w:pos="4399"/>
        </w:tabs>
        <w:spacing w:before="120" w:line="22" w:lineRule="atLeast"/>
        <w:rPr>
          <w:rStyle w:val="FontStyle13"/>
          <w:rFonts w:asciiTheme="minorHAnsi" w:hAnsiTheme="minorHAnsi" w:cstheme="minorHAnsi"/>
          <w:sz w:val="24"/>
          <w:szCs w:val="24"/>
        </w:rPr>
      </w:pPr>
      <w:bookmarkStart w:id="1" w:name="_Hlk108593493"/>
      <w:r w:rsidRPr="0055560A">
        <w:rPr>
          <w:rStyle w:val="FontStyle13"/>
          <w:rFonts w:asciiTheme="minorHAnsi" w:hAnsiTheme="minorHAnsi" w:cstheme="minorHAnsi"/>
          <w:sz w:val="24"/>
          <w:szCs w:val="24"/>
        </w:rPr>
        <w:t>Zawarta w dniu</w:t>
      </w:r>
      <w:r w:rsidRPr="0055560A">
        <w:rPr>
          <w:rFonts w:asciiTheme="minorHAnsi" w:hAnsiTheme="minorHAnsi" w:cstheme="minorHAnsi"/>
        </w:rPr>
        <w:t xml:space="preserve">. . . . . . . . . . . . . . . . . . . . . . . . . . . . </w:t>
      </w:r>
      <w:r w:rsidRPr="0055560A">
        <w:rPr>
          <w:rStyle w:val="FontStyle13"/>
          <w:rFonts w:asciiTheme="minorHAnsi" w:hAnsiTheme="minorHAnsi" w:cstheme="minorHAnsi"/>
          <w:sz w:val="24"/>
          <w:szCs w:val="24"/>
        </w:rPr>
        <w:t>202</w:t>
      </w:r>
      <w:r w:rsidR="00791E12">
        <w:rPr>
          <w:rStyle w:val="FontStyle13"/>
          <w:rFonts w:asciiTheme="minorHAnsi" w:hAnsiTheme="minorHAnsi" w:cstheme="minorHAnsi"/>
          <w:sz w:val="24"/>
          <w:szCs w:val="24"/>
        </w:rPr>
        <w:t>6</w:t>
      </w:r>
      <w:r w:rsidRPr="0055560A">
        <w:rPr>
          <w:rStyle w:val="FontStyle13"/>
          <w:rFonts w:asciiTheme="minorHAnsi" w:hAnsiTheme="minorHAnsi" w:cstheme="minorHAnsi"/>
          <w:sz w:val="24"/>
          <w:szCs w:val="24"/>
        </w:rPr>
        <w:t xml:space="preserve"> roku pomiędzy</w:t>
      </w:r>
    </w:p>
    <w:p w14:paraId="5AE61B2E" w14:textId="77777777" w:rsidR="00E90FB6" w:rsidRPr="0055560A" w:rsidRDefault="00E90FB6" w:rsidP="00E55872">
      <w:pPr>
        <w:pStyle w:val="Style5"/>
        <w:widowControl/>
        <w:tabs>
          <w:tab w:val="left" w:leader="dot" w:pos="4399"/>
        </w:tabs>
        <w:spacing w:before="120" w:line="22" w:lineRule="atLeast"/>
        <w:rPr>
          <w:rStyle w:val="FontStyle13"/>
          <w:rFonts w:asciiTheme="minorHAnsi" w:hAnsiTheme="minorHAnsi" w:cstheme="minorHAnsi"/>
          <w:sz w:val="24"/>
          <w:szCs w:val="24"/>
        </w:rPr>
      </w:pPr>
      <w:r w:rsidRPr="0055560A">
        <w:rPr>
          <w:rStyle w:val="FontStyle13"/>
          <w:rFonts w:asciiTheme="minorHAnsi" w:hAnsiTheme="minorHAnsi" w:cstheme="minorHAnsi"/>
          <w:b/>
          <w:sz w:val="24"/>
          <w:szCs w:val="24"/>
        </w:rPr>
        <w:t>Zachodniopomorskim Urzędem Wojewódzkim</w:t>
      </w:r>
      <w:r w:rsidRPr="0055560A">
        <w:rPr>
          <w:rStyle w:val="FontStyle13"/>
          <w:rFonts w:asciiTheme="minorHAnsi" w:hAnsiTheme="minorHAnsi" w:cstheme="minorHAnsi"/>
          <w:sz w:val="24"/>
          <w:szCs w:val="24"/>
        </w:rPr>
        <w:t xml:space="preserve"> w Szczecinie, ul. Wały Chrobrego 4, </w:t>
      </w:r>
      <w:r w:rsidRPr="0055560A">
        <w:rPr>
          <w:rStyle w:val="FontStyle13"/>
          <w:rFonts w:asciiTheme="minorHAnsi" w:hAnsiTheme="minorHAnsi" w:cstheme="minorHAnsi"/>
          <w:sz w:val="24"/>
          <w:szCs w:val="24"/>
        </w:rPr>
        <w:br/>
        <w:t xml:space="preserve">70-502 Szczecin, NIP: 851-10-21-591, REGON: 000514354, </w:t>
      </w:r>
    </w:p>
    <w:p w14:paraId="48ADACA5" w14:textId="11381D71" w:rsidR="00E90FB6" w:rsidRPr="0055560A" w:rsidRDefault="00E90FB6" w:rsidP="00E55872">
      <w:pPr>
        <w:spacing w:before="120" w:line="22" w:lineRule="atLeast"/>
        <w:jc w:val="both"/>
        <w:rPr>
          <w:rStyle w:val="FontStyle13"/>
          <w:rFonts w:asciiTheme="minorHAnsi" w:hAnsiTheme="minorHAnsi" w:cstheme="minorHAnsi"/>
          <w:sz w:val="24"/>
          <w:szCs w:val="24"/>
        </w:rPr>
      </w:pPr>
      <w:r w:rsidRPr="0055560A">
        <w:rPr>
          <w:rStyle w:val="FontStyle13"/>
          <w:rFonts w:asciiTheme="minorHAnsi" w:hAnsiTheme="minorHAnsi" w:cstheme="minorHAnsi"/>
          <w:sz w:val="24"/>
          <w:szCs w:val="24"/>
        </w:rPr>
        <w:t xml:space="preserve">reprezentowanym przez </w:t>
      </w:r>
      <w:r w:rsidRPr="0055560A">
        <w:rPr>
          <w:rStyle w:val="FontStyle13"/>
          <w:rFonts w:asciiTheme="minorHAnsi" w:hAnsiTheme="minorHAnsi" w:cstheme="minorHAnsi"/>
          <w:b/>
          <w:sz w:val="24"/>
          <w:szCs w:val="24"/>
        </w:rPr>
        <w:t xml:space="preserve">Panią </w:t>
      </w:r>
      <w:r w:rsidR="00B73B23">
        <w:rPr>
          <w:rStyle w:val="FontStyle13"/>
          <w:rFonts w:asciiTheme="minorHAnsi" w:hAnsiTheme="minorHAnsi" w:cstheme="minorHAnsi"/>
          <w:b/>
          <w:sz w:val="24"/>
          <w:szCs w:val="24"/>
        </w:rPr>
        <w:t>Annę Kołek</w:t>
      </w:r>
      <w:r w:rsidRPr="0055560A">
        <w:rPr>
          <w:rStyle w:val="FontStyle13"/>
          <w:rFonts w:asciiTheme="minorHAnsi" w:hAnsiTheme="minorHAnsi" w:cstheme="minorHAnsi"/>
          <w:sz w:val="24"/>
          <w:szCs w:val="24"/>
        </w:rPr>
        <w:t xml:space="preserve"> </w:t>
      </w:r>
      <w:r w:rsidR="007A7248" w:rsidRPr="0055560A">
        <w:rPr>
          <w:rStyle w:val="FontStyle13"/>
          <w:rFonts w:asciiTheme="minorHAnsi" w:hAnsiTheme="minorHAnsi" w:cstheme="minorHAnsi"/>
          <w:sz w:val="24"/>
          <w:szCs w:val="24"/>
        </w:rPr>
        <w:t xml:space="preserve">- </w:t>
      </w:r>
      <w:r w:rsidRPr="0055560A">
        <w:rPr>
          <w:rStyle w:val="FontStyle13"/>
          <w:rFonts w:asciiTheme="minorHAnsi" w:hAnsiTheme="minorHAnsi" w:cstheme="minorHAnsi"/>
          <w:sz w:val="24"/>
          <w:szCs w:val="24"/>
        </w:rPr>
        <w:t>Dyrektora Generalnego Zachodniopomorskiego Urzędu Wojewódzkiego w Szczecinie, zwanym dalej "</w:t>
      </w:r>
      <w:r w:rsidRPr="0055560A">
        <w:rPr>
          <w:rStyle w:val="FontStyle13"/>
          <w:rFonts w:asciiTheme="minorHAnsi" w:hAnsiTheme="minorHAnsi" w:cstheme="minorHAnsi"/>
          <w:b/>
          <w:sz w:val="24"/>
          <w:szCs w:val="24"/>
        </w:rPr>
        <w:t>Zamawiającym</w:t>
      </w:r>
      <w:r w:rsidRPr="0055560A">
        <w:rPr>
          <w:rStyle w:val="FontStyle13"/>
          <w:rFonts w:asciiTheme="minorHAnsi" w:hAnsiTheme="minorHAnsi" w:cstheme="minorHAnsi"/>
          <w:sz w:val="24"/>
          <w:szCs w:val="24"/>
        </w:rPr>
        <w:t>"</w:t>
      </w:r>
      <w:r w:rsidR="00791E12">
        <w:rPr>
          <w:rStyle w:val="FontStyle13"/>
          <w:rFonts w:asciiTheme="minorHAnsi" w:hAnsiTheme="minorHAnsi" w:cstheme="minorHAnsi"/>
          <w:sz w:val="24"/>
          <w:szCs w:val="24"/>
        </w:rPr>
        <w:t>,</w:t>
      </w:r>
    </w:p>
    <w:bookmarkEnd w:id="1"/>
    <w:p w14:paraId="49C51639" w14:textId="77777777" w:rsidR="00E90FB6" w:rsidRPr="0055560A" w:rsidRDefault="00E90FB6" w:rsidP="00E55872">
      <w:pPr>
        <w:pStyle w:val="Style5"/>
        <w:widowControl/>
        <w:spacing w:before="120" w:line="22" w:lineRule="atLeast"/>
        <w:ind w:right="5613"/>
        <w:rPr>
          <w:rStyle w:val="FontStyle13"/>
          <w:rFonts w:asciiTheme="minorHAnsi" w:hAnsiTheme="minorHAnsi" w:cstheme="minorHAnsi"/>
          <w:sz w:val="24"/>
          <w:szCs w:val="24"/>
        </w:rPr>
      </w:pPr>
      <w:r w:rsidRPr="0055560A">
        <w:rPr>
          <w:rStyle w:val="FontStyle13"/>
          <w:rFonts w:asciiTheme="minorHAnsi" w:hAnsiTheme="minorHAnsi" w:cstheme="minorHAnsi"/>
          <w:sz w:val="24"/>
          <w:szCs w:val="24"/>
        </w:rPr>
        <w:t>a</w:t>
      </w:r>
    </w:p>
    <w:p w14:paraId="28F27235" w14:textId="77777777" w:rsidR="00E90FB6" w:rsidRPr="0055560A" w:rsidRDefault="00E90FB6" w:rsidP="00E55872">
      <w:pPr>
        <w:spacing w:before="120" w:line="22" w:lineRule="atLeast"/>
        <w:jc w:val="both"/>
        <w:rPr>
          <w:rFonts w:asciiTheme="minorHAnsi" w:hAnsiTheme="minorHAnsi" w:cstheme="minorHAnsi"/>
        </w:rPr>
      </w:pPr>
      <w:r w:rsidRPr="0055560A">
        <w:rPr>
          <w:rFonts w:asciiTheme="minorHAnsi" w:hAnsiTheme="minorHAnsi" w:cstheme="minorHAnsi"/>
        </w:rPr>
        <w:t xml:space="preserve">. . . . . . . . . . . . . . . . . . . . . . . . . . . . . . . . . . . . . . . . . . . . . . . . . . . . .   </w:t>
      </w:r>
    </w:p>
    <w:p w14:paraId="78142B80" w14:textId="77777777" w:rsidR="00E90FB6" w:rsidRPr="0055560A" w:rsidRDefault="00E90FB6" w:rsidP="00E55872">
      <w:pPr>
        <w:spacing w:before="120" w:line="22" w:lineRule="atLeast"/>
        <w:jc w:val="both"/>
        <w:rPr>
          <w:rFonts w:asciiTheme="minorHAnsi" w:hAnsiTheme="minorHAnsi" w:cstheme="minorHAnsi"/>
        </w:rPr>
      </w:pPr>
      <w:r w:rsidRPr="0055560A">
        <w:rPr>
          <w:rFonts w:asciiTheme="minorHAnsi" w:hAnsiTheme="minorHAnsi" w:cstheme="minorHAnsi"/>
        </w:rPr>
        <w:t>nr NIP   . . . . . . . . . . . . . .   Nr KRS     . . . . . . . . . . . . . . . .</w:t>
      </w:r>
    </w:p>
    <w:p w14:paraId="7CF2F4A4" w14:textId="77777777" w:rsidR="00791E12" w:rsidRPr="0055560A" w:rsidRDefault="00791E12" w:rsidP="00E55872">
      <w:pPr>
        <w:pStyle w:val="Style5"/>
        <w:widowControl/>
        <w:spacing w:before="120" w:line="22" w:lineRule="atLeast"/>
        <w:rPr>
          <w:rStyle w:val="FontStyle13"/>
          <w:rFonts w:asciiTheme="minorHAnsi" w:hAnsiTheme="minorHAnsi" w:cstheme="minorHAnsi"/>
          <w:sz w:val="24"/>
          <w:szCs w:val="24"/>
        </w:rPr>
      </w:pPr>
      <w:r w:rsidRPr="0055560A">
        <w:rPr>
          <w:rStyle w:val="FontStyle13"/>
          <w:rFonts w:asciiTheme="minorHAnsi" w:hAnsiTheme="minorHAnsi" w:cstheme="minorHAnsi"/>
          <w:sz w:val="24"/>
          <w:szCs w:val="24"/>
        </w:rPr>
        <w:t>reprezentowanym przez: . . . . . . . . . . . . . . . . . . . . . . . . . . . . . . . . . . .</w:t>
      </w:r>
    </w:p>
    <w:p w14:paraId="38D5BBF2" w14:textId="30CE3C3D" w:rsidR="00E90FB6" w:rsidRDefault="00E90FB6" w:rsidP="00E55872">
      <w:pPr>
        <w:pStyle w:val="Style5"/>
        <w:widowControl/>
        <w:spacing w:before="120" w:line="22" w:lineRule="atLeast"/>
        <w:rPr>
          <w:rStyle w:val="FontStyle13"/>
          <w:rFonts w:asciiTheme="minorHAnsi" w:hAnsiTheme="minorHAnsi" w:cstheme="minorHAnsi"/>
          <w:sz w:val="24"/>
          <w:szCs w:val="24"/>
        </w:rPr>
      </w:pPr>
      <w:r w:rsidRPr="0055560A">
        <w:rPr>
          <w:rStyle w:val="FontStyle13"/>
          <w:rFonts w:asciiTheme="minorHAnsi" w:hAnsiTheme="minorHAnsi" w:cstheme="minorHAnsi"/>
          <w:sz w:val="24"/>
          <w:szCs w:val="24"/>
        </w:rPr>
        <w:t>zwanym dalej "</w:t>
      </w:r>
      <w:r w:rsidRPr="0055560A">
        <w:rPr>
          <w:rStyle w:val="FontStyle13"/>
          <w:rFonts w:asciiTheme="minorHAnsi" w:hAnsiTheme="minorHAnsi" w:cstheme="minorHAnsi"/>
          <w:b/>
          <w:sz w:val="24"/>
          <w:szCs w:val="24"/>
        </w:rPr>
        <w:t>Wykonawcą</w:t>
      </w:r>
      <w:r w:rsidRPr="0055560A">
        <w:rPr>
          <w:rStyle w:val="FontStyle13"/>
          <w:rFonts w:asciiTheme="minorHAnsi" w:hAnsiTheme="minorHAnsi" w:cstheme="minorHAnsi"/>
          <w:sz w:val="24"/>
          <w:szCs w:val="24"/>
        </w:rPr>
        <w:t>"</w:t>
      </w:r>
      <w:r w:rsidR="00791E12">
        <w:rPr>
          <w:rStyle w:val="FontStyle13"/>
          <w:rFonts w:asciiTheme="minorHAnsi" w:hAnsiTheme="minorHAnsi" w:cstheme="minorHAnsi"/>
          <w:sz w:val="24"/>
          <w:szCs w:val="24"/>
        </w:rPr>
        <w:t>,</w:t>
      </w:r>
    </w:p>
    <w:p w14:paraId="1DC0A5CF" w14:textId="2023B039" w:rsidR="00791E12" w:rsidRPr="0055560A" w:rsidRDefault="00791E12" w:rsidP="00E55872">
      <w:pPr>
        <w:pStyle w:val="Style5"/>
        <w:widowControl/>
        <w:spacing w:before="120" w:line="22" w:lineRule="atLeast"/>
        <w:rPr>
          <w:rStyle w:val="FontStyle13"/>
          <w:rFonts w:asciiTheme="minorHAnsi" w:hAnsiTheme="minorHAnsi" w:cstheme="minorHAnsi"/>
          <w:sz w:val="24"/>
          <w:szCs w:val="24"/>
        </w:rPr>
      </w:pPr>
      <w:r>
        <w:rPr>
          <w:rStyle w:val="FontStyle13"/>
          <w:rFonts w:asciiTheme="minorHAnsi" w:hAnsiTheme="minorHAnsi" w:cstheme="minorHAnsi"/>
          <w:sz w:val="24"/>
          <w:szCs w:val="24"/>
        </w:rPr>
        <w:t xml:space="preserve">– zwanymi dalej łącznie „Stronami” – </w:t>
      </w:r>
    </w:p>
    <w:p w14:paraId="44FEBD70" w14:textId="0997F1BD" w:rsidR="00791E12" w:rsidRPr="00791E12" w:rsidRDefault="00791E12" w:rsidP="00E55872">
      <w:pPr>
        <w:spacing w:before="120" w:line="22" w:lineRule="atLeast"/>
        <w:jc w:val="both"/>
        <w:rPr>
          <w:rFonts w:asciiTheme="minorHAnsi" w:hAnsiTheme="minorHAnsi" w:cstheme="minorHAnsi"/>
        </w:rPr>
      </w:pPr>
      <w:r w:rsidRPr="00791E12">
        <w:rPr>
          <w:rFonts w:asciiTheme="minorHAnsi" w:hAnsiTheme="minorHAnsi" w:cstheme="minorHAnsi"/>
        </w:rPr>
        <w:t xml:space="preserve">na podstawie </w:t>
      </w:r>
      <w:r w:rsidR="008B3239">
        <w:rPr>
          <w:rFonts w:asciiTheme="minorHAnsi" w:hAnsiTheme="minorHAnsi" w:cstheme="minorHAnsi"/>
        </w:rPr>
        <w:t xml:space="preserve">art. 2 ust. 1 pkt 1 </w:t>
      </w:r>
      <w:r w:rsidR="008A4B07" w:rsidRPr="00791E12">
        <w:rPr>
          <w:rFonts w:asciiTheme="minorHAnsi" w:hAnsiTheme="minorHAnsi" w:cstheme="minorHAnsi"/>
        </w:rPr>
        <w:t>ustawy</w:t>
      </w:r>
      <w:r w:rsidR="008A4B07" w:rsidRPr="00791E12">
        <w:rPr>
          <w:rFonts w:asciiTheme="minorHAnsi" w:hAnsiTheme="minorHAnsi" w:cstheme="minorHAnsi"/>
        </w:rPr>
        <w:t xml:space="preserve"> </w:t>
      </w:r>
      <w:r w:rsidRPr="00791E12">
        <w:rPr>
          <w:rFonts w:asciiTheme="minorHAnsi" w:hAnsiTheme="minorHAnsi" w:cstheme="minorHAnsi"/>
        </w:rPr>
        <w:t>z dnia 11 września 2019 r. – Prawo zamówień publicznych (Dz.U. z 202</w:t>
      </w:r>
      <w:r w:rsidR="005F33A7">
        <w:rPr>
          <w:rFonts w:asciiTheme="minorHAnsi" w:hAnsiTheme="minorHAnsi" w:cstheme="minorHAnsi"/>
        </w:rPr>
        <w:t>4</w:t>
      </w:r>
      <w:r w:rsidRPr="00791E12">
        <w:rPr>
          <w:rFonts w:asciiTheme="minorHAnsi" w:hAnsiTheme="minorHAnsi" w:cstheme="minorHAnsi"/>
        </w:rPr>
        <w:t xml:space="preserve"> r. poz. </w:t>
      </w:r>
      <w:r w:rsidR="005F33A7">
        <w:rPr>
          <w:rFonts w:asciiTheme="minorHAnsi" w:hAnsiTheme="minorHAnsi" w:cstheme="minorHAnsi"/>
        </w:rPr>
        <w:t>1320</w:t>
      </w:r>
      <w:r w:rsidRPr="00791E12">
        <w:rPr>
          <w:rFonts w:asciiTheme="minorHAnsi" w:hAnsiTheme="minorHAnsi" w:cstheme="minorHAnsi"/>
        </w:rPr>
        <w:t xml:space="preserve"> ze zm.) zawarta zostaje umowa o następującej treści:</w:t>
      </w:r>
    </w:p>
    <w:p w14:paraId="455173FE" w14:textId="11AD6B6C" w:rsidR="00E90FB6" w:rsidRPr="0055560A" w:rsidRDefault="00E90FB6" w:rsidP="00E55872">
      <w:pPr>
        <w:spacing w:before="120" w:line="22" w:lineRule="atLeast"/>
        <w:jc w:val="both"/>
        <w:rPr>
          <w:rFonts w:asciiTheme="minorHAnsi" w:hAnsiTheme="minorHAnsi" w:cstheme="minorHAnsi"/>
        </w:rPr>
      </w:pPr>
    </w:p>
    <w:p w14:paraId="60DBA858" w14:textId="08423E13" w:rsidR="00E90FB6" w:rsidRPr="0055560A" w:rsidRDefault="00E90FB6" w:rsidP="00E55872">
      <w:pPr>
        <w:widowControl/>
        <w:overflowPunct w:val="0"/>
        <w:spacing w:before="120" w:line="22" w:lineRule="atLeast"/>
        <w:rPr>
          <w:rFonts w:asciiTheme="minorHAnsi" w:eastAsia="Times New Roman" w:hAnsiTheme="minorHAnsi" w:cstheme="minorHAnsi"/>
          <w:b/>
        </w:rPr>
      </w:pPr>
      <w:bookmarkStart w:id="2" w:name="_Hlk188012114"/>
      <w:r w:rsidRPr="0055560A">
        <w:rPr>
          <w:rFonts w:asciiTheme="minorHAnsi" w:eastAsia="Times New Roman" w:hAnsiTheme="minorHAnsi" w:cstheme="minorHAnsi"/>
          <w:b/>
        </w:rPr>
        <w:t>§ 1</w:t>
      </w:r>
      <w:r w:rsidR="00791E12" w:rsidRPr="00791E12">
        <w:rPr>
          <w:rFonts w:asciiTheme="minorHAnsi" w:eastAsia="Times New Roman" w:hAnsiTheme="minorHAnsi" w:cstheme="minorHAnsi"/>
          <w:b/>
          <w:bCs/>
        </w:rPr>
        <w:t>. Przedmiot umowy</w:t>
      </w:r>
    </w:p>
    <w:p w14:paraId="2ADCE742" w14:textId="66D7FFDE" w:rsidR="00791E12" w:rsidRPr="006832FE" w:rsidRDefault="00791E12" w:rsidP="00E55872">
      <w:pPr>
        <w:widowControl/>
        <w:numPr>
          <w:ilvl w:val="0"/>
          <w:numId w:val="6"/>
        </w:numPr>
        <w:overflowPunct w:val="0"/>
        <w:spacing w:before="120" w:line="22" w:lineRule="atLeast"/>
        <w:jc w:val="both"/>
        <w:rPr>
          <w:rFonts w:asciiTheme="minorHAnsi" w:hAnsiTheme="minorHAnsi" w:cstheme="minorHAnsi"/>
        </w:rPr>
      </w:pPr>
      <w:r w:rsidRPr="00791E12">
        <w:rPr>
          <w:rFonts w:asciiTheme="minorHAnsi" w:hAnsiTheme="minorHAnsi" w:cstheme="minorHAnsi"/>
        </w:rPr>
        <w:t xml:space="preserve">Przedmiotem umowy jest świadczenie przez Wykonawcę usług serwisowych </w:t>
      </w:r>
      <w:r w:rsidR="00D91C6A">
        <w:rPr>
          <w:rFonts w:asciiTheme="minorHAnsi" w:hAnsiTheme="minorHAnsi" w:cstheme="minorHAnsi"/>
        </w:rPr>
        <w:br/>
      </w:r>
      <w:r w:rsidRPr="00791E12">
        <w:rPr>
          <w:rFonts w:asciiTheme="minorHAnsi" w:hAnsiTheme="minorHAnsi" w:cstheme="minorHAnsi"/>
        </w:rPr>
        <w:t xml:space="preserve">i obsługowych w zakresie utrzymania w gotowości operacyjnej sprzętu technicznego oraz urządzeń będących na </w:t>
      </w:r>
      <w:r w:rsidR="00222BD0">
        <w:rPr>
          <w:rFonts w:asciiTheme="minorHAnsi" w:hAnsiTheme="minorHAnsi" w:cstheme="minorHAnsi"/>
        </w:rPr>
        <w:t xml:space="preserve">ewidencji i </w:t>
      </w:r>
      <w:r w:rsidRPr="00791E12">
        <w:rPr>
          <w:rFonts w:asciiTheme="minorHAnsi" w:hAnsiTheme="minorHAnsi" w:cstheme="minorHAnsi"/>
        </w:rPr>
        <w:t>wyposażeniu Wojewódzkiego Magazynu Przeciwpowodziowego w Lubieszynie, zwanego dalej "Magazynem".</w:t>
      </w:r>
    </w:p>
    <w:p w14:paraId="77A0AB5C" w14:textId="77777777" w:rsidR="00791E12" w:rsidRPr="00791E12" w:rsidRDefault="00791E12" w:rsidP="00E55872">
      <w:pPr>
        <w:widowControl/>
        <w:numPr>
          <w:ilvl w:val="0"/>
          <w:numId w:val="6"/>
        </w:numPr>
        <w:overflowPunct w:val="0"/>
        <w:spacing w:before="120" w:line="22" w:lineRule="atLeast"/>
        <w:jc w:val="both"/>
        <w:rPr>
          <w:rFonts w:asciiTheme="minorHAnsi" w:hAnsiTheme="minorHAnsi" w:cstheme="minorHAnsi"/>
        </w:rPr>
      </w:pPr>
      <w:r w:rsidRPr="00791E12">
        <w:rPr>
          <w:rFonts w:asciiTheme="minorHAnsi" w:hAnsiTheme="minorHAnsi" w:cstheme="minorHAnsi"/>
        </w:rPr>
        <w:t>Zakres usług obejmuje w szczególności:</w:t>
      </w:r>
    </w:p>
    <w:p w14:paraId="69DAE733" w14:textId="7FB0A383" w:rsidR="00791E12" w:rsidRPr="00791E12" w:rsidRDefault="00791E12" w:rsidP="00E55872">
      <w:pPr>
        <w:widowControl/>
        <w:numPr>
          <w:ilvl w:val="1"/>
          <w:numId w:val="8"/>
        </w:numPr>
        <w:overflowPunct w:val="0"/>
        <w:spacing w:before="120" w:line="22" w:lineRule="atLeast"/>
        <w:ind w:left="709" w:hanging="349"/>
        <w:jc w:val="both"/>
        <w:rPr>
          <w:rFonts w:asciiTheme="minorHAnsi" w:hAnsiTheme="minorHAnsi" w:cstheme="minorHAnsi"/>
        </w:rPr>
      </w:pPr>
      <w:r w:rsidRPr="00791E12">
        <w:rPr>
          <w:rFonts w:asciiTheme="minorHAnsi" w:hAnsiTheme="minorHAnsi" w:cstheme="minorHAnsi"/>
        </w:rPr>
        <w:t xml:space="preserve">przeglądy kwartalne i roczne sprzętu przeciwpowodziowego, </w:t>
      </w:r>
      <w:r w:rsidR="00210836" w:rsidRPr="00210836">
        <w:rPr>
          <w:rFonts w:asciiTheme="minorHAnsi" w:hAnsiTheme="minorHAnsi" w:cstheme="minorHAnsi"/>
        </w:rPr>
        <w:t>zgodnie z wykazem stanowiącym Załącznik nr 1 oraz z harmonogramem i katalogiem czynności</w:t>
      </w:r>
      <w:r w:rsidR="005F33A7">
        <w:rPr>
          <w:rFonts w:asciiTheme="minorHAnsi" w:hAnsiTheme="minorHAnsi" w:cstheme="minorHAnsi"/>
        </w:rPr>
        <w:t>,</w:t>
      </w:r>
      <w:r w:rsidR="00210836" w:rsidRPr="00210836">
        <w:rPr>
          <w:rFonts w:asciiTheme="minorHAnsi" w:hAnsiTheme="minorHAnsi" w:cstheme="minorHAnsi"/>
        </w:rPr>
        <w:t xml:space="preserve"> określonym</w:t>
      </w:r>
      <w:r w:rsidR="005F33A7">
        <w:rPr>
          <w:rFonts w:asciiTheme="minorHAnsi" w:hAnsiTheme="minorHAnsi" w:cstheme="minorHAnsi"/>
        </w:rPr>
        <w:t>i</w:t>
      </w:r>
      <w:r w:rsidR="00210836" w:rsidRPr="00210836">
        <w:rPr>
          <w:rFonts w:asciiTheme="minorHAnsi" w:hAnsiTheme="minorHAnsi" w:cstheme="minorHAnsi"/>
        </w:rPr>
        <w:t xml:space="preserve"> w Załącznikach nr 2 i nr 3</w:t>
      </w:r>
      <w:r w:rsidRPr="00791E12">
        <w:rPr>
          <w:rFonts w:asciiTheme="minorHAnsi" w:hAnsiTheme="minorHAnsi" w:cstheme="minorHAnsi"/>
        </w:rPr>
        <w:t>;</w:t>
      </w:r>
    </w:p>
    <w:p w14:paraId="0DE47642" w14:textId="077FC756" w:rsidR="00791E12" w:rsidRPr="00791E12" w:rsidRDefault="00791E12" w:rsidP="00E55872">
      <w:pPr>
        <w:widowControl/>
        <w:numPr>
          <w:ilvl w:val="1"/>
          <w:numId w:val="8"/>
        </w:numPr>
        <w:overflowPunct w:val="0"/>
        <w:spacing w:before="120" w:line="22" w:lineRule="atLeast"/>
        <w:ind w:left="709" w:hanging="349"/>
        <w:jc w:val="both"/>
        <w:rPr>
          <w:rFonts w:asciiTheme="minorHAnsi" w:hAnsiTheme="minorHAnsi" w:cstheme="minorHAnsi"/>
        </w:rPr>
      </w:pPr>
      <w:r w:rsidRPr="00791E12">
        <w:rPr>
          <w:rFonts w:asciiTheme="minorHAnsi" w:hAnsiTheme="minorHAnsi" w:cstheme="minorHAnsi"/>
        </w:rPr>
        <w:t xml:space="preserve">obsługę i przeglądy urządzeń technicznych i elektrycznych wykorzystywanych </w:t>
      </w:r>
      <w:r w:rsidR="00D91C6A">
        <w:rPr>
          <w:rFonts w:asciiTheme="minorHAnsi" w:hAnsiTheme="minorHAnsi" w:cstheme="minorHAnsi"/>
        </w:rPr>
        <w:br/>
      </w:r>
      <w:r w:rsidRPr="00791E12">
        <w:rPr>
          <w:rFonts w:asciiTheme="minorHAnsi" w:hAnsiTheme="minorHAnsi" w:cstheme="minorHAnsi"/>
        </w:rPr>
        <w:t>w codziennym funkcjonowaniu Magazynu, takich jak: przedłużacze, rozdzielnie, ładowarki, mierniki, oświetlenie robocze, narzędzia ręczne</w:t>
      </w:r>
      <w:r w:rsidR="005063A2">
        <w:rPr>
          <w:rFonts w:asciiTheme="minorHAnsi" w:hAnsiTheme="minorHAnsi" w:cstheme="minorHAnsi"/>
        </w:rPr>
        <w:t>,</w:t>
      </w:r>
      <w:r w:rsidR="00222BD0">
        <w:rPr>
          <w:rFonts w:asciiTheme="minorHAnsi" w:hAnsiTheme="minorHAnsi" w:cstheme="minorHAnsi"/>
        </w:rPr>
        <w:t xml:space="preserve"> oraz inne urządzenia wskazane w Załączniku nr 1</w:t>
      </w:r>
      <w:r w:rsidRPr="00791E12">
        <w:rPr>
          <w:rFonts w:asciiTheme="minorHAnsi" w:hAnsiTheme="minorHAnsi" w:cstheme="minorHAnsi"/>
        </w:rPr>
        <w:t>;</w:t>
      </w:r>
    </w:p>
    <w:p w14:paraId="10997694" w14:textId="77777777" w:rsidR="00791E12" w:rsidRPr="00791E12" w:rsidRDefault="00791E12" w:rsidP="00E55872">
      <w:pPr>
        <w:widowControl/>
        <w:numPr>
          <w:ilvl w:val="1"/>
          <w:numId w:val="8"/>
        </w:numPr>
        <w:overflowPunct w:val="0"/>
        <w:spacing w:before="120" w:line="22" w:lineRule="atLeast"/>
        <w:ind w:left="709" w:hanging="349"/>
        <w:jc w:val="both"/>
        <w:rPr>
          <w:rFonts w:asciiTheme="minorHAnsi" w:hAnsiTheme="minorHAnsi" w:cstheme="minorHAnsi"/>
        </w:rPr>
      </w:pPr>
      <w:r w:rsidRPr="00791E12">
        <w:rPr>
          <w:rFonts w:asciiTheme="minorHAnsi" w:hAnsiTheme="minorHAnsi" w:cstheme="minorHAnsi"/>
        </w:rPr>
        <w:t>organizację raz w roku szkolenia pracowników Zamawiającego z obsługi wskazanych typów sprzętu;</w:t>
      </w:r>
    </w:p>
    <w:p w14:paraId="6A66D2DF" w14:textId="4C0EDFFF" w:rsidR="00791E12" w:rsidRPr="00791E12" w:rsidRDefault="00791E12" w:rsidP="00E55872">
      <w:pPr>
        <w:widowControl/>
        <w:numPr>
          <w:ilvl w:val="1"/>
          <w:numId w:val="8"/>
        </w:numPr>
        <w:overflowPunct w:val="0"/>
        <w:spacing w:before="120" w:line="22" w:lineRule="atLeast"/>
        <w:ind w:left="709" w:hanging="349"/>
        <w:jc w:val="both"/>
        <w:rPr>
          <w:rFonts w:asciiTheme="minorHAnsi" w:hAnsiTheme="minorHAnsi" w:cstheme="minorHAnsi"/>
        </w:rPr>
      </w:pPr>
      <w:r w:rsidRPr="00791E12">
        <w:rPr>
          <w:rFonts w:asciiTheme="minorHAnsi" w:hAnsiTheme="minorHAnsi" w:cstheme="minorHAnsi"/>
        </w:rPr>
        <w:t xml:space="preserve">dokumentowanie wykonanych czynności w formie protokołów wg wzoru stanowiącego Załącznik nr </w:t>
      </w:r>
      <w:r w:rsidR="005F33A7">
        <w:rPr>
          <w:rFonts w:asciiTheme="minorHAnsi" w:hAnsiTheme="minorHAnsi" w:cstheme="minorHAnsi"/>
        </w:rPr>
        <w:t>4</w:t>
      </w:r>
      <w:r w:rsidR="00210836">
        <w:rPr>
          <w:rFonts w:asciiTheme="minorHAnsi" w:hAnsiTheme="minorHAnsi" w:cstheme="minorHAnsi"/>
        </w:rPr>
        <w:t xml:space="preserve">, </w:t>
      </w:r>
      <w:r w:rsidR="00210836" w:rsidRPr="00210836">
        <w:rPr>
          <w:rFonts w:asciiTheme="minorHAnsi" w:hAnsiTheme="minorHAnsi" w:cstheme="minorHAnsi"/>
        </w:rPr>
        <w:t xml:space="preserve">z uwzględnieniem szczegółowego katalogu czynności, </w:t>
      </w:r>
      <w:r w:rsidR="00D91C6A">
        <w:rPr>
          <w:rFonts w:asciiTheme="minorHAnsi" w:hAnsiTheme="minorHAnsi" w:cstheme="minorHAnsi"/>
        </w:rPr>
        <w:br/>
      </w:r>
      <w:r w:rsidR="00210836" w:rsidRPr="00210836">
        <w:rPr>
          <w:rFonts w:asciiTheme="minorHAnsi" w:hAnsiTheme="minorHAnsi" w:cstheme="minorHAnsi"/>
        </w:rPr>
        <w:t>o którym mowa w Załączniku nr 3</w:t>
      </w:r>
      <w:r w:rsidRPr="00791E12">
        <w:rPr>
          <w:rFonts w:asciiTheme="minorHAnsi" w:hAnsiTheme="minorHAnsi" w:cstheme="minorHAnsi"/>
        </w:rPr>
        <w:t>.</w:t>
      </w:r>
    </w:p>
    <w:p w14:paraId="1EF16F93" w14:textId="668BA8C6" w:rsidR="001F5C57" w:rsidRDefault="00791E12" w:rsidP="00E55872">
      <w:pPr>
        <w:widowControl/>
        <w:numPr>
          <w:ilvl w:val="0"/>
          <w:numId w:val="6"/>
        </w:numPr>
        <w:overflowPunct w:val="0"/>
        <w:spacing w:before="120" w:line="22" w:lineRule="atLeast"/>
        <w:jc w:val="both"/>
        <w:rPr>
          <w:rFonts w:asciiTheme="minorHAnsi" w:hAnsiTheme="minorHAnsi" w:cstheme="minorHAnsi"/>
        </w:rPr>
      </w:pPr>
      <w:r w:rsidRPr="00791E12">
        <w:rPr>
          <w:rFonts w:asciiTheme="minorHAnsi" w:hAnsiTheme="minorHAnsi" w:cstheme="minorHAnsi"/>
        </w:rPr>
        <w:t>Szczegółowy wykaz sprzętu oraz przypisany do niego zakres obsługi zawiera Załącznik nr 1 do niniejszej umowy.</w:t>
      </w:r>
    </w:p>
    <w:p w14:paraId="6A820AE3" w14:textId="77777777" w:rsidR="00100E50" w:rsidRPr="0069668A" w:rsidRDefault="00100E50" w:rsidP="00100E50">
      <w:pPr>
        <w:widowControl/>
        <w:overflowPunct w:val="0"/>
        <w:spacing w:before="120" w:line="22" w:lineRule="atLeast"/>
        <w:ind w:left="360"/>
        <w:jc w:val="both"/>
        <w:rPr>
          <w:rFonts w:asciiTheme="minorHAnsi" w:hAnsiTheme="minorHAnsi" w:cstheme="minorHAnsi"/>
        </w:rPr>
      </w:pPr>
    </w:p>
    <w:p w14:paraId="626EBDC6" w14:textId="486C15B3" w:rsidR="00791E12" w:rsidRPr="00791E12" w:rsidRDefault="006B33A4" w:rsidP="00E55872">
      <w:pPr>
        <w:widowControl/>
        <w:overflowPunct w:val="0"/>
        <w:spacing w:before="120" w:line="22" w:lineRule="atLeast"/>
        <w:rPr>
          <w:rFonts w:asciiTheme="minorHAnsi" w:eastAsia="Times New Roman" w:hAnsiTheme="minorHAnsi" w:cstheme="minorHAnsi"/>
          <w:b/>
        </w:rPr>
      </w:pPr>
      <w:r w:rsidRPr="00791E12">
        <w:rPr>
          <w:rFonts w:asciiTheme="minorHAnsi" w:eastAsia="Times New Roman" w:hAnsiTheme="minorHAnsi" w:cstheme="minorHAnsi"/>
          <w:b/>
        </w:rPr>
        <w:lastRenderedPageBreak/>
        <w:t>§ 2</w:t>
      </w:r>
      <w:r w:rsidR="00791E12">
        <w:rPr>
          <w:rFonts w:asciiTheme="minorHAnsi" w:eastAsia="Times New Roman" w:hAnsiTheme="minorHAnsi" w:cstheme="minorHAnsi"/>
          <w:b/>
        </w:rPr>
        <w:t xml:space="preserve">. </w:t>
      </w:r>
      <w:r w:rsidR="00791E12" w:rsidRPr="00791E12">
        <w:rPr>
          <w:rFonts w:asciiTheme="minorHAnsi" w:eastAsia="Times New Roman" w:hAnsiTheme="minorHAnsi" w:cstheme="minorHAnsi"/>
          <w:b/>
        </w:rPr>
        <w:t>Obowiązki Wykonawcy</w:t>
      </w:r>
    </w:p>
    <w:p w14:paraId="4D734911" w14:textId="77777777" w:rsidR="00791E12" w:rsidRPr="00791E12" w:rsidRDefault="00791E12" w:rsidP="00E55872">
      <w:pPr>
        <w:widowControl/>
        <w:overflowPunct w:val="0"/>
        <w:spacing w:before="120" w:line="22" w:lineRule="atLeast"/>
        <w:jc w:val="both"/>
        <w:rPr>
          <w:rFonts w:asciiTheme="minorHAnsi" w:hAnsiTheme="minorHAnsi" w:cstheme="minorHAnsi"/>
        </w:rPr>
      </w:pPr>
      <w:bookmarkStart w:id="3" w:name="_Hlk210639573"/>
      <w:r w:rsidRPr="00791E12">
        <w:rPr>
          <w:rFonts w:asciiTheme="minorHAnsi" w:hAnsiTheme="minorHAnsi" w:cstheme="minorHAnsi"/>
        </w:rPr>
        <w:t xml:space="preserve">Wykonawca zobowiązuje się do: </w:t>
      </w:r>
    </w:p>
    <w:p w14:paraId="76107BFE" w14:textId="3E9C6DC3" w:rsidR="002959C7" w:rsidRDefault="002959C7" w:rsidP="00E55872">
      <w:pPr>
        <w:widowControl/>
        <w:numPr>
          <w:ilvl w:val="0"/>
          <w:numId w:val="23"/>
        </w:numPr>
        <w:overflowPunct w:val="0"/>
        <w:spacing w:before="120" w:line="22" w:lineRule="atLeast"/>
        <w:jc w:val="both"/>
        <w:rPr>
          <w:rFonts w:asciiTheme="minorHAnsi" w:hAnsiTheme="minorHAnsi" w:cstheme="minorHAnsi"/>
        </w:rPr>
      </w:pPr>
      <w:r w:rsidRPr="002959C7">
        <w:rPr>
          <w:rFonts w:asciiTheme="minorHAnsi" w:hAnsiTheme="minorHAnsi" w:cstheme="minorHAnsi"/>
        </w:rPr>
        <w:t>kontrolowania ogólnego stanu technicznego sprzętu, w tym:</w:t>
      </w:r>
    </w:p>
    <w:p w14:paraId="409D6B9F" w14:textId="03F60084" w:rsidR="002959C7" w:rsidRDefault="002959C7" w:rsidP="00E55872">
      <w:pPr>
        <w:widowControl/>
        <w:numPr>
          <w:ilvl w:val="1"/>
          <w:numId w:val="24"/>
        </w:numPr>
        <w:overflowPunct w:val="0"/>
        <w:spacing w:before="120" w:line="22" w:lineRule="atLeast"/>
        <w:jc w:val="both"/>
        <w:rPr>
          <w:rFonts w:asciiTheme="minorHAnsi" w:hAnsiTheme="minorHAnsi" w:cstheme="minorHAnsi"/>
        </w:rPr>
      </w:pPr>
      <w:r w:rsidRPr="002959C7">
        <w:rPr>
          <w:rFonts w:asciiTheme="minorHAnsi" w:hAnsiTheme="minorHAnsi" w:cstheme="minorHAnsi"/>
        </w:rPr>
        <w:t>uruchamiania urządzeń w celu weryfikacji poprawności ich działania (czas pracy: minimum 15 minut);</w:t>
      </w:r>
    </w:p>
    <w:p w14:paraId="6A764B80" w14:textId="35E30BA6" w:rsidR="002959C7" w:rsidRDefault="002959C7" w:rsidP="00E55872">
      <w:pPr>
        <w:widowControl/>
        <w:numPr>
          <w:ilvl w:val="1"/>
          <w:numId w:val="24"/>
        </w:numPr>
        <w:overflowPunct w:val="0"/>
        <w:spacing w:before="120" w:line="22" w:lineRule="atLeast"/>
        <w:jc w:val="both"/>
        <w:rPr>
          <w:rFonts w:asciiTheme="minorHAnsi" w:hAnsiTheme="minorHAnsi" w:cstheme="minorHAnsi"/>
        </w:rPr>
      </w:pPr>
      <w:r w:rsidRPr="002959C7">
        <w:rPr>
          <w:rFonts w:asciiTheme="minorHAnsi" w:hAnsiTheme="minorHAnsi" w:cstheme="minorHAnsi"/>
        </w:rPr>
        <w:t>sprawdzania poziomu paliwa, stanu kabli, akumulatorów, filtrów i obudowy;</w:t>
      </w:r>
    </w:p>
    <w:p w14:paraId="322F6183" w14:textId="4F167435" w:rsidR="002959C7" w:rsidRDefault="002959C7" w:rsidP="00E55872">
      <w:pPr>
        <w:widowControl/>
        <w:numPr>
          <w:ilvl w:val="1"/>
          <w:numId w:val="24"/>
        </w:numPr>
        <w:overflowPunct w:val="0"/>
        <w:spacing w:before="120" w:line="22" w:lineRule="atLeast"/>
        <w:jc w:val="both"/>
        <w:rPr>
          <w:rFonts w:asciiTheme="minorHAnsi" w:hAnsiTheme="minorHAnsi" w:cstheme="minorHAnsi"/>
        </w:rPr>
      </w:pPr>
      <w:r w:rsidRPr="002959C7">
        <w:rPr>
          <w:rFonts w:asciiTheme="minorHAnsi" w:hAnsiTheme="minorHAnsi" w:cstheme="minorHAnsi"/>
        </w:rPr>
        <w:t>zgłaszania Zamawiającemu wszelkich usterek, awarii oraz potencjalnych zagrożeń dla działania sprzętu;</w:t>
      </w:r>
    </w:p>
    <w:p w14:paraId="258E0ADB" w14:textId="12192E66" w:rsidR="002959C7" w:rsidRPr="002959C7" w:rsidRDefault="002959C7" w:rsidP="00E55872">
      <w:pPr>
        <w:widowControl/>
        <w:numPr>
          <w:ilvl w:val="1"/>
          <w:numId w:val="24"/>
        </w:numPr>
        <w:overflowPunct w:val="0"/>
        <w:spacing w:before="120" w:line="22" w:lineRule="atLeast"/>
        <w:jc w:val="both"/>
        <w:rPr>
          <w:rFonts w:asciiTheme="minorHAnsi" w:hAnsiTheme="minorHAnsi" w:cstheme="minorHAnsi"/>
        </w:rPr>
      </w:pPr>
      <w:r w:rsidRPr="002959C7">
        <w:rPr>
          <w:rFonts w:asciiTheme="minorHAnsi" w:hAnsiTheme="minorHAnsi" w:cstheme="minorHAnsi"/>
        </w:rPr>
        <w:t>zgłaszania przypadków stwierdzenia zużycia, zanieczyszczenia lub zepsucia paliwa mogącego uniemożliwić prawidłowe uruchomienie sprzętu – celem podjęcia decyzji o jego ewentualnej wymianie przez Zamawiającego;</w:t>
      </w:r>
    </w:p>
    <w:p w14:paraId="55434BF9" w14:textId="33D4660F" w:rsidR="002959C7" w:rsidRPr="002959C7" w:rsidRDefault="008B3239" w:rsidP="00E55872">
      <w:pPr>
        <w:widowControl/>
        <w:numPr>
          <w:ilvl w:val="0"/>
          <w:numId w:val="23"/>
        </w:numPr>
        <w:overflowPunct w:val="0"/>
        <w:spacing w:before="120" w:line="22" w:lineRule="atLeast"/>
        <w:jc w:val="both"/>
        <w:rPr>
          <w:rFonts w:asciiTheme="minorHAnsi" w:hAnsiTheme="minorHAnsi" w:cstheme="minorHAnsi"/>
        </w:rPr>
      </w:pPr>
      <w:r w:rsidRPr="008B3239">
        <w:rPr>
          <w:rFonts w:asciiTheme="minorHAnsi" w:hAnsiTheme="minorHAnsi" w:cstheme="minorHAnsi"/>
        </w:rPr>
        <w:t xml:space="preserve">usuwania braków, </w:t>
      </w:r>
      <w:r w:rsidR="008A4B07">
        <w:rPr>
          <w:rFonts w:asciiTheme="minorHAnsi" w:hAnsiTheme="minorHAnsi" w:cstheme="minorHAnsi"/>
        </w:rPr>
        <w:t xml:space="preserve">wad, </w:t>
      </w:r>
      <w:r w:rsidRPr="008B3239">
        <w:rPr>
          <w:rFonts w:asciiTheme="minorHAnsi" w:hAnsiTheme="minorHAnsi" w:cstheme="minorHAnsi"/>
        </w:rPr>
        <w:t xml:space="preserve">usterek oraz innych przyczyn niesprawności sprzętu ujawnionych podczas obsługi bieżącej w terminie nie dłuższym niż 7 dni roboczych od daty ich stwierdzenia i wpisu w protokole lub od </w:t>
      </w:r>
      <w:r w:rsidR="008A4B07">
        <w:rPr>
          <w:rFonts w:asciiTheme="minorHAnsi" w:hAnsiTheme="minorHAnsi" w:cstheme="minorHAnsi"/>
        </w:rPr>
        <w:t>dnia</w:t>
      </w:r>
      <w:r w:rsidRPr="008B3239">
        <w:rPr>
          <w:rFonts w:asciiTheme="minorHAnsi" w:hAnsiTheme="minorHAnsi" w:cstheme="minorHAnsi"/>
        </w:rPr>
        <w:t xml:space="preserve"> przekazania Wykonawcy informacji przez Zamawiającego chyba że Strony ustalą inny termin </w:t>
      </w:r>
      <w:r w:rsidR="008A4B07">
        <w:rPr>
          <w:rFonts w:asciiTheme="minorHAnsi" w:hAnsiTheme="minorHAnsi" w:cstheme="minorHAnsi"/>
        </w:rPr>
        <w:t>ich usunięcia</w:t>
      </w:r>
      <w:r w:rsidR="002959C7" w:rsidRPr="002959C7">
        <w:rPr>
          <w:rFonts w:asciiTheme="minorHAnsi" w:hAnsiTheme="minorHAnsi" w:cstheme="minorHAnsi"/>
        </w:rPr>
        <w:t>;</w:t>
      </w:r>
    </w:p>
    <w:p w14:paraId="11C67630" w14:textId="09A76F44" w:rsidR="002959C7" w:rsidRPr="002959C7" w:rsidRDefault="002959C7" w:rsidP="00E55872">
      <w:pPr>
        <w:widowControl/>
        <w:numPr>
          <w:ilvl w:val="0"/>
          <w:numId w:val="23"/>
        </w:numPr>
        <w:overflowPunct w:val="0"/>
        <w:spacing w:before="120" w:line="22" w:lineRule="atLeast"/>
        <w:jc w:val="both"/>
        <w:rPr>
          <w:rFonts w:asciiTheme="minorHAnsi" w:hAnsiTheme="minorHAnsi" w:cstheme="minorHAnsi"/>
        </w:rPr>
      </w:pPr>
      <w:r w:rsidRPr="002959C7">
        <w:rPr>
          <w:rFonts w:asciiTheme="minorHAnsi" w:hAnsiTheme="minorHAnsi" w:cstheme="minorHAnsi"/>
        </w:rPr>
        <w:t>wymiany uszkodzonych lub zużytych części niezbędnych do przywrócenia pełnej sprawności urządzeń;</w:t>
      </w:r>
    </w:p>
    <w:p w14:paraId="05B0C40B" w14:textId="5491405A" w:rsidR="002959C7" w:rsidRPr="002959C7" w:rsidRDefault="002959C7" w:rsidP="00E55872">
      <w:pPr>
        <w:widowControl/>
        <w:numPr>
          <w:ilvl w:val="0"/>
          <w:numId w:val="23"/>
        </w:numPr>
        <w:overflowPunct w:val="0"/>
        <w:spacing w:before="120" w:line="22" w:lineRule="atLeast"/>
        <w:jc w:val="both"/>
        <w:rPr>
          <w:rFonts w:asciiTheme="minorHAnsi" w:hAnsiTheme="minorHAnsi" w:cstheme="minorHAnsi"/>
        </w:rPr>
      </w:pPr>
      <w:r w:rsidRPr="002959C7">
        <w:rPr>
          <w:rFonts w:asciiTheme="minorHAnsi" w:hAnsiTheme="minorHAnsi" w:cstheme="minorHAnsi"/>
        </w:rPr>
        <w:t>wykonywania przeglądów technicznych zgodnie z harmonogramem, katalogiem czynności oraz instrukcjami producenta (Załączniki nr 2 i 3);</w:t>
      </w:r>
    </w:p>
    <w:p w14:paraId="695D7ABD" w14:textId="48D19519" w:rsidR="002959C7" w:rsidRPr="002959C7" w:rsidRDefault="002959C7" w:rsidP="00E55872">
      <w:pPr>
        <w:widowControl/>
        <w:numPr>
          <w:ilvl w:val="0"/>
          <w:numId w:val="23"/>
        </w:numPr>
        <w:overflowPunct w:val="0"/>
        <w:spacing w:before="120" w:line="22" w:lineRule="atLeast"/>
        <w:jc w:val="both"/>
        <w:rPr>
          <w:rFonts w:asciiTheme="minorHAnsi" w:hAnsiTheme="minorHAnsi" w:cstheme="minorHAnsi"/>
        </w:rPr>
      </w:pPr>
      <w:r w:rsidRPr="002959C7">
        <w:rPr>
          <w:rFonts w:asciiTheme="minorHAnsi" w:hAnsiTheme="minorHAnsi" w:cstheme="minorHAnsi"/>
        </w:rPr>
        <w:t>sprawdzania raz w roku stanu technicznego urządzeń pomocniczych i elektrycznych (takich jak przedłużacze, rozdzielnie, ładowarki, mierniki, oświetlenie, narzędzia ręczne);</w:t>
      </w:r>
    </w:p>
    <w:p w14:paraId="423A8CF6" w14:textId="6CF57A92" w:rsidR="002959C7" w:rsidRPr="002959C7" w:rsidRDefault="002959C7" w:rsidP="00E55872">
      <w:pPr>
        <w:widowControl/>
        <w:numPr>
          <w:ilvl w:val="0"/>
          <w:numId w:val="23"/>
        </w:numPr>
        <w:overflowPunct w:val="0"/>
        <w:spacing w:before="120" w:line="22" w:lineRule="atLeast"/>
        <w:jc w:val="both"/>
        <w:rPr>
          <w:rFonts w:asciiTheme="minorHAnsi" w:hAnsiTheme="minorHAnsi" w:cstheme="minorHAnsi"/>
        </w:rPr>
      </w:pPr>
      <w:r w:rsidRPr="002959C7">
        <w:rPr>
          <w:rFonts w:asciiTheme="minorHAnsi" w:hAnsiTheme="minorHAnsi" w:cstheme="minorHAnsi"/>
        </w:rPr>
        <w:t>dokumentowania każdej wykonanej czynności w formie protokołów zgodnych ze wzorem stanowiącym Załącznik nr 4;</w:t>
      </w:r>
    </w:p>
    <w:p w14:paraId="5B3E8D36" w14:textId="3FFF6A52" w:rsidR="002959C7" w:rsidRPr="002959C7" w:rsidRDefault="002959C7" w:rsidP="00E55872">
      <w:pPr>
        <w:widowControl/>
        <w:numPr>
          <w:ilvl w:val="0"/>
          <w:numId w:val="23"/>
        </w:numPr>
        <w:overflowPunct w:val="0"/>
        <w:spacing w:before="120" w:line="22" w:lineRule="atLeast"/>
        <w:jc w:val="both"/>
        <w:rPr>
          <w:rFonts w:asciiTheme="minorHAnsi" w:hAnsiTheme="minorHAnsi" w:cstheme="minorHAnsi"/>
        </w:rPr>
      </w:pPr>
      <w:r w:rsidRPr="002959C7">
        <w:rPr>
          <w:rFonts w:asciiTheme="minorHAnsi" w:hAnsiTheme="minorHAnsi" w:cstheme="minorHAnsi"/>
        </w:rPr>
        <w:t>organizacji raz w roku szkolenia dla pracowników Zamawiającego w zakresie obsługi wybranego sprzętu magazynowego i technicznego;</w:t>
      </w:r>
    </w:p>
    <w:p w14:paraId="09BC3447" w14:textId="54D4E473" w:rsidR="002959C7" w:rsidRPr="002959C7" w:rsidRDefault="002959C7" w:rsidP="00E55872">
      <w:pPr>
        <w:widowControl/>
        <w:numPr>
          <w:ilvl w:val="0"/>
          <w:numId w:val="23"/>
        </w:numPr>
        <w:overflowPunct w:val="0"/>
        <w:spacing w:before="120" w:line="22" w:lineRule="atLeast"/>
        <w:jc w:val="both"/>
        <w:rPr>
          <w:rFonts w:asciiTheme="minorHAnsi" w:hAnsiTheme="minorHAnsi" w:cstheme="minorHAnsi"/>
        </w:rPr>
      </w:pPr>
      <w:r w:rsidRPr="002959C7">
        <w:rPr>
          <w:rFonts w:asciiTheme="minorHAnsi" w:hAnsiTheme="minorHAnsi" w:cstheme="minorHAnsi"/>
        </w:rPr>
        <w:t>przestrzegania obowiązujących przepisów z zakresu bezpieczeństwa i higieny pracy (BHP) oraz ochrony przeciwpożarowej (PPOŻ) podczas wykonywania prac;</w:t>
      </w:r>
    </w:p>
    <w:p w14:paraId="2C23A5C2" w14:textId="7A828ADA" w:rsidR="00154FF8" w:rsidRPr="00154FF8" w:rsidRDefault="00154FF8" w:rsidP="00E55872">
      <w:pPr>
        <w:widowControl/>
        <w:numPr>
          <w:ilvl w:val="0"/>
          <w:numId w:val="23"/>
        </w:numPr>
        <w:overflowPunct w:val="0"/>
        <w:spacing w:before="120" w:line="22" w:lineRule="atLeast"/>
        <w:jc w:val="both"/>
        <w:rPr>
          <w:rFonts w:asciiTheme="minorHAnsi" w:hAnsiTheme="minorHAnsi" w:cstheme="minorHAnsi"/>
        </w:rPr>
      </w:pPr>
      <w:bookmarkStart w:id="4" w:name="_Hlk211240893"/>
      <w:r w:rsidRPr="00154FF8">
        <w:rPr>
          <w:rFonts w:asciiTheme="minorHAnsi" w:hAnsiTheme="minorHAnsi" w:cstheme="minorHAnsi"/>
        </w:rPr>
        <w:t>w przypadku kierowania sprzętu do przeglądów, badań lub kontroli przez stacje diagnostyczne, Wykonawca:</w:t>
      </w:r>
    </w:p>
    <w:p w14:paraId="1FBC2499" w14:textId="7231ED6B" w:rsidR="00154FF8" w:rsidRPr="00154FF8" w:rsidRDefault="00154FF8" w:rsidP="00E55872">
      <w:pPr>
        <w:widowControl/>
        <w:numPr>
          <w:ilvl w:val="1"/>
          <w:numId w:val="25"/>
        </w:numPr>
        <w:overflowPunct w:val="0"/>
        <w:spacing w:before="120" w:line="22" w:lineRule="atLeast"/>
        <w:jc w:val="both"/>
        <w:rPr>
          <w:rFonts w:asciiTheme="minorHAnsi" w:hAnsiTheme="minorHAnsi" w:cstheme="minorHAnsi"/>
        </w:rPr>
      </w:pPr>
      <w:r w:rsidRPr="00154FF8">
        <w:rPr>
          <w:rFonts w:asciiTheme="minorHAnsi" w:hAnsiTheme="minorHAnsi" w:cstheme="minorHAnsi"/>
        </w:rPr>
        <w:t>zobowiązany jest, na żądanie Zamawiającego, do udziału w takich przeglądach i do towarzyszenia Zamawiającemu w celu wyjaśnienia ewentualnych usterek lub nieprawidłowości;</w:t>
      </w:r>
    </w:p>
    <w:p w14:paraId="0FD4BA28" w14:textId="6B445B48" w:rsidR="00154FF8" w:rsidRPr="00154FF8" w:rsidRDefault="00154FF8" w:rsidP="00E55872">
      <w:pPr>
        <w:widowControl/>
        <w:numPr>
          <w:ilvl w:val="1"/>
          <w:numId w:val="25"/>
        </w:numPr>
        <w:overflowPunct w:val="0"/>
        <w:spacing w:before="120" w:line="22" w:lineRule="atLeast"/>
        <w:jc w:val="both"/>
        <w:rPr>
          <w:rFonts w:asciiTheme="minorHAnsi" w:hAnsiTheme="minorHAnsi" w:cstheme="minorHAnsi"/>
        </w:rPr>
      </w:pPr>
      <w:r w:rsidRPr="00154FF8">
        <w:rPr>
          <w:rFonts w:asciiTheme="minorHAnsi" w:hAnsiTheme="minorHAnsi" w:cstheme="minorHAnsi"/>
        </w:rPr>
        <w:t>ponosi odpowiedzialność za wszelkie usterki i niesprawności ujawnione podczas takich czynności kontrolnych, jeżeli ich przyczyną było nienależyte wykonanie obowiązków wynikających z niniejszej umowy, w szczególności zaniedbania w zakresie bieżącej obsługi technicznej – i w takim przypadku zobowiązany jest do ich niezwłocznego usunięcia na własny koszt, bez potrzeby składania odrębnego zlecenia;</w:t>
      </w:r>
    </w:p>
    <w:p w14:paraId="142E2B3D" w14:textId="6EF33003" w:rsidR="002959C7" w:rsidRPr="00154FF8" w:rsidRDefault="00154FF8" w:rsidP="00E55872">
      <w:pPr>
        <w:widowControl/>
        <w:numPr>
          <w:ilvl w:val="1"/>
          <w:numId w:val="25"/>
        </w:numPr>
        <w:overflowPunct w:val="0"/>
        <w:spacing w:before="120" w:line="22" w:lineRule="atLeast"/>
        <w:jc w:val="both"/>
        <w:rPr>
          <w:rFonts w:asciiTheme="minorHAnsi" w:hAnsiTheme="minorHAnsi" w:cstheme="minorHAnsi"/>
        </w:rPr>
      </w:pPr>
      <w:r w:rsidRPr="00154FF8">
        <w:rPr>
          <w:rFonts w:asciiTheme="minorHAnsi" w:hAnsiTheme="minorHAnsi" w:cstheme="minorHAnsi"/>
        </w:rPr>
        <w:t xml:space="preserve">w przypadku, gdy przedmiotem przeglądu zewnętrznego są elementy sprzętu nieobjęte zakresem bieżącej obsługi lub jeżeli usterka nie wynika z jego zaniedbań – wykonanie usługi serwisowej może nastąpić wyłącznie na podstawie odrębnego </w:t>
      </w:r>
      <w:r w:rsidRPr="00154FF8">
        <w:rPr>
          <w:rFonts w:asciiTheme="minorHAnsi" w:hAnsiTheme="minorHAnsi" w:cstheme="minorHAnsi"/>
        </w:rPr>
        <w:lastRenderedPageBreak/>
        <w:t>pisemnego zlecenia Zamawiającego, po zaakceptowaniu kosztorysu i na koszt Zamawiającego</w:t>
      </w:r>
      <w:r>
        <w:rPr>
          <w:rFonts w:asciiTheme="minorHAnsi" w:hAnsiTheme="minorHAnsi" w:cstheme="minorHAnsi"/>
        </w:rPr>
        <w:t>.</w:t>
      </w:r>
    </w:p>
    <w:bookmarkEnd w:id="2"/>
    <w:bookmarkEnd w:id="3"/>
    <w:bookmarkEnd w:id="4"/>
    <w:p w14:paraId="34BF9CC1" w14:textId="0DF48ABC" w:rsidR="00791E12" w:rsidRPr="00791E12" w:rsidRDefault="00E90FB6" w:rsidP="00E55872">
      <w:pPr>
        <w:widowControl/>
        <w:overflowPunct w:val="0"/>
        <w:spacing w:before="120" w:line="22" w:lineRule="atLeast"/>
        <w:rPr>
          <w:rFonts w:asciiTheme="minorHAnsi" w:eastAsia="Times New Roman" w:hAnsiTheme="minorHAnsi" w:cstheme="minorHAnsi"/>
          <w:b/>
        </w:rPr>
      </w:pPr>
      <w:r w:rsidRPr="0055560A">
        <w:rPr>
          <w:rFonts w:asciiTheme="minorHAnsi" w:eastAsia="Times New Roman" w:hAnsiTheme="minorHAnsi" w:cstheme="minorHAnsi"/>
          <w:b/>
        </w:rPr>
        <w:t xml:space="preserve">§ </w:t>
      </w:r>
      <w:r w:rsidR="006B33A4">
        <w:rPr>
          <w:rFonts w:asciiTheme="minorHAnsi" w:eastAsia="Times New Roman" w:hAnsiTheme="minorHAnsi" w:cstheme="minorHAnsi"/>
          <w:b/>
        </w:rPr>
        <w:t>3</w:t>
      </w:r>
      <w:r w:rsidR="00791E12">
        <w:rPr>
          <w:rFonts w:asciiTheme="minorHAnsi" w:eastAsia="Times New Roman" w:hAnsiTheme="minorHAnsi" w:cstheme="minorHAnsi"/>
          <w:b/>
        </w:rPr>
        <w:t xml:space="preserve">. </w:t>
      </w:r>
      <w:r w:rsidR="00791E12" w:rsidRPr="00791E12">
        <w:rPr>
          <w:rFonts w:asciiTheme="minorHAnsi" w:eastAsia="Times New Roman" w:hAnsiTheme="minorHAnsi" w:cstheme="minorHAnsi"/>
          <w:b/>
        </w:rPr>
        <w:t>Harmonogram realizacji usług i dokumentacja</w:t>
      </w:r>
    </w:p>
    <w:p w14:paraId="0B904E97" w14:textId="77777777" w:rsidR="00B2734F" w:rsidRDefault="00791E12" w:rsidP="00E55872">
      <w:pPr>
        <w:widowControl/>
        <w:numPr>
          <w:ilvl w:val="0"/>
          <w:numId w:val="16"/>
        </w:numPr>
        <w:overflowPunct w:val="0"/>
        <w:spacing w:before="120" w:line="22" w:lineRule="atLeast"/>
        <w:jc w:val="both"/>
        <w:rPr>
          <w:rFonts w:asciiTheme="minorHAnsi" w:eastAsia="Times New Roman" w:hAnsiTheme="minorHAnsi" w:cstheme="minorHAnsi"/>
        </w:rPr>
      </w:pPr>
      <w:r w:rsidRPr="00791E12">
        <w:rPr>
          <w:rFonts w:asciiTheme="minorHAnsi" w:eastAsia="Times New Roman" w:hAnsiTheme="minorHAnsi" w:cstheme="minorHAnsi"/>
        </w:rPr>
        <w:t xml:space="preserve">Wykonawca zobowiązuje się do wykonywania przeglądów kwartalnych w terminach: </w:t>
      </w:r>
      <w:r w:rsidRPr="00791E12">
        <w:rPr>
          <w:rFonts w:asciiTheme="minorHAnsi" w:eastAsia="Times New Roman" w:hAnsiTheme="minorHAnsi" w:cstheme="minorHAnsi"/>
          <w:b/>
          <w:bCs/>
        </w:rPr>
        <w:t>do 31 marca</w:t>
      </w:r>
      <w:r w:rsidR="00154FF8">
        <w:rPr>
          <w:rFonts w:asciiTheme="minorHAnsi" w:eastAsia="Times New Roman" w:hAnsiTheme="minorHAnsi" w:cstheme="minorHAnsi"/>
          <w:b/>
          <w:bCs/>
        </w:rPr>
        <w:t>,</w:t>
      </w:r>
      <w:r w:rsidR="00222BD0">
        <w:rPr>
          <w:rFonts w:asciiTheme="minorHAnsi" w:eastAsia="Times New Roman" w:hAnsiTheme="minorHAnsi" w:cstheme="minorHAnsi"/>
          <w:b/>
          <w:bCs/>
        </w:rPr>
        <w:t xml:space="preserve"> </w:t>
      </w:r>
      <w:r w:rsidRPr="00791E12">
        <w:rPr>
          <w:rFonts w:asciiTheme="minorHAnsi" w:eastAsia="Times New Roman" w:hAnsiTheme="minorHAnsi" w:cstheme="minorHAnsi"/>
          <w:b/>
          <w:bCs/>
        </w:rPr>
        <w:t>30 czerwca</w:t>
      </w:r>
      <w:r w:rsidR="00154FF8">
        <w:rPr>
          <w:rFonts w:asciiTheme="minorHAnsi" w:eastAsia="Times New Roman" w:hAnsiTheme="minorHAnsi" w:cstheme="minorHAnsi"/>
          <w:b/>
          <w:bCs/>
        </w:rPr>
        <w:t>,</w:t>
      </w:r>
      <w:r w:rsidR="00222BD0">
        <w:rPr>
          <w:rFonts w:asciiTheme="minorHAnsi" w:eastAsia="Times New Roman" w:hAnsiTheme="minorHAnsi" w:cstheme="minorHAnsi"/>
          <w:b/>
          <w:bCs/>
        </w:rPr>
        <w:t xml:space="preserve"> </w:t>
      </w:r>
      <w:r w:rsidRPr="00791E12">
        <w:rPr>
          <w:rFonts w:asciiTheme="minorHAnsi" w:eastAsia="Times New Roman" w:hAnsiTheme="minorHAnsi" w:cstheme="minorHAnsi"/>
          <w:b/>
          <w:bCs/>
        </w:rPr>
        <w:t>30 września</w:t>
      </w:r>
      <w:r w:rsidR="00154FF8">
        <w:rPr>
          <w:rFonts w:asciiTheme="minorHAnsi" w:eastAsia="Times New Roman" w:hAnsiTheme="minorHAnsi" w:cstheme="minorHAnsi"/>
          <w:b/>
          <w:bCs/>
        </w:rPr>
        <w:t>,</w:t>
      </w:r>
      <w:r w:rsidR="00222BD0">
        <w:rPr>
          <w:rFonts w:asciiTheme="minorHAnsi" w:eastAsia="Times New Roman" w:hAnsiTheme="minorHAnsi" w:cstheme="minorHAnsi"/>
          <w:b/>
          <w:bCs/>
        </w:rPr>
        <w:t xml:space="preserve"> </w:t>
      </w:r>
      <w:r w:rsidRPr="00791E12">
        <w:rPr>
          <w:rFonts w:asciiTheme="minorHAnsi" w:eastAsia="Times New Roman" w:hAnsiTheme="minorHAnsi" w:cstheme="minorHAnsi"/>
          <w:b/>
          <w:bCs/>
        </w:rPr>
        <w:t>15 grudnia</w:t>
      </w:r>
      <w:r w:rsidRPr="00791E12">
        <w:rPr>
          <w:rFonts w:asciiTheme="minorHAnsi" w:eastAsia="Times New Roman" w:hAnsiTheme="minorHAnsi" w:cstheme="minorHAnsi"/>
        </w:rPr>
        <w:t xml:space="preserve"> danego roku.</w:t>
      </w:r>
      <w:r w:rsidR="00222BD0">
        <w:rPr>
          <w:rFonts w:asciiTheme="minorHAnsi" w:eastAsia="Times New Roman" w:hAnsiTheme="minorHAnsi" w:cstheme="minorHAnsi"/>
        </w:rPr>
        <w:t xml:space="preserve"> </w:t>
      </w:r>
    </w:p>
    <w:p w14:paraId="058C4DEC" w14:textId="519C2FAE" w:rsidR="00B2734F" w:rsidRDefault="00791E12" w:rsidP="00E55872">
      <w:pPr>
        <w:widowControl/>
        <w:numPr>
          <w:ilvl w:val="0"/>
          <w:numId w:val="16"/>
        </w:numPr>
        <w:overflowPunct w:val="0"/>
        <w:spacing w:before="120" w:line="22" w:lineRule="atLeast"/>
        <w:jc w:val="both"/>
        <w:rPr>
          <w:rFonts w:asciiTheme="minorHAnsi" w:eastAsia="Times New Roman" w:hAnsiTheme="minorHAnsi" w:cstheme="minorHAnsi"/>
        </w:rPr>
      </w:pPr>
      <w:r w:rsidRPr="00B2734F">
        <w:rPr>
          <w:rFonts w:asciiTheme="minorHAnsi" w:eastAsia="Times New Roman" w:hAnsiTheme="minorHAnsi" w:cstheme="minorHAnsi"/>
        </w:rPr>
        <w:t>Przegląd roczny</w:t>
      </w:r>
      <w:r w:rsidR="00210836" w:rsidRPr="00B2734F">
        <w:rPr>
          <w:rFonts w:asciiTheme="minorHAnsi" w:eastAsia="Times New Roman" w:hAnsiTheme="minorHAnsi" w:cstheme="minorHAnsi"/>
        </w:rPr>
        <w:t xml:space="preserve"> powinien zostać zrealizowany w IV kwartale danego roku, zgodnie </w:t>
      </w:r>
      <w:r w:rsidR="00D91C6A">
        <w:rPr>
          <w:rFonts w:asciiTheme="minorHAnsi" w:eastAsia="Times New Roman" w:hAnsiTheme="minorHAnsi" w:cstheme="minorHAnsi"/>
        </w:rPr>
        <w:br/>
      </w:r>
      <w:r w:rsidR="00210836" w:rsidRPr="00B2734F">
        <w:rPr>
          <w:rFonts w:asciiTheme="minorHAnsi" w:eastAsia="Times New Roman" w:hAnsiTheme="minorHAnsi" w:cstheme="minorHAnsi"/>
        </w:rPr>
        <w:t>z terminami wskazanymi w harmonogramie czynności zawartym w Załączniku nr 2, nie później niż do dnia 15 grudnia</w:t>
      </w:r>
      <w:r w:rsidRPr="00B2734F">
        <w:rPr>
          <w:rFonts w:asciiTheme="minorHAnsi" w:eastAsia="Times New Roman" w:hAnsiTheme="minorHAnsi" w:cstheme="minorHAnsi"/>
        </w:rPr>
        <w:t>.</w:t>
      </w:r>
    </w:p>
    <w:p w14:paraId="1E6F7F6C" w14:textId="0E649A0A" w:rsidR="00791E12" w:rsidRPr="00B2734F" w:rsidRDefault="00791E12" w:rsidP="00E55872">
      <w:pPr>
        <w:widowControl/>
        <w:numPr>
          <w:ilvl w:val="0"/>
          <w:numId w:val="16"/>
        </w:numPr>
        <w:overflowPunct w:val="0"/>
        <w:spacing w:before="120" w:line="22" w:lineRule="atLeast"/>
        <w:jc w:val="both"/>
        <w:rPr>
          <w:rFonts w:asciiTheme="minorHAnsi" w:eastAsia="Times New Roman" w:hAnsiTheme="minorHAnsi" w:cstheme="minorHAnsi"/>
        </w:rPr>
      </w:pPr>
      <w:r w:rsidRPr="00B2734F">
        <w:rPr>
          <w:rFonts w:asciiTheme="minorHAnsi" w:eastAsia="Times New Roman" w:hAnsiTheme="minorHAnsi" w:cstheme="minorHAnsi"/>
        </w:rPr>
        <w:t>Każda czynność serwisowa będzie potwierdzana protokołem podpisanym przez przedstawicieli obu Stron</w:t>
      </w:r>
      <w:r w:rsidR="00154FF8" w:rsidRPr="00B2734F">
        <w:rPr>
          <w:rFonts w:asciiTheme="minorHAnsi" w:eastAsia="Times New Roman" w:hAnsiTheme="minorHAnsi" w:cstheme="minorHAnsi"/>
        </w:rPr>
        <w:t xml:space="preserve"> wg wzoru określonego w </w:t>
      </w:r>
      <w:r w:rsidR="00F47929" w:rsidRPr="00B2734F">
        <w:rPr>
          <w:rFonts w:asciiTheme="minorHAnsi" w:eastAsia="Times New Roman" w:hAnsiTheme="minorHAnsi" w:cstheme="minorHAnsi"/>
        </w:rPr>
        <w:t>Załączniku</w:t>
      </w:r>
      <w:r w:rsidR="00154FF8" w:rsidRPr="00B2734F">
        <w:rPr>
          <w:rFonts w:asciiTheme="minorHAnsi" w:eastAsia="Times New Roman" w:hAnsiTheme="minorHAnsi" w:cstheme="minorHAnsi"/>
        </w:rPr>
        <w:t xml:space="preserve"> nr 4</w:t>
      </w:r>
      <w:r w:rsidRPr="00B2734F">
        <w:rPr>
          <w:rFonts w:asciiTheme="minorHAnsi" w:eastAsia="Times New Roman" w:hAnsiTheme="minorHAnsi" w:cstheme="minorHAnsi"/>
        </w:rPr>
        <w:t>.</w:t>
      </w:r>
    </w:p>
    <w:p w14:paraId="75A34DEA" w14:textId="2F4CDCF0" w:rsidR="006832FE" w:rsidRPr="006832FE" w:rsidRDefault="00E90FB6" w:rsidP="00E55872">
      <w:pPr>
        <w:widowControl/>
        <w:overflowPunct w:val="0"/>
        <w:spacing w:before="120" w:line="22" w:lineRule="atLeast"/>
        <w:rPr>
          <w:rFonts w:asciiTheme="minorHAnsi" w:eastAsia="Times New Roman" w:hAnsiTheme="minorHAnsi" w:cstheme="minorHAnsi"/>
          <w:b/>
        </w:rPr>
      </w:pPr>
      <w:r w:rsidRPr="0055560A">
        <w:rPr>
          <w:rFonts w:asciiTheme="minorHAnsi" w:eastAsia="Times New Roman" w:hAnsiTheme="minorHAnsi" w:cstheme="minorHAnsi"/>
          <w:b/>
        </w:rPr>
        <w:t xml:space="preserve">§ </w:t>
      </w:r>
      <w:r w:rsidR="006B33A4">
        <w:rPr>
          <w:rFonts w:asciiTheme="minorHAnsi" w:eastAsia="Times New Roman" w:hAnsiTheme="minorHAnsi" w:cstheme="minorHAnsi"/>
          <w:b/>
        </w:rPr>
        <w:t>4</w:t>
      </w:r>
      <w:r w:rsidR="006832FE">
        <w:rPr>
          <w:rFonts w:asciiTheme="minorHAnsi" w:eastAsia="Times New Roman" w:hAnsiTheme="minorHAnsi" w:cstheme="minorHAnsi"/>
          <w:b/>
        </w:rPr>
        <w:t xml:space="preserve">. </w:t>
      </w:r>
      <w:r w:rsidR="006832FE" w:rsidRPr="006832FE">
        <w:rPr>
          <w:rFonts w:asciiTheme="minorHAnsi" w:eastAsia="Times New Roman" w:hAnsiTheme="minorHAnsi" w:cstheme="minorHAnsi"/>
          <w:b/>
        </w:rPr>
        <w:t>Wynagrodzenie i warunki płatności</w:t>
      </w:r>
    </w:p>
    <w:p w14:paraId="3B4BD810" w14:textId="127D8A54" w:rsidR="001F5C57" w:rsidRPr="00487AB3" w:rsidRDefault="00487AB3" w:rsidP="00E55872">
      <w:pPr>
        <w:widowControl/>
        <w:numPr>
          <w:ilvl w:val="0"/>
          <w:numId w:val="15"/>
        </w:numPr>
        <w:overflowPunct w:val="0"/>
        <w:spacing w:before="120" w:line="22" w:lineRule="atLeast"/>
        <w:rPr>
          <w:rFonts w:asciiTheme="minorHAnsi" w:eastAsiaTheme="minorHAnsi" w:hAnsiTheme="minorHAnsi" w:cstheme="minorHAnsi"/>
        </w:rPr>
      </w:pPr>
      <w:r w:rsidRPr="00487AB3">
        <w:rPr>
          <w:rFonts w:asciiTheme="minorHAnsi" w:hAnsiTheme="minorHAnsi" w:cstheme="minorHAnsi"/>
        </w:rPr>
        <w:t>Wysokość wynagrodzenia za wykonanie przedmiotu umowy wynosi:</w:t>
      </w:r>
      <w:r w:rsidRPr="00487AB3">
        <w:rPr>
          <w:rFonts w:asciiTheme="minorHAnsi" w:hAnsiTheme="minorHAnsi" w:cstheme="minorHAnsi"/>
        </w:rPr>
        <w:br/>
        <w:t xml:space="preserve">Ogółem: </w:t>
      </w:r>
      <w:r w:rsidRPr="00487AB3">
        <w:rPr>
          <w:rFonts w:asciiTheme="minorHAnsi" w:hAnsiTheme="minorHAnsi" w:cstheme="minorHAnsi"/>
          <w:b/>
          <w:bCs/>
        </w:rPr>
        <w:t>000,00 zł</w:t>
      </w:r>
      <w:r w:rsidRPr="00487AB3">
        <w:rPr>
          <w:rFonts w:asciiTheme="minorHAnsi" w:hAnsiTheme="minorHAnsi" w:cstheme="minorHAnsi"/>
        </w:rPr>
        <w:t xml:space="preserve"> brutto, </w:t>
      </w:r>
      <w:r>
        <w:rPr>
          <w:rFonts w:asciiTheme="minorHAnsi" w:hAnsiTheme="minorHAnsi" w:cstheme="minorHAnsi"/>
        </w:rPr>
        <w:br/>
      </w:r>
      <w:r w:rsidRPr="00487AB3">
        <w:rPr>
          <w:rFonts w:asciiTheme="minorHAnsi" w:hAnsiTheme="minorHAnsi" w:cstheme="minorHAnsi"/>
        </w:rPr>
        <w:t>słownie: .................................. złotych, w tym należny podatek VAT</w:t>
      </w:r>
      <w:r w:rsidR="001F5C57" w:rsidRPr="00487AB3">
        <w:rPr>
          <w:rFonts w:asciiTheme="minorHAnsi" w:hAnsiTheme="minorHAnsi" w:cstheme="minorHAnsi"/>
        </w:rPr>
        <w:t>.</w:t>
      </w:r>
    </w:p>
    <w:p w14:paraId="4B3A0C6C" w14:textId="1E73BBBC" w:rsidR="00487AB3" w:rsidRDefault="00487AB3" w:rsidP="00E55872">
      <w:pPr>
        <w:widowControl/>
        <w:numPr>
          <w:ilvl w:val="0"/>
          <w:numId w:val="15"/>
        </w:numPr>
        <w:overflowPunct w:val="0"/>
        <w:spacing w:before="120" w:line="22" w:lineRule="atLeast"/>
        <w:jc w:val="both"/>
        <w:rPr>
          <w:rFonts w:asciiTheme="minorHAnsi" w:hAnsiTheme="minorHAnsi" w:cstheme="minorHAnsi"/>
        </w:rPr>
      </w:pPr>
      <w:r w:rsidRPr="00487AB3">
        <w:rPr>
          <w:rFonts w:asciiTheme="minorHAnsi" w:hAnsiTheme="minorHAnsi" w:cstheme="minorHAnsi"/>
        </w:rPr>
        <w:t xml:space="preserve">Wynagrodzenie będzie płatne w </w:t>
      </w:r>
      <w:r w:rsidR="008B3239">
        <w:rPr>
          <w:rFonts w:asciiTheme="minorHAnsi" w:hAnsiTheme="minorHAnsi" w:cstheme="minorHAnsi"/>
        </w:rPr>
        <w:t xml:space="preserve">4 </w:t>
      </w:r>
      <w:r w:rsidRPr="00487AB3">
        <w:rPr>
          <w:rFonts w:asciiTheme="minorHAnsi" w:hAnsiTheme="minorHAnsi" w:cstheme="minorHAnsi"/>
        </w:rPr>
        <w:t xml:space="preserve">ratach, po zakończeniu </w:t>
      </w:r>
      <w:r w:rsidR="008B3239">
        <w:rPr>
          <w:rFonts w:asciiTheme="minorHAnsi" w:hAnsiTheme="minorHAnsi" w:cstheme="minorHAnsi"/>
        </w:rPr>
        <w:t xml:space="preserve">przeglądów </w:t>
      </w:r>
      <w:r w:rsidRPr="00487AB3">
        <w:rPr>
          <w:rFonts w:asciiTheme="minorHAnsi" w:hAnsiTheme="minorHAnsi" w:cstheme="minorHAnsi"/>
        </w:rPr>
        <w:t>kwarta</w:t>
      </w:r>
      <w:r w:rsidR="008B3239">
        <w:rPr>
          <w:rFonts w:asciiTheme="minorHAnsi" w:hAnsiTheme="minorHAnsi" w:cstheme="minorHAnsi"/>
        </w:rPr>
        <w:t>lnych</w:t>
      </w:r>
      <w:r w:rsidRPr="00487AB3">
        <w:rPr>
          <w:rFonts w:asciiTheme="minorHAnsi" w:hAnsiTheme="minorHAnsi" w:cstheme="minorHAnsi"/>
        </w:rPr>
        <w:t xml:space="preserve"> </w:t>
      </w:r>
      <w:r w:rsidR="008A4B07">
        <w:rPr>
          <w:rFonts w:asciiTheme="minorHAnsi" w:hAnsiTheme="minorHAnsi" w:cstheme="minorHAnsi"/>
        </w:rPr>
        <w:br/>
        <w:t>i wykonaniu przeglądu rocznego oraz</w:t>
      </w:r>
      <w:r w:rsidRPr="00487AB3">
        <w:rPr>
          <w:rFonts w:asciiTheme="minorHAnsi" w:hAnsiTheme="minorHAnsi" w:cstheme="minorHAnsi"/>
        </w:rPr>
        <w:t xml:space="preserve"> podpisaniu przez obie Strony protokołu wykonania usług za dany okres. Wysokość każdej raty wynosi: </w:t>
      </w:r>
      <w:r w:rsidRPr="00487AB3">
        <w:rPr>
          <w:rFonts w:asciiTheme="minorHAnsi" w:hAnsiTheme="minorHAnsi" w:cstheme="minorHAnsi"/>
          <w:b/>
          <w:bCs/>
        </w:rPr>
        <w:t>000,00 zł brutto</w:t>
      </w:r>
      <w:r w:rsidRPr="00487AB3">
        <w:rPr>
          <w:rFonts w:asciiTheme="minorHAnsi" w:hAnsiTheme="minorHAnsi" w:cstheme="minorHAnsi"/>
        </w:rPr>
        <w:t>, słownie: ................................... złotych, w tym należny podatek VAT</w:t>
      </w:r>
      <w:r>
        <w:rPr>
          <w:rFonts w:asciiTheme="minorHAnsi" w:hAnsiTheme="minorHAnsi" w:cstheme="minorHAnsi"/>
        </w:rPr>
        <w:t>.</w:t>
      </w:r>
    </w:p>
    <w:p w14:paraId="78D8DF07" w14:textId="3352DD48" w:rsidR="00487AB3" w:rsidRDefault="00487AB3" w:rsidP="00E55872">
      <w:pPr>
        <w:widowControl/>
        <w:numPr>
          <w:ilvl w:val="0"/>
          <w:numId w:val="15"/>
        </w:numPr>
        <w:autoSpaceDE/>
        <w:autoSpaceDN/>
        <w:adjustRightInd/>
        <w:spacing w:before="120" w:line="22" w:lineRule="atLeast"/>
        <w:rPr>
          <w:rFonts w:ascii="Aptos" w:eastAsiaTheme="minorHAnsi" w:hAnsi="Aptos"/>
        </w:rPr>
      </w:pPr>
      <w:r>
        <w:t xml:space="preserve">W kwocie wynagrodzenia zostały uwzględnione wszelkie koszty Wykonawcy związane </w:t>
      </w:r>
      <w:r w:rsidR="00D91C6A">
        <w:br/>
      </w:r>
      <w:r>
        <w:t>z realizacją umowy.</w:t>
      </w:r>
    </w:p>
    <w:p w14:paraId="387C2196" w14:textId="0CFFF025" w:rsidR="001F5C57" w:rsidRDefault="001F5C57" w:rsidP="00E55872">
      <w:pPr>
        <w:widowControl/>
        <w:numPr>
          <w:ilvl w:val="0"/>
          <w:numId w:val="15"/>
        </w:numPr>
        <w:overflowPunct w:val="0"/>
        <w:spacing w:before="120" w:line="22" w:lineRule="atLeast"/>
        <w:jc w:val="both"/>
        <w:rPr>
          <w:rFonts w:asciiTheme="minorHAnsi" w:hAnsiTheme="minorHAnsi" w:cstheme="minorHAnsi"/>
        </w:rPr>
      </w:pPr>
      <w:r w:rsidRPr="001F5C57">
        <w:rPr>
          <w:rFonts w:asciiTheme="minorHAnsi" w:hAnsiTheme="minorHAnsi" w:cstheme="minorHAnsi"/>
        </w:rPr>
        <w:t xml:space="preserve">Wynagrodzenie będzie wypłacone przelewem na rachunek bankowy Wykonawcy wskazany na fakturze, po uprzednim podpisaniu bez zastrzeżeń protokołu odbioru prac, </w:t>
      </w:r>
      <w:r w:rsidR="00D91C6A">
        <w:rPr>
          <w:rFonts w:asciiTheme="minorHAnsi" w:hAnsiTheme="minorHAnsi" w:cstheme="minorHAnsi"/>
        </w:rPr>
        <w:br/>
      </w:r>
      <w:r w:rsidRPr="001F5C57">
        <w:rPr>
          <w:rFonts w:asciiTheme="minorHAnsi" w:hAnsiTheme="minorHAnsi" w:cstheme="minorHAnsi"/>
        </w:rPr>
        <w:t xml:space="preserve">w terminie </w:t>
      </w:r>
      <w:r w:rsidRPr="001F5C57">
        <w:rPr>
          <w:rStyle w:val="Pogrubienie"/>
          <w:rFonts w:asciiTheme="minorHAnsi" w:hAnsiTheme="minorHAnsi" w:cstheme="minorHAnsi"/>
        </w:rPr>
        <w:t>14 dni od daty doręczenia faktury</w:t>
      </w:r>
      <w:r w:rsidRPr="001F5C57">
        <w:rPr>
          <w:rFonts w:asciiTheme="minorHAnsi" w:hAnsiTheme="minorHAnsi" w:cstheme="minorHAnsi"/>
        </w:rPr>
        <w:t xml:space="preserve"> do siedziby Zamawiającego na adres:</w:t>
      </w:r>
    </w:p>
    <w:p w14:paraId="67ACC24A" w14:textId="26E712AD" w:rsidR="001F5C57" w:rsidRPr="001F5C57" w:rsidRDefault="001F5C57" w:rsidP="00E55872">
      <w:pPr>
        <w:widowControl/>
        <w:autoSpaceDE/>
        <w:autoSpaceDN/>
        <w:adjustRightInd/>
        <w:spacing w:before="120" w:line="22" w:lineRule="atLeast"/>
        <w:ind w:left="720"/>
        <w:rPr>
          <w:rFonts w:asciiTheme="minorHAnsi" w:hAnsiTheme="minorHAnsi" w:cstheme="minorHAnsi"/>
        </w:rPr>
      </w:pPr>
      <w:r w:rsidRPr="001F5C57">
        <w:rPr>
          <w:rStyle w:val="Pogrubienie"/>
          <w:rFonts w:asciiTheme="minorHAnsi" w:hAnsiTheme="minorHAnsi" w:cstheme="minorHAnsi"/>
        </w:rPr>
        <w:t xml:space="preserve">Zachodniopomorski Urząd Wojewódzki w Szczecinie, </w:t>
      </w:r>
      <w:r>
        <w:rPr>
          <w:rStyle w:val="Pogrubienie"/>
          <w:rFonts w:asciiTheme="minorHAnsi" w:hAnsiTheme="minorHAnsi" w:cstheme="minorHAnsi"/>
        </w:rPr>
        <w:br/>
      </w:r>
      <w:r w:rsidRPr="001F5C57">
        <w:rPr>
          <w:rStyle w:val="Pogrubienie"/>
          <w:rFonts w:asciiTheme="minorHAnsi" w:hAnsiTheme="minorHAnsi" w:cstheme="minorHAnsi"/>
        </w:rPr>
        <w:t xml:space="preserve">ul. Wały Chrobrego 4, 70-502 Szczecin, </w:t>
      </w:r>
      <w:r>
        <w:rPr>
          <w:rStyle w:val="Pogrubienie"/>
          <w:rFonts w:asciiTheme="minorHAnsi" w:hAnsiTheme="minorHAnsi" w:cstheme="minorHAnsi"/>
        </w:rPr>
        <w:br/>
      </w:r>
      <w:r w:rsidRPr="001F5C57">
        <w:rPr>
          <w:rStyle w:val="Pogrubienie"/>
          <w:rFonts w:asciiTheme="minorHAnsi" w:hAnsiTheme="minorHAnsi" w:cstheme="minorHAnsi"/>
        </w:rPr>
        <w:t>NIP: 851-10-21-591, REGON: 000514354.</w:t>
      </w:r>
    </w:p>
    <w:p w14:paraId="7C7DB879" w14:textId="523DF821" w:rsidR="00B6633A" w:rsidRPr="00487AB3" w:rsidRDefault="00B6633A" w:rsidP="00E55872">
      <w:pPr>
        <w:widowControl/>
        <w:numPr>
          <w:ilvl w:val="0"/>
          <w:numId w:val="15"/>
        </w:numPr>
        <w:overflowPunct w:val="0"/>
        <w:spacing w:before="120" w:line="22" w:lineRule="atLeast"/>
        <w:jc w:val="both"/>
        <w:rPr>
          <w:rFonts w:asciiTheme="minorHAnsi" w:hAnsiTheme="minorHAnsi" w:cstheme="minorHAnsi"/>
        </w:rPr>
      </w:pPr>
      <w:r w:rsidRPr="00487AB3">
        <w:rPr>
          <w:rFonts w:asciiTheme="minorHAnsi" w:hAnsiTheme="minorHAnsi" w:cstheme="minorHAnsi"/>
        </w:rPr>
        <w:t>Zapłata nastąpi przelewem na rachunek bankowy Wykonawcy ujawniony w rejestrze podatników VAT, w terminie 14 dni od daty doręczenia prawidłowo wystawionej faktury. Wskazanie na fakturze innego numeru rachunku bankowego stanowi podstawę do dokonania płatności na rzecz Wykonawcy na rachunek bankowy ujawniony w rejestrze podatników VAT.</w:t>
      </w:r>
    </w:p>
    <w:p w14:paraId="5300C6A7" w14:textId="77777777" w:rsidR="001F5C57" w:rsidRPr="001F5C57" w:rsidRDefault="001F5C57" w:rsidP="00E55872">
      <w:pPr>
        <w:widowControl/>
        <w:numPr>
          <w:ilvl w:val="0"/>
          <w:numId w:val="15"/>
        </w:numPr>
        <w:overflowPunct w:val="0"/>
        <w:spacing w:before="120" w:line="22" w:lineRule="atLeast"/>
        <w:jc w:val="both"/>
        <w:rPr>
          <w:rFonts w:asciiTheme="minorHAnsi" w:hAnsiTheme="minorHAnsi" w:cstheme="minorHAnsi"/>
        </w:rPr>
      </w:pPr>
      <w:r w:rsidRPr="001F5C57">
        <w:rPr>
          <w:rFonts w:asciiTheme="minorHAnsi" w:hAnsiTheme="minorHAnsi" w:cstheme="minorHAnsi"/>
        </w:rPr>
        <w:t>Wynagrodzenie, o którym mowa w ust. 1, ustalone jest na cały okres obowiązywania umowy i nie podlega zmianie.</w:t>
      </w:r>
    </w:p>
    <w:p w14:paraId="07B3C970" w14:textId="44762170" w:rsidR="001F5C57" w:rsidRPr="001F5C57" w:rsidRDefault="001F5C57" w:rsidP="00E55872">
      <w:pPr>
        <w:widowControl/>
        <w:numPr>
          <w:ilvl w:val="0"/>
          <w:numId w:val="15"/>
        </w:numPr>
        <w:overflowPunct w:val="0"/>
        <w:spacing w:before="120" w:line="22" w:lineRule="atLeast"/>
        <w:jc w:val="both"/>
        <w:rPr>
          <w:rFonts w:asciiTheme="minorHAnsi" w:hAnsiTheme="minorHAnsi" w:cstheme="minorHAnsi"/>
        </w:rPr>
      </w:pPr>
      <w:r w:rsidRPr="001F5C57">
        <w:rPr>
          <w:rFonts w:asciiTheme="minorHAnsi" w:hAnsiTheme="minorHAnsi" w:cstheme="minorHAnsi"/>
        </w:rPr>
        <w:t>Za datę zapłaty uznaje się dzień obciążenia rachunku bankowego Zamawiającego.</w:t>
      </w:r>
    </w:p>
    <w:p w14:paraId="0FD3F887" w14:textId="353A072B" w:rsidR="006832FE" w:rsidRPr="006832FE" w:rsidRDefault="00E90FB6" w:rsidP="00E55872">
      <w:pPr>
        <w:widowControl/>
        <w:overflowPunct w:val="0"/>
        <w:spacing w:before="120" w:line="22" w:lineRule="atLeast"/>
        <w:rPr>
          <w:rFonts w:asciiTheme="minorHAnsi" w:eastAsia="Times New Roman" w:hAnsiTheme="minorHAnsi" w:cstheme="minorHAnsi"/>
          <w:b/>
        </w:rPr>
      </w:pPr>
      <w:bookmarkStart w:id="5" w:name="_Hlk211242330"/>
      <w:r w:rsidRPr="0055560A">
        <w:rPr>
          <w:rFonts w:asciiTheme="minorHAnsi" w:eastAsia="Times New Roman" w:hAnsiTheme="minorHAnsi" w:cstheme="minorHAnsi"/>
          <w:b/>
        </w:rPr>
        <w:t xml:space="preserve">§ </w:t>
      </w:r>
      <w:r w:rsidR="006832FE">
        <w:rPr>
          <w:rFonts w:asciiTheme="minorHAnsi" w:eastAsia="Times New Roman" w:hAnsiTheme="minorHAnsi" w:cstheme="minorHAnsi"/>
          <w:b/>
        </w:rPr>
        <w:t xml:space="preserve">5. </w:t>
      </w:r>
      <w:r w:rsidR="006832FE" w:rsidRPr="006832FE">
        <w:rPr>
          <w:rFonts w:asciiTheme="minorHAnsi" w:eastAsia="Times New Roman" w:hAnsiTheme="minorHAnsi" w:cstheme="minorHAnsi"/>
          <w:b/>
        </w:rPr>
        <w:t>Kary umowne i odpowiedzialność</w:t>
      </w:r>
    </w:p>
    <w:p w14:paraId="4CD0F4E2" w14:textId="042AD0C8" w:rsidR="00AF69F4" w:rsidRPr="00AF69F4" w:rsidRDefault="00AF69F4" w:rsidP="00E55872">
      <w:pPr>
        <w:widowControl/>
        <w:numPr>
          <w:ilvl w:val="0"/>
          <w:numId w:val="5"/>
        </w:numPr>
        <w:overflowPunct w:val="0"/>
        <w:spacing w:before="120" w:line="22" w:lineRule="atLeast"/>
        <w:jc w:val="both"/>
        <w:rPr>
          <w:rFonts w:asciiTheme="minorHAnsi" w:eastAsia="Times New Roman" w:hAnsiTheme="minorHAnsi" w:cstheme="minorHAnsi"/>
        </w:rPr>
      </w:pPr>
      <w:r w:rsidRPr="00AF69F4">
        <w:rPr>
          <w:rFonts w:asciiTheme="minorHAnsi" w:eastAsia="Times New Roman" w:hAnsiTheme="minorHAnsi" w:cstheme="minorHAnsi"/>
        </w:rPr>
        <w:t>Wykonawca zapłaci Zamawiającemu kary umowne</w:t>
      </w:r>
      <w:r w:rsidR="00487AB3">
        <w:rPr>
          <w:rFonts w:asciiTheme="minorHAnsi" w:eastAsia="Times New Roman" w:hAnsiTheme="minorHAnsi" w:cstheme="minorHAnsi"/>
        </w:rPr>
        <w:t xml:space="preserve"> w następujących przypadkach</w:t>
      </w:r>
      <w:r w:rsidRPr="00AF69F4">
        <w:rPr>
          <w:rFonts w:asciiTheme="minorHAnsi" w:eastAsia="Times New Roman" w:hAnsiTheme="minorHAnsi" w:cstheme="minorHAnsi"/>
        </w:rPr>
        <w:t>:</w:t>
      </w:r>
    </w:p>
    <w:p w14:paraId="781A55AF" w14:textId="0DF28A2A" w:rsidR="00487AB3" w:rsidRPr="00487AB3" w:rsidRDefault="00AF69F4" w:rsidP="00E55872">
      <w:pPr>
        <w:widowControl/>
        <w:numPr>
          <w:ilvl w:val="1"/>
          <w:numId w:val="13"/>
        </w:numPr>
        <w:overflowPunct w:val="0"/>
        <w:spacing w:before="120" w:line="22" w:lineRule="atLeast"/>
        <w:ind w:left="709" w:hanging="349"/>
        <w:jc w:val="both"/>
        <w:rPr>
          <w:rFonts w:asciiTheme="minorHAnsi" w:eastAsia="Times New Roman" w:hAnsiTheme="minorHAnsi" w:cstheme="minorHAnsi"/>
        </w:rPr>
      </w:pPr>
      <w:r w:rsidRPr="00664ABF">
        <w:rPr>
          <w:rFonts w:asciiTheme="minorHAnsi" w:eastAsia="Times New Roman" w:hAnsiTheme="minorHAnsi" w:cstheme="minorHAnsi"/>
        </w:rPr>
        <w:t xml:space="preserve">w </w:t>
      </w:r>
      <w:r w:rsidR="00487AB3" w:rsidRPr="00487AB3">
        <w:rPr>
          <w:rFonts w:asciiTheme="minorHAnsi" w:eastAsia="Times New Roman" w:hAnsiTheme="minorHAnsi" w:cstheme="minorHAnsi"/>
        </w:rPr>
        <w:t>wysokości 0,1% wartości wynagrodzenia brutto</w:t>
      </w:r>
      <w:r w:rsidR="008B3239">
        <w:rPr>
          <w:rFonts w:asciiTheme="minorHAnsi" w:eastAsia="Times New Roman" w:hAnsiTheme="minorHAnsi" w:cstheme="minorHAnsi"/>
        </w:rPr>
        <w:t xml:space="preserve">, określonego w § 4 ust. 1, </w:t>
      </w:r>
      <w:r w:rsidR="00487AB3" w:rsidRPr="00487AB3">
        <w:rPr>
          <w:rFonts w:asciiTheme="minorHAnsi" w:eastAsia="Times New Roman" w:hAnsiTheme="minorHAnsi" w:cstheme="minorHAnsi"/>
        </w:rPr>
        <w:t>za każdy rozpoczęty dzień opóźnienia w wykonaniu usług,</w:t>
      </w:r>
    </w:p>
    <w:p w14:paraId="25560C51" w14:textId="1A10A94B" w:rsidR="00487AB3" w:rsidRPr="00487AB3" w:rsidRDefault="00487AB3" w:rsidP="00E55872">
      <w:pPr>
        <w:widowControl/>
        <w:numPr>
          <w:ilvl w:val="1"/>
          <w:numId w:val="13"/>
        </w:numPr>
        <w:tabs>
          <w:tab w:val="num" w:pos="720"/>
        </w:tabs>
        <w:overflowPunct w:val="0"/>
        <w:spacing w:before="120" w:line="22" w:lineRule="atLeast"/>
        <w:ind w:left="709" w:hanging="349"/>
        <w:jc w:val="both"/>
        <w:rPr>
          <w:rFonts w:asciiTheme="minorHAnsi" w:eastAsia="Times New Roman" w:hAnsiTheme="minorHAnsi" w:cstheme="minorHAnsi"/>
        </w:rPr>
      </w:pPr>
      <w:r w:rsidRPr="00487AB3">
        <w:rPr>
          <w:rFonts w:asciiTheme="minorHAnsi" w:eastAsia="Times New Roman" w:hAnsiTheme="minorHAnsi" w:cstheme="minorHAnsi"/>
        </w:rPr>
        <w:t>w wysokości 0,1% wartości wynagrodzenia brutto</w:t>
      </w:r>
      <w:r w:rsidR="008B3239">
        <w:rPr>
          <w:rFonts w:asciiTheme="minorHAnsi" w:eastAsia="Times New Roman" w:hAnsiTheme="minorHAnsi" w:cstheme="minorHAnsi"/>
        </w:rPr>
        <w:t xml:space="preserve">, określonego w § 4 ust. 1, </w:t>
      </w:r>
      <w:r w:rsidRPr="00487AB3">
        <w:rPr>
          <w:rFonts w:asciiTheme="minorHAnsi" w:eastAsia="Times New Roman" w:hAnsiTheme="minorHAnsi" w:cstheme="minorHAnsi"/>
        </w:rPr>
        <w:t xml:space="preserve"> za każdy rozpoczęty dzień opóźnienia w usunięciu stwierdzonych </w:t>
      </w:r>
      <w:r w:rsidR="008A4B07">
        <w:rPr>
          <w:rFonts w:asciiTheme="minorHAnsi" w:eastAsia="Times New Roman" w:hAnsiTheme="minorHAnsi" w:cstheme="minorHAnsi"/>
        </w:rPr>
        <w:t xml:space="preserve">braków, </w:t>
      </w:r>
      <w:r w:rsidRPr="00487AB3">
        <w:rPr>
          <w:rFonts w:asciiTheme="minorHAnsi" w:eastAsia="Times New Roman" w:hAnsiTheme="minorHAnsi" w:cstheme="minorHAnsi"/>
        </w:rPr>
        <w:t>wad</w:t>
      </w:r>
      <w:r w:rsidR="008B3239">
        <w:rPr>
          <w:rFonts w:asciiTheme="minorHAnsi" w:eastAsia="Times New Roman" w:hAnsiTheme="minorHAnsi" w:cstheme="minorHAnsi"/>
        </w:rPr>
        <w:t>,</w:t>
      </w:r>
      <w:r w:rsidRPr="00487AB3">
        <w:rPr>
          <w:rFonts w:asciiTheme="minorHAnsi" w:eastAsia="Times New Roman" w:hAnsiTheme="minorHAnsi" w:cstheme="minorHAnsi"/>
        </w:rPr>
        <w:t xml:space="preserve"> usterek</w:t>
      </w:r>
      <w:r w:rsidR="008B3239">
        <w:rPr>
          <w:rFonts w:asciiTheme="minorHAnsi" w:eastAsia="Times New Roman" w:hAnsiTheme="minorHAnsi" w:cstheme="minorHAnsi"/>
        </w:rPr>
        <w:t xml:space="preserve"> lub innych przyczyn niesprawności</w:t>
      </w:r>
      <w:r w:rsidRPr="00487AB3">
        <w:rPr>
          <w:rFonts w:asciiTheme="minorHAnsi" w:eastAsia="Times New Roman" w:hAnsiTheme="minorHAnsi" w:cstheme="minorHAnsi"/>
        </w:rPr>
        <w:t>,</w:t>
      </w:r>
    </w:p>
    <w:p w14:paraId="66099B7C" w14:textId="671F44B4" w:rsidR="00AF69F4" w:rsidRPr="00487AB3" w:rsidRDefault="00487AB3" w:rsidP="00E55872">
      <w:pPr>
        <w:widowControl/>
        <w:numPr>
          <w:ilvl w:val="1"/>
          <w:numId w:val="13"/>
        </w:numPr>
        <w:overflowPunct w:val="0"/>
        <w:spacing w:before="120" w:line="22" w:lineRule="atLeast"/>
        <w:ind w:left="709" w:hanging="349"/>
        <w:jc w:val="both"/>
        <w:rPr>
          <w:rFonts w:asciiTheme="minorHAnsi" w:eastAsia="Times New Roman" w:hAnsiTheme="minorHAnsi" w:cstheme="minorHAnsi"/>
        </w:rPr>
      </w:pPr>
      <w:r w:rsidRPr="00487AB3">
        <w:rPr>
          <w:rFonts w:asciiTheme="minorHAnsi" w:eastAsia="Times New Roman" w:hAnsiTheme="minorHAnsi" w:cstheme="minorHAnsi"/>
        </w:rPr>
        <w:lastRenderedPageBreak/>
        <w:t xml:space="preserve">w wysokości 10% wartości wynagrodzenia brutto </w:t>
      </w:r>
      <w:r w:rsidR="008A4B07">
        <w:rPr>
          <w:rFonts w:asciiTheme="minorHAnsi" w:eastAsia="Times New Roman" w:hAnsiTheme="minorHAnsi" w:cstheme="minorHAnsi"/>
        </w:rPr>
        <w:t xml:space="preserve">określonego w § 4 ust. 1 </w:t>
      </w:r>
      <w:r w:rsidRPr="00487AB3">
        <w:rPr>
          <w:rFonts w:asciiTheme="minorHAnsi" w:eastAsia="Times New Roman" w:hAnsiTheme="minorHAnsi" w:cstheme="minorHAnsi"/>
        </w:rPr>
        <w:t>w przypadku odstąpienia od umowy</w:t>
      </w:r>
      <w:r w:rsidR="009818AC">
        <w:rPr>
          <w:rFonts w:asciiTheme="minorHAnsi" w:eastAsia="Times New Roman" w:hAnsiTheme="minorHAnsi" w:cstheme="minorHAnsi"/>
        </w:rPr>
        <w:t xml:space="preserve"> przez którąkolwiek ze stron umowy </w:t>
      </w:r>
      <w:r w:rsidRPr="00487AB3">
        <w:rPr>
          <w:rFonts w:asciiTheme="minorHAnsi" w:eastAsia="Times New Roman" w:hAnsiTheme="minorHAnsi" w:cstheme="minorHAnsi"/>
        </w:rPr>
        <w:t>z przyczyn leżących po stronie Wykonawcy</w:t>
      </w:r>
      <w:r>
        <w:rPr>
          <w:rFonts w:asciiTheme="minorHAnsi" w:eastAsia="Times New Roman" w:hAnsiTheme="minorHAnsi" w:cstheme="minorHAnsi"/>
        </w:rPr>
        <w:t>.</w:t>
      </w:r>
    </w:p>
    <w:p w14:paraId="56B164BA" w14:textId="5BD17A47" w:rsidR="00487AB3" w:rsidRPr="00487AB3" w:rsidRDefault="00AF69F4" w:rsidP="00E55872">
      <w:pPr>
        <w:widowControl/>
        <w:numPr>
          <w:ilvl w:val="0"/>
          <w:numId w:val="5"/>
        </w:numPr>
        <w:overflowPunct w:val="0"/>
        <w:spacing w:before="120" w:line="22" w:lineRule="atLeast"/>
        <w:jc w:val="both"/>
        <w:rPr>
          <w:rFonts w:asciiTheme="minorHAnsi" w:eastAsia="Times New Roman" w:hAnsiTheme="minorHAnsi" w:cstheme="minorHAnsi"/>
        </w:rPr>
      </w:pPr>
      <w:r w:rsidRPr="00AF69F4">
        <w:rPr>
          <w:rFonts w:asciiTheme="minorHAnsi" w:eastAsia="Times New Roman" w:hAnsiTheme="minorHAnsi" w:cstheme="minorHAnsi"/>
        </w:rPr>
        <w:t>Zamawiający</w:t>
      </w:r>
      <w:r w:rsidR="00487AB3" w:rsidRPr="00487AB3">
        <w:rPr>
          <w:rFonts w:asciiTheme="minorHAnsi" w:eastAsia="Times New Roman" w:hAnsiTheme="minorHAnsi" w:cstheme="minorHAnsi"/>
        </w:rPr>
        <w:t xml:space="preserve"> zapłaci Wykonawcy karę umowną w wysokości 10% wartości wynagrodzenia brutto </w:t>
      </w:r>
      <w:r w:rsidR="008A4B07">
        <w:rPr>
          <w:rFonts w:asciiTheme="minorHAnsi" w:eastAsia="Times New Roman" w:hAnsiTheme="minorHAnsi" w:cstheme="minorHAnsi"/>
        </w:rPr>
        <w:t xml:space="preserve">określonego w § 4 ust. 1 </w:t>
      </w:r>
      <w:r w:rsidR="00487AB3" w:rsidRPr="00487AB3">
        <w:rPr>
          <w:rFonts w:asciiTheme="minorHAnsi" w:eastAsia="Times New Roman" w:hAnsiTheme="minorHAnsi" w:cstheme="minorHAnsi"/>
        </w:rPr>
        <w:t xml:space="preserve">w przypadku odstąpienia od umowy z wyłącznej winy Zamawiającego. </w:t>
      </w:r>
    </w:p>
    <w:p w14:paraId="6E721C78" w14:textId="77777777" w:rsidR="00487AB3" w:rsidRPr="00487AB3" w:rsidRDefault="00487AB3" w:rsidP="00E55872">
      <w:pPr>
        <w:widowControl/>
        <w:numPr>
          <w:ilvl w:val="0"/>
          <w:numId w:val="5"/>
        </w:numPr>
        <w:tabs>
          <w:tab w:val="num" w:pos="720"/>
        </w:tabs>
        <w:overflowPunct w:val="0"/>
        <w:spacing w:before="120" w:line="22" w:lineRule="atLeast"/>
        <w:jc w:val="both"/>
        <w:rPr>
          <w:rFonts w:asciiTheme="minorHAnsi" w:eastAsia="Times New Roman" w:hAnsiTheme="minorHAnsi" w:cstheme="minorHAnsi"/>
        </w:rPr>
      </w:pPr>
      <w:r w:rsidRPr="00487AB3">
        <w:rPr>
          <w:rFonts w:asciiTheme="minorHAnsi" w:eastAsia="Times New Roman" w:hAnsiTheme="minorHAnsi" w:cstheme="minorHAnsi"/>
        </w:rPr>
        <w:t>Strony mogą dochodzić odszkodowania uzupełniającego na zasadach ogólnych, jeżeli poniesiona szkoda przewyższa zastrzeżone kary umowne.</w:t>
      </w:r>
    </w:p>
    <w:p w14:paraId="363E0AFB" w14:textId="331FA26E" w:rsidR="00AF69F4" w:rsidRPr="00AF69F4" w:rsidRDefault="00487AB3" w:rsidP="00E55872">
      <w:pPr>
        <w:widowControl/>
        <w:numPr>
          <w:ilvl w:val="0"/>
          <w:numId w:val="5"/>
        </w:numPr>
        <w:overflowPunct w:val="0"/>
        <w:spacing w:before="120" w:line="22" w:lineRule="atLeast"/>
        <w:jc w:val="both"/>
        <w:rPr>
          <w:rFonts w:asciiTheme="minorHAnsi" w:eastAsia="Times New Roman" w:hAnsiTheme="minorHAnsi" w:cstheme="minorHAnsi"/>
        </w:rPr>
      </w:pPr>
      <w:r w:rsidRPr="00487AB3">
        <w:rPr>
          <w:rFonts w:asciiTheme="minorHAnsi" w:eastAsia="Times New Roman" w:hAnsiTheme="minorHAnsi" w:cstheme="minorHAnsi"/>
        </w:rPr>
        <w:t>Wykonawca wyraża zgodę na potrącanie należnych kar umownych z przysługującego mu wynagrodzenia</w:t>
      </w:r>
      <w:r w:rsidR="00AF69F4" w:rsidRPr="00AF69F4">
        <w:rPr>
          <w:rFonts w:asciiTheme="minorHAnsi" w:eastAsia="Times New Roman" w:hAnsiTheme="minorHAnsi" w:cstheme="minorHAnsi"/>
        </w:rPr>
        <w:t>.</w:t>
      </w:r>
    </w:p>
    <w:p w14:paraId="42B8EA45" w14:textId="68DD4972" w:rsidR="00E90FB6" w:rsidRDefault="00E90FB6" w:rsidP="00E55872">
      <w:pPr>
        <w:widowControl/>
        <w:overflowPunct w:val="0"/>
        <w:spacing w:before="120" w:line="22" w:lineRule="atLeast"/>
        <w:rPr>
          <w:rFonts w:asciiTheme="minorHAnsi" w:eastAsia="Times New Roman" w:hAnsiTheme="minorHAnsi" w:cstheme="minorHAnsi"/>
          <w:b/>
        </w:rPr>
      </w:pPr>
      <w:r w:rsidRPr="0055560A">
        <w:rPr>
          <w:rFonts w:asciiTheme="minorHAnsi" w:eastAsia="Times New Roman" w:hAnsiTheme="minorHAnsi" w:cstheme="minorHAnsi"/>
          <w:b/>
        </w:rPr>
        <w:t xml:space="preserve">§ </w:t>
      </w:r>
      <w:r w:rsidR="006832FE">
        <w:rPr>
          <w:rFonts w:asciiTheme="minorHAnsi" w:eastAsia="Times New Roman" w:hAnsiTheme="minorHAnsi" w:cstheme="minorHAnsi"/>
          <w:b/>
        </w:rPr>
        <w:t>6. Odstąpienie od umowy</w:t>
      </w:r>
    </w:p>
    <w:p w14:paraId="5BD251C9" w14:textId="77777777" w:rsidR="006832FE" w:rsidRPr="006832FE" w:rsidRDefault="006832FE" w:rsidP="00E55872">
      <w:pPr>
        <w:widowControl/>
        <w:numPr>
          <w:ilvl w:val="0"/>
          <w:numId w:val="4"/>
        </w:numPr>
        <w:overflowPunct w:val="0"/>
        <w:spacing w:before="120" w:line="22" w:lineRule="atLeast"/>
        <w:jc w:val="both"/>
        <w:rPr>
          <w:rFonts w:asciiTheme="minorHAnsi" w:eastAsia="Times New Roman" w:hAnsiTheme="minorHAnsi" w:cstheme="minorHAnsi"/>
          <w:bCs/>
        </w:rPr>
      </w:pPr>
      <w:r w:rsidRPr="006832FE">
        <w:rPr>
          <w:rFonts w:asciiTheme="minorHAnsi" w:eastAsia="Times New Roman" w:hAnsiTheme="minorHAnsi" w:cstheme="minorHAnsi"/>
          <w:bCs/>
        </w:rPr>
        <w:t>Każda ze Stron może odstąpić od umowy w przypadku istotnego naruszenia jej postanowień przez drugą Stronę.</w:t>
      </w:r>
    </w:p>
    <w:p w14:paraId="4E7E9E37" w14:textId="51AC7EE0" w:rsidR="00664ABF" w:rsidRPr="00664ABF" w:rsidRDefault="00487AB3" w:rsidP="00E55872">
      <w:pPr>
        <w:widowControl/>
        <w:numPr>
          <w:ilvl w:val="0"/>
          <w:numId w:val="4"/>
        </w:numPr>
        <w:overflowPunct w:val="0"/>
        <w:spacing w:before="120" w:line="22" w:lineRule="atLeast"/>
        <w:ind w:left="357" w:hanging="357"/>
        <w:jc w:val="both"/>
        <w:rPr>
          <w:rFonts w:asciiTheme="minorHAnsi" w:eastAsia="Times New Roman" w:hAnsiTheme="minorHAnsi" w:cstheme="minorHAnsi"/>
          <w:bCs/>
        </w:rPr>
      </w:pPr>
      <w:r w:rsidRPr="00487AB3">
        <w:rPr>
          <w:rFonts w:asciiTheme="minorHAnsi" w:eastAsia="Times New Roman" w:hAnsiTheme="minorHAnsi" w:cstheme="minorHAnsi"/>
          <w:bCs/>
        </w:rPr>
        <w:t xml:space="preserve">Zamawiający może odstąpić od umowy bez wyznaczenia dodatkowego terminu </w:t>
      </w:r>
      <w:r w:rsidR="00D91C6A">
        <w:rPr>
          <w:rFonts w:asciiTheme="minorHAnsi" w:eastAsia="Times New Roman" w:hAnsiTheme="minorHAnsi" w:cstheme="minorHAnsi"/>
          <w:bCs/>
        </w:rPr>
        <w:br/>
      </w:r>
      <w:r w:rsidRPr="00487AB3">
        <w:rPr>
          <w:rFonts w:asciiTheme="minorHAnsi" w:eastAsia="Times New Roman" w:hAnsiTheme="minorHAnsi" w:cstheme="minorHAnsi"/>
          <w:bCs/>
        </w:rPr>
        <w:t>w przypadku</w:t>
      </w:r>
      <w:r w:rsidR="00664ABF" w:rsidRPr="00664ABF">
        <w:rPr>
          <w:rFonts w:asciiTheme="minorHAnsi" w:eastAsia="Times New Roman" w:hAnsiTheme="minorHAnsi" w:cstheme="minorHAnsi"/>
          <w:bCs/>
        </w:rPr>
        <w:t>:</w:t>
      </w:r>
    </w:p>
    <w:p w14:paraId="3DD2D945" w14:textId="02B8D1BF" w:rsidR="00487AB3" w:rsidRPr="00487AB3" w:rsidRDefault="00487AB3" w:rsidP="00E55872">
      <w:pPr>
        <w:widowControl/>
        <w:numPr>
          <w:ilvl w:val="1"/>
          <w:numId w:val="14"/>
        </w:numPr>
        <w:tabs>
          <w:tab w:val="num" w:pos="1440"/>
        </w:tabs>
        <w:overflowPunct w:val="0"/>
        <w:spacing w:before="120" w:line="22" w:lineRule="atLeast"/>
        <w:ind w:left="709" w:hanging="349"/>
        <w:jc w:val="both"/>
        <w:rPr>
          <w:rFonts w:asciiTheme="minorHAnsi" w:eastAsia="Times New Roman" w:hAnsiTheme="minorHAnsi" w:cstheme="minorHAnsi"/>
        </w:rPr>
      </w:pPr>
      <w:r w:rsidRPr="00487AB3">
        <w:rPr>
          <w:rFonts w:asciiTheme="minorHAnsi" w:eastAsia="Times New Roman" w:hAnsiTheme="minorHAnsi" w:cstheme="minorHAnsi"/>
        </w:rPr>
        <w:t>gdy Wykonawca realizuje usługi niezgodnie z umową i nie usunie uchybień w terminie 7 dni od pisemnego wezwania,</w:t>
      </w:r>
    </w:p>
    <w:p w14:paraId="5CE60621" w14:textId="77777777" w:rsidR="00487AB3" w:rsidRPr="00487AB3" w:rsidRDefault="00487AB3" w:rsidP="00E55872">
      <w:pPr>
        <w:widowControl/>
        <w:numPr>
          <w:ilvl w:val="1"/>
          <w:numId w:val="14"/>
        </w:numPr>
        <w:tabs>
          <w:tab w:val="num" w:pos="720"/>
          <w:tab w:val="num" w:pos="1440"/>
        </w:tabs>
        <w:overflowPunct w:val="0"/>
        <w:spacing w:before="120" w:line="22" w:lineRule="atLeast"/>
        <w:ind w:left="709" w:hanging="349"/>
        <w:jc w:val="both"/>
        <w:rPr>
          <w:rFonts w:asciiTheme="minorHAnsi" w:eastAsia="Times New Roman" w:hAnsiTheme="minorHAnsi" w:cstheme="minorHAnsi"/>
        </w:rPr>
      </w:pPr>
      <w:r w:rsidRPr="00487AB3">
        <w:rPr>
          <w:rFonts w:asciiTheme="minorHAnsi" w:eastAsia="Times New Roman" w:hAnsiTheme="minorHAnsi" w:cstheme="minorHAnsi"/>
        </w:rPr>
        <w:t>gdy Wykonawca przerwał realizację usług na okres dłuższy niż 14 dni bez uzasadnienia, mimo pisemnego wezwania do ich wznowienia,</w:t>
      </w:r>
    </w:p>
    <w:p w14:paraId="57C67A29" w14:textId="7F860690" w:rsidR="00664ABF" w:rsidRPr="00664ABF" w:rsidRDefault="00487AB3" w:rsidP="00E55872">
      <w:pPr>
        <w:widowControl/>
        <w:numPr>
          <w:ilvl w:val="1"/>
          <w:numId w:val="14"/>
        </w:numPr>
        <w:tabs>
          <w:tab w:val="num" w:pos="1440"/>
        </w:tabs>
        <w:overflowPunct w:val="0"/>
        <w:spacing w:before="120" w:line="22" w:lineRule="atLeast"/>
        <w:ind w:left="709" w:hanging="349"/>
        <w:jc w:val="both"/>
        <w:rPr>
          <w:rFonts w:asciiTheme="minorHAnsi" w:eastAsia="Times New Roman" w:hAnsiTheme="minorHAnsi" w:cstheme="minorHAnsi"/>
        </w:rPr>
      </w:pPr>
      <w:r w:rsidRPr="00487AB3">
        <w:rPr>
          <w:rFonts w:asciiTheme="minorHAnsi" w:eastAsia="Times New Roman" w:hAnsiTheme="minorHAnsi" w:cstheme="minorHAnsi"/>
        </w:rPr>
        <w:t>wystąpienia istotnej zmiany okoliczności, której nie można było przewidzieć w chwili zawarcia umowy, a wykonanie umowy przestało leżeć w interesie publicznym lub mogłoby zagrażać bezpieczeństwu publicznemu lub państwa</w:t>
      </w:r>
      <w:r w:rsidR="00664ABF" w:rsidRPr="00664ABF">
        <w:rPr>
          <w:rFonts w:asciiTheme="minorHAnsi" w:eastAsia="Times New Roman" w:hAnsiTheme="minorHAnsi" w:cstheme="minorHAnsi"/>
        </w:rPr>
        <w:t>.</w:t>
      </w:r>
    </w:p>
    <w:p w14:paraId="562FE1C4" w14:textId="434CCF35" w:rsidR="00487AB3" w:rsidRDefault="00487AB3" w:rsidP="00E55872">
      <w:pPr>
        <w:widowControl/>
        <w:numPr>
          <w:ilvl w:val="0"/>
          <w:numId w:val="14"/>
        </w:numPr>
        <w:autoSpaceDE/>
        <w:autoSpaceDN/>
        <w:adjustRightInd/>
        <w:spacing w:before="120" w:line="22" w:lineRule="atLeast"/>
        <w:rPr>
          <w:rFonts w:ascii="Aptos" w:eastAsiaTheme="minorHAnsi" w:hAnsi="Aptos"/>
        </w:rPr>
      </w:pPr>
      <w:r>
        <w:t xml:space="preserve">W przypadku odstąpienia </w:t>
      </w:r>
      <w:r w:rsidR="008A4B07">
        <w:t>od umowy</w:t>
      </w:r>
      <w:r>
        <w:t>, Wykonawcy przysługuje wynagrodzenie jedynie za faktycznie wykonaną część usług, potwierdzoną przez obie Strony w formie protokołu.</w:t>
      </w:r>
    </w:p>
    <w:p w14:paraId="15F92669" w14:textId="442D02AC" w:rsidR="006832FE" w:rsidRPr="00664ABF" w:rsidRDefault="00487AB3" w:rsidP="00E55872">
      <w:pPr>
        <w:widowControl/>
        <w:numPr>
          <w:ilvl w:val="0"/>
          <w:numId w:val="14"/>
        </w:numPr>
        <w:overflowPunct w:val="0"/>
        <w:spacing w:before="120" w:line="22" w:lineRule="atLeast"/>
        <w:jc w:val="both"/>
        <w:rPr>
          <w:rFonts w:asciiTheme="minorHAnsi" w:eastAsia="Times New Roman" w:hAnsiTheme="minorHAnsi" w:cstheme="minorHAnsi"/>
          <w:bCs/>
        </w:rPr>
      </w:pPr>
      <w:r>
        <w:t>Każdej ze Stron przysługuje prawo odstąpienia od umowy w przypadkach przewidzianych w Kodeksie cywilnym.</w:t>
      </w:r>
      <w:bookmarkEnd w:id="5"/>
    </w:p>
    <w:p w14:paraId="3C7779B6" w14:textId="02BB5AC4" w:rsidR="00E90FB6" w:rsidRPr="0055560A" w:rsidRDefault="00E90FB6" w:rsidP="00E55872">
      <w:pPr>
        <w:widowControl/>
        <w:overflowPunct w:val="0"/>
        <w:spacing w:before="120" w:line="22" w:lineRule="atLeast"/>
        <w:rPr>
          <w:rFonts w:asciiTheme="minorHAnsi" w:eastAsia="Times New Roman" w:hAnsiTheme="minorHAnsi" w:cstheme="minorHAnsi"/>
          <w:b/>
        </w:rPr>
      </w:pPr>
      <w:r w:rsidRPr="0055560A">
        <w:rPr>
          <w:rFonts w:asciiTheme="minorHAnsi" w:eastAsia="Times New Roman" w:hAnsiTheme="minorHAnsi" w:cstheme="minorHAnsi"/>
          <w:b/>
        </w:rPr>
        <w:t xml:space="preserve">§ </w:t>
      </w:r>
      <w:r w:rsidR="006832FE">
        <w:rPr>
          <w:rFonts w:asciiTheme="minorHAnsi" w:eastAsia="Times New Roman" w:hAnsiTheme="minorHAnsi" w:cstheme="minorHAnsi"/>
          <w:b/>
        </w:rPr>
        <w:t>7. Reprezentacja Stron</w:t>
      </w:r>
    </w:p>
    <w:p w14:paraId="4E852225" w14:textId="77777777" w:rsidR="00E90FB6" w:rsidRPr="0055560A" w:rsidRDefault="00E90FB6" w:rsidP="00E55872">
      <w:pPr>
        <w:widowControl/>
        <w:numPr>
          <w:ilvl w:val="0"/>
          <w:numId w:val="22"/>
        </w:numPr>
        <w:overflowPunct w:val="0"/>
        <w:spacing w:before="120" w:line="22" w:lineRule="atLeast"/>
        <w:jc w:val="both"/>
        <w:rPr>
          <w:rFonts w:asciiTheme="minorHAnsi" w:eastAsia="Times New Roman" w:hAnsiTheme="minorHAnsi" w:cstheme="minorHAnsi"/>
        </w:rPr>
      </w:pPr>
      <w:r w:rsidRPr="0055560A">
        <w:rPr>
          <w:rFonts w:asciiTheme="minorHAnsi" w:eastAsia="Times New Roman" w:hAnsiTheme="minorHAnsi" w:cstheme="minorHAnsi"/>
        </w:rPr>
        <w:t>Strony postanawiają, że uprawnionymi do reprezentowania Stron w ramach realizacji przedmiotu umowy są:</w:t>
      </w:r>
    </w:p>
    <w:p w14:paraId="647BB5EA" w14:textId="77777777" w:rsidR="00E90FB6" w:rsidRPr="0055560A" w:rsidRDefault="00E90FB6" w:rsidP="00E55872">
      <w:pPr>
        <w:widowControl/>
        <w:numPr>
          <w:ilvl w:val="1"/>
          <w:numId w:val="22"/>
        </w:numPr>
        <w:overflowPunct w:val="0"/>
        <w:spacing w:before="120" w:line="22" w:lineRule="atLeast"/>
        <w:jc w:val="both"/>
        <w:rPr>
          <w:rFonts w:asciiTheme="minorHAnsi" w:eastAsia="Times New Roman" w:hAnsiTheme="minorHAnsi" w:cstheme="minorHAnsi"/>
        </w:rPr>
      </w:pPr>
      <w:bookmarkStart w:id="6" w:name="_Hlk108593159"/>
      <w:r w:rsidRPr="0055560A">
        <w:rPr>
          <w:rFonts w:asciiTheme="minorHAnsi" w:eastAsia="Times New Roman" w:hAnsiTheme="minorHAnsi" w:cstheme="minorHAnsi"/>
        </w:rPr>
        <w:t>z ramienia Zamawiającego:</w:t>
      </w:r>
    </w:p>
    <w:p w14:paraId="097168B0" w14:textId="55365D78" w:rsidR="00F3066A" w:rsidRPr="0055560A" w:rsidRDefault="00F3066A" w:rsidP="00E55872">
      <w:pPr>
        <w:widowControl/>
        <w:overflowPunct w:val="0"/>
        <w:spacing w:before="120" w:line="22" w:lineRule="atLeast"/>
        <w:ind w:left="1134"/>
        <w:jc w:val="both"/>
        <w:rPr>
          <w:rFonts w:asciiTheme="minorHAnsi" w:eastAsia="Times New Roman" w:hAnsiTheme="minorHAnsi" w:cstheme="minorHAnsi"/>
        </w:rPr>
      </w:pPr>
      <w:r w:rsidRPr="0055560A">
        <w:rPr>
          <w:rFonts w:asciiTheme="minorHAnsi" w:eastAsia="Times New Roman" w:hAnsiTheme="minorHAnsi" w:cstheme="minorHAnsi"/>
        </w:rPr>
        <w:t xml:space="preserve">Imię, nazwisko, tel. . . . . . . . , e-mail: </w:t>
      </w:r>
      <w:hyperlink r:id="rId8" w:history="1">
        <w:r w:rsidRPr="0055560A">
          <w:rPr>
            <w:rFonts w:asciiTheme="minorHAnsi" w:eastAsia="Times New Roman" w:hAnsiTheme="minorHAnsi" w:cstheme="minorHAnsi"/>
          </w:rPr>
          <w:t>…….@g…….</w:t>
        </w:r>
      </w:hyperlink>
    </w:p>
    <w:p w14:paraId="1A05166C" w14:textId="10B68A32" w:rsidR="00F3066A" w:rsidRPr="0055560A" w:rsidRDefault="00F3066A" w:rsidP="00E55872">
      <w:pPr>
        <w:widowControl/>
        <w:overflowPunct w:val="0"/>
        <w:spacing w:before="120" w:line="22" w:lineRule="atLeast"/>
        <w:ind w:left="1134"/>
        <w:jc w:val="both"/>
        <w:rPr>
          <w:rFonts w:asciiTheme="minorHAnsi" w:eastAsia="Times New Roman" w:hAnsiTheme="minorHAnsi" w:cstheme="minorHAnsi"/>
        </w:rPr>
      </w:pPr>
      <w:r w:rsidRPr="0055560A">
        <w:rPr>
          <w:rFonts w:asciiTheme="minorHAnsi" w:eastAsia="Times New Roman" w:hAnsiTheme="minorHAnsi" w:cstheme="minorHAnsi"/>
        </w:rPr>
        <w:t xml:space="preserve">Imię, nazwisko, tel. . . . . . . . , e-mail: </w:t>
      </w:r>
      <w:hyperlink r:id="rId9" w:history="1">
        <w:r w:rsidRPr="0055560A">
          <w:rPr>
            <w:rFonts w:asciiTheme="minorHAnsi" w:eastAsia="Times New Roman" w:hAnsiTheme="minorHAnsi" w:cstheme="minorHAnsi"/>
          </w:rPr>
          <w:t>…….@g…….</w:t>
        </w:r>
      </w:hyperlink>
    </w:p>
    <w:p w14:paraId="661D0EA9" w14:textId="77777777" w:rsidR="00E90FB6" w:rsidRPr="0055560A" w:rsidRDefault="00E90FB6" w:rsidP="00E55872">
      <w:pPr>
        <w:widowControl/>
        <w:numPr>
          <w:ilvl w:val="1"/>
          <w:numId w:val="22"/>
        </w:numPr>
        <w:overflowPunct w:val="0"/>
        <w:spacing w:before="120" w:line="22" w:lineRule="atLeast"/>
        <w:jc w:val="both"/>
        <w:rPr>
          <w:rFonts w:asciiTheme="minorHAnsi" w:eastAsia="Times New Roman" w:hAnsiTheme="minorHAnsi" w:cstheme="minorHAnsi"/>
        </w:rPr>
      </w:pPr>
      <w:r w:rsidRPr="0055560A">
        <w:rPr>
          <w:rFonts w:asciiTheme="minorHAnsi" w:eastAsia="Times New Roman" w:hAnsiTheme="minorHAnsi" w:cstheme="minorHAnsi"/>
        </w:rPr>
        <w:t>z ramienia Wykonawcy:</w:t>
      </w:r>
    </w:p>
    <w:p w14:paraId="65952697" w14:textId="77777777" w:rsidR="006C4D27" w:rsidRPr="0055560A" w:rsidRDefault="006C4D27" w:rsidP="00E55872">
      <w:pPr>
        <w:widowControl/>
        <w:overflowPunct w:val="0"/>
        <w:spacing w:before="120" w:line="22" w:lineRule="atLeast"/>
        <w:ind w:left="1134"/>
        <w:jc w:val="both"/>
        <w:rPr>
          <w:rFonts w:asciiTheme="minorHAnsi" w:eastAsia="Times New Roman" w:hAnsiTheme="minorHAnsi" w:cstheme="minorHAnsi"/>
        </w:rPr>
      </w:pPr>
      <w:r w:rsidRPr="0055560A">
        <w:rPr>
          <w:rFonts w:asciiTheme="minorHAnsi" w:eastAsia="Times New Roman" w:hAnsiTheme="minorHAnsi" w:cstheme="minorHAnsi"/>
        </w:rPr>
        <w:t xml:space="preserve">Imię, nazwisko, tel. . . . . . . . , e-mail: </w:t>
      </w:r>
      <w:hyperlink r:id="rId10" w:history="1">
        <w:r w:rsidRPr="0055560A">
          <w:t>…….@g…….</w:t>
        </w:r>
      </w:hyperlink>
    </w:p>
    <w:p w14:paraId="35663F5B" w14:textId="659A7620" w:rsidR="00E90FB6" w:rsidRPr="0055560A" w:rsidRDefault="00E90FB6" w:rsidP="00E55872">
      <w:pPr>
        <w:widowControl/>
        <w:overflowPunct w:val="0"/>
        <w:spacing w:before="120" w:line="22" w:lineRule="atLeast"/>
        <w:ind w:left="1134"/>
        <w:jc w:val="both"/>
        <w:rPr>
          <w:rFonts w:asciiTheme="minorHAnsi" w:eastAsia="Times New Roman" w:hAnsiTheme="minorHAnsi" w:cstheme="minorHAnsi"/>
        </w:rPr>
      </w:pPr>
      <w:r w:rsidRPr="0055560A">
        <w:rPr>
          <w:rFonts w:asciiTheme="minorHAnsi" w:eastAsia="Times New Roman" w:hAnsiTheme="minorHAnsi" w:cstheme="minorHAnsi"/>
        </w:rPr>
        <w:t>Imię, nazwisko</w:t>
      </w:r>
      <w:r w:rsidR="00F3066A" w:rsidRPr="0055560A">
        <w:rPr>
          <w:rFonts w:asciiTheme="minorHAnsi" w:eastAsia="Times New Roman" w:hAnsiTheme="minorHAnsi" w:cstheme="minorHAnsi"/>
        </w:rPr>
        <w:t xml:space="preserve">, </w:t>
      </w:r>
      <w:r w:rsidRPr="0055560A">
        <w:rPr>
          <w:rFonts w:asciiTheme="minorHAnsi" w:eastAsia="Times New Roman" w:hAnsiTheme="minorHAnsi" w:cstheme="minorHAnsi"/>
        </w:rPr>
        <w:t xml:space="preserve">tel. . . . . . . . , e-mail: </w:t>
      </w:r>
      <w:hyperlink r:id="rId11" w:history="1">
        <w:r w:rsidRPr="0055560A">
          <w:rPr>
            <w:rStyle w:val="Hipercze"/>
            <w:rFonts w:asciiTheme="minorHAnsi" w:eastAsia="Times New Roman" w:hAnsiTheme="minorHAnsi" w:cstheme="minorHAnsi"/>
          </w:rPr>
          <w:t>…….@g…….</w:t>
        </w:r>
      </w:hyperlink>
    </w:p>
    <w:bookmarkEnd w:id="6"/>
    <w:p w14:paraId="54E39FC3" w14:textId="7A8D84AB" w:rsidR="00E55872" w:rsidRDefault="00E90FB6" w:rsidP="00E55872">
      <w:pPr>
        <w:widowControl/>
        <w:numPr>
          <w:ilvl w:val="0"/>
          <w:numId w:val="22"/>
        </w:numPr>
        <w:overflowPunct w:val="0"/>
        <w:spacing w:before="120" w:line="22" w:lineRule="atLeast"/>
        <w:jc w:val="both"/>
        <w:rPr>
          <w:rFonts w:asciiTheme="minorHAnsi" w:eastAsia="Times New Roman" w:hAnsiTheme="minorHAnsi" w:cstheme="minorHAnsi"/>
        </w:rPr>
      </w:pPr>
      <w:r w:rsidRPr="0055560A">
        <w:rPr>
          <w:rFonts w:asciiTheme="minorHAnsi" w:eastAsia="Times New Roman" w:hAnsiTheme="minorHAnsi" w:cstheme="minorHAnsi"/>
        </w:rPr>
        <w:t xml:space="preserve">Ustanowieni w ust. 1 przedstawiciele Stron umowy potwierdzają wykonanie bez zastrzeżeń zobowiązań wynikających z niniejszej umowy sporządzając i podpisując po każdym </w:t>
      </w:r>
      <w:r w:rsidR="000D2D6E">
        <w:rPr>
          <w:rFonts w:asciiTheme="minorHAnsi" w:eastAsia="Times New Roman" w:hAnsiTheme="minorHAnsi" w:cstheme="minorHAnsi"/>
        </w:rPr>
        <w:t>przeglądzie kwartalnym</w:t>
      </w:r>
      <w:r w:rsidRPr="0055560A">
        <w:rPr>
          <w:rFonts w:asciiTheme="minorHAnsi" w:eastAsia="Times New Roman" w:hAnsiTheme="minorHAnsi" w:cstheme="minorHAnsi"/>
        </w:rPr>
        <w:t xml:space="preserve"> </w:t>
      </w:r>
      <w:r w:rsidR="008A4B07">
        <w:rPr>
          <w:rFonts w:asciiTheme="minorHAnsi" w:eastAsia="Times New Roman" w:hAnsiTheme="minorHAnsi" w:cstheme="minorHAnsi"/>
        </w:rPr>
        <w:t xml:space="preserve">i po przeglądzie rocznym </w:t>
      </w:r>
      <w:r w:rsidRPr="0055560A">
        <w:rPr>
          <w:rFonts w:asciiTheme="minorHAnsi" w:eastAsia="Times New Roman" w:hAnsiTheme="minorHAnsi" w:cstheme="minorHAnsi"/>
        </w:rPr>
        <w:t>protokół odbioru prac będący jednocześnie podstawą do wystawienia faktury przez Wykonawcę oraz zapłaty wynagrodzenia.</w:t>
      </w:r>
    </w:p>
    <w:p w14:paraId="61B520E2" w14:textId="77777777" w:rsidR="00100E50" w:rsidRPr="00E55872" w:rsidRDefault="00100E50" w:rsidP="00100E50">
      <w:pPr>
        <w:widowControl/>
        <w:overflowPunct w:val="0"/>
        <w:spacing w:before="120" w:line="22" w:lineRule="atLeast"/>
        <w:ind w:left="360"/>
        <w:jc w:val="both"/>
        <w:rPr>
          <w:rFonts w:asciiTheme="minorHAnsi" w:eastAsia="Times New Roman" w:hAnsiTheme="minorHAnsi" w:cstheme="minorHAnsi"/>
        </w:rPr>
      </w:pPr>
    </w:p>
    <w:p w14:paraId="6895CDF8" w14:textId="69FF1FA6" w:rsidR="006832FE" w:rsidRDefault="006832FE" w:rsidP="00E55872">
      <w:pPr>
        <w:widowControl/>
        <w:overflowPunct w:val="0"/>
        <w:spacing w:before="120" w:line="22" w:lineRule="atLeast"/>
        <w:rPr>
          <w:rFonts w:asciiTheme="minorHAnsi" w:eastAsia="Times New Roman" w:hAnsiTheme="minorHAnsi" w:cstheme="minorHAnsi"/>
          <w:b/>
        </w:rPr>
      </w:pPr>
      <w:bookmarkStart w:id="7" w:name="_Hlk211246048"/>
      <w:r w:rsidRPr="0055560A">
        <w:rPr>
          <w:rFonts w:asciiTheme="minorHAnsi" w:eastAsia="Times New Roman" w:hAnsiTheme="minorHAnsi" w:cstheme="minorHAnsi"/>
          <w:b/>
        </w:rPr>
        <w:t xml:space="preserve">§ </w:t>
      </w:r>
      <w:r>
        <w:rPr>
          <w:rFonts w:asciiTheme="minorHAnsi" w:eastAsia="Times New Roman" w:hAnsiTheme="minorHAnsi" w:cstheme="minorHAnsi"/>
          <w:b/>
        </w:rPr>
        <w:t>8. Postanowienia końcowe</w:t>
      </w:r>
    </w:p>
    <w:p w14:paraId="560B88D9" w14:textId="123A2F5D" w:rsidR="006832FE" w:rsidRPr="00AF69F4" w:rsidRDefault="006832FE" w:rsidP="00E55872">
      <w:pPr>
        <w:widowControl/>
        <w:numPr>
          <w:ilvl w:val="0"/>
          <w:numId w:val="9"/>
        </w:numPr>
        <w:overflowPunct w:val="0"/>
        <w:spacing w:before="120" w:line="22" w:lineRule="atLeast"/>
        <w:jc w:val="both"/>
        <w:rPr>
          <w:rFonts w:asciiTheme="minorHAnsi" w:eastAsia="Times New Roman" w:hAnsiTheme="minorHAnsi" w:cstheme="minorHAnsi"/>
        </w:rPr>
      </w:pPr>
      <w:r w:rsidRPr="00AF69F4">
        <w:rPr>
          <w:rFonts w:asciiTheme="minorHAnsi" w:eastAsia="Times New Roman" w:hAnsiTheme="minorHAnsi" w:cstheme="minorHAnsi"/>
        </w:rPr>
        <w:t>Wszelkie zmiany umowy wymagają formy pisemne</w:t>
      </w:r>
      <w:r w:rsidR="000D2D6E">
        <w:rPr>
          <w:rFonts w:asciiTheme="minorHAnsi" w:eastAsia="Times New Roman" w:hAnsiTheme="minorHAnsi" w:cstheme="minorHAnsi"/>
        </w:rPr>
        <w:t>go aneksu do umowy</w:t>
      </w:r>
      <w:r w:rsidRPr="00AF69F4">
        <w:rPr>
          <w:rFonts w:asciiTheme="minorHAnsi" w:eastAsia="Times New Roman" w:hAnsiTheme="minorHAnsi" w:cstheme="minorHAnsi"/>
        </w:rPr>
        <w:t xml:space="preserve"> pod rygorem nieważności.</w:t>
      </w:r>
    </w:p>
    <w:p w14:paraId="138DD0F0" w14:textId="5D37AD1E" w:rsidR="006832FE" w:rsidRPr="00AF69F4" w:rsidRDefault="006832FE" w:rsidP="00E55872">
      <w:pPr>
        <w:widowControl/>
        <w:numPr>
          <w:ilvl w:val="0"/>
          <w:numId w:val="9"/>
        </w:numPr>
        <w:overflowPunct w:val="0"/>
        <w:spacing w:before="120" w:line="22" w:lineRule="atLeast"/>
        <w:jc w:val="both"/>
        <w:rPr>
          <w:rFonts w:asciiTheme="minorHAnsi" w:eastAsia="Times New Roman" w:hAnsiTheme="minorHAnsi" w:cstheme="minorHAnsi"/>
        </w:rPr>
      </w:pPr>
      <w:r w:rsidRPr="00AF69F4">
        <w:rPr>
          <w:rFonts w:asciiTheme="minorHAnsi" w:eastAsia="Times New Roman" w:hAnsiTheme="minorHAnsi" w:cstheme="minorHAnsi"/>
        </w:rPr>
        <w:t>W sprawach nieuregulowanych umową mają zastosowanie przepisy Kodeksu cywilnego.</w:t>
      </w:r>
    </w:p>
    <w:p w14:paraId="42955470" w14:textId="288F60A2" w:rsidR="006832FE" w:rsidRPr="00AF69F4" w:rsidRDefault="006832FE" w:rsidP="00E55872">
      <w:pPr>
        <w:widowControl/>
        <w:numPr>
          <w:ilvl w:val="0"/>
          <w:numId w:val="9"/>
        </w:numPr>
        <w:overflowPunct w:val="0"/>
        <w:spacing w:before="120" w:line="22" w:lineRule="atLeast"/>
        <w:jc w:val="both"/>
        <w:rPr>
          <w:rFonts w:asciiTheme="minorHAnsi" w:eastAsia="Times New Roman" w:hAnsiTheme="minorHAnsi" w:cstheme="minorHAnsi"/>
        </w:rPr>
      </w:pPr>
      <w:r w:rsidRPr="00AF69F4">
        <w:rPr>
          <w:rFonts w:asciiTheme="minorHAnsi" w:eastAsia="Times New Roman" w:hAnsiTheme="minorHAnsi" w:cstheme="minorHAnsi"/>
        </w:rPr>
        <w:t xml:space="preserve">Umowa zostaje zawarta na czas określony: od dnia </w:t>
      </w:r>
      <w:r w:rsidR="000D2D6E">
        <w:rPr>
          <w:rFonts w:asciiTheme="minorHAnsi" w:eastAsia="Times New Roman" w:hAnsiTheme="minorHAnsi" w:cstheme="minorHAnsi"/>
        </w:rPr>
        <w:t>zawarcia</w:t>
      </w:r>
      <w:r w:rsidRPr="00AF69F4">
        <w:rPr>
          <w:rFonts w:asciiTheme="minorHAnsi" w:eastAsia="Times New Roman" w:hAnsiTheme="minorHAnsi" w:cstheme="minorHAnsi"/>
        </w:rPr>
        <w:t xml:space="preserve"> do dnia 31 grudnia 202</w:t>
      </w:r>
      <w:r w:rsidR="001F47B1" w:rsidRPr="00AF69F4">
        <w:rPr>
          <w:rFonts w:asciiTheme="minorHAnsi" w:eastAsia="Times New Roman" w:hAnsiTheme="minorHAnsi" w:cstheme="minorHAnsi"/>
        </w:rPr>
        <w:t>6</w:t>
      </w:r>
      <w:r w:rsidRPr="00AF69F4">
        <w:rPr>
          <w:rFonts w:asciiTheme="minorHAnsi" w:eastAsia="Times New Roman" w:hAnsiTheme="minorHAnsi" w:cstheme="minorHAnsi"/>
        </w:rPr>
        <w:t xml:space="preserve"> r.</w:t>
      </w:r>
    </w:p>
    <w:p w14:paraId="75D530F0" w14:textId="77777777" w:rsidR="006832FE" w:rsidRPr="00AF69F4" w:rsidRDefault="006832FE" w:rsidP="00E55872">
      <w:pPr>
        <w:widowControl/>
        <w:numPr>
          <w:ilvl w:val="0"/>
          <w:numId w:val="9"/>
        </w:numPr>
        <w:overflowPunct w:val="0"/>
        <w:spacing w:before="120" w:line="22" w:lineRule="atLeast"/>
        <w:jc w:val="both"/>
        <w:rPr>
          <w:rFonts w:asciiTheme="minorHAnsi" w:eastAsia="Times New Roman" w:hAnsiTheme="minorHAnsi" w:cstheme="minorHAnsi"/>
        </w:rPr>
      </w:pPr>
      <w:r w:rsidRPr="00AF69F4">
        <w:rPr>
          <w:rFonts w:asciiTheme="minorHAnsi" w:eastAsia="Times New Roman" w:hAnsiTheme="minorHAnsi" w:cstheme="minorHAnsi"/>
        </w:rPr>
        <w:t>Umowę sporządzono w dwóch jednobrzmiących egzemplarzach, po jednym dla każdej ze Stron.</w:t>
      </w:r>
    </w:p>
    <w:p w14:paraId="73E718FD" w14:textId="7A75635C" w:rsidR="00B2734F" w:rsidRDefault="005063A2" w:rsidP="00E55872">
      <w:pPr>
        <w:widowControl/>
        <w:numPr>
          <w:ilvl w:val="0"/>
          <w:numId w:val="9"/>
        </w:numPr>
        <w:overflowPunct w:val="0"/>
        <w:spacing w:before="120" w:line="22" w:lineRule="atLeast"/>
        <w:jc w:val="both"/>
        <w:rPr>
          <w:rFonts w:asciiTheme="minorHAnsi" w:eastAsia="Times New Roman" w:hAnsiTheme="minorHAnsi" w:cstheme="minorHAnsi"/>
          <w:bCs/>
        </w:rPr>
      </w:pPr>
      <w:r w:rsidRPr="00DF297A">
        <w:rPr>
          <w:rFonts w:asciiTheme="minorHAnsi" w:eastAsia="Times New Roman" w:hAnsiTheme="minorHAnsi" w:cstheme="minorHAnsi"/>
        </w:rPr>
        <w:t>Załączniki stanowią integraln</w:t>
      </w:r>
      <w:r w:rsidR="001E112A">
        <w:rPr>
          <w:rFonts w:asciiTheme="minorHAnsi" w:eastAsia="Times New Roman" w:hAnsiTheme="minorHAnsi" w:cstheme="minorHAnsi"/>
        </w:rPr>
        <w:t>ą</w:t>
      </w:r>
      <w:r w:rsidRPr="00DF297A">
        <w:rPr>
          <w:rFonts w:asciiTheme="minorHAnsi" w:eastAsia="Times New Roman" w:hAnsiTheme="minorHAnsi" w:cstheme="minorHAnsi"/>
        </w:rPr>
        <w:t xml:space="preserve"> część niniejszej umowy.</w:t>
      </w:r>
      <w:bookmarkEnd w:id="7"/>
    </w:p>
    <w:p w14:paraId="2FF04AEE" w14:textId="0C1412A3" w:rsidR="00DF297A" w:rsidRPr="00B2734F" w:rsidRDefault="00DF297A" w:rsidP="00E55872">
      <w:pPr>
        <w:widowControl/>
        <w:numPr>
          <w:ilvl w:val="0"/>
          <w:numId w:val="9"/>
        </w:numPr>
        <w:overflowPunct w:val="0"/>
        <w:spacing w:before="120" w:line="22" w:lineRule="atLeast"/>
        <w:jc w:val="both"/>
        <w:rPr>
          <w:rFonts w:asciiTheme="minorHAnsi" w:eastAsia="Times New Roman" w:hAnsiTheme="minorHAnsi" w:cstheme="minorHAnsi"/>
          <w:bCs/>
        </w:rPr>
      </w:pPr>
      <w:r w:rsidRPr="00B2734F">
        <w:rPr>
          <w:rFonts w:asciiTheme="minorHAnsi" w:eastAsia="Times New Roman" w:hAnsiTheme="minorHAnsi" w:cstheme="minorHAnsi"/>
        </w:rPr>
        <w:t xml:space="preserve">Wykonawca oświadcza, że w stosunku do niego nie zachodzą podstawy wykluczenia </w:t>
      </w:r>
      <w:r w:rsidR="00D91C6A">
        <w:rPr>
          <w:rFonts w:asciiTheme="minorHAnsi" w:eastAsia="Times New Roman" w:hAnsiTheme="minorHAnsi" w:cstheme="minorHAnsi"/>
        </w:rPr>
        <w:br/>
      </w:r>
      <w:r w:rsidRPr="00B2734F">
        <w:rPr>
          <w:rFonts w:asciiTheme="minorHAnsi" w:eastAsia="Times New Roman" w:hAnsiTheme="minorHAnsi" w:cstheme="minorHAnsi"/>
        </w:rPr>
        <w:t xml:space="preserve">z postępowania, o których mowa w art. 7 ust. 1 pkt 1–3 ustawy z dnia 13 kwietnia 2022 r. o szczególnych rozwiązaniach w zakresie przeciwdziałania wspieraniu agresji na Ukrainę oraz służących ochronie bezpieczeństwa narodowego (Dz. U. </w:t>
      </w:r>
      <w:r w:rsidR="001E112A">
        <w:rPr>
          <w:rFonts w:asciiTheme="minorHAnsi" w:eastAsia="Times New Roman" w:hAnsiTheme="minorHAnsi" w:cstheme="minorHAnsi"/>
        </w:rPr>
        <w:t xml:space="preserve">z 2025 r. </w:t>
      </w:r>
      <w:r w:rsidRPr="00B2734F">
        <w:rPr>
          <w:rFonts w:asciiTheme="minorHAnsi" w:eastAsia="Times New Roman" w:hAnsiTheme="minorHAnsi" w:cstheme="minorHAnsi"/>
        </w:rPr>
        <w:t xml:space="preserve">poz. </w:t>
      </w:r>
      <w:r w:rsidR="001E112A">
        <w:rPr>
          <w:rFonts w:asciiTheme="minorHAnsi" w:eastAsia="Times New Roman" w:hAnsiTheme="minorHAnsi" w:cstheme="minorHAnsi"/>
        </w:rPr>
        <w:t>514</w:t>
      </w:r>
      <w:r w:rsidRPr="00B2734F">
        <w:rPr>
          <w:rFonts w:asciiTheme="minorHAnsi" w:eastAsia="Times New Roman" w:hAnsiTheme="minorHAnsi" w:cstheme="minorHAnsi"/>
        </w:rPr>
        <w:t>).</w:t>
      </w:r>
    </w:p>
    <w:p w14:paraId="6BE2A367" w14:textId="77777777" w:rsidR="00E90FB6" w:rsidRPr="0055560A" w:rsidRDefault="00E90FB6" w:rsidP="00E55872">
      <w:pPr>
        <w:pStyle w:val="Style6"/>
        <w:widowControl/>
        <w:spacing w:before="120" w:line="22" w:lineRule="atLeast"/>
        <w:ind w:left="382" w:firstLine="0"/>
        <w:rPr>
          <w:rFonts w:asciiTheme="minorHAnsi" w:hAnsiTheme="minorHAnsi" w:cstheme="minorHAnsi"/>
        </w:rPr>
      </w:pPr>
    </w:p>
    <w:p w14:paraId="004329EA" w14:textId="77777777" w:rsidR="006832FE" w:rsidRPr="006832FE" w:rsidRDefault="006832FE" w:rsidP="00E55872">
      <w:pPr>
        <w:pStyle w:val="Style6"/>
        <w:spacing w:before="120" w:line="22" w:lineRule="atLeast"/>
        <w:ind w:firstLine="0"/>
        <w:rPr>
          <w:rFonts w:asciiTheme="minorHAnsi" w:hAnsiTheme="minorHAnsi" w:cstheme="minorHAnsi"/>
        </w:rPr>
      </w:pPr>
      <w:r w:rsidRPr="006832FE">
        <w:rPr>
          <w:rFonts w:asciiTheme="minorHAnsi" w:hAnsiTheme="minorHAnsi" w:cstheme="minorHAnsi"/>
          <w:b/>
          <w:bCs/>
        </w:rPr>
        <w:t>Załączniki do umowy:</w:t>
      </w:r>
    </w:p>
    <w:p w14:paraId="2BABB71F" w14:textId="33DD0656" w:rsidR="006832FE" w:rsidRPr="008A22F3" w:rsidRDefault="006832FE" w:rsidP="00E55872">
      <w:pPr>
        <w:pStyle w:val="Style6"/>
        <w:numPr>
          <w:ilvl w:val="0"/>
          <w:numId w:val="3"/>
        </w:numPr>
        <w:spacing w:before="120" w:line="22" w:lineRule="atLeast"/>
        <w:rPr>
          <w:rFonts w:asciiTheme="minorHAnsi" w:hAnsiTheme="minorHAnsi" w:cstheme="minorHAnsi"/>
        </w:rPr>
      </w:pPr>
      <w:r w:rsidRPr="006832FE">
        <w:rPr>
          <w:rFonts w:asciiTheme="minorHAnsi" w:hAnsiTheme="minorHAnsi" w:cstheme="minorHAnsi"/>
        </w:rPr>
        <w:t xml:space="preserve">Załącznik nr 1: </w:t>
      </w:r>
      <w:r w:rsidR="008A22F3">
        <w:rPr>
          <w:rFonts w:asciiTheme="minorHAnsi" w:hAnsiTheme="minorHAnsi" w:cstheme="minorHAnsi"/>
        </w:rPr>
        <w:t>W</w:t>
      </w:r>
      <w:r w:rsidR="008A22F3" w:rsidRPr="008A22F3">
        <w:rPr>
          <w:rFonts w:asciiTheme="minorHAnsi" w:hAnsiTheme="minorHAnsi" w:cstheme="minorHAnsi"/>
        </w:rPr>
        <w:t>ykaz sprzętu podlegającego obsłudze i przeglądom</w:t>
      </w:r>
      <w:r w:rsidRPr="008A22F3">
        <w:rPr>
          <w:rFonts w:asciiTheme="minorHAnsi" w:hAnsiTheme="minorHAnsi" w:cstheme="minorHAnsi"/>
        </w:rPr>
        <w:t>.</w:t>
      </w:r>
    </w:p>
    <w:p w14:paraId="759CF42E" w14:textId="603627FE" w:rsidR="006832FE" w:rsidRPr="006832FE" w:rsidRDefault="006832FE" w:rsidP="00E55872">
      <w:pPr>
        <w:pStyle w:val="Style6"/>
        <w:numPr>
          <w:ilvl w:val="0"/>
          <w:numId w:val="3"/>
        </w:numPr>
        <w:spacing w:before="120" w:line="22" w:lineRule="atLeast"/>
        <w:rPr>
          <w:rFonts w:asciiTheme="minorHAnsi" w:hAnsiTheme="minorHAnsi" w:cstheme="minorHAnsi"/>
        </w:rPr>
      </w:pPr>
      <w:r w:rsidRPr="006832FE">
        <w:rPr>
          <w:rFonts w:asciiTheme="minorHAnsi" w:hAnsiTheme="minorHAnsi" w:cstheme="minorHAnsi"/>
        </w:rPr>
        <w:t xml:space="preserve">Załącznik nr 2: Harmonogram czynności </w:t>
      </w:r>
      <w:r w:rsidR="00F445BD">
        <w:rPr>
          <w:rFonts w:asciiTheme="minorHAnsi" w:hAnsiTheme="minorHAnsi" w:cstheme="minorHAnsi"/>
        </w:rPr>
        <w:t>obsługowo-</w:t>
      </w:r>
      <w:r w:rsidRPr="006832FE">
        <w:rPr>
          <w:rFonts w:asciiTheme="minorHAnsi" w:hAnsiTheme="minorHAnsi" w:cstheme="minorHAnsi"/>
        </w:rPr>
        <w:t>serwisowych.</w:t>
      </w:r>
    </w:p>
    <w:p w14:paraId="033430A9" w14:textId="51D77C8A" w:rsidR="00F445BD" w:rsidRDefault="006832FE" w:rsidP="00E55872">
      <w:pPr>
        <w:pStyle w:val="Style6"/>
        <w:numPr>
          <w:ilvl w:val="0"/>
          <w:numId w:val="3"/>
        </w:numPr>
        <w:spacing w:before="120" w:line="22" w:lineRule="atLeast"/>
        <w:rPr>
          <w:rFonts w:asciiTheme="minorHAnsi" w:hAnsiTheme="minorHAnsi" w:cstheme="minorHAnsi"/>
        </w:rPr>
      </w:pPr>
      <w:r w:rsidRPr="006832FE">
        <w:rPr>
          <w:rFonts w:asciiTheme="minorHAnsi" w:hAnsiTheme="minorHAnsi" w:cstheme="minorHAnsi"/>
        </w:rPr>
        <w:t xml:space="preserve">Załącznik nr 3: </w:t>
      </w:r>
      <w:r w:rsidR="00210836" w:rsidRPr="00210836">
        <w:rPr>
          <w:rFonts w:asciiTheme="minorHAnsi" w:hAnsiTheme="minorHAnsi" w:cstheme="minorHAnsi"/>
        </w:rPr>
        <w:t>Szczegółowy katalog czynności obsługowych do wykonania przy sprzęcie magazynowym i technicznym</w:t>
      </w:r>
      <w:r w:rsidR="00F445BD">
        <w:rPr>
          <w:rFonts w:asciiTheme="minorHAnsi" w:hAnsiTheme="minorHAnsi" w:cstheme="minorHAnsi"/>
        </w:rPr>
        <w:t>.</w:t>
      </w:r>
    </w:p>
    <w:p w14:paraId="215081B9" w14:textId="43C6C72B" w:rsidR="006832FE" w:rsidRPr="006832FE" w:rsidRDefault="00F445BD" w:rsidP="00E55872">
      <w:pPr>
        <w:pStyle w:val="Style6"/>
        <w:numPr>
          <w:ilvl w:val="0"/>
          <w:numId w:val="3"/>
        </w:numPr>
        <w:spacing w:before="120" w:line="22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4: </w:t>
      </w:r>
      <w:r w:rsidR="006832FE" w:rsidRPr="006832FE">
        <w:rPr>
          <w:rFonts w:asciiTheme="minorHAnsi" w:hAnsiTheme="minorHAnsi" w:cstheme="minorHAnsi"/>
        </w:rPr>
        <w:t>Wzór protokołu z wykonania usługi.</w:t>
      </w:r>
    </w:p>
    <w:p w14:paraId="27890C1E" w14:textId="77777777" w:rsidR="00E90FB6" w:rsidRPr="0055560A" w:rsidRDefault="00E90FB6" w:rsidP="001F5C57">
      <w:pPr>
        <w:pStyle w:val="Style6"/>
        <w:widowControl/>
        <w:spacing w:before="120" w:line="22" w:lineRule="atLeast"/>
        <w:ind w:left="382" w:firstLine="0"/>
        <w:rPr>
          <w:rFonts w:asciiTheme="minorHAnsi" w:hAnsiTheme="minorHAnsi" w:cstheme="minorHAnsi"/>
        </w:rPr>
      </w:pPr>
    </w:p>
    <w:p w14:paraId="1CCA17FE" w14:textId="77777777" w:rsidR="006C4D27" w:rsidRPr="0055560A" w:rsidRDefault="006C4D27" w:rsidP="001F5C57">
      <w:pPr>
        <w:pStyle w:val="Style6"/>
        <w:widowControl/>
        <w:spacing w:before="120" w:line="22" w:lineRule="atLeast"/>
        <w:ind w:left="382" w:firstLine="0"/>
        <w:rPr>
          <w:rFonts w:asciiTheme="minorHAnsi" w:hAnsiTheme="minorHAnsi" w:cstheme="minorHAnsi"/>
        </w:rPr>
      </w:pPr>
    </w:p>
    <w:p w14:paraId="2B875BAD" w14:textId="77777777" w:rsidR="00E90FB6" w:rsidRPr="0055560A" w:rsidRDefault="00E90FB6" w:rsidP="00E90FB6">
      <w:pPr>
        <w:pStyle w:val="Style6"/>
        <w:widowControl/>
        <w:spacing w:before="94" w:line="240" w:lineRule="auto"/>
        <w:ind w:left="382" w:firstLine="0"/>
        <w:rPr>
          <w:rStyle w:val="FontStyle13"/>
          <w:rFonts w:asciiTheme="minorHAnsi" w:hAnsiTheme="minorHAnsi" w:cstheme="minorHAnsi"/>
          <w:b/>
          <w:bCs/>
          <w:sz w:val="24"/>
          <w:szCs w:val="24"/>
        </w:rPr>
      </w:pPr>
      <w:r w:rsidRPr="0055560A">
        <w:rPr>
          <w:rStyle w:val="FontStyle13"/>
          <w:rFonts w:asciiTheme="minorHAnsi" w:hAnsiTheme="minorHAnsi" w:cstheme="minorHAnsi"/>
          <w:b/>
          <w:bCs/>
          <w:sz w:val="24"/>
          <w:szCs w:val="24"/>
        </w:rPr>
        <w:t xml:space="preserve">ZAMAWIAJĄCY </w:t>
      </w:r>
      <w:r w:rsidRPr="0055560A">
        <w:rPr>
          <w:rStyle w:val="FontStyle13"/>
          <w:rFonts w:asciiTheme="minorHAnsi" w:hAnsiTheme="minorHAnsi" w:cstheme="minorHAnsi"/>
          <w:b/>
          <w:bCs/>
          <w:sz w:val="24"/>
          <w:szCs w:val="24"/>
        </w:rPr>
        <w:tab/>
      </w:r>
      <w:r w:rsidRPr="0055560A">
        <w:rPr>
          <w:rStyle w:val="FontStyle13"/>
          <w:rFonts w:asciiTheme="minorHAnsi" w:hAnsiTheme="minorHAnsi" w:cstheme="minorHAnsi"/>
          <w:b/>
          <w:bCs/>
          <w:sz w:val="24"/>
          <w:szCs w:val="24"/>
        </w:rPr>
        <w:tab/>
      </w:r>
      <w:r w:rsidRPr="0055560A">
        <w:rPr>
          <w:rStyle w:val="FontStyle13"/>
          <w:rFonts w:asciiTheme="minorHAnsi" w:hAnsiTheme="minorHAnsi" w:cstheme="minorHAnsi"/>
          <w:b/>
          <w:bCs/>
          <w:sz w:val="24"/>
          <w:szCs w:val="24"/>
        </w:rPr>
        <w:tab/>
      </w:r>
      <w:r w:rsidRPr="0055560A">
        <w:rPr>
          <w:rStyle w:val="FontStyle13"/>
          <w:rFonts w:asciiTheme="minorHAnsi" w:hAnsiTheme="minorHAnsi" w:cstheme="minorHAnsi"/>
          <w:b/>
          <w:bCs/>
          <w:sz w:val="24"/>
          <w:szCs w:val="24"/>
        </w:rPr>
        <w:tab/>
      </w:r>
      <w:r w:rsidRPr="0055560A">
        <w:rPr>
          <w:rStyle w:val="FontStyle13"/>
          <w:rFonts w:asciiTheme="minorHAnsi" w:hAnsiTheme="minorHAnsi" w:cstheme="minorHAnsi"/>
          <w:b/>
          <w:bCs/>
          <w:sz w:val="24"/>
          <w:szCs w:val="24"/>
        </w:rPr>
        <w:tab/>
      </w:r>
      <w:r w:rsidRPr="0055560A">
        <w:rPr>
          <w:rStyle w:val="FontStyle13"/>
          <w:rFonts w:asciiTheme="minorHAnsi" w:hAnsiTheme="minorHAnsi" w:cstheme="minorHAnsi"/>
          <w:b/>
          <w:bCs/>
          <w:sz w:val="24"/>
          <w:szCs w:val="24"/>
        </w:rPr>
        <w:tab/>
      </w:r>
      <w:r w:rsidRPr="0055560A">
        <w:rPr>
          <w:rStyle w:val="FontStyle13"/>
          <w:rFonts w:asciiTheme="minorHAnsi" w:hAnsiTheme="minorHAnsi" w:cstheme="minorHAnsi"/>
          <w:b/>
          <w:bCs/>
          <w:sz w:val="24"/>
          <w:szCs w:val="24"/>
        </w:rPr>
        <w:tab/>
        <w:t>WYKONAWCA</w:t>
      </w:r>
    </w:p>
    <w:p w14:paraId="532C68F9" w14:textId="77777777" w:rsidR="00422CA1" w:rsidRDefault="00422CA1" w:rsidP="00E90FB6">
      <w:pPr>
        <w:pStyle w:val="Bezodstpw"/>
        <w:jc w:val="both"/>
        <w:rPr>
          <w:rStyle w:val="FontStyle13"/>
          <w:rFonts w:asciiTheme="minorHAnsi" w:hAnsiTheme="minorHAnsi" w:cstheme="minorHAnsi"/>
          <w:sz w:val="24"/>
          <w:szCs w:val="24"/>
        </w:rPr>
      </w:pPr>
    </w:p>
    <w:p w14:paraId="08CFE9D0" w14:textId="77777777" w:rsidR="001F5C57" w:rsidRPr="0055560A" w:rsidRDefault="001F5C57" w:rsidP="00E90FB6">
      <w:pPr>
        <w:pStyle w:val="Bezodstpw"/>
        <w:jc w:val="both"/>
        <w:rPr>
          <w:rStyle w:val="FontStyle13"/>
          <w:rFonts w:asciiTheme="minorHAnsi" w:hAnsiTheme="minorHAnsi" w:cstheme="minorHAnsi"/>
          <w:sz w:val="24"/>
          <w:szCs w:val="24"/>
        </w:rPr>
      </w:pPr>
    </w:p>
    <w:p w14:paraId="1D02417B" w14:textId="77777777" w:rsidR="00422CA1" w:rsidRPr="0055560A" w:rsidRDefault="00422CA1" w:rsidP="00E90FB6">
      <w:pPr>
        <w:pStyle w:val="Bezodstpw"/>
        <w:jc w:val="both"/>
        <w:rPr>
          <w:rStyle w:val="FontStyle13"/>
          <w:rFonts w:asciiTheme="minorHAnsi" w:hAnsiTheme="minorHAnsi" w:cstheme="minorHAnsi"/>
          <w:sz w:val="24"/>
          <w:szCs w:val="24"/>
        </w:rPr>
      </w:pPr>
    </w:p>
    <w:p w14:paraId="08DF03A4" w14:textId="77777777" w:rsidR="00422CA1" w:rsidRPr="0055560A" w:rsidRDefault="00422CA1" w:rsidP="00E90FB6">
      <w:pPr>
        <w:pStyle w:val="Bezodstpw"/>
        <w:jc w:val="both"/>
        <w:rPr>
          <w:rStyle w:val="FontStyle13"/>
          <w:rFonts w:asciiTheme="minorHAnsi" w:hAnsiTheme="minorHAnsi" w:cstheme="minorHAnsi"/>
          <w:sz w:val="24"/>
          <w:szCs w:val="24"/>
        </w:rPr>
      </w:pPr>
    </w:p>
    <w:p w14:paraId="3E288F9D" w14:textId="747E1A4F" w:rsidR="00872D8A" w:rsidRPr="00A53C26" w:rsidRDefault="00E90FB6" w:rsidP="00E90FB6">
      <w:pPr>
        <w:pStyle w:val="Bezodstpw"/>
        <w:jc w:val="both"/>
        <w:rPr>
          <w:rFonts w:asciiTheme="minorHAnsi" w:hAnsiTheme="minorHAnsi" w:cstheme="minorHAnsi"/>
          <w:szCs w:val="24"/>
        </w:rPr>
      </w:pPr>
      <w:r w:rsidRPr="0055560A">
        <w:rPr>
          <w:rStyle w:val="FontStyle13"/>
          <w:rFonts w:asciiTheme="minorHAnsi" w:hAnsiTheme="minorHAnsi" w:cstheme="minorHAnsi"/>
          <w:sz w:val="24"/>
          <w:szCs w:val="24"/>
        </w:rPr>
        <w:t xml:space="preserve"> </w:t>
      </w:r>
      <w:r w:rsidR="006C4D27" w:rsidRPr="0055560A">
        <w:rPr>
          <w:rStyle w:val="FontStyle13"/>
          <w:rFonts w:asciiTheme="minorHAnsi" w:hAnsiTheme="minorHAnsi" w:cstheme="minorHAnsi"/>
          <w:sz w:val="24"/>
          <w:szCs w:val="24"/>
        </w:rPr>
        <w:t xml:space="preserve">    </w:t>
      </w:r>
      <w:r w:rsidRPr="0055560A">
        <w:rPr>
          <w:rStyle w:val="FontStyle13"/>
          <w:rFonts w:asciiTheme="minorHAnsi" w:hAnsiTheme="minorHAnsi" w:cstheme="minorHAnsi"/>
          <w:sz w:val="24"/>
          <w:szCs w:val="24"/>
        </w:rPr>
        <w:t xml:space="preserve"> . . . . . . . . . . . . . . .</w:t>
      </w:r>
      <w:r w:rsidRPr="0055560A">
        <w:rPr>
          <w:rStyle w:val="FontStyle13"/>
          <w:rFonts w:asciiTheme="minorHAnsi" w:hAnsiTheme="minorHAnsi" w:cstheme="minorHAnsi"/>
          <w:sz w:val="24"/>
          <w:szCs w:val="24"/>
        </w:rPr>
        <w:tab/>
      </w:r>
      <w:r w:rsidRPr="0055560A">
        <w:rPr>
          <w:rStyle w:val="FontStyle13"/>
          <w:rFonts w:asciiTheme="minorHAnsi" w:hAnsiTheme="minorHAnsi" w:cstheme="minorHAnsi"/>
          <w:sz w:val="24"/>
          <w:szCs w:val="24"/>
        </w:rPr>
        <w:tab/>
      </w:r>
      <w:r w:rsidRPr="0055560A">
        <w:rPr>
          <w:rStyle w:val="FontStyle13"/>
          <w:rFonts w:asciiTheme="minorHAnsi" w:hAnsiTheme="minorHAnsi" w:cstheme="minorHAnsi"/>
          <w:sz w:val="24"/>
          <w:szCs w:val="24"/>
        </w:rPr>
        <w:tab/>
      </w:r>
      <w:r w:rsidRPr="0055560A">
        <w:rPr>
          <w:rStyle w:val="FontStyle13"/>
          <w:rFonts w:asciiTheme="minorHAnsi" w:hAnsiTheme="minorHAnsi" w:cstheme="minorHAnsi"/>
          <w:sz w:val="24"/>
          <w:szCs w:val="24"/>
        </w:rPr>
        <w:tab/>
      </w:r>
      <w:r w:rsidRPr="0055560A">
        <w:rPr>
          <w:rStyle w:val="FontStyle13"/>
          <w:rFonts w:asciiTheme="minorHAnsi" w:hAnsiTheme="minorHAnsi" w:cstheme="minorHAnsi"/>
          <w:sz w:val="24"/>
          <w:szCs w:val="24"/>
        </w:rPr>
        <w:tab/>
      </w:r>
      <w:r w:rsidR="0018359F" w:rsidRPr="0055560A">
        <w:rPr>
          <w:rStyle w:val="FontStyle13"/>
          <w:rFonts w:asciiTheme="minorHAnsi" w:hAnsiTheme="minorHAnsi" w:cstheme="minorHAnsi"/>
          <w:sz w:val="24"/>
          <w:szCs w:val="24"/>
        </w:rPr>
        <w:t xml:space="preserve">    </w:t>
      </w:r>
      <w:r w:rsidRPr="0055560A">
        <w:rPr>
          <w:rStyle w:val="FontStyle13"/>
          <w:rFonts w:asciiTheme="minorHAnsi" w:hAnsiTheme="minorHAnsi" w:cstheme="minorHAnsi"/>
          <w:sz w:val="24"/>
          <w:szCs w:val="24"/>
        </w:rPr>
        <w:tab/>
        <w:t xml:space="preserve">   </w:t>
      </w:r>
      <w:r w:rsidR="0018359F" w:rsidRPr="0055560A">
        <w:rPr>
          <w:rStyle w:val="FontStyle13"/>
          <w:rFonts w:asciiTheme="minorHAnsi" w:hAnsiTheme="minorHAnsi" w:cstheme="minorHAnsi"/>
          <w:sz w:val="24"/>
          <w:szCs w:val="24"/>
        </w:rPr>
        <w:t xml:space="preserve">     </w:t>
      </w:r>
      <w:r w:rsidRPr="0055560A">
        <w:rPr>
          <w:rStyle w:val="FontStyle13"/>
          <w:rFonts w:asciiTheme="minorHAnsi" w:hAnsiTheme="minorHAnsi" w:cstheme="minorHAnsi"/>
          <w:sz w:val="24"/>
          <w:szCs w:val="24"/>
        </w:rPr>
        <w:t xml:space="preserve"> </w:t>
      </w:r>
      <w:r w:rsidR="0018359F" w:rsidRPr="0055560A">
        <w:rPr>
          <w:rStyle w:val="FontStyle13"/>
          <w:rFonts w:asciiTheme="minorHAnsi" w:hAnsiTheme="minorHAnsi" w:cstheme="minorHAnsi"/>
          <w:sz w:val="24"/>
          <w:szCs w:val="24"/>
        </w:rPr>
        <w:t xml:space="preserve">  . . . . . . . . . . . . . . .</w:t>
      </w:r>
      <w:r w:rsidR="0018359F" w:rsidRPr="00A53C26">
        <w:rPr>
          <w:rStyle w:val="FontStyle13"/>
          <w:rFonts w:asciiTheme="minorHAnsi" w:hAnsiTheme="minorHAnsi" w:cstheme="minorHAnsi"/>
          <w:sz w:val="24"/>
          <w:szCs w:val="24"/>
        </w:rPr>
        <w:tab/>
      </w:r>
      <w:bookmarkEnd w:id="0"/>
    </w:p>
    <w:sectPr w:rsidR="00872D8A" w:rsidRPr="00A53C26" w:rsidSect="004A63D3"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90AD4" w14:textId="77777777" w:rsidR="007C183A" w:rsidRDefault="007C183A" w:rsidP="00E90FB6">
      <w:r>
        <w:separator/>
      </w:r>
    </w:p>
    <w:p w14:paraId="48A11146" w14:textId="77777777" w:rsidR="007C183A" w:rsidRDefault="007C183A"/>
  </w:endnote>
  <w:endnote w:type="continuationSeparator" w:id="0">
    <w:p w14:paraId="0B0E7F41" w14:textId="77777777" w:rsidR="007C183A" w:rsidRDefault="007C183A" w:rsidP="00E90FB6">
      <w:r>
        <w:continuationSeparator/>
      </w:r>
    </w:p>
    <w:p w14:paraId="4634A71F" w14:textId="77777777" w:rsidR="007C183A" w:rsidRDefault="007C18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959816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C93284C" w14:textId="50455EA6" w:rsidR="00E90FB6" w:rsidRPr="00E90FB6" w:rsidRDefault="00E90FB6">
        <w:pPr>
          <w:pStyle w:val="Stopka"/>
          <w:jc w:val="right"/>
          <w:rPr>
            <w:sz w:val="20"/>
            <w:szCs w:val="20"/>
          </w:rPr>
        </w:pPr>
        <w:r w:rsidRPr="00E90FB6">
          <w:rPr>
            <w:sz w:val="20"/>
            <w:szCs w:val="20"/>
          </w:rPr>
          <w:fldChar w:fldCharType="begin"/>
        </w:r>
        <w:r w:rsidRPr="00E90FB6">
          <w:rPr>
            <w:sz w:val="20"/>
            <w:szCs w:val="20"/>
          </w:rPr>
          <w:instrText>PAGE   \* MERGEFORMAT</w:instrText>
        </w:r>
        <w:r w:rsidRPr="00E90FB6">
          <w:rPr>
            <w:sz w:val="20"/>
            <w:szCs w:val="20"/>
          </w:rPr>
          <w:fldChar w:fldCharType="separate"/>
        </w:r>
        <w:r w:rsidRPr="00E90FB6">
          <w:rPr>
            <w:sz w:val="20"/>
            <w:szCs w:val="20"/>
          </w:rPr>
          <w:t>2</w:t>
        </w:r>
        <w:r w:rsidRPr="00E90FB6">
          <w:rPr>
            <w:sz w:val="20"/>
            <w:szCs w:val="20"/>
          </w:rPr>
          <w:fldChar w:fldCharType="end"/>
        </w:r>
        <w:r w:rsidRPr="00E90FB6">
          <w:rPr>
            <w:sz w:val="20"/>
            <w:szCs w:val="20"/>
          </w:rPr>
          <w:t>/</w:t>
        </w:r>
        <w:r w:rsidR="00146AAB">
          <w:rPr>
            <w:sz w:val="20"/>
            <w:szCs w:val="20"/>
          </w:rPr>
          <w:t>5</w:t>
        </w:r>
      </w:p>
    </w:sdtContent>
  </w:sdt>
  <w:p w14:paraId="0C58842F" w14:textId="77777777" w:rsidR="00E90FB6" w:rsidRDefault="00E90FB6">
    <w:pPr>
      <w:pStyle w:val="Stopka"/>
    </w:pPr>
  </w:p>
  <w:p w14:paraId="78406CFB" w14:textId="77777777" w:rsidR="003D5DDA" w:rsidRDefault="003D5D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1A5B5" w14:textId="77777777" w:rsidR="007C183A" w:rsidRDefault="007C183A" w:rsidP="00E90FB6">
      <w:r>
        <w:separator/>
      </w:r>
    </w:p>
    <w:p w14:paraId="194ED6AA" w14:textId="77777777" w:rsidR="007C183A" w:rsidRDefault="007C183A"/>
  </w:footnote>
  <w:footnote w:type="continuationSeparator" w:id="0">
    <w:p w14:paraId="623AEF4D" w14:textId="77777777" w:rsidR="007C183A" w:rsidRDefault="007C183A" w:rsidP="00E90FB6">
      <w:r>
        <w:continuationSeparator/>
      </w:r>
    </w:p>
    <w:p w14:paraId="09FB3AA3" w14:textId="77777777" w:rsidR="007C183A" w:rsidRDefault="007C18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2FE2"/>
    <w:multiLevelType w:val="multilevel"/>
    <w:tmpl w:val="88B2B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FB7377"/>
    <w:multiLevelType w:val="multilevel"/>
    <w:tmpl w:val="88B2B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757C6F"/>
    <w:multiLevelType w:val="multilevel"/>
    <w:tmpl w:val="197CF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2413F"/>
    <w:multiLevelType w:val="multilevel"/>
    <w:tmpl w:val="9A089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36FBE"/>
    <w:multiLevelType w:val="multilevel"/>
    <w:tmpl w:val="56649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10411"/>
    <w:multiLevelType w:val="multilevel"/>
    <w:tmpl w:val="88B2B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800CB6"/>
    <w:multiLevelType w:val="multilevel"/>
    <w:tmpl w:val="88B2B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EFB4BB1"/>
    <w:multiLevelType w:val="multilevel"/>
    <w:tmpl w:val="88B2B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1BB1AE3"/>
    <w:multiLevelType w:val="multilevel"/>
    <w:tmpl w:val="88B2B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66047E8"/>
    <w:multiLevelType w:val="multilevel"/>
    <w:tmpl w:val="18E0C508"/>
    <w:lvl w:ilvl="0">
      <w:start w:val="1"/>
      <w:numFmt w:val="decimal"/>
      <w:lvlText w:val="%1."/>
      <w:lvlJc w:val="left"/>
      <w:pPr>
        <w:ind w:left="794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91" w:hanging="39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588" w:hanging="392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985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81" w:hanging="39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F696E33"/>
    <w:multiLevelType w:val="multilevel"/>
    <w:tmpl w:val="88B2B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90D438D"/>
    <w:multiLevelType w:val="multilevel"/>
    <w:tmpl w:val="88B2B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A056848"/>
    <w:multiLevelType w:val="multilevel"/>
    <w:tmpl w:val="88B2B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CC86B97"/>
    <w:multiLevelType w:val="multilevel"/>
    <w:tmpl w:val="88B2B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E584251"/>
    <w:multiLevelType w:val="multilevel"/>
    <w:tmpl w:val="C4E41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B32412"/>
    <w:multiLevelType w:val="multilevel"/>
    <w:tmpl w:val="88B2B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0D425F1"/>
    <w:multiLevelType w:val="multilevel"/>
    <w:tmpl w:val="67D255B2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1752CBA"/>
    <w:multiLevelType w:val="multilevel"/>
    <w:tmpl w:val="17E29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7C52BB"/>
    <w:multiLevelType w:val="multilevel"/>
    <w:tmpl w:val="88B2B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E9249B4"/>
    <w:multiLevelType w:val="multilevel"/>
    <w:tmpl w:val="88B2B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ED25A15"/>
    <w:multiLevelType w:val="multilevel"/>
    <w:tmpl w:val="18E0C508"/>
    <w:lvl w:ilvl="0">
      <w:start w:val="1"/>
      <w:numFmt w:val="decimal"/>
      <w:lvlText w:val="%1."/>
      <w:lvlJc w:val="left"/>
      <w:pPr>
        <w:ind w:left="794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91" w:hanging="39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588" w:hanging="392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985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81" w:hanging="39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58A30C4"/>
    <w:multiLevelType w:val="multilevel"/>
    <w:tmpl w:val="88B2B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1BC0982"/>
    <w:multiLevelType w:val="multilevel"/>
    <w:tmpl w:val="D44AB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1F79B0"/>
    <w:multiLevelType w:val="multilevel"/>
    <w:tmpl w:val="88B2B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E3D37B2"/>
    <w:multiLevelType w:val="multilevel"/>
    <w:tmpl w:val="88B2B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43610787">
    <w:abstractNumId w:val="16"/>
  </w:num>
  <w:num w:numId="2" w16cid:durableId="1634365942">
    <w:abstractNumId w:val="8"/>
  </w:num>
  <w:num w:numId="3" w16cid:durableId="20531147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1652077">
    <w:abstractNumId w:val="24"/>
  </w:num>
  <w:num w:numId="5" w16cid:durableId="903756719">
    <w:abstractNumId w:val="0"/>
  </w:num>
  <w:num w:numId="6" w16cid:durableId="1858498290">
    <w:abstractNumId w:val="1"/>
  </w:num>
  <w:num w:numId="7" w16cid:durableId="897472711">
    <w:abstractNumId w:val="23"/>
  </w:num>
  <w:num w:numId="8" w16cid:durableId="1374816479">
    <w:abstractNumId w:val="12"/>
  </w:num>
  <w:num w:numId="9" w16cid:durableId="1967353155">
    <w:abstractNumId w:val="15"/>
  </w:num>
  <w:num w:numId="10" w16cid:durableId="790250124">
    <w:abstractNumId w:val="20"/>
  </w:num>
  <w:num w:numId="11" w16cid:durableId="1174222846">
    <w:abstractNumId w:val="9"/>
  </w:num>
  <w:num w:numId="12" w16cid:durableId="999427338">
    <w:abstractNumId w:val="13"/>
  </w:num>
  <w:num w:numId="13" w16cid:durableId="1824614345">
    <w:abstractNumId w:val="10"/>
  </w:num>
  <w:num w:numId="14" w16cid:durableId="1221328937">
    <w:abstractNumId w:val="11"/>
  </w:num>
  <w:num w:numId="15" w16cid:durableId="860358972">
    <w:abstractNumId w:val="19"/>
  </w:num>
  <w:num w:numId="16" w16cid:durableId="464930020">
    <w:abstractNumId w:val="18"/>
  </w:num>
  <w:num w:numId="17" w16cid:durableId="7359325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01859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560349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6443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1937950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2576522">
    <w:abstractNumId w:val="7"/>
  </w:num>
  <w:num w:numId="23" w16cid:durableId="1544250267">
    <w:abstractNumId w:val="6"/>
  </w:num>
  <w:num w:numId="24" w16cid:durableId="157890841">
    <w:abstractNumId w:val="21"/>
  </w:num>
  <w:num w:numId="25" w16cid:durableId="7471188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DF"/>
    <w:rsid w:val="00014D0F"/>
    <w:rsid w:val="000321E3"/>
    <w:rsid w:val="000C1F29"/>
    <w:rsid w:val="000C79FB"/>
    <w:rsid w:val="000D2D6E"/>
    <w:rsid w:val="00100E50"/>
    <w:rsid w:val="001246F0"/>
    <w:rsid w:val="001460CB"/>
    <w:rsid w:val="00146AAB"/>
    <w:rsid w:val="00154FF8"/>
    <w:rsid w:val="001749C7"/>
    <w:rsid w:val="0018359F"/>
    <w:rsid w:val="001911FB"/>
    <w:rsid w:val="00194BDF"/>
    <w:rsid w:val="001A12EE"/>
    <w:rsid w:val="001B428E"/>
    <w:rsid w:val="001E112A"/>
    <w:rsid w:val="001F2F23"/>
    <w:rsid w:val="001F47B1"/>
    <w:rsid w:val="001F5C57"/>
    <w:rsid w:val="001F5EAD"/>
    <w:rsid w:val="001F74E4"/>
    <w:rsid w:val="00203C92"/>
    <w:rsid w:val="00204252"/>
    <w:rsid w:val="00210836"/>
    <w:rsid w:val="00222BD0"/>
    <w:rsid w:val="00233973"/>
    <w:rsid w:val="00263132"/>
    <w:rsid w:val="00267797"/>
    <w:rsid w:val="00272A39"/>
    <w:rsid w:val="00292C30"/>
    <w:rsid w:val="002959C7"/>
    <w:rsid w:val="002D5D04"/>
    <w:rsid w:val="003001E6"/>
    <w:rsid w:val="00300C7C"/>
    <w:rsid w:val="0031031F"/>
    <w:rsid w:val="00325BB0"/>
    <w:rsid w:val="00326CA3"/>
    <w:rsid w:val="003271D8"/>
    <w:rsid w:val="00381840"/>
    <w:rsid w:val="003D5DDA"/>
    <w:rsid w:val="0040002E"/>
    <w:rsid w:val="004203A6"/>
    <w:rsid w:val="00422CA1"/>
    <w:rsid w:val="00445DDA"/>
    <w:rsid w:val="00455B73"/>
    <w:rsid w:val="00461730"/>
    <w:rsid w:val="00487AB3"/>
    <w:rsid w:val="004A63D3"/>
    <w:rsid w:val="004D0F77"/>
    <w:rsid w:val="004F7746"/>
    <w:rsid w:val="00503763"/>
    <w:rsid w:val="005063A2"/>
    <w:rsid w:val="00534C79"/>
    <w:rsid w:val="0055560A"/>
    <w:rsid w:val="005A3417"/>
    <w:rsid w:val="005A3C25"/>
    <w:rsid w:val="005B4995"/>
    <w:rsid w:val="005F33A7"/>
    <w:rsid w:val="00654944"/>
    <w:rsid w:val="00664ABF"/>
    <w:rsid w:val="0066513D"/>
    <w:rsid w:val="006832FE"/>
    <w:rsid w:val="0069668A"/>
    <w:rsid w:val="006B33A4"/>
    <w:rsid w:val="006C4D27"/>
    <w:rsid w:val="00706E5D"/>
    <w:rsid w:val="00763F6F"/>
    <w:rsid w:val="00791E12"/>
    <w:rsid w:val="007956E6"/>
    <w:rsid w:val="007A21DC"/>
    <w:rsid w:val="007A7248"/>
    <w:rsid w:val="007C183A"/>
    <w:rsid w:val="007D2904"/>
    <w:rsid w:val="00806B9C"/>
    <w:rsid w:val="00860C92"/>
    <w:rsid w:val="00872D8A"/>
    <w:rsid w:val="008A22F3"/>
    <w:rsid w:val="008A4B07"/>
    <w:rsid w:val="008A6BA7"/>
    <w:rsid w:val="008B3239"/>
    <w:rsid w:val="009818AC"/>
    <w:rsid w:val="00985F3F"/>
    <w:rsid w:val="0098687B"/>
    <w:rsid w:val="009E7EA5"/>
    <w:rsid w:val="009F763F"/>
    <w:rsid w:val="00A0169A"/>
    <w:rsid w:val="00A53C26"/>
    <w:rsid w:val="00A56FE2"/>
    <w:rsid w:val="00A6258E"/>
    <w:rsid w:val="00A77FBD"/>
    <w:rsid w:val="00A826FD"/>
    <w:rsid w:val="00A917AD"/>
    <w:rsid w:val="00AC1F0B"/>
    <w:rsid w:val="00AE1B60"/>
    <w:rsid w:val="00AF69F4"/>
    <w:rsid w:val="00B05BBE"/>
    <w:rsid w:val="00B2734F"/>
    <w:rsid w:val="00B36A0C"/>
    <w:rsid w:val="00B4703F"/>
    <w:rsid w:val="00B6633A"/>
    <w:rsid w:val="00B73B23"/>
    <w:rsid w:val="00B82B5F"/>
    <w:rsid w:val="00B84529"/>
    <w:rsid w:val="00B965B7"/>
    <w:rsid w:val="00BB461D"/>
    <w:rsid w:val="00BD1820"/>
    <w:rsid w:val="00BF1B33"/>
    <w:rsid w:val="00C03F63"/>
    <w:rsid w:val="00C14EBD"/>
    <w:rsid w:val="00C44A0E"/>
    <w:rsid w:val="00C82FD8"/>
    <w:rsid w:val="00CB2BA5"/>
    <w:rsid w:val="00CC60A1"/>
    <w:rsid w:val="00D10E54"/>
    <w:rsid w:val="00D44033"/>
    <w:rsid w:val="00D80531"/>
    <w:rsid w:val="00D91C6A"/>
    <w:rsid w:val="00DB1247"/>
    <w:rsid w:val="00DC29F7"/>
    <w:rsid w:val="00DF297A"/>
    <w:rsid w:val="00DF778A"/>
    <w:rsid w:val="00E14937"/>
    <w:rsid w:val="00E312F0"/>
    <w:rsid w:val="00E55872"/>
    <w:rsid w:val="00E773DA"/>
    <w:rsid w:val="00E90FB6"/>
    <w:rsid w:val="00EC3812"/>
    <w:rsid w:val="00EC40DB"/>
    <w:rsid w:val="00ED01A8"/>
    <w:rsid w:val="00ED7E94"/>
    <w:rsid w:val="00EE1349"/>
    <w:rsid w:val="00EF71C9"/>
    <w:rsid w:val="00F02567"/>
    <w:rsid w:val="00F3066A"/>
    <w:rsid w:val="00F356D2"/>
    <w:rsid w:val="00F445BD"/>
    <w:rsid w:val="00F47929"/>
    <w:rsid w:val="00F50A5D"/>
    <w:rsid w:val="00F853EC"/>
    <w:rsid w:val="00FB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7A3F3"/>
  <w15:chartTrackingRefBased/>
  <w15:docId w15:val="{BB380EAA-4E08-4201-9871-C03195F4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F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0F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BB461D"/>
    <w:pPr>
      <w:numPr>
        <w:numId w:val="1"/>
      </w:numPr>
    </w:pPr>
  </w:style>
  <w:style w:type="paragraph" w:styleId="Bezodstpw">
    <w:name w:val="No Spacing"/>
    <w:uiPriority w:val="1"/>
    <w:qFormat/>
    <w:rsid w:val="00E90FB6"/>
    <w:pPr>
      <w:spacing w:after="0" w:line="240" w:lineRule="auto"/>
    </w:pPr>
    <w:rPr>
      <w:rFonts w:ascii="Calibri" w:hAnsi="Calibri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90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E90F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0FB6"/>
  </w:style>
  <w:style w:type="paragraph" w:styleId="Stopka">
    <w:name w:val="footer"/>
    <w:basedOn w:val="Normalny"/>
    <w:link w:val="StopkaZnak"/>
    <w:uiPriority w:val="99"/>
    <w:unhideWhenUsed/>
    <w:rsid w:val="00E90F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0FB6"/>
  </w:style>
  <w:style w:type="paragraph" w:customStyle="1" w:styleId="Style2">
    <w:name w:val="Style2"/>
    <w:basedOn w:val="Normalny"/>
    <w:uiPriority w:val="99"/>
    <w:rsid w:val="00E90FB6"/>
    <w:pPr>
      <w:spacing w:line="252" w:lineRule="exact"/>
      <w:ind w:firstLine="310"/>
      <w:jc w:val="both"/>
    </w:pPr>
  </w:style>
  <w:style w:type="paragraph" w:customStyle="1" w:styleId="Style5">
    <w:name w:val="Style5"/>
    <w:basedOn w:val="Normalny"/>
    <w:uiPriority w:val="99"/>
    <w:rsid w:val="00E90FB6"/>
    <w:pPr>
      <w:spacing w:line="238" w:lineRule="exact"/>
      <w:jc w:val="both"/>
    </w:pPr>
  </w:style>
  <w:style w:type="paragraph" w:customStyle="1" w:styleId="Style6">
    <w:name w:val="Style6"/>
    <w:basedOn w:val="Normalny"/>
    <w:uiPriority w:val="99"/>
    <w:rsid w:val="00E90FB6"/>
    <w:pPr>
      <w:spacing w:line="243" w:lineRule="exact"/>
      <w:ind w:hanging="245"/>
      <w:jc w:val="both"/>
    </w:pPr>
  </w:style>
  <w:style w:type="character" w:customStyle="1" w:styleId="FontStyle13">
    <w:name w:val="Font Style13"/>
    <w:basedOn w:val="Domylnaczcionkaakapitu"/>
    <w:uiPriority w:val="99"/>
    <w:rsid w:val="00E90FB6"/>
    <w:rPr>
      <w:rFonts w:ascii="Times New Roman" w:hAnsi="Times New Roman" w:cs="Times New Roman"/>
      <w:sz w:val="18"/>
      <w:szCs w:val="18"/>
    </w:rPr>
  </w:style>
  <w:style w:type="character" w:styleId="Hipercze">
    <w:name w:val="Hyperlink"/>
    <w:basedOn w:val="Domylnaczcionkaakapitu"/>
    <w:uiPriority w:val="99"/>
    <w:rsid w:val="00E90FB6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E90FB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73D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73DA"/>
    <w:rPr>
      <w:rFonts w:ascii="Calibri" w:eastAsiaTheme="minorEastAsia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73D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14EBD"/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791E12"/>
    <w:rPr>
      <w:b/>
      <w:bCs/>
    </w:rPr>
  </w:style>
  <w:style w:type="character" w:styleId="HTML-kod">
    <w:name w:val="HTML Code"/>
    <w:basedOn w:val="Domylnaczcionkaakapitu"/>
    <w:uiPriority w:val="99"/>
    <w:semiHidden/>
    <w:unhideWhenUsed/>
    <w:rsid w:val="00DF297A"/>
    <w:rPr>
      <w:rFonts w:ascii="Courier New" w:eastAsiaTheme="minorHAnsi" w:hAnsi="Courier New" w:cs="Courier New" w:hint="default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F29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Theme="minorHAnsi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F297A"/>
    <w:rPr>
      <w:rFonts w:ascii="Courier New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wis998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wis998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rwis998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wis998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30010-3631-4C85-B3A6-999F47F86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1557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Lorenc</dc:creator>
  <cp:keywords/>
  <dc:description/>
  <cp:lastModifiedBy>Andrzej Lorenc</cp:lastModifiedBy>
  <cp:revision>3</cp:revision>
  <cp:lastPrinted>2025-10-13T09:37:00Z</cp:lastPrinted>
  <dcterms:created xsi:type="dcterms:W3CDTF">2025-10-27T12:15:00Z</dcterms:created>
  <dcterms:modified xsi:type="dcterms:W3CDTF">2025-10-27T12:22:00Z</dcterms:modified>
</cp:coreProperties>
</file>