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36CE" w14:textId="33F9DE9C" w:rsidR="00A85486" w:rsidRPr="0013175A" w:rsidRDefault="00AB30E8" w:rsidP="00A85486">
      <w:pPr>
        <w:rPr>
          <w:rFonts w:ascii="Lato" w:hAnsi="Lato"/>
        </w:rPr>
      </w:pPr>
      <w:r w:rsidRPr="0013175A">
        <w:rPr>
          <w:rFonts w:ascii="Lato" w:hAnsi="Lato"/>
          <w:spacing w:val="-2"/>
        </w:rPr>
        <w:t>EA.</w:t>
      </w:r>
      <w:r w:rsidR="00E76DCC" w:rsidRPr="0013175A">
        <w:rPr>
          <w:rFonts w:ascii="Lato" w:hAnsi="Lato"/>
          <w:spacing w:val="-2"/>
        </w:rPr>
        <w:t>261</w:t>
      </w:r>
      <w:r w:rsidR="00620780">
        <w:rPr>
          <w:rFonts w:ascii="Lato" w:hAnsi="Lato"/>
          <w:spacing w:val="-2"/>
        </w:rPr>
        <w:t>.11</w:t>
      </w:r>
      <w:r w:rsidRPr="0013175A">
        <w:rPr>
          <w:rFonts w:ascii="Lato" w:hAnsi="Lato"/>
          <w:spacing w:val="-2"/>
        </w:rPr>
        <w:t>.2026</w:t>
      </w:r>
    </w:p>
    <w:p w14:paraId="3F3D3868" w14:textId="11623C9A" w:rsidR="00A85486" w:rsidRPr="0013175A" w:rsidRDefault="00A85486" w:rsidP="00A85486">
      <w:pPr>
        <w:pStyle w:val="Tekstpodstawowy"/>
        <w:spacing w:before="18"/>
        <w:rPr>
          <w:rFonts w:ascii="Lato" w:hAnsi="Lato"/>
          <w:spacing w:val="-4"/>
          <w:sz w:val="22"/>
          <w:szCs w:val="22"/>
        </w:rPr>
      </w:pPr>
      <w:r w:rsidRPr="0013175A">
        <w:rPr>
          <w:rFonts w:ascii="Lato" w:hAnsi="Lato"/>
          <w:spacing w:val="-4"/>
          <w:sz w:val="22"/>
          <w:szCs w:val="22"/>
        </w:rPr>
        <w:t xml:space="preserve">Włocławek, </w:t>
      </w:r>
      <w:r w:rsidR="00620780">
        <w:rPr>
          <w:rFonts w:ascii="Lato" w:hAnsi="Lato"/>
          <w:spacing w:val="-4"/>
          <w:sz w:val="22"/>
          <w:szCs w:val="22"/>
        </w:rPr>
        <w:t>28</w:t>
      </w:r>
      <w:r w:rsidR="00E76DCC" w:rsidRPr="0013175A">
        <w:rPr>
          <w:rFonts w:ascii="Lato" w:hAnsi="Lato"/>
          <w:spacing w:val="-4"/>
          <w:sz w:val="22"/>
          <w:szCs w:val="22"/>
        </w:rPr>
        <w:t xml:space="preserve"> </w:t>
      </w:r>
      <w:r w:rsidR="00620780">
        <w:rPr>
          <w:rFonts w:ascii="Lato" w:hAnsi="Lato"/>
          <w:spacing w:val="-4"/>
          <w:sz w:val="22"/>
          <w:szCs w:val="22"/>
        </w:rPr>
        <w:t>maja</w:t>
      </w:r>
      <w:r w:rsidR="004C1A4B" w:rsidRPr="0013175A">
        <w:rPr>
          <w:rFonts w:ascii="Lato" w:hAnsi="Lato"/>
          <w:spacing w:val="-4"/>
          <w:sz w:val="22"/>
          <w:szCs w:val="22"/>
        </w:rPr>
        <w:t xml:space="preserve"> </w:t>
      </w:r>
      <w:r w:rsidRPr="0013175A">
        <w:rPr>
          <w:rFonts w:ascii="Lato" w:hAnsi="Lato"/>
          <w:spacing w:val="-4"/>
          <w:sz w:val="22"/>
          <w:szCs w:val="22"/>
        </w:rPr>
        <w:t xml:space="preserve">2026 r. </w:t>
      </w:r>
    </w:p>
    <w:p w14:paraId="2AA9B0C5" w14:textId="5565882A" w:rsidR="00A85486" w:rsidRPr="0013175A" w:rsidRDefault="0013175A" w:rsidP="00A85486">
      <w:pPr>
        <w:pStyle w:val="Tekstpodstawowy"/>
        <w:spacing w:before="18"/>
        <w:rPr>
          <w:rFonts w:ascii="Lato" w:hAnsi="Lato"/>
          <w:spacing w:val="-4"/>
          <w:sz w:val="22"/>
          <w:szCs w:val="22"/>
        </w:rPr>
      </w:pPr>
      <w:r>
        <w:rPr>
          <w:rFonts w:ascii="Lato" w:hAnsi="Lato"/>
          <w:spacing w:val="-4"/>
          <w:sz w:val="22"/>
          <w:szCs w:val="22"/>
        </w:rPr>
        <w:t>Egz. nr 1</w:t>
      </w:r>
    </w:p>
    <w:p w14:paraId="56935C34" w14:textId="77777777" w:rsidR="00952A36" w:rsidRDefault="00952A36" w:rsidP="00A85486">
      <w:pPr>
        <w:pStyle w:val="Tekstpodstawowy"/>
        <w:spacing w:before="18"/>
        <w:rPr>
          <w:rFonts w:ascii="Lato" w:hAnsi="Lato"/>
          <w:spacing w:val="-4"/>
          <w:sz w:val="22"/>
          <w:szCs w:val="22"/>
        </w:rPr>
      </w:pPr>
    </w:p>
    <w:p w14:paraId="4676FDA7" w14:textId="77777777" w:rsidR="0013175A" w:rsidRPr="0013175A" w:rsidRDefault="0013175A" w:rsidP="00A85486">
      <w:pPr>
        <w:pStyle w:val="Tekstpodstawowy"/>
        <w:spacing w:before="18"/>
        <w:rPr>
          <w:rFonts w:ascii="Lato" w:hAnsi="Lato"/>
          <w:spacing w:val="-4"/>
          <w:sz w:val="22"/>
          <w:szCs w:val="22"/>
        </w:rPr>
      </w:pPr>
    </w:p>
    <w:p w14:paraId="363699F4" w14:textId="77777777" w:rsidR="00206FC5" w:rsidRPr="0013175A" w:rsidRDefault="00206FC5" w:rsidP="00D04BBD">
      <w:pPr>
        <w:pStyle w:val="Tekstpodstawowy"/>
        <w:spacing w:line="360" w:lineRule="auto"/>
        <w:rPr>
          <w:rFonts w:ascii="Lato" w:hAnsi="Lato"/>
          <w:sz w:val="22"/>
          <w:szCs w:val="22"/>
        </w:rPr>
      </w:pPr>
    </w:p>
    <w:p w14:paraId="06D8EDA1" w14:textId="2A6EDAD6" w:rsidR="00206FC5" w:rsidRPr="0013175A" w:rsidRDefault="00A85486" w:rsidP="00216728">
      <w:pPr>
        <w:rPr>
          <w:rFonts w:ascii="Lato" w:hAnsi="Lato"/>
        </w:rPr>
      </w:pPr>
      <w:r w:rsidRPr="0013175A">
        <w:rPr>
          <w:rFonts w:ascii="Lato" w:hAnsi="Lato"/>
          <w:spacing w:val="-2"/>
        </w:rPr>
        <w:t>Dotyczy:</w:t>
      </w:r>
      <w:r w:rsidRPr="0013175A">
        <w:rPr>
          <w:rFonts w:ascii="Lato" w:hAnsi="Lato"/>
          <w:spacing w:val="-13"/>
        </w:rPr>
        <w:t xml:space="preserve"> </w:t>
      </w:r>
      <w:r w:rsidR="00216728" w:rsidRPr="00216728">
        <w:rPr>
          <w:rFonts w:ascii="Lato" w:hAnsi="Lato"/>
        </w:rPr>
        <w:t>PSSE we Włocławku - zaproszenie do złożenia oferty</w:t>
      </w:r>
      <w:r w:rsidR="008473D5">
        <w:rPr>
          <w:rFonts w:ascii="Lato" w:hAnsi="Lato"/>
        </w:rPr>
        <w:t xml:space="preserve"> na</w:t>
      </w:r>
      <w:r w:rsidR="00216728" w:rsidRPr="00216728">
        <w:rPr>
          <w:rFonts w:ascii="Lato" w:hAnsi="Lato"/>
        </w:rPr>
        <w:t xml:space="preserve"> </w:t>
      </w:r>
      <w:r w:rsidR="00620780">
        <w:rPr>
          <w:rFonts w:ascii="Lato" w:hAnsi="Lato"/>
        </w:rPr>
        <w:t xml:space="preserve">preparaty diagnostyczne - </w:t>
      </w:r>
      <w:r w:rsidR="00620780" w:rsidRPr="00620780">
        <w:rPr>
          <w:rFonts w:ascii="Lato" w:hAnsi="Lato"/>
        </w:rPr>
        <w:t>surowic</w:t>
      </w:r>
      <w:r w:rsidR="00620780">
        <w:rPr>
          <w:rFonts w:ascii="Lato" w:hAnsi="Lato"/>
        </w:rPr>
        <w:t>e</w:t>
      </w:r>
      <w:r w:rsidR="00620780" w:rsidRPr="00620780">
        <w:rPr>
          <w:rFonts w:ascii="Lato" w:hAnsi="Lato"/>
        </w:rPr>
        <w:t xml:space="preserve"> do aglutynacji </w:t>
      </w:r>
      <w:proofErr w:type="spellStart"/>
      <w:r w:rsidR="00620780" w:rsidRPr="00620780">
        <w:rPr>
          <w:rFonts w:ascii="Lato" w:hAnsi="Lato"/>
        </w:rPr>
        <w:t>szkiełkowej</w:t>
      </w:r>
      <w:proofErr w:type="spellEnd"/>
      <w:r w:rsidR="00620780" w:rsidRPr="00620780">
        <w:rPr>
          <w:rFonts w:ascii="Lato" w:hAnsi="Lato"/>
        </w:rPr>
        <w:t xml:space="preserve"> i osoczy </w:t>
      </w:r>
      <w:r w:rsidR="00216728" w:rsidRPr="00216728">
        <w:rPr>
          <w:rFonts w:ascii="Lato" w:hAnsi="Lato"/>
        </w:rPr>
        <w:t xml:space="preserve"> - EA.261.</w:t>
      </w:r>
      <w:r w:rsidR="00620780">
        <w:rPr>
          <w:rFonts w:ascii="Lato" w:hAnsi="Lato"/>
        </w:rPr>
        <w:t>11</w:t>
      </w:r>
      <w:r w:rsidR="00216728" w:rsidRPr="00216728">
        <w:rPr>
          <w:rFonts w:ascii="Lato" w:hAnsi="Lato"/>
        </w:rPr>
        <w:t>.2026</w:t>
      </w:r>
    </w:p>
    <w:p w14:paraId="5FBB09C2" w14:textId="4B20E09A" w:rsidR="00952A36" w:rsidRPr="0013175A" w:rsidRDefault="00952A36" w:rsidP="00206FC5">
      <w:pPr>
        <w:pStyle w:val="Tekstpodstawowy"/>
        <w:jc w:val="both"/>
        <w:rPr>
          <w:rFonts w:ascii="Lato" w:hAnsi="Lato"/>
          <w:sz w:val="22"/>
          <w:szCs w:val="22"/>
        </w:rPr>
      </w:pPr>
    </w:p>
    <w:p w14:paraId="53C8B05D" w14:textId="6D45CAC4" w:rsidR="00206FC5" w:rsidRPr="0013175A" w:rsidRDefault="0013175A" w:rsidP="008207EF">
      <w:pPr>
        <w:pStyle w:val="Tekstpodstawowy"/>
        <w:spacing w:line="360" w:lineRule="auto"/>
        <w:rPr>
          <w:rFonts w:ascii="Lato" w:hAnsi="Lato"/>
          <w:b/>
          <w:bCs/>
          <w:sz w:val="22"/>
          <w:szCs w:val="22"/>
        </w:rPr>
      </w:pPr>
      <w:r w:rsidRPr="0013175A">
        <w:rPr>
          <w:rFonts w:ascii="Lato" w:hAnsi="Lato"/>
          <w:b/>
          <w:bCs/>
          <w:sz w:val="22"/>
          <w:szCs w:val="22"/>
        </w:rPr>
        <w:t>Pytanie</w:t>
      </w:r>
      <w:r w:rsidR="00216728">
        <w:rPr>
          <w:rFonts w:ascii="Lato" w:hAnsi="Lato"/>
          <w:b/>
          <w:bCs/>
          <w:sz w:val="22"/>
          <w:szCs w:val="22"/>
        </w:rPr>
        <w:t xml:space="preserve"> nr 1</w:t>
      </w:r>
      <w:r w:rsidRPr="0013175A">
        <w:rPr>
          <w:rFonts w:ascii="Lato" w:hAnsi="Lato"/>
          <w:b/>
          <w:bCs/>
          <w:sz w:val="22"/>
          <w:szCs w:val="22"/>
        </w:rPr>
        <w:t>:</w:t>
      </w:r>
    </w:p>
    <w:p w14:paraId="574994C5" w14:textId="77777777" w:rsidR="008473D5" w:rsidRPr="008473D5" w:rsidRDefault="008473D5" w:rsidP="008473D5">
      <w:pPr>
        <w:pStyle w:val="Tekstpodstawowy"/>
        <w:rPr>
          <w:rFonts w:ascii="Lato" w:hAnsi="Lato"/>
          <w:sz w:val="22"/>
          <w:szCs w:val="22"/>
        </w:rPr>
      </w:pPr>
      <w:r w:rsidRPr="008473D5">
        <w:rPr>
          <w:rFonts w:ascii="Lato" w:hAnsi="Lato"/>
          <w:sz w:val="22"/>
          <w:szCs w:val="22"/>
        </w:rPr>
        <w:t>Czy Zamawiający wyrazi zgodę na zaoferowanie w pozycjach nr 2, 4, 6, 10, 12, 20, 21, 23 surowic w opakowaniach jednostkowych po 1 ml, zamiast opakowań zbiorczych 5 ml, z jednoczesnym odpowiednim przeliczeniem liczby opakowań – tj. zaoferowaniem po 5 opakowań 1 ml dla każdej pozycji?</w:t>
      </w:r>
    </w:p>
    <w:p w14:paraId="53FEFCEE" w14:textId="49EFAC89" w:rsidR="0013175A" w:rsidRDefault="008473D5" w:rsidP="008473D5">
      <w:pPr>
        <w:pStyle w:val="Tekstpodstawowy"/>
        <w:rPr>
          <w:rFonts w:ascii="Lato" w:hAnsi="Lato"/>
          <w:sz w:val="22"/>
          <w:szCs w:val="22"/>
        </w:rPr>
      </w:pPr>
      <w:r w:rsidRPr="008473D5">
        <w:rPr>
          <w:rFonts w:ascii="Lato" w:hAnsi="Lato"/>
          <w:sz w:val="22"/>
          <w:szCs w:val="22"/>
        </w:rPr>
        <w:t>Oferowane produkty w opakowaniach 1 ml są tożsame jakościowo z preparatami w opakowaniach 5 ml i spełniają te same wymagania dotyczące parametrów technicznych, efektywności działania oraz przeznaczenia. Brak możliwości zaoferowania równoważnych preparatów w opakowaniach 1 ml może niepotrzebnie ograniczać konkurencję w postępowaniu, pomimo braku istotnych podstaw technicznych czy merytorycznych do takiego ograniczenia</w:t>
      </w:r>
      <w:r w:rsidR="008B3E23" w:rsidRPr="008B3E23">
        <w:rPr>
          <w:rFonts w:ascii="Lato" w:hAnsi="Lato"/>
          <w:sz w:val="22"/>
          <w:szCs w:val="22"/>
        </w:rPr>
        <w:t>?</w:t>
      </w:r>
    </w:p>
    <w:p w14:paraId="4166C04F" w14:textId="77777777" w:rsidR="008B3E23" w:rsidRPr="0013175A" w:rsidRDefault="008B3E23" w:rsidP="0013175A">
      <w:pPr>
        <w:pStyle w:val="Tekstpodstawowy"/>
        <w:rPr>
          <w:rFonts w:ascii="Lato" w:hAnsi="Lato"/>
          <w:sz w:val="22"/>
          <w:szCs w:val="22"/>
        </w:rPr>
      </w:pPr>
    </w:p>
    <w:p w14:paraId="65AA35FD" w14:textId="62012F41" w:rsidR="0013175A" w:rsidRPr="0013175A" w:rsidRDefault="0013175A" w:rsidP="0013175A">
      <w:pPr>
        <w:pStyle w:val="Tekstpodstawowy"/>
        <w:spacing w:line="360" w:lineRule="auto"/>
        <w:rPr>
          <w:rFonts w:ascii="Lato" w:hAnsi="Lato"/>
          <w:b/>
          <w:bCs/>
          <w:sz w:val="22"/>
          <w:szCs w:val="22"/>
        </w:rPr>
      </w:pPr>
      <w:r w:rsidRPr="0013175A">
        <w:rPr>
          <w:rFonts w:ascii="Lato" w:hAnsi="Lato"/>
          <w:b/>
          <w:bCs/>
          <w:sz w:val="22"/>
          <w:szCs w:val="22"/>
        </w:rPr>
        <w:t>Odpowiedź</w:t>
      </w:r>
      <w:r w:rsidR="008B3E23">
        <w:rPr>
          <w:rFonts w:ascii="Lato" w:hAnsi="Lato"/>
          <w:b/>
          <w:bCs/>
          <w:sz w:val="22"/>
          <w:szCs w:val="22"/>
        </w:rPr>
        <w:t xml:space="preserve"> nr 1</w:t>
      </w:r>
      <w:r w:rsidRPr="0013175A">
        <w:rPr>
          <w:rFonts w:ascii="Lato" w:hAnsi="Lato"/>
          <w:b/>
          <w:bCs/>
          <w:sz w:val="22"/>
          <w:szCs w:val="22"/>
        </w:rPr>
        <w:t>:</w:t>
      </w:r>
    </w:p>
    <w:p w14:paraId="55100E31" w14:textId="77777777" w:rsidR="008473D5" w:rsidRPr="008473D5" w:rsidRDefault="008473D5" w:rsidP="008473D5">
      <w:pPr>
        <w:pStyle w:val="Tekstpodstawowy"/>
        <w:rPr>
          <w:rFonts w:ascii="Lato" w:hAnsi="Lato"/>
          <w:sz w:val="22"/>
          <w:szCs w:val="22"/>
        </w:rPr>
      </w:pPr>
      <w:r w:rsidRPr="008473D5">
        <w:rPr>
          <w:rFonts w:ascii="Lato" w:hAnsi="Lato"/>
          <w:sz w:val="22"/>
          <w:szCs w:val="22"/>
        </w:rPr>
        <w:t>Zamawiający wyraża zgodę na zaoferowanie w pozycjach nr 2, 4, 6, 10, 12, 20, 21, 23 surowic w opakowaniach jednostkowych po 1 ml, zamiast opakowań zbiorczych 5 ml, z jednoczesnym odpowiednim przeliczeniem liczby opakowań – tj. zaoferowaniem po 5 opakowań 1 ml dla każdej pozycji.</w:t>
      </w:r>
    </w:p>
    <w:p w14:paraId="29745A6D" w14:textId="77777777" w:rsidR="008B3E23" w:rsidRDefault="008B3E23" w:rsidP="008B3E23">
      <w:pPr>
        <w:pStyle w:val="Tekstpodstawowy"/>
        <w:rPr>
          <w:rFonts w:ascii="Lato" w:hAnsi="Lato"/>
        </w:rPr>
      </w:pPr>
    </w:p>
    <w:p w14:paraId="56385A58" w14:textId="44377F68" w:rsidR="008B3E23" w:rsidRPr="0013175A" w:rsidRDefault="008B3E23" w:rsidP="008B3E23">
      <w:pPr>
        <w:pStyle w:val="Tekstpodstawowy"/>
        <w:spacing w:line="360" w:lineRule="auto"/>
        <w:rPr>
          <w:rFonts w:ascii="Lato" w:hAnsi="Lato"/>
          <w:b/>
          <w:bCs/>
          <w:sz w:val="22"/>
          <w:szCs w:val="22"/>
        </w:rPr>
      </w:pPr>
      <w:r w:rsidRPr="0013175A">
        <w:rPr>
          <w:rFonts w:ascii="Lato" w:hAnsi="Lato"/>
          <w:b/>
          <w:bCs/>
          <w:sz w:val="22"/>
          <w:szCs w:val="22"/>
        </w:rPr>
        <w:t>Pytanie</w:t>
      </w:r>
      <w:r>
        <w:rPr>
          <w:rFonts w:ascii="Lato" w:hAnsi="Lato"/>
          <w:b/>
          <w:bCs/>
          <w:sz w:val="22"/>
          <w:szCs w:val="22"/>
        </w:rPr>
        <w:t xml:space="preserve"> nr 2</w:t>
      </w:r>
      <w:r w:rsidRPr="0013175A">
        <w:rPr>
          <w:rFonts w:ascii="Lato" w:hAnsi="Lato"/>
          <w:b/>
          <w:bCs/>
          <w:sz w:val="22"/>
          <w:szCs w:val="22"/>
        </w:rPr>
        <w:t>:</w:t>
      </w:r>
    </w:p>
    <w:p w14:paraId="38C74C60" w14:textId="77777777" w:rsidR="008473D5" w:rsidRPr="008473D5" w:rsidRDefault="008473D5" w:rsidP="008473D5">
      <w:pPr>
        <w:pStyle w:val="Tekstpodstawowy"/>
        <w:rPr>
          <w:rFonts w:ascii="Lato" w:hAnsi="Lato"/>
          <w:sz w:val="22"/>
          <w:szCs w:val="22"/>
        </w:rPr>
      </w:pPr>
      <w:r w:rsidRPr="008473D5">
        <w:rPr>
          <w:rFonts w:ascii="Lato" w:hAnsi="Lato"/>
          <w:sz w:val="22"/>
          <w:szCs w:val="22"/>
        </w:rPr>
        <w:t>Czy Zamawiający wyrazi zgodę na zaoferowanie w pozycji nr 8 osocza króliczego w opakowaniu zawierającym 5 fiolek po 2 ml? Jeśli tak, to czy zmianie ulega podana ilość opakowań we formularzu cenowym?</w:t>
      </w:r>
    </w:p>
    <w:p w14:paraId="5C2148D6" w14:textId="77777777" w:rsidR="008B3E23" w:rsidRDefault="008B3E23" w:rsidP="008B3E23">
      <w:pPr>
        <w:pStyle w:val="Tekstpodstawowy"/>
        <w:rPr>
          <w:rFonts w:ascii="Lato" w:hAnsi="Lato"/>
          <w:sz w:val="22"/>
          <w:szCs w:val="22"/>
        </w:rPr>
      </w:pPr>
    </w:p>
    <w:p w14:paraId="27FB1274" w14:textId="1E6C961A" w:rsidR="008B3E23" w:rsidRPr="0013175A" w:rsidRDefault="008B3E23" w:rsidP="008B3E23">
      <w:pPr>
        <w:pStyle w:val="Tekstpodstawowy"/>
        <w:spacing w:line="360" w:lineRule="auto"/>
        <w:rPr>
          <w:rFonts w:ascii="Lato" w:hAnsi="Lato"/>
          <w:b/>
          <w:bCs/>
          <w:sz w:val="22"/>
          <w:szCs w:val="22"/>
        </w:rPr>
      </w:pPr>
      <w:r w:rsidRPr="0013175A">
        <w:rPr>
          <w:rFonts w:ascii="Lato" w:hAnsi="Lato"/>
          <w:b/>
          <w:bCs/>
          <w:sz w:val="22"/>
          <w:szCs w:val="22"/>
        </w:rPr>
        <w:t>Odpowiedź</w:t>
      </w:r>
      <w:r>
        <w:rPr>
          <w:rFonts w:ascii="Lato" w:hAnsi="Lato"/>
          <w:b/>
          <w:bCs/>
          <w:sz w:val="22"/>
          <w:szCs w:val="22"/>
        </w:rPr>
        <w:t xml:space="preserve"> nr 2</w:t>
      </w:r>
      <w:r w:rsidRPr="0013175A">
        <w:rPr>
          <w:rFonts w:ascii="Lato" w:hAnsi="Lato"/>
          <w:b/>
          <w:bCs/>
          <w:sz w:val="22"/>
          <w:szCs w:val="22"/>
        </w:rPr>
        <w:t>:</w:t>
      </w:r>
    </w:p>
    <w:p w14:paraId="7E83B87E" w14:textId="77777777" w:rsidR="008473D5" w:rsidRPr="008473D5" w:rsidRDefault="008473D5" w:rsidP="008473D5">
      <w:pPr>
        <w:pStyle w:val="Tekstpodstawowy"/>
        <w:rPr>
          <w:rFonts w:ascii="Lato" w:hAnsi="Lato"/>
          <w:sz w:val="22"/>
          <w:szCs w:val="22"/>
        </w:rPr>
      </w:pPr>
      <w:r w:rsidRPr="008473D5">
        <w:rPr>
          <w:rFonts w:ascii="Lato" w:hAnsi="Lato"/>
          <w:sz w:val="22"/>
          <w:szCs w:val="22"/>
        </w:rPr>
        <w:t>Zamawiający wyraża zgodę na zaoferowanie w pozycji nr 8 osocza króliczego w opakowaniu zawierającym 5 fiolek po 2 ml i zmianę ilości opakowań w formularzu cenowym na 10 opakowań po 5 fiolek x 2 ml.</w:t>
      </w:r>
    </w:p>
    <w:p w14:paraId="371A61FA" w14:textId="77777777" w:rsidR="008B3E23" w:rsidRDefault="008B3E23" w:rsidP="008B3E23">
      <w:pPr>
        <w:pStyle w:val="Tekstpodstawowy"/>
        <w:rPr>
          <w:rFonts w:ascii="Lato" w:hAnsi="Lato"/>
          <w:sz w:val="22"/>
          <w:szCs w:val="22"/>
        </w:rPr>
      </w:pPr>
    </w:p>
    <w:p w14:paraId="117F10A4" w14:textId="77777777" w:rsidR="008473D5" w:rsidRDefault="008473D5" w:rsidP="008B3E23">
      <w:pPr>
        <w:pStyle w:val="Tekstpodstawowy"/>
        <w:spacing w:line="360" w:lineRule="auto"/>
        <w:rPr>
          <w:rFonts w:ascii="Lato" w:hAnsi="Lato"/>
          <w:b/>
          <w:bCs/>
          <w:sz w:val="22"/>
          <w:szCs w:val="22"/>
        </w:rPr>
      </w:pPr>
    </w:p>
    <w:p w14:paraId="7BD9C434" w14:textId="77777777" w:rsidR="008473D5" w:rsidRDefault="008473D5" w:rsidP="008B3E23">
      <w:pPr>
        <w:pStyle w:val="Tekstpodstawowy"/>
        <w:spacing w:line="360" w:lineRule="auto"/>
        <w:rPr>
          <w:rFonts w:ascii="Lato" w:hAnsi="Lato"/>
          <w:b/>
          <w:bCs/>
          <w:sz w:val="22"/>
          <w:szCs w:val="22"/>
        </w:rPr>
      </w:pPr>
    </w:p>
    <w:p w14:paraId="45B46162" w14:textId="77777777" w:rsidR="008473D5" w:rsidRDefault="008473D5" w:rsidP="008B3E23">
      <w:pPr>
        <w:pStyle w:val="Tekstpodstawowy"/>
        <w:spacing w:line="360" w:lineRule="auto"/>
        <w:rPr>
          <w:rFonts w:ascii="Lato" w:hAnsi="Lato"/>
          <w:b/>
          <w:bCs/>
          <w:sz w:val="22"/>
          <w:szCs w:val="22"/>
        </w:rPr>
      </w:pPr>
    </w:p>
    <w:p w14:paraId="2E580D7F" w14:textId="77777777" w:rsidR="00C3398A" w:rsidRDefault="00C3398A" w:rsidP="008B3E23">
      <w:pPr>
        <w:pStyle w:val="Tekstpodstawowy"/>
        <w:spacing w:line="360" w:lineRule="auto"/>
        <w:rPr>
          <w:rFonts w:ascii="Lato" w:hAnsi="Lato"/>
          <w:b/>
          <w:bCs/>
          <w:sz w:val="22"/>
          <w:szCs w:val="22"/>
        </w:rPr>
      </w:pPr>
    </w:p>
    <w:p w14:paraId="46B1F3F8" w14:textId="77777777" w:rsidR="00C3398A" w:rsidRDefault="00C3398A" w:rsidP="008B3E23">
      <w:pPr>
        <w:pStyle w:val="Tekstpodstawowy"/>
        <w:spacing w:line="360" w:lineRule="auto"/>
        <w:rPr>
          <w:rFonts w:ascii="Lato" w:hAnsi="Lato"/>
          <w:b/>
          <w:bCs/>
          <w:sz w:val="22"/>
          <w:szCs w:val="22"/>
        </w:rPr>
      </w:pPr>
    </w:p>
    <w:p w14:paraId="5E4AB799" w14:textId="030A8C38" w:rsidR="008B3E23" w:rsidRPr="0013175A" w:rsidRDefault="008B3E23" w:rsidP="008B3E23">
      <w:pPr>
        <w:pStyle w:val="Tekstpodstawowy"/>
        <w:spacing w:line="360" w:lineRule="auto"/>
        <w:rPr>
          <w:rFonts w:ascii="Lato" w:hAnsi="Lato"/>
          <w:b/>
          <w:bCs/>
          <w:sz w:val="22"/>
          <w:szCs w:val="22"/>
        </w:rPr>
      </w:pPr>
      <w:r w:rsidRPr="0013175A">
        <w:rPr>
          <w:rFonts w:ascii="Lato" w:hAnsi="Lato"/>
          <w:b/>
          <w:bCs/>
          <w:sz w:val="22"/>
          <w:szCs w:val="22"/>
        </w:rPr>
        <w:lastRenderedPageBreak/>
        <w:t>Pytanie</w:t>
      </w:r>
      <w:r>
        <w:rPr>
          <w:rFonts w:ascii="Lato" w:hAnsi="Lato"/>
          <w:b/>
          <w:bCs/>
          <w:sz w:val="22"/>
          <w:szCs w:val="22"/>
        </w:rPr>
        <w:t xml:space="preserve"> nr 3</w:t>
      </w:r>
      <w:r w:rsidRPr="0013175A">
        <w:rPr>
          <w:rFonts w:ascii="Lato" w:hAnsi="Lato"/>
          <w:b/>
          <w:bCs/>
          <w:sz w:val="22"/>
          <w:szCs w:val="22"/>
        </w:rPr>
        <w:t>:</w:t>
      </w:r>
    </w:p>
    <w:p w14:paraId="397E3B02" w14:textId="77777777" w:rsidR="008473D5" w:rsidRPr="008473D5" w:rsidRDefault="008473D5" w:rsidP="008473D5">
      <w:pPr>
        <w:pStyle w:val="Tekstpodstawowy"/>
        <w:rPr>
          <w:rFonts w:ascii="Lato" w:hAnsi="Lato"/>
          <w:sz w:val="22"/>
          <w:szCs w:val="22"/>
        </w:rPr>
      </w:pPr>
      <w:r w:rsidRPr="008473D5">
        <w:rPr>
          <w:rFonts w:ascii="Lato" w:hAnsi="Lato"/>
          <w:sz w:val="22"/>
          <w:szCs w:val="22"/>
        </w:rPr>
        <w:t xml:space="preserve">Czy Zamawiający wyrazi zgodę na zaoferowanie w pozycji nr 16 surowicy diagnostycznej </w:t>
      </w:r>
      <w:proofErr w:type="spellStart"/>
      <w:r w:rsidRPr="008473D5">
        <w:rPr>
          <w:rFonts w:ascii="Lato" w:hAnsi="Lato"/>
          <w:sz w:val="22"/>
          <w:szCs w:val="22"/>
        </w:rPr>
        <w:t>Anti</w:t>
      </w:r>
      <w:proofErr w:type="spellEnd"/>
      <w:r w:rsidRPr="008473D5">
        <w:rPr>
          <w:rFonts w:ascii="Lato" w:hAnsi="Lato"/>
          <w:sz w:val="22"/>
          <w:szCs w:val="22"/>
        </w:rPr>
        <w:t xml:space="preserve">-Salmonella O:13 firmy </w:t>
      </w:r>
      <w:proofErr w:type="spellStart"/>
      <w:r w:rsidRPr="008473D5">
        <w:rPr>
          <w:rFonts w:ascii="Lato" w:hAnsi="Lato"/>
          <w:sz w:val="22"/>
          <w:szCs w:val="22"/>
        </w:rPr>
        <w:t>Sifin</w:t>
      </w:r>
      <w:proofErr w:type="spellEnd"/>
      <w:r w:rsidRPr="008473D5">
        <w:rPr>
          <w:rFonts w:ascii="Lato" w:hAnsi="Lato"/>
          <w:sz w:val="22"/>
          <w:szCs w:val="22"/>
        </w:rPr>
        <w:t xml:space="preserve"> Diagnostics GmbH o numerze katalogowym TR1325, przeznaczonej do identyfikacji szczepów Salmonella z grupy G?</w:t>
      </w:r>
    </w:p>
    <w:p w14:paraId="165991C1" w14:textId="77777777" w:rsidR="008B3E23" w:rsidRDefault="008B3E23" w:rsidP="008B3E23">
      <w:pPr>
        <w:pStyle w:val="Tekstpodstawowy"/>
        <w:rPr>
          <w:rFonts w:ascii="Lato" w:hAnsi="Lato"/>
          <w:sz w:val="22"/>
          <w:szCs w:val="22"/>
        </w:rPr>
      </w:pPr>
    </w:p>
    <w:p w14:paraId="0259D09E" w14:textId="33A2BF98" w:rsidR="008B3E23" w:rsidRPr="0013175A" w:rsidRDefault="008B3E23" w:rsidP="008B3E23">
      <w:pPr>
        <w:pStyle w:val="Tekstpodstawowy"/>
        <w:spacing w:line="360" w:lineRule="auto"/>
        <w:rPr>
          <w:rFonts w:ascii="Lato" w:hAnsi="Lato"/>
          <w:b/>
          <w:bCs/>
          <w:sz w:val="22"/>
          <w:szCs w:val="22"/>
        </w:rPr>
      </w:pPr>
      <w:r w:rsidRPr="0013175A">
        <w:rPr>
          <w:rFonts w:ascii="Lato" w:hAnsi="Lato"/>
          <w:b/>
          <w:bCs/>
          <w:sz w:val="22"/>
          <w:szCs w:val="22"/>
        </w:rPr>
        <w:t>Odpowiedź</w:t>
      </w:r>
      <w:r>
        <w:rPr>
          <w:rFonts w:ascii="Lato" w:hAnsi="Lato"/>
          <w:b/>
          <w:bCs/>
          <w:sz w:val="22"/>
          <w:szCs w:val="22"/>
        </w:rPr>
        <w:t xml:space="preserve"> nr 3</w:t>
      </w:r>
      <w:r w:rsidRPr="0013175A">
        <w:rPr>
          <w:rFonts w:ascii="Lato" w:hAnsi="Lato"/>
          <w:b/>
          <w:bCs/>
          <w:sz w:val="22"/>
          <w:szCs w:val="22"/>
        </w:rPr>
        <w:t>:</w:t>
      </w:r>
    </w:p>
    <w:p w14:paraId="23DEDABC" w14:textId="77777777" w:rsidR="008473D5" w:rsidRPr="008473D5" w:rsidRDefault="008473D5" w:rsidP="008473D5">
      <w:pPr>
        <w:pStyle w:val="Tekstpodstawowy"/>
        <w:rPr>
          <w:rFonts w:ascii="Lato" w:hAnsi="Lato"/>
          <w:sz w:val="22"/>
          <w:szCs w:val="22"/>
        </w:rPr>
      </w:pPr>
      <w:r w:rsidRPr="008473D5">
        <w:rPr>
          <w:rFonts w:ascii="Lato" w:hAnsi="Lato"/>
          <w:sz w:val="22"/>
          <w:szCs w:val="22"/>
        </w:rPr>
        <w:t xml:space="preserve">Zamawiający wyraża zgodę na zaoferowanie w pozycji nr 16 surowicy diagnostycznej </w:t>
      </w:r>
      <w:proofErr w:type="spellStart"/>
      <w:r w:rsidRPr="008473D5">
        <w:rPr>
          <w:rFonts w:ascii="Lato" w:hAnsi="Lato"/>
          <w:sz w:val="22"/>
          <w:szCs w:val="22"/>
        </w:rPr>
        <w:t>Anti</w:t>
      </w:r>
      <w:proofErr w:type="spellEnd"/>
      <w:r w:rsidRPr="008473D5">
        <w:rPr>
          <w:rFonts w:ascii="Lato" w:hAnsi="Lato"/>
          <w:sz w:val="22"/>
          <w:szCs w:val="22"/>
        </w:rPr>
        <w:t xml:space="preserve">-Salmonella O:13 firmy </w:t>
      </w:r>
      <w:proofErr w:type="spellStart"/>
      <w:r w:rsidRPr="008473D5">
        <w:rPr>
          <w:rFonts w:ascii="Lato" w:hAnsi="Lato"/>
          <w:sz w:val="22"/>
          <w:szCs w:val="22"/>
        </w:rPr>
        <w:t>Sifin</w:t>
      </w:r>
      <w:proofErr w:type="spellEnd"/>
      <w:r w:rsidRPr="008473D5">
        <w:rPr>
          <w:rFonts w:ascii="Lato" w:hAnsi="Lato"/>
          <w:sz w:val="22"/>
          <w:szCs w:val="22"/>
        </w:rPr>
        <w:t xml:space="preserve"> Diagnostics GmbH o numerze katalogowym TR1325, przeznaczonej do identyfikacji szczepów Salmonella z grupy G.</w:t>
      </w:r>
    </w:p>
    <w:p w14:paraId="3147F314" w14:textId="0EDF341C" w:rsidR="008B3E23" w:rsidRPr="008B3E23" w:rsidRDefault="008B3E23" w:rsidP="008B3E23">
      <w:pPr>
        <w:pStyle w:val="Tekstpodstawowy"/>
        <w:rPr>
          <w:rFonts w:ascii="Lato" w:hAnsi="Lato"/>
          <w:sz w:val="22"/>
          <w:szCs w:val="22"/>
        </w:rPr>
      </w:pPr>
    </w:p>
    <w:p w14:paraId="5C602868" w14:textId="77777777" w:rsidR="008B3E23" w:rsidRDefault="008B3E23" w:rsidP="008B3E23">
      <w:pPr>
        <w:pStyle w:val="Tekstpodstawowy"/>
        <w:rPr>
          <w:rFonts w:ascii="Lato" w:hAnsi="Lato"/>
          <w:sz w:val="22"/>
          <w:szCs w:val="22"/>
        </w:rPr>
      </w:pPr>
    </w:p>
    <w:p w14:paraId="47892A7B" w14:textId="5E4C8F13" w:rsidR="008B3E23" w:rsidRPr="0013175A" w:rsidRDefault="008B3E23" w:rsidP="008B3E23">
      <w:pPr>
        <w:pStyle w:val="Tekstpodstawowy"/>
        <w:spacing w:line="360" w:lineRule="auto"/>
        <w:rPr>
          <w:rFonts w:ascii="Lato" w:hAnsi="Lato"/>
          <w:b/>
          <w:bCs/>
          <w:sz w:val="22"/>
          <w:szCs w:val="22"/>
        </w:rPr>
      </w:pPr>
      <w:r w:rsidRPr="0013175A">
        <w:rPr>
          <w:rFonts w:ascii="Lato" w:hAnsi="Lato"/>
          <w:b/>
          <w:bCs/>
          <w:sz w:val="22"/>
          <w:szCs w:val="22"/>
        </w:rPr>
        <w:t>Pytanie</w:t>
      </w:r>
      <w:r>
        <w:rPr>
          <w:rFonts w:ascii="Lato" w:hAnsi="Lato"/>
          <w:b/>
          <w:bCs/>
          <w:sz w:val="22"/>
          <w:szCs w:val="22"/>
        </w:rPr>
        <w:t xml:space="preserve"> nr 4</w:t>
      </w:r>
      <w:r w:rsidRPr="0013175A">
        <w:rPr>
          <w:rFonts w:ascii="Lato" w:hAnsi="Lato"/>
          <w:b/>
          <w:bCs/>
          <w:sz w:val="22"/>
          <w:szCs w:val="22"/>
        </w:rPr>
        <w:t>:</w:t>
      </w:r>
    </w:p>
    <w:p w14:paraId="2E2534F3" w14:textId="7F54856B" w:rsidR="008B3E23" w:rsidRPr="008B3E23" w:rsidRDefault="008473D5" w:rsidP="008B3E23">
      <w:pPr>
        <w:pStyle w:val="Tekstpodstawowy"/>
        <w:rPr>
          <w:rFonts w:ascii="Lato" w:hAnsi="Lato"/>
          <w:sz w:val="22"/>
          <w:szCs w:val="22"/>
        </w:rPr>
      </w:pPr>
      <w:r w:rsidRPr="008473D5">
        <w:rPr>
          <w:rFonts w:ascii="Lato" w:hAnsi="Lato"/>
          <w:sz w:val="22"/>
          <w:szCs w:val="22"/>
        </w:rPr>
        <w:t>Czy Zamawiający wyrazi zgodę na wydłużenie terminu realizacji zamówienia do 14 dni kalendarzowych? Z uwagi iż, surowice sprowadzane są z zagranicy pod indywidualne zamówienie klienta, realizacja w ciągu 7 dni od daty otrzymania zamówienia może okazać się niemożliwa ze względu na złożone procedury logistyczne oraz czas niezbędny na dopełnienie formalności. Wydłużenie terminu do 14 dni pozwoli na zapewnienie pełnej ciągłości dostaw</w:t>
      </w:r>
      <w:r>
        <w:rPr>
          <w:rFonts w:ascii="Lato" w:hAnsi="Lato"/>
          <w:sz w:val="22"/>
          <w:szCs w:val="22"/>
        </w:rPr>
        <w:t>.</w:t>
      </w:r>
    </w:p>
    <w:p w14:paraId="0E754CD6" w14:textId="77777777" w:rsidR="008B3E23" w:rsidRDefault="008B3E23" w:rsidP="008B3E23">
      <w:pPr>
        <w:pStyle w:val="Tekstpodstawowy"/>
        <w:rPr>
          <w:rFonts w:ascii="Lato" w:hAnsi="Lato"/>
          <w:sz w:val="22"/>
          <w:szCs w:val="22"/>
        </w:rPr>
      </w:pPr>
    </w:p>
    <w:p w14:paraId="21848075" w14:textId="1A944304" w:rsidR="008B3E23" w:rsidRDefault="008B3E23" w:rsidP="008B3E23">
      <w:pPr>
        <w:pStyle w:val="Tekstpodstawowy"/>
        <w:spacing w:line="360" w:lineRule="auto"/>
        <w:rPr>
          <w:rFonts w:ascii="Lato" w:hAnsi="Lato"/>
          <w:b/>
          <w:bCs/>
          <w:sz w:val="22"/>
          <w:szCs w:val="22"/>
        </w:rPr>
      </w:pPr>
      <w:r w:rsidRPr="0013175A">
        <w:rPr>
          <w:rFonts w:ascii="Lato" w:hAnsi="Lato"/>
          <w:b/>
          <w:bCs/>
          <w:sz w:val="22"/>
          <w:szCs w:val="22"/>
        </w:rPr>
        <w:t>Odpowiedź</w:t>
      </w:r>
      <w:r>
        <w:rPr>
          <w:rFonts w:ascii="Lato" w:hAnsi="Lato"/>
          <w:b/>
          <w:bCs/>
          <w:sz w:val="22"/>
          <w:szCs w:val="22"/>
        </w:rPr>
        <w:t xml:space="preserve"> nr 4</w:t>
      </w:r>
      <w:r w:rsidRPr="0013175A">
        <w:rPr>
          <w:rFonts w:ascii="Lato" w:hAnsi="Lato"/>
          <w:b/>
          <w:bCs/>
          <w:sz w:val="22"/>
          <w:szCs w:val="22"/>
        </w:rPr>
        <w:t>:</w:t>
      </w:r>
    </w:p>
    <w:p w14:paraId="785D9DE4" w14:textId="12ABD0F0" w:rsidR="008B3E23" w:rsidRPr="008B3E23" w:rsidRDefault="008B3E23" w:rsidP="008B3E23">
      <w:pPr>
        <w:pStyle w:val="Tekstpodstawowy"/>
        <w:rPr>
          <w:rFonts w:ascii="Lato" w:hAnsi="Lato"/>
          <w:sz w:val="22"/>
          <w:szCs w:val="22"/>
        </w:rPr>
      </w:pPr>
      <w:r w:rsidRPr="008B3E23">
        <w:rPr>
          <w:rFonts w:ascii="Lato" w:hAnsi="Lato"/>
          <w:sz w:val="22"/>
          <w:szCs w:val="22"/>
        </w:rPr>
        <w:t xml:space="preserve">Zamawiający </w:t>
      </w:r>
      <w:r w:rsidR="00DE1C40">
        <w:rPr>
          <w:rFonts w:ascii="Lato" w:hAnsi="Lato"/>
          <w:sz w:val="22"/>
          <w:szCs w:val="22"/>
        </w:rPr>
        <w:t>informuje, że termin realizacji zawiera się w podanym zakresie pomiędzy 7-30 dni i nie wymaga zmiany treści zapisu.</w:t>
      </w:r>
    </w:p>
    <w:p w14:paraId="39D36BA2" w14:textId="77777777" w:rsidR="008B3E23" w:rsidRPr="0013175A" w:rsidRDefault="008B3E23" w:rsidP="008B3E23">
      <w:pPr>
        <w:pStyle w:val="Tekstpodstawowy"/>
        <w:spacing w:line="360" w:lineRule="auto"/>
        <w:rPr>
          <w:rFonts w:ascii="Lato" w:hAnsi="Lato"/>
          <w:b/>
          <w:bCs/>
          <w:sz w:val="22"/>
          <w:szCs w:val="22"/>
        </w:rPr>
      </w:pPr>
    </w:p>
    <w:p w14:paraId="60F5A4B0" w14:textId="77777777" w:rsidR="008B3E23" w:rsidRPr="008B3E23" w:rsidRDefault="008B3E23" w:rsidP="008B3E23">
      <w:pPr>
        <w:pStyle w:val="Tekstpodstawowy"/>
        <w:rPr>
          <w:rFonts w:ascii="Lato" w:hAnsi="Lato"/>
          <w:sz w:val="22"/>
          <w:szCs w:val="22"/>
        </w:rPr>
      </w:pPr>
    </w:p>
    <w:p w14:paraId="104A21F3" w14:textId="77777777" w:rsidR="008B3E23" w:rsidRPr="008B3E23" w:rsidRDefault="008B3E23" w:rsidP="008B3E23">
      <w:pPr>
        <w:pStyle w:val="Tekstpodstawowy"/>
        <w:rPr>
          <w:rFonts w:ascii="Lato" w:hAnsi="Lato"/>
          <w:sz w:val="22"/>
          <w:szCs w:val="22"/>
        </w:rPr>
      </w:pPr>
    </w:p>
    <w:p w14:paraId="3F0B1FF9" w14:textId="77777777" w:rsidR="0013175A" w:rsidRPr="0013175A" w:rsidRDefault="0013175A" w:rsidP="0013175A">
      <w:pPr>
        <w:pStyle w:val="Tekstpodstawowy"/>
        <w:rPr>
          <w:rFonts w:ascii="Lato" w:hAnsi="Lato"/>
          <w:b/>
          <w:bCs/>
        </w:rPr>
      </w:pPr>
    </w:p>
    <w:p w14:paraId="43C163EE" w14:textId="77777777" w:rsidR="0013175A" w:rsidRDefault="0013175A" w:rsidP="008207EF">
      <w:pPr>
        <w:rPr>
          <w:sz w:val="20"/>
        </w:rPr>
      </w:pPr>
    </w:p>
    <w:p w14:paraId="7AF3103E" w14:textId="77777777" w:rsidR="0013175A" w:rsidRDefault="0013175A" w:rsidP="0013175A">
      <w:pPr>
        <w:widowControl/>
        <w:autoSpaceDE/>
        <w:autoSpaceDN/>
        <w:rPr>
          <w:rFonts w:ascii="Lato" w:hAnsi="Lato"/>
          <w:color w:val="000000"/>
          <w:sz w:val="18"/>
          <w:szCs w:val="18"/>
        </w:rPr>
      </w:pPr>
    </w:p>
    <w:p w14:paraId="2BF0CE63" w14:textId="77777777" w:rsidR="0013175A" w:rsidRDefault="0013175A" w:rsidP="0013175A">
      <w:pPr>
        <w:widowControl/>
        <w:autoSpaceDE/>
        <w:autoSpaceDN/>
      </w:pPr>
    </w:p>
    <w:sectPr w:rsidR="0013175A" w:rsidSect="00952A36">
      <w:headerReference w:type="even" r:id="rId7"/>
      <w:headerReference w:type="default" r:id="rId8"/>
      <w:footerReference w:type="even" r:id="rId9"/>
      <w:footerReference w:type="default" r:id="rId10"/>
      <w:headerReference w:type="first" r:id="rId11"/>
      <w:footerReference w:type="first" r:id="rId12"/>
      <w:type w:val="continuous"/>
      <w:pgSz w:w="11910" w:h="16840"/>
      <w:pgMar w:top="1843" w:right="1562" w:bottom="567" w:left="1985" w:header="1843" w:footer="20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A305" w14:textId="77777777" w:rsidR="001678B7" w:rsidRDefault="001678B7" w:rsidP="001926F1">
      <w:r>
        <w:separator/>
      </w:r>
    </w:p>
  </w:endnote>
  <w:endnote w:type="continuationSeparator" w:id="0">
    <w:p w14:paraId="366F08E7" w14:textId="77777777" w:rsidR="001678B7" w:rsidRDefault="001678B7" w:rsidP="0019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68E0" w14:textId="77777777" w:rsidR="0015033A" w:rsidRDefault="001503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2BDC" w14:textId="77777777" w:rsidR="00AB4D58" w:rsidRPr="00414AD4" w:rsidRDefault="00AB4D58">
    <w:pPr>
      <w:pStyle w:val="Stopka"/>
      <w:rPr>
        <w:sz w:val="16"/>
        <w:szCs w:val="16"/>
      </w:rPr>
    </w:pPr>
    <w:r>
      <w:rPr>
        <w:noProof/>
      </w:rPr>
      <mc:AlternateContent>
        <mc:Choice Requires="wps">
          <w:drawing>
            <wp:anchor distT="0" distB="0" distL="114300" distR="114300" simplePos="0" relativeHeight="251662336" behindDoc="0" locked="0" layoutInCell="1" allowOverlap="1" wp14:anchorId="7FB04DAD" wp14:editId="6705148D">
              <wp:simplePos x="0" y="0"/>
              <wp:positionH relativeFrom="margin">
                <wp:posOffset>-650240</wp:posOffset>
              </wp:positionH>
              <wp:positionV relativeFrom="paragraph">
                <wp:posOffset>286385</wp:posOffset>
              </wp:positionV>
              <wp:extent cx="6367780" cy="657860"/>
              <wp:effectExtent l="0" t="0" r="0" b="0"/>
              <wp:wrapTopAndBottom/>
              <wp:docPr id="1073226470" name="Textbox 4" descr="Obraz zawiera po lewej stronie logo hasła przewodniego Państwowej Inspekcji Sanitarnej oraz tekst Chrońmy Zdrowie Z Myślą o Przyszłość. "/>
              <wp:cNvGraphicFramePr/>
              <a:graphic xmlns:a="http://schemas.openxmlformats.org/drawingml/2006/main">
                <a:graphicData uri="http://schemas.microsoft.com/office/word/2010/wordprocessingShape">
                  <wps:wsp>
                    <wps:cNvSpPr txBox="1"/>
                    <wps:spPr>
                      <a:xfrm>
                        <a:off x="0" y="0"/>
                        <a:ext cx="6367780" cy="657860"/>
                      </a:xfrm>
                      <a:prstGeom prst="rect">
                        <a:avLst/>
                      </a:prstGeom>
                    </wps:spPr>
                    <wps:txbx>
                      <w:txbxContent>
                        <w:p w14:paraId="69814572" w14:textId="77777777" w:rsidR="00AB4D58" w:rsidRDefault="00AB4D58" w:rsidP="00AB4D58">
                          <w:pPr>
                            <w:ind w:left="5035" w:right="726"/>
                            <w:rPr>
                              <w:rFonts w:ascii="Lato" w:hAnsi="Lato"/>
                              <w:spacing w:val="-14"/>
                              <w:sz w:val="16"/>
                            </w:rPr>
                          </w:pPr>
                          <w:r w:rsidRPr="00F76613">
                            <w:rPr>
                              <w:rFonts w:ascii="Lato" w:hAnsi="Lato"/>
                              <w:spacing w:val="-2"/>
                              <w:sz w:val="16"/>
                            </w:rPr>
                            <w:t>Powiatowa</w:t>
                          </w:r>
                          <w:r w:rsidRPr="00F76613">
                            <w:rPr>
                              <w:rFonts w:ascii="Lato" w:hAnsi="Lato"/>
                              <w:spacing w:val="-14"/>
                              <w:sz w:val="16"/>
                            </w:rPr>
                            <w:t xml:space="preserve"> </w:t>
                          </w:r>
                          <w:r w:rsidRPr="00F76613">
                            <w:rPr>
                              <w:rFonts w:ascii="Lato" w:hAnsi="Lato"/>
                              <w:spacing w:val="-2"/>
                              <w:sz w:val="16"/>
                            </w:rPr>
                            <w:t>Stacja</w:t>
                          </w:r>
                          <w:r w:rsidRPr="00F76613">
                            <w:rPr>
                              <w:rFonts w:ascii="Lato" w:hAnsi="Lato"/>
                              <w:spacing w:val="-14"/>
                              <w:sz w:val="16"/>
                            </w:rPr>
                            <w:t xml:space="preserve"> </w:t>
                          </w:r>
                          <w:r w:rsidRPr="00F76613">
                            <w:rPr>
                              <w:rFonts w:ascii="Lato" w:hAnsi="Lato"/>
                              <w:spacing w:val="-2"/>
                              <w:sz w:val="16"/>
                            </w:rPr>
                            <w:t>Sanitarno-Epidemiologiczna</w:t>
                          </w:r>
                          <w:r w:rsidRPr="00F76613">
                            <w:rPr>
                              <w:rFonts w:ascii="Lato" w:hAnsi="Lato"/>
                              <w:spacing w:val="-14"/>
                              <w:sz w:val="16"/>
                            </w:rPr>
                            <w:t xml:space="preserve"> we Włocławku</w:t>
                          </w:r>
                        </w:p>
                        <w:p w14:paraId="1F5203A1" w14:textId="77777777" w:rsidR="00AB4D58" w:rsidRPr="00F76613" w:rsidRDefault="00AB4D58" w:rsidP="00AB4D58">
                          <w:pPr>
                            <w:ind w:left="5035" w:right="726"/>
                            <w:rPr>
                              <w:rFonts w:ascii="Lato" w:hAnsi="Lato"/>
                              <w:sz w:val="16"/>
                            </w:rPr>
                          </w:pPr>
                          <w:r w:rsidRPr="00F76613">
                            <w:rPr>
                              <w:rFonts w:ascii="Lato" w:hAnsi="Lato"/>
                              <w:spacing w:val="-14"/>
                              <w:sz w:val="16"/>
                            </w:rPr>
                            <w:t xml:space="preserve"> </w:t>
                          </w:r>
                          <w:r w:rsidRPr="00F76613">
                            <w:rPr>
                              <w:rFonts w:ascii="Lato" w:hAnsi="Lato"/>
                              <w:sz w:val="16"/>
                            </w:rPr>
                            <w:t>ul.</w:t>
                          </w:r>
                          <w:r>
                            <w:rPr>
                              <w:rFonts w:ascii="Lato" w:hAnsi="Lato"/>
                              <w:sz w:val="16"/>
                            </w:rPr>
                            <w:t xml:space="preserve"> Jana</w:t>
                          </w:r>
                          <w:r w:rsidRPr="00F76613">
                            <w:rPr>
                              <w:rFonts w:ascii="Lato" w:hAnsi="Lato"/>
                              <w:sz w:val="16"/>
                            </w:rPr>
                            <w:t xml:space="preserve"> Kilińskiego 16 | 87-800 Włocławek</w:t>
                          </w:r>
                        </w:p>
                        <w:p w14:paraId="2861E978" w14:textId="77777777" w:rsidR="00AB4D58" w:rsidRPr="00F76613" w:rsidRDefault="00AB4D58" w:rsidP="00AB4D58">
                          <w:pPr>
                            <w:spacing w:line="237" w:lineRule="auto"/>
                            <w:ind w:left="5035" w:right="3559"/>
                            <w:rPr>
                              <w:rFonts w:ascii="Lato" w:hAnsi="Lato"/>
                              <w:sz w:val="16"/>
                            </w:rPr>
                          </w:pPr>
                          <w:r w:rsidRPr="00F76613">
                            <w:rPr>
                              <w:rFonts w:ascii="Lato" w:hAnsi="Lato"/>
                              <w:sz w:val="16"/>
                            </w:rPr>
                            <w:t>+48</w:t>
                          </w:r>
                          <w:r w:rsidRPr="00F76613">
                            <w:rPr>
                              <w:rFonts w:ascii="Lato" w:hAnsi="Lato"/>
                              <w:spacing w:val="-20"/>
                              <w:sz w:val="16"/>
                            </w:rPr>
                            <w:t xml:space="preserve"> </w:t>
                          </w:r>
                          <w:r w:rsidRPr="00F76613">
                            <w:rPr>
                              <w:rFonts w:ascii="Lato" w:hAnsi="Lato"/>
                              <w:sz w:val="16"/>
                            </w:rPr>
                            <w:t>54 411 68 33</w:t>
                          </w:r>
                        </w:p>
                        <w:p w14:paraId="4F4659FD" w14:textId="77777777" w:rsidR="00AB4D58" w:rsidRDefault="00AB4D58" w:rsidP="00AB4D58">
                          <w:pPr>
                            <w:spacing w:line="237" w:lineRule="auto"/>
                            <w:ind w:left="5035" w:right="866"/>
                            <w:rPr>
                              <w:rFonts w:ascii="Lato" w:hAnsi="Lato"/>
                              <w:spacing w:val="-2"/>
                              <w:sz w:val="16"/>
                            </w:rPr>
                          </w:pPr>
                          <w:hyperlink r:id="rId1" w:history="1">
                            <w:r w:rsidRPr="008F6070">
                              <w:rPr>
                                <w:rStyle w:val="Hipercze"/>
                                <w:rFonts w:ascii="Lato" w:hAnsi="Lato"/>
                                <w:spacing w:val="-2"/>
                                <w:sz w:val="16"/>
                              </w:rPr>
                              <w:t>sekretariat.psse.wloclawek@sanepid.gov.pl</w:t>
                            </w:r>
                          </w:hyperlink>
                        </w:p>
                        <w:p w14:paraId="58F71DFE" w14:textId="77777777" w:rsidR="00AB4D58" w:rsidRDefault="00AB4D58" w:rsidP="00AB4D58">
                          <w:pPr>
                            <w:spacing w:line="237" w:lineRule="auto"/>
                            <w:ind w:left="5035" w:right="866"/>
                            <w:rPr>
                              <w:sz w:val="16"/>
                            </w:rPr>
                          </w:pPr>
                          <w:r w:rsidRPr="00F76613">
                            <w:rPr>
                              <w:rFonts w:ascii="Lato" w:hAnsi="Lato"/>
                              <w:sz w:val="16"/>
                            </w:rPr>
                            <w:t>Adres</w:t>
                          </w:r>
                          <w:r>
                            <w:rPr>
                              <w:rFonts w:ascii="Lato" w:hAnsi="Lato"/>
                              <w:sz w:val="16"/>
                            </w:rPr>
                            <w:t xml:space="preserve"> </w:t>
                          </w:r>
                          <w:r w:rsidRPr="00F76613">
                            <w:rPr>
                              <w:rFonts w:ascii="Lato" w:hAnsi="Lato"/>
                              <w:spacing w:val="-20"/>
                              <w:sz w:val="16"/>
                            </w:rPr>
                            <w:t xml:space="preserve"> </w:t>
                          </w:r>
                          <w:r w:rsidRPr="00F76613">
                            <w:rPr>
                              <w:rFonts w:ascii="Lato" w:hAnsi="Lato"/>
                              <w:sz w:val="16"/>
                            </w:rPr>
                            <w:t>e-Doręczeń:</w:t>
                          </w:r>
                          <w:r w:rsidRPr="00F76613">
                            <w:rPr>
                              <w:rFonts w:ascii="Lato" w:hAnsi="Lato"/>
                              <w:spacing w:val="-20"/>
                              <w:sz w:val="16"/>
                            </w:rPr>
                            <w:t xml:space="preserve"> </w:t>
                          </w:r>
                          <w:r w:rsidRPr="00F76613">
                            <w:rPr>
                              <w:rFonts w:ascii="Lato" w:hAnsi="Lato"/>
                              <w:spacing w:val="-10"/>
                              <w:sz w:val="16"/>
                            </w:rPr>
                            <w:t>AE:PL-11719-89312-TAFBS-16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FB04DAD" id="_x0000_t202" coordsize="21600,21600" o:spt="202" path="m,l,21600r21600,l21600,xe">
              <v:stroke joinstyle="miter"/>
              <v:path gradientshapeok="t" o:connecttype="rect"/>
            </v:shapetype>
            <v:shape id="Textbox 4" o:spid="_x0000_s1026" type="#_x0000_t202" alt="Obraz zawiera po lewej stronie logo hasła przewodniego Państwowej Inspekcji Sanitarnej oraz tekst Chrońmy Zdrowie Z Myślą o Przyszłość. " style="position:absolute;margin-left:-51.2pt;margin-top:22.55pt;width:501.4pt;height:5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jHiAEAAAIDAAAOAAAAZHJzL2Uyb0RvYy54bWysUttu2zAMfR+wfxD0vjjpUCcw4hTbihUF&#10;im1Aug9QZCk2YIkaqcTO35dSnaTo3oa90LzIh4eHXN+NrhdHg9SBr+ViNpfCeA1N5/e1/P38/dNK&#10;CorKN6oHb2p5MiTvNh8/rIdQmRtooW8MCgbxVA2hlm2MoSoK0q1ximYQjOeiBXQqcoj7okE1MLrr&#10;i5v5vCwGwCYgaEPE2fvXotxkfGuNjj+tJRNFX0vmFrPFbHfJFpu1qvaoQtvpiYb6BxZOdZ6bXqDu&#10;VVTigN1fUK7TCAQ2zjS4AqzttMkz8DSL+btptq0KJs/C4lC4yET/D1b/OG7DLxRx/AojLzAJMgSq&#10;iJNpntGiS19mKrjOEp4uspkxCs3J8nO5XK64pLlW3i5XZda1uP4dkOKDASeSU0vktWS11PGJInfk&#10;p+cnHFz7Jy+Ou3EitYPmxFwHXlct6c9BoZGif/SsR9rt2cGzszs7GPtvkC8gzeLhyyGC7XLn1OIV&#10;d+rMQmdC01GkTb6N86vr6W5eAAAA//8DAFBLAwQUAAYACAAAACEA1Vl0TOAAAAALAQAADwAAAGRy&#10;cy9kb3ducmV2LnhtbEyPwU7DMAyG70h7h8iTuG1JpzK20nSaEJyQEF05cEybrI3WOKXJtvL2mBM7&#10;2v70+/vz3eR6djFjsB4lJEsBzGDjtcVWwmf1utgAC1GhVr1HI+HHBNgVs7tcZdpfsTSXQ2wZhWDI&#10;lIQuxiHjPDSdcSos/WCQbkc/OhVpHFuuR3WlcNfzlRBr7pRF+tCpwTx3pjkdzk7C/gvLF/v9Xn+U&#10;x9JW1Vbg2/ok5f182j8Bi2aK/zD86ZM6FORU+zPqwHoJi0SsUmIlpA8JMCK2QtCiJjTdPAIvcn7b&#10;ofgFAAD//wMAUEsBAi0AFAAGAAgAAAAhALaDOJL+AAAA4QEAABMAAAAAAAAAAAAAAAAAAAAAAFtD&#10;b250ZW50X1R5cGVzXS54bWxQSwECLQAUAAYACAAAACEAOP0h/9YAAACUAQAACwAAAAAAAAAAAAAA&#10;AAAvAQAAX3JlbHMvLnJlbHNQSwECLQAUAAYACAAAACEAUuYIx4gBAAACAwAADgAAAAAAAAAAAAAA&#10;AAAuAgAAZHJzL2Uyb0RvYy54bWxQSwECLQAUAAYACAAAACEA1Vl0TOAAAAALAQAADwAAAAAAAAAA&#10;AAAAAADiAwAAZHJzL2Rvd25yZXYueG1sUEsFBgAAAAAEAAQA8wAAAO8EAAAAAA==&#10;" filled="f" stroked="f">
              <v:textbox inset="0,0,0,0">
                <w:txbxContent>
                  <w:p w14:paraId="69814572" w14:textId="77777777" w:rsidR="00AB4D58" w:rsidRDefault="00AB4D58" w:rsidP="00AB4D58">
                    <w:pPr>
                      <w:ind w:left="5035" w:right="726"/>
                      <w:rPr>
                        <w:rFonts w:ascii="Lato" w:hAnsi="Lato"/>
                        <w:spacing w:val="-14"/>
                        <w:sz w:val="16"/>
                      </w:rPr>
                    </w:pPr>
                    <w:r w:rsidRPr="00F76613">
                      <w:rPr>
                        <w:rFonts w:ascii="Lato" w:hAnsi="Lato"/>
                        <w:spacing w:val="-2"/>
                        <w:sz w:val="16"/>
                      </w:rPr>
                      <w:t>Powiatowa</w:t>
                    </w:r>
                    <w:r w:rsidRPr="00F76613">
                      <w:rPr>
                        <w:rFonts w:ascii="Lato" w:hAnsi="Lato"/>
                        <w:spacing w:val="-14"/>
                        <w:sz w:val="16"/>
                      </w:rPr>
                      <w:t xml:space="preserve"> </w:t>
                    </w:r>
                    <w:r w:rsidRPr="00F76613">
                      <w:rPr>
                        <w:rFonts w:ascii="Lato" w:hAnsi="Lato"/>
                        <w:spacing w:val="-2"/>
                        <w:sz w:val="16"/>
                      </w:rPr>
                      <w:t>Stacja</w:t>
                    </w:r>
                    <w:r w:rsidRPr="00F76613">
                      <w:rPr>
                        <w:rFonts w:ascii="Lato" w:hAnsi="Lato"/>
                        <w:spacing w:val="-14"/>
                        <w:sz w:val="16"/>
                      </w:rPr>
                      <w:t xml:space="preserve"> </w:t>
                    </w:r>
                    <w:r w:rsidRPr="00F76613">
                      <w:rPr>
                        <w:rFonts w:ascii="Lato" w:hAnsi="Lato"/>
                        <w:spacing w:val="-2"/>
                        <w:sz w:val="16"/>
                      </w:rPr>
                      <w:t>Sanitarno-Epidemiologiczna</w:t>
                    </w:r>
                    <w:r w:rsidRPr="00F76613">
                      <w:rPr>
                        <w:rFonts w:ascii="Lato" w:hAnsi="Lato"/>
                        <w:spacing w:val="-14"/>
                        <w:sz w:val="16"/>
                      </w:rPr>
                      <w:t xml:space="preserve"> we Włocławku</w:t>
                    </w:r>
                  </w:p>
                  <w:p w14:paraId="1F5203A1" w14:textId="77777777" w:rsidR="00AB4D58" w:rsidRPr="00F76613" w:rsidRDefault="00AB4D58" w:rsidP="00AB4D58">
                    <w:pPr>
                      <w:ind w:left="5035" w:right="726"/>
                      <w:rPr>
                        <w:rFonts w:ascii="Lato" w:hAnsi="Lato"/>
                        <w:sz w:val="16"/>
                      </w:rPr>
                    </w:pPr>
                    <w:r w:rsidRPr="00F76613">
                      <w:rPr>
                        <w:rFonts w:ascii="Lato" w:hAnsi="Lato"/>
                        <w:spacing w:val="-14"/>
                        <w:sz w:val="16"/>
                      </w:rPr>
                      <w:t xml:space="preserve"> </w:t>
                    </w:r>
                    <w:r w:rsidRPr="00F76613">
                      <w:rPr>
                        <w:rFonts w:ascii="Lato" w:hAnsi="Lato"/>
                        <w:sz w:val="16"/>
                      </w:rPr>
                      <w:t>ul.</w:t>
                    </w:r>
                    <w:r>
                      <w:rPr>
                        <w:rFonts w:ascii="Lato" w:hAnsi="Lato"/>
                        <w:sz w:val="16"/>
                      </w:rPr>
                      <w:t xml:space="preserve"> Jana</w:t>
                    </w:r>
                    <w:r w:rsidRPr="00F76613">
                      <w:rPr>
                        <w:rFonts w:ascii="Lato" w:hAnsi="Lato"/>
                        <w:sz w:val="16"/>
                      </w:rPr>
                      <w:t xml:space="preserve"> Kilińskiego 16 | 87-800 Włocławek</w:t>
                    </w:r>
                  </w:p>
                  <w:p w14:paraId="2861E978" w14:textId="77777777" w:rsidR="00AB4D58" w:rsidRPr="00F76613" w:rsidRDefault="00AB4D58" w:rsidP="00AB4D58">
                    <w:pPr>
                      <w:spacing w:line="237" w:lineRule="auto"/>
                      <w:ind w:left="5035" w:right="3559"/>
                      <w:rPr>
                        <w:rFonts w:ascii="Lato" w:hAnsi="Lato"/>
                        <w:sz w:val="16"/>
                      </w:rPr>
                    </w:pPr>
                    <w:r w:rsidRPr="00F76613">
                      <w:rPr>
                        <w:rFonts w:ascii="Lato" w:hAnsi="Lato"/>
                        <w:sz w:val="16"/>
                      </w:rPr>
                      <w:t>+48</w:t>
                    </w:r>
                    <w:r w:rsidRPr="00F76613">
                      <w:rPr>
                        <w:rFonts w:ascii="Lato" w:hAnsi="Lato"/>
                        <w:spacing w:val="-20"/>
                        <w:sz w:val="16"/>
                      </w:rPr>
                      <w:t xml:space="preserve"> </w:t>
                    </w:r>
                    <w:r w:rsidRPr="00F76613">
                      <w:rPr>
                        <w:rFonts w:ascii="Lato" w:hAnsi="Lato"/>
                        <w:sz w:val="16"/>
                      </w:rPr>
                      <w:t>54 411 68 33</w:t>
                    </w:r>
                  </w:p>
                  <w:p w14:paraId="4F4659FD" w14:textId="77777777" w:rsidR="00AB4D58" w:rsidRDefault="00AB4D58" w:rsidP="00AB4D58">
                    <w:pPr>
                      <w:spacing w:line="237" w:lineRule="auto"/>
                      <w:ind w:left="5035" w:right="866"/>
                      <w:rPr>
                        <w:rFonts w:ascii="Lato" w:hAnsi="Lato"/>
                        <w:spacing w:val="-2"/>
                        <w:sz w:val="16"/>
                      </w:rPr>
                    </w:pPr>
                    <w:hyperlink r:id="rId2" w:history="1">
                      <w:r w:rsidRPr="008F6070">
                        <w:rPr>
                          <w:rStyle w:val="Hipercze"/>
                          <w:rFonts w:ascii="Lato" w:hAnsi="Lato"/>
                          <w:spacing w:val="-2"/>
                          <w:sz w:val="16"/>
                        </w:rPr>
                        <w:t>sekretariat.psse.wloclawek@sanepid.gov.pl</w:t>
                      </w:r>
                    </w:hyperlink>
                  </w:p>
                  <w:p w14:paraId="58F71DFE" w14:textId="77777777" w:rsidR="00AB4D58" w:rsidRDefault="00AB4D58" w:rsidP="00AB4D58">
                    <w:pPr>
                      <w:spacing w:line="237" w:lineRule="auto"/>
                      <w:ind w:left="5035" w:right="866"/>
                      <w:rPr>
                        <w:sz w:val="16"/>
                      </w:rPr>
                    </w:pPr>
                    <w:r w:rsidRPr="00F76613">
                      <w:rPr>
                        <w:rFonts w:ascii="Lato" w:hAnsi="Lato"/>
                        <w:sz w:val="16"/>
                      </w:rPr>
                      <w:t>Adres</w:t>
                    </w:r>
                    <w:r>
                      <w:rPr>
                        <w:rFonts w:ascii="Lato" w:hAnsi="Lato"/>
                        <w:sz w:val="16"/>
                      </w:rPr>
                      <w:t xml:space="preserve"> </w:t>
                    </w:r>
                    <w:r w:rsidRPr="00F76613">
                      <w:rPr>
                        <w:rFonts w:ascii="Lato" w:hAnsi="Lato"/>
                        <w:spacing w:val="-20"/>
                        <w:sz w:val="16"/>
                      </w:rPr>
                      <w:t xml:space="preserve"> </w:t>
                    </w:r>
                    <w:r w:rsidRPr="00F76613">
                      <w:rPr>
                        <w:rFonts w:ascii="Lato" w:hAnsi="Lato"/>
                        <w:sz w:val="16"/>
                      </w:rPr>
                      <w:t>e-Doręczeń:</w:t>
                    </w:r>
                    <w:r w:rsidRPr="00F76613">
                      <w:rPr>
                        <w:rFonts w:ascii="Lato" w:hAnsi="Lato"/>
                        <w:spacing w:val="-20"/>
                        <w:sz w:val="16"/>
                      </w:rPr>
                      <w:t xml:space="preserve"> </w:t>
                    </w:r>
                    <w:r w:rsidRPr="00F76613">
                      <w:rPr>
                        <w:rFonts w:ascii="Lato" w:hAnsi="Lato"/>
                        <w:spacing w:val="-10"/>
                        <w:sz w:val="16"/>
                      </w:rPr>
                      <w:t>AE:PL-11719-89312-TAFBS-16</w:t>
                    </w:r>
                  </w:p>
                </w:txbxContent>
              </v:textbox>
              <w10:wrap type="topAndBottom" anchorx="margin"/>
            </v:shape>
          </w:pict>
        </mc:Fallback>
      </mc:AlternateContent>
    </w:r>
    <w:r>
      <w:rPr>
        <w:noProof/>
      </w:rPr>
      <w:drawing>
        <wp:anchor distT="0" distB="0" distL="114300" distR="114300" simplePos="0" relativeHeight="251661312" behindDoc="0" locked="0" layoutInCell="1" allowOverlap="1" wp14:anchorId="3F16ACB5" wp14:editId="1BEB6682">
          <wp:simplePos x="0" y="0"/>
          <wp:positionH relativeFrom="margin">
            <wp:align>center</wp:align>
          </wp:positionH>
          <wp:positionV relativeFrom="paragraph">
            <wp:posOffset>197688</wp:posOffset>
          </wp:positionV>
          <wp:extent cx="6309360" cy="628015"/>
          <wp:effectExtent l="0" t="0" r="0" b="635"/>
          <wp:wrapTopAndBottom/>
          <wp:docPr id="1745620426" name="Image 3"/>
          <wp:cNvGraphicFramePr/>
          <a:graphic xmlns:a="http://schemas.openxmlformats.org/drawingml/2006/main">
            <a:graphicData uri="http://schemas.openxmlformats.org/drawingml/2006/picture">
              <pic:pic xmlns:pic="http://schemas.openxmlformats.org/drawingml/2006/picture">
                <pic:nvPicPr>
                  <pic:cNvPr id="1044131959" name="Image 3"/>
                  <pic:cNvPicPr/>
                </pic:nvPicPr>
                <pic:blipFill>
                  <a:blip r:embed="rId3" cstate="print"/>
                  <a:stretch>
                    <a:fillRect/>
                  </a:stretch>
                </pic:blipFill>
                <pic:spPr>
                  <a:xfrm>
                    <a:off x="0" y="0"/>
                    <a:ext cx="6309360" cy="6280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3008" w14:textId="77777777" w:rsidR="0015033A" w:rsidRDefault="001503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C33F" w14:textId="77777777" w:rsidR="001678B7" w:rsidRDefault="001678B7" w:rsidP="001926F1">
      <w:r>
        <w:separator/>
      </w:r>
    </w:p>
  </w:footnote>
  <w:footnote w:type="continuationSeparator" w:id="0">
    <w:p w14:paraId="2ED3903D" w14:textId="77777777" w:rsidR="001678B7" w:rsidRDefault="001678B7" w:rsidP="00192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54FC" w14:textId="77777777" w:rsidR="0015033A" w:rsidRDefault="001503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02D8" w14:textId="77777777" w:rsidR="00AB4D58" w:rsidRDefault="00AB4D58">
    <w:pPr>
      <w:pStyle w:val="Nagwek"/>
    </w:pPr>
    <w:r w:rsidRPr="001926F1">
      <w:rPr>
        <w:rFonts w:ascii="Times New Roman"/>
        <w:noProof/>
        <w:sz w:val="20"/>
        <w:szCs w:val="20"/>
      </w:rPr>
      <w:drawing>
        <wp:anchor distT="0" distB="0" distL="114300" distR="114300" simplePos="0" relativeHeight="251659264" behindDoc="0" locked="0" layoutInCell="1" allowOverlap="1" wp14:anchorId="41990480" wp14:editId="24D09A0D">
          <wp:simplePos x="0" y="0"/>
          <wp:positionH relativeFrom="margin">
            <wp:posOffset>-1099540</wp:posOffset>
          </wp:positionH>
          <wp:positionV relativeFrom="paragraph">
            <wp:posOffset>-618007</wp:posOffset>
          </wp:positionV>
          <wp:extent cx="6627572" cy="845185"/>
          <wp:effectExtent l="0" t="0" r="1905" b="0"/>
          <wp:wrapNone/>
          <wp:docPr id="2318843" name="Obraz 3" descr="Obraz zawiera po lewej stronie logo Państwowej Inspekcji Sanitarnej oraz tekst, Powiatowa Stacja Sanitarno-Epidemiologiczna we Włocław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99557" name="Obraz 3" descr="Obraz zawiera po lewej stronie logo Państwowej Inspekcji Sanitarnej oraz tekst, Powiatowa Stacja Sanitarno-Epidemiologiczna we Włocław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1609" cy="845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D27F" w14:textId="77777777" w:rsidR="0015033A" w:rsidRDefault="001503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71E8"/>
    <w:multiLevelType w:val="hybridMultilevel"/>
    <w:tmpl w:val="46489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0B6D93"/>
    <w:multiLevelType w:val="hybridMultilevel"/>
    <w:tmpl w:val="1BF273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F4367E4"/>
    <w:multiLevelType w:val="hybridMultilevel"/>
    <w:tmpl w:val="8182CA82"/>
    <w:lvl w:ilvl="0" w:tplc="7DEC4850">
      <w:start w:val="1"/>
      <w:numFmt w:val="decimal"/>
      <w:lvlText w:val="%1."/>
      <w:lvlJc w:val="left"/>
      <w:pPr>
        <w:ind w:left="720" w:hanging="360"/>
      </w:pPr>
      <w:rPr>
        <w:rFonts w:ascii="Lato" w:hAnsi="Lat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C23AD2"/>
    <w:multiLevelType w:val="hybridMultilevel"/>
    <w:tmpl w:val="42A648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D954B3A"/>
    <w:multiLevelType w:val="hybridMultilevel"/>
    <w:tmpl w:val="42A648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2AD17DB"/>
    <w:multiLevelType w:val="hybridMultilevel"/>
    <w:tmpl w:val="1BF273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5D12A9D"/>
    <w:multiLevelType w:val="hybridMultilevel"/>
    <w:tmpl w:val="27569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642285">
    <w:abstractNumId w:val="0"/>
  </w:num>
  <w:num w:numId="2" w16cid:durableId="589656582">
    <w:abstractNumId w:val="6"/>
  </w:num>
  <w:num w:numId="3" w16cid:durableId="419061263">
    <w:abstractNumId w:val="2"/>
  </w:num>
  <w:num w:numId="4" w16cid:durableId="1082484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6111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2849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38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7A"/>
    <w:rsid w:val="00023A95"/>
    <w:rsid w:val="0003286C"/>
    <w:rsid w:val="000A4333"/>
    <w:rsid w:val="000C16B8"/>
    <w:rsid w:val="000C7B2A"/>
    <w:rsid w:val="000F21B2"/>
    <w:rsid w:val="0012089E"/>
    <w:rsid w:val="0013175A"/>
    <w:rsid w:val="0015033A"/>
    <w:rsid w:val="001678B7"/>
    <w:rsid w:val="001926F1"/>
    <w:rsid w:val="00206FC5"/>
    <w:rsid w:val="00216728"/>
    <w:rsid w:val="002179B5"/>
    <w:rsid w:val="00224F05"/>
    <w:rsid w:val="00234CAF"/>
    <w:rsid w:val="002408D5"/>
    <w:rsid w:val="002A431C"/>
    <w:rsid w:val="002E242D"/>
    <w:rsid w:val="002F4513"/>
    <w:rsid w:val="00331407"/>
    <w:rsid w:val="00334B11"/>
    <w:rsid w:val="003D2C41"/>
    <w:rsid w:val="003D4A7A"/>
    <w:rsid w:val="00414AD4"/>
    <w:rsid w:val="00490111"/>
    <w:rsid w:val="004A111B"/>
    <w:rsid w:val="004B0F26"/>
    <w:rsid w:val="004B6E34"/>
    <w:rsid w:val="004C172D"/>
    <w:rsid w:val="004C1A4B"/>
    <w:rsid w:val="004C3FC8"/>
    <w:rsid w:val="004C757B"/>
    <w:rsid w:val="00522FC4"/>
    <w:rsid w:val="00551939"/>
    <w:rsid w:val="00574454"/>
    <w:rsid w:val="00591D9B"/>
    <w:rsid w:val="00612460"/>
    <w:rsid w:val="00620780"/>
    <w:rsid w:val="00646C5A"/>
    <w:rsid w:val="00650C86"/>
    <w:rsid w:val="00672C9E"/>
    <w:rsid w:val="00683B46"/>
    <w:rsid w:val="006C7CBE"/>
    <w:rsid w:val="006F1806"/>
    <w:rsid w:val="007567EE"/>
    <w:rsid w:val="00764A7E"/>
    <w:rsid w:val="00787F29"/>
    <w:rsid w:val="007F60A1"/>
    <w:rsid w:val="007F6522"/>
    <w:rsid w:val="00817E13"/>
    <w:rsid w:val="008207EF"/>
    <w:rsid w:val="008473D5"/>
    <w:rsid w:val="008B3E23"/>
    <w:rsid w:val="008C1BA4"/>
    <w:rsid w:val="0093248E"/>
    <w:rsid w:val="00952A36"/>
    <w:rsid w:val="00955262"/>
    <w:rsid w:val="0098112E"/>
    <w:rsid w:val="009B2299"/>
    <w:rsid w:val="00A41C58"/>
    <w:rsid w:val="00A85486"/>
    <w:rsid w:val="00AB30E8"/>
    <w:rsid w:val="00AB4D58"/>
    <w:rsid w:val="00AE191C"/>
    <w:rsid w:val="00B13E39"/>
    <w:rsid w:val="00B17B52"/>
    <w:rsid w:val="00B55112"/>
    <w:rsid w:val="00BA21E9"/>
    <w:rsid w:val="00BD0429"/>
    <w:rsid w:val="00BF2F06"/>
    <w:rsid w:val="00C05A11"/>
    <w:rsid w:val="00C23256"/>
    <w:rsid w:val="00C3398A"/>
    <w:rsid w:val="00C35A07"/>
    <w:rsid w:val="00C5149B"/>
    <w:rsid w:val="00C63961"/>
    <w:rsid w:val="00CE1731"/>
    <w:rsid w:val="00CE2333"/>
    <w:rsid w:val="00D04BBD"/>
    <w:rsid w:val="00D14532"/>
    <w:rsid w:val="00D23E6A"/>
    <w:rsid w:val="00D25946"/>
    <w:rsid w:val="00D74B0C"/>
    <w:rsid w:val="00DB2F70"/>
    <w:rsid w:val="00DD184B"/>
    <w:rsid w:val="00DE1C40"/>
    <w:rsid w:val="00DF4240"/>
    <w:rsid w:val="00DF769B"/>
    <w:rsid w:val="00E554A8"/>
    <w:rsid w:val="00E71BD9"/>
    <w:rsid w:val="00E768EF"/>
    <w:rsid w:val="00E76DCC"/>
    <w:rsid w:val="00E84C76"/>
    <w:rsid w:val="00EB1D3D"/>
    <w:rsid w:val="00F13A0E"/>
    <w:rsid w:val="00F62C2A"/>
    <w:rsid w:val="00FA398D"/>
    <w:rsid w:val="00FC370D"/>
    <w:rsid w:val="00FD5E8B"/>
    <w:rsid w:val="00FE310A"/>
    <w:rsid w:val="00FE7E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FA76D"/>
  <w15:docId w15:val="{631F60BF-9125-45F7-8187-5433D402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926F1"/>
    <w:pPr>
      <w:tabs>
        <w:tab w:val="center" w:pos="4536"/>
        <w:tab w:val="right" w:pos="9072"/>
      </w:tabs>
    </w:pPr>
  </w:style>
  <w:style w:type="character" w:customStyle="1" w:styleId="NagwekZnak">
    <w:name w:val="Nagłówek Znak"/>
    <w:basedOn w:val="Domylnaczcionkaakapitu"/>
    <w:link w:val="Nagwek"/>
    <w:uiPriority w:val="99"/>
    <w:rsid w:val="001926F1"/>
    <w:rPr>
      <w:rFonts w:ascii="Tahoma" w:eastAsia="Tahoma" w:hAnsi="Tahoma" w:cs="Tahoma"/>
      <w:lang w:val="pl-PL"/>
    </w:rPr>
  </w:style>
  <w:style w:type="paragraph" w:styleId="Stopka">
    <w:name w:val="footer"/>
    <w:basedOn w:val="Normalny"/>
    <w:link w:val="StopkaZnak"/>
    <w:uiPriority w:val="99"/>
    <w:unhideWhenUsed/>
    <w:rsid w:val="001926F1"/>
    <w:pPr>
      <w:tabs>
        <w:tab w:val="center" w:pos="4536"/>
        <w:tab w:val="right" w:pos="9072"/>
      </w:tabs>
    </w:pPr>
  </w:style>
  <w:style w:type="character" w:customStyle="1" w:styleId="StopkaZnak">
    <w:name w:val="Stopka Znak"/>
    <w:basedOn w:val="Domylnaczcionkaakapitu"/>
    <w:link w:val="Stopka"/>
    <w:uiPriority w:val="99"/>
    <w:rsid w:val="001926F1"/>
    <w:rPr>
      <w:rFonts w:ascii="Tahoma" w:eastAsia="Tahoma" w:hAnsi="Tahoma" w:cs="Tahoma"/>
      <w:lang w:val="pl-PL"/>
    </w:rPr>
  </w:style>
  <w:style w:type="character" w:styleId="Hipercze">
    <w:name w:val="Hyperlink"/>
    <w:basedOn w:val="Domylnaczcionkaakapitu"/>
    <w:uiPriority w:val="99"/>
    <w:unhideWhenUsed/>
    <w:rsid w:val="00AB4D58"/>
    <w:rPr>
      <w:color w:val="0000FF" w:themeColor="hyperlink"/>
      <w:u w:val="single"/>
    </w:rPr>
  </w:style>
  <w:style w:type="character" w:styleId="Nierozpoznanawzmianka">
    <w:name w:val="Unresolved Mention"/>
    <w:basedOn w:val="Domylnaczcionkaakapitu"/>
    <w:uiPriority w:val="99"/>
    <w:semiHidden/>
    <w:unhideWhenUsed/>
    <w:rsid w:val="00AB4D58"/>
    <w:rPr>
      <w:color w:val="605E5C"/>
      <w:shd w:val="clear" w:color="auto" w:fill="E1DFDD"/>
    </w:rPr>
  </w:style>
  <w:style w:type="character" w:styleId="UyteHipercze">
    <w:name w:val="FollowedHyperlink"/>
    <w:basedOn w:val="Domylnaczcionkaakapitu"/>
    <w:uiPriority w:val="99"/>
    <w:semiHidden/>
    <w:unhideWhenUsed/>
    <w:rsid w:val="00AB4D58"/>
    <w:rPr>
      <w:color w:val="800080" w:themeColor="followedHyperlink"/>
      <w:u w:val="single"/>
    </w:rPr>
  </w:style>
  <w:style w:type="paragraph" w:customStyle="1" w:styleId="Default">
    <w:name w:val="Default"/>
    <w:rsid w:val="00A85486"/>
    <w:pPr>
      <w:widowControl/>
      <w:adjustRightInd w:val="0"/>
    </w:pPr>
    <w:rPr>
      <w:rFonts w:ascii="Arial" w:eastAsia="Times New Roman" w:hAnsi="Arial" w:cs="Arial"/>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sekretariat.psse.wloclawek@sanepid.gov.pl" TargetMode="External"/><Relationship Id="rId1" Type="http://schemas.openxmlformats.org/officeDocument/2006/relationships/hyperlink" Target="mailto:sekretariat.psse.wloclawek@sanepid.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2353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Nask</dc:creator>
  <cp:lastModifiedBy>Jacek Walczak</cp:lastModifiedBy>
  <cp:revision>4</cp:revision>
  <cp:lastPrinted>2026-01-02T13:23:00Z</cp:lastPrinted>
  <dcterms:created xsi:type="dcterms:W3CDTF">2026-05-28T06:02:00Z</dcterms:created>
  <dcterms:modified xsi:type="dcterms:W3CDTF">2026-05-28T06:03:00Z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Office Word</vt:lpwstr>
  </property>
  <property fmtid="{D5CDD505-2E9C-101B-9397-08002B2CF9AE}" pid="4" name="LastSaved">
    <vt:filetime>2025-12-31T00:00:00Z</vt:filetime>
  </property>
  <property fmtid="{D5CDD505-2E9C-101B-9397-08002B2CF9AE}" pid="5" name="Producer">
    <vt:lpwstr>Aspose.Words for .NET 23.10.0</vt:lpwstr>
  </property>
</Properties>
</file>