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9BD06" w14:textId="6BF8F4C6" w:rsidR="00E25129" w:rsidRDefault="00E25129" w:rsidP="00DB32A9">
      <w:pPr>
        <w:tabs>
          <w:tab w:val="left" w:pos="8789"/>
        </w:tabs>
        <w:spacing w:after="120"/>
        <w:ind w:left="284"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DB32A9">
        <w:rPr>
          <w:rFonts w:ascii="Arial Narrow" w:hAnsi="Arial Narrow" w:cstheme="minorHAnsi"/>
          <w:b/>
          <w:sz w:val="22"/>
          <w:szCs w:val="22"/>
        </w:rPr>
        <w:t xml:space="preserve">Szacowanie wartości zamówienia dotyczącego opracowania katalogu funkcjonalności </w:t>
      </w:r>
      <w:r w:rsidR="00DB32A9">
        <w:rPr>
          <w:rFonts w:ascii="Arial Narrow" w:hAnsi="Arial Narrow" w:cstheme="minorHAnsi"/>
          <w:b/>
          <w:sz w:val="22"/>
          <w:szCs w:val="22"/>
        </w:rPr>
        <w:br/>
      </w:r>
      <w:r w:rsidRPr="00DB32A9">
        <w:rPr>
          <w:rFonts w:ascii="Arial Narrow" w:hAnsi="Arial Narrow" w:cstheme="minorHAnsi"/>
          <w:b/>
          <w:sz w:val="22"/>
          <w:szCs w:val="22"/>
        </w:rPr>
        <w:t xml:space="preserve">instytucji otoczenia biznesu oraz zakresu specjalizacji technologicznych konsorcjów wspierających </w:t>
      </w:r>
      <w:r w:rsidR="00DB32A9">
        <w:rPr>
          <w:rFonts w:ascii="Arial Narrow" w:hAnsi="Arial Narrow" w:cstheme="minorHAnsi"/>
          <w:b/>
          <w:sz w:val="22"/>
          <w:szCs w:val="22"/>
        </w:rPr>
        <w:t>i</w:t>
      </w:r>
      <w:r w:rsidRPr="00DB32A9">
        <w:rPr>
          <w:rFonts w:ascii="Arial Narrow" w:hAnsi="Arial Narrow" w:cstheme="minorHAnsi"/>
          <w:b/>
          <w:sz w:val="22"/>
          <w:szCs w:val="22"/>
        </w:rPr>
        <w:t>nnowacyjność przedsiębiorstw.</w:t>
      </w:r>
    </w:p>
    <w:p w14:paraId="07862521" w14:textId="77777777" w:rsidR="00DB32A9" w:rsidRPr="00DB32A9" w:rsidRDefault="00DB32A9" w:rsidP="00E25129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233E4467" w14:textId="7219E083" w:rsidR="00E25129" w:rsidRPr="00E25129" w:rsidRDefault="00E25129" w:rsidP="00E25129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25129">
        <w:rPr>
          <w:rFonts w:ascii="Arial Narrow" w:hAnsi="Arial Narrow" w:cstheme="minorHAnsi"/>
          <w:sz w:val="22"/>
          <w:szCs w:val="22"/>
        </w:rPr>
        <w:t xml:space="preserve">Ministerstwo Rozwoju, Departament Innowacji, z siedzibą przy Pl. Trzech Krzyży 3/5, 00-507 Warszawa, zaprasza do kalkulacji ceny usługi polegającej na </w:t>
      </w:r>
      <w:r>
        <w:rPr>
          <w:rFonts w:ascii="Arial Narrow" w:hAnsi="Arial Narrow" w:cstheme="minorHAnsi"/>
          <w:sz w:val="22"/>
          <w:szCs w:val="22"/>
        </w:rPr>
        <w:t>opracowaniu katalogu funkcjonalności instytucji otoczenia biznesu oraz zakresu specjalizacji technologicznych konsorcjów wspierających innowacyjność przedsiębiorstw wraz z opracowaniem odpowiedniego katalogu usług do każdej z nich</w:t>
      </w:r>
      <w:r w:rsidRPr="00E25129">
        <w:rPr>
          <w:rFonts w:ascii="Arial Narrow" w:hAnsi="Arial Narrow" w:cstheme="minorHAnsi"/>
          <w:sz w:val="22"/>
          <w:szCs w:val="22"/>
        </w:rPr>
        <w:t xml:space="preserve">.  </w:t>
      </w:r>
    </w:p>
    <w:p w14:paraId="26D2DB9E" w14:textId="77777777" w:rsidR="00E25129" w:rsidRPr="00E25129" w:rsidRDefault="00E25129" w:rsidP="00E25129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25129">
        <w:rPr>
          <w:rFonts w:ascii="Arial Narrow" w:hAnsi="Arial Narrow" w:cstheme="minorHAnsi"/>
          <w:sz w:val="22"/>
          <w:szCs w:val="22"/>
        </w:rPr>
        <w:t xml:space="preserve">Niniejsze ogłoszenie nie stanowi oferty w rozumieniu przepisów ustawy z dnia 23 kwietnia 1964 r. Kodeks Cywilny (Dz. U. z 2014r. poz. 121, z </w:t>
      </w:r>
      <w:proofErr w:type="spellStart"/>
      <w:r w:rsidRPr="00E25129">
        <w:rPr>
          <w:rFonts w:ascii="Arial Narrow" w:hAnsi="Arial Narrow" w:cstheme="minorHAnsi"/>
          <w:sz w:val="22"/>
          <w:szCs w:val="22"/>
        </w:rPr>
        <w:t>późn</w:t>
      </w:r>
      <w:proofErr w:type="spellEnd"/>
      <w:r w:rsidRPr="00E25129">
        <w:rPr>
          <w:rFonts w:ascii="Arial Narrow" w:hAnsi="Arial Narrow" w:cstheme="minorHAnsi"/>
          <w:sz w:val="22"/>
          <w:szCs w:val="22"/>
        </w:rPr>
        <w:t xml:space="preserve">. zm.), jak również nie jest ogłoszeniem w rozumieniu ustawy - Prawo zamówień publicznych. </w:t>
      </w:r>
    </w:p>
    <w:p w14:paraId="6B3566C9" w14:textId="77777777" w:rsidR="00E25129" w:rsidRPr="00E25129" w:rsidRDefault="00E25129" w:rsidP="00E25129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25129">
        <w:rPr>
          <w:rFonts w:ascii="Arial Narrow" w:hAnsi="Arial Narrow" w:cstheme="minorHAnsi"/>
          <w:sz w:val="22"/>
          <w:szCs w:val="22"/>
        </w:rPr>
        <w:t xml:space="preserve">Zamówienie jest współfinansowane ze środków Programu Operacyjnego Pomoc Techniczna. </w:t>
      </w:r>
    </w:p>
    <w:p w14:paraId="0FA0F9E8" w14:textId="5BF7E80A" w:rsidR="00E25129" w:rsidRPr="00E25129" w:rsidRDefault="00E25129" w:rsidP="00E25129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25129">
        <w:rPr>
          <w:rFonts w:ascii="Arial Narrow" w:hAnsi="Arial Narrow" w:cstheme="minorHAnsi"/>
          <w:sz w:val="22"/>
          <w:szCs w:val="22"/>
        </w:rPr>
        <w:t xml:space="preserve">Osobą uprawnioną do kontaktów roboczych w ramach niniejszego zamówienia ze strony Zamawiającego jest </w:t>
      </w:r>
      <w:r>
        <w:rPr>
          <w:rFonts w:ascii="Arial Narrow" w:hAnsi="Arial Narrow" w:cstheme="minorHAnsi"/>
          <w:sz w:val="22"/>
          <w:szCs w:val="22"/>
        </w:rPr>
        <w:t xml:space="preserve">Robert </w:t>
      </w:r>
      <w:proofErr w:type="spellStart"/>
      <w:r>
        <w:rPr>
          <w:rFonts w:ascii="Arial Narrow" w:hAnsi="Arial Narrow" w:cstheme="minorHAnsi"/>
          <w:sz w:val="22"/>
          <w:szCs w:val="22"/>
        </w:rPr>
        <w:t>Błaszczykowski</w:t>
      </w:r>
      <w:proofErr w:type="spellEnd"/>
      <w:r>
        <w:rPr>
          <w:rFonts w:ascii="Arial Narrow" w:hAnsi="Arial Narrow" w:cstheme="minorHAnsi"/>
          <w:sz w:val="22"/>
          <w:szCs w:val="22"/>
        </w:rPr>
        <w:t xml:space="preserve">  (</w:t>
      </w:r>
      <w:r w:rsidRPr="00E25129">
        <w:rPr>
          <w:rFonts w:ascii="Arial Narrow" w:hAnsi="Arial Narrow" w:cstheme="minorHAnsi"/>
          <w:sz w:val="22"/>
          <w:szCs w:val="22"/>
        </w:rPr>
        <w:t xml:space="preserve">e-mail: </w:t>
      </w:r>
      <w:r>
        <w:rPr>
          <w:rFonts w:ascii="Arial Narrow" w:hAnsi="Arial Narrow" w:cstheme="minorHAnsi"/>
          <w:sz w:val="22"/>
          <w:szCs w:val="22"/>
        </w:rPr>
        <w:t>robert.blaszczykowski</w:t>
      </w:r>
      <w:r w:rsidRPr="00E25129">
        <w:rPr>
          <w:rFonts w:ascii="Arial Narrow" w:hAnsi="Arial Narrow" w:cstheme="minorHAnsi"/>
          <w:sz w:val="22"/>
          <w:szCs w:val="22"/>
        </w:rPr>
        <w:t xml:space="preserve">@mr.gov.pl). </w:t>
      </w:r>
    </w:p>
    <w:p w14:paraId="5032F31B" w14:textId="77777777" w:rsidR="00E25129" w:rsidRDefault="00E25129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14:paraId="6495EAB6" w14:textId="77777777" w:rsidR="00E25129" w:rsidRPr="007F2FCF" w:rsidRDefault="00E25129" w:rsidP="00E2512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0" w:name="_Toc169500341"/>
      <w:r w:rsidRPr="007F2FCF">
        <w:rPr>
          <w:rFonts w:ascii="Arial Narrow" w:hAnsi="Arial Narrow" w:cstheme="minorHAnsi"/>
          <w:sz w:val="22"/>
          <w:szCs w:val="22"/>
        </w:rPr>
        <w:t>PRZEDMIOT ZAMÓWIENIA</w:t>
      </w:r>
      <w:bookmarkEnd w:id="0"/>
    </w:p>
    <w:p w14:paraId="2DBDF5D4" w14:textId="77777777" w:rsidR="00E31EF2" w:rsidRDefault="00C960C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>Przedmiot zamówienia dotyczy</w:t>
      </w:r>
      <w:r w:rsidR="00E31EF2">
        <w:rPr>
          <w:rFonts w:ascii="Arial Narrow" w:hAnsi="Arial Narrow" w:cstheme="minorHAnsi"/>
          <w:sz w:val="22"/>
          <w:szCs w:val="22"/>
        </w:rPr>
        <w:t>:</w:t>
      </w:r>
    </w:p>
    <w:p w14:paraId="2021C9F4" w14:textId="329D444D" w:rsidR="00916A04" w:rsidRDefault="00F13A9F" w:rsidP="00E25129">
      <w:pPr>
        <w:pStyle w:val="Akapitzlist"/>
        <w:numPr>
          <w:ilvl w:val="0"/>
          <w:numId w:val="42"/>
        </w:numPr>
        <w:tabs>
          <w:tab w:val="left" w:pos="8789"/>
        </w:tabs>
        <w:spacing w:after="120"/>
        <w:ind w:left="851" w:right="282"/>
        <w:jc w:val="both"/>
        <w:rPr>
          <w:rFonts w:ascii="Arial Narrow" w:hAnsi="Arial Narrow" w:cstheme="minorHAnsi"/>
          <w:sz w:val="22"/>
          <w:szCs w:val="22"/>
        </w:rPr>
      </w:pPr>
      <w:r w:rsidRPr="00E31EF2">
        <w:rPr>
          <w:rFonts w:ascii="Arial Narrow" w:hAnsi="Arial Narrow" w:cstheme="minorHAnsi"/>
          <w:sz w:val="22"/>
          <w:szCs w:val="22"/>
        </w:rPr>
        <w:t xml:space="preserve">przeprowadzenia </w:t>
      </w:r>
      <w:r w:rsidR="00F44305" w:rsidRPr="00E31EF2">
        <w:rPr>
          <w:rFonts w:ascii="Arial Narrow" w:hAnsi="Arial Narrow" w:cstheme="minorHAnsi"/>
          <w:sz w:val="22"/>
          <w:szCs w:val="22"/>
        </w:rPr>
        <w:t xml:space="preserve">analizy </w:t>
      </w:r>
      <w:r w:rsidR="00E16C41" w:rsidRPr="00E31EF2">
        <w:rPr>
          <w:rFonts w:ascii="Arial Narrow" w:hAnsi="Arial Narrow" w:cstheme="minorHAnsi"/>
          <w:sz w:val="22"/>
          <w:szCs w:val="22"/>
        </w:rPr>
        <w:t>oraz</w:t>
      </w:r>
      <w:r w:rsidRPr="00E31EF2">
        <w:rPr>
          <w:rFonts w:ascii="Arial Narrow" w:hAnsi="Arial Narrow" w:cstheme="minorHAnsi"/>
          <w:sz w:val="22"/>
          <w:szCs w:val="22"/>
        </w:rPr>
        <w:t xml:space="preserve"> </w:t>
      </w:r>
      <w:r w:rsidR="00F44305" w:rsidRPr="00E31EF2">
        <w:rPr>
          <w:rFonts w:ascii="Arial Narrow" w:hAnsi="Arial Narrow" w:cstheme="minorHAnsi"/>
          <w:sz w:val="22"/>
          <w:szCs w:val="22"/>
        </w:rPr>
        <w:t>op</w:t>
      </w:r>
      <w:r w:rsidRPr="00E31EF2">
        <w:rPr>
          <w:rFonts w:ascii="Arial Narrow" w:hAnsi="Arial Narrow" w:cstheme="minorHAnsi"/>
          <w:sz w:val="22"/>
          <w:szCs w:val="22"/>
        </w:rPr>
        <w:t xml:space="preserve">racowania </w:t>
      </w:r>
      <w:r w:rsidR="006C705A" w:rsidRPr="00E31EF2">
        <w:rPr>
          <w:rFonts w:ascii="Arial Narrow" w:hAnsi="Arial Narrow" w:cstheme="minorHAnsi"/>
          <w:b/>
          <w:sz w:val="22"/>
          <w:szCs w:val="22"/>
        </w:rPr>
        <w:t xml:space="preserve">katalogu </w:t>
      </w:r>
      <w:r w:rsidR="00C63595" w:rsidRPr="00E31EF2">
        <w:rPr>
          <w:rFonts w:ascii="Arial Narrow" w:hAnsi="Arial Narrow" w:cstheme="minorHAnsi"/>
          <w:b/>
          <w:sz w:val="22"/>
          <w:szCs w:val="22"/>
        </w:rPr>
        <w:t xml:space="preserve">funkcjonalności </w:t>
      </w:r>
      <w:r w:rsidR="00C63595" w:rsidRPr="00E31EF2">
        <w:rPr>
          <w:rFonts w:ascii="Arial Narrow" w:hAnsi="Arial Narrow" w:cstheme="minorHAnsi"/>
          <w:sz w:val="22"/>
          <w:szCs w:val="22"/>
        </w:rPr>
        <w:t xml:space="preserve">instytucji otoczenia biznesu </w:t>
      </w:r>
      <w:r w:rsidR="008E615F" w:rsidRPr="00E31EF2">
        <w:rPr>
          <w:rFonts w:ascii="Arial Narrow" w:hAnsi="Arial Narrow" w:cstheme="minorHAnsi"/>
          <w:sz w:val="22"/>
          <w:szCs w:val="22"/>
        </w:rPr>
        <w:t xml:space="preserve">wspierających </w:t>
      </w:r>
      <w:r w:rsidR="00C63595" w:rsidRPr="00E31EF2">
        <w:rPr>
          <w:rFonts w:ascii="Arial Narrow" w:hAnsi="Arial Narrow" w:cstheme="minorHAnsi"/>
          <w:sz w:val="22"/>
          <w:szCs w:val="22"/>
        </w:rPr>
        <w:t>innowacyjność przedsiębiorstw</w:t>
      </w:r>
      <w:r w:rsidR="00404472" w:rsidRPr="00E31EF2">
        <w:rPr>
          <w:rFonts w:ascii="Arial Narrow" w:hAnsi="Arial Narrow" w:cstheme="minorHAnsi"/>
          <w:sz w:val="22"/>
          <w:szCs w:val="22"/>
        </w:rPr>
        <w:t xml:space="preserve"> </w:t>
      </w:r>
      <w:r w:rsidR="009F170E" w:rsidRPr="00E31EF2">
        <w:rPr>
          <w:rFonts w:ascii="Arial Narrow" w:hAnsi="Arial Narrow" w:cstheme="minorHAnsi"/>
          <w:sz w:val="22"/>
          <w:szCs w:val="22"/>
        </w:rPr>
        <w:t>obejmującego ich zdefiniowanie</w:t>
      </w:r>
      <w:r w:rsidR="0017582D">
        <w:rPr>
          <w:rFonts w:ascii="Arial Narrow" w:hAnsi="Arial Narrow" w:cstheme="minorHAnsi"/>
          <w:sz w:val="22"/>
          <w:szCs w:val="22"/>
        </w:rPr>
        <w:t xml:space="preserve"> </w:t>
      </w:r>
      <w:r w:rsidR="00CA54C3">
        <w:rPr>
          <w:rFonts w:ascii="Arial Narrow" w:hAnsi="Arial Narrow" w:cstheme="minorHAnsi"/>
          <w:sz w:val="22"/>
          <w:szCs w:val="22"/>
        </w:rPr>
        <w:t xml:space="preserve">wraz z </w:t>
      </w:r>
      <w:r w:rsidR="00853292">
        <w:rPr>
          <w:rFonts w:ascii="Arial Narrow" w:hAnsi="Arial Narrow" w:cstheme="minorHAnsi"/>
          <w:sz w:val="22"/>
          <w:szCs w:val="22"/>
        </w:rPr>
        <w:t>określeniem</w:t>
      </w:r>
      <w:r w:rsidR="009F170E" w:rsidRPr="00E31EF2">
        <w:rPr>
          <w:rFonts w:ascii="Arial Narrow" w:hAnsi="Arial Narrow" w:cstheme="minorHAnsi"/>
          <w:sz w:val="22"/>
          <w:szCs w:val="22"/>
        </w:rPr>
        <w:t xml:space="preserve"> </w:t>
      </w:r>
      <w:r w:rsidRPr="00E31EF2">
        <w:rPr>
          <w:rFonts w:ascii="Arial Narrow" w:hAnsi="Arial Narrow" w:cstheme="minorHAnsi"/>
          <w:b/>
          <w:sz w:val="22"/>
          <w:szCs w:val="22"/>
        </w:rPr>
        <w:t>usług</w:t>
      </w:r>
      <w:r w:rsidRPr="00E31EF2">
        <w:rPr>
          <w:rFonts w:ascii="Arial Narrow" w:hAnsi="Arial Narrow" w:cstheme="minorHAnsi"/>
          <w:sz w:val="22"/>
          <w:szCs w:val="22"/>
        </w:rPr>
        <w:t xml:space="preserve"> </w:t>
      </w:r>
      <w:r w:rsidR="008E615F" w:rsidRPr="00E31EF2">
        <w:rPr>
          <w:rFonts w:ascii="Arial Narrow" w:hAnsi="Arial Narrow" w:cstheme="minorHAnsi"/>
          <w:sz w:val="22"/>
          <w:szCs w:val="22"/>
        </w:rPr>
        <w:t xml:space="preserve">świadczonych przez IOB </w:t>
      </w:r>
      <w:r w:rsidR="007F1105" w:rsidRPr="00E31EF2">
        <w:rPr>
          <w:rFonts w:ascii="Arial Narrow" w:hAnsi="Arial Narrow" w:cstheme="minorHAnsi"/>
          <w:sz w:val="22"/>
          <w:szCs w:val="22"/>
        </w:rPr>
        <w:t>wpisują</w:t>
      </w:r>
      <w:r w:rsidR="00F44305" w:rsidRPr="00E31EF2">
        <w:rPr>
          <w:rFonts w:ascii="Arial Narrow" w:hAnsi="Arial Narrow" w:cstheme="minorHAnsi"/>
          <w:sz w:val="22"/>
          <w:szCs w:val="22"/>
        </w:rPr>
        <w:t xml:space="preserve">cych </w:t>
      </w:r>
      <w:r w:rsidR="007F1105" w:rsidRPr="00E31EF2">
        <w:rPr>
          <w:rFonts w:ascii="Arial Narrow" w:hAnsi="Arial Narrow" w:cstheme="minorHAnsi"/>
          <w:sz w:val="22"/>
          <w:szCs w:val="22"/>
        </w:rPr>
        <w:t xml:space="preserve">się </w:t>
      </w:r>
      <w:r w:rsidR="00404472" w:rsidRPr="00E31EF2">
        <w:rPr>
          <w:rFonts w:ascii="Arial Narrow" w:hAnsi="Arial Narrow" w:cstheme="minorHAnsi"/>
          <w:sz w:val="22"/>
          <w:szCs w:val="22"/>
        </w:rPr>
        <w:t xml:space="preserve">w </w:t>
      </w:r>
      <w:r w:rsidR="006C705A" w:rsidRPr="00E31EF2">
        <w:rPr>
          <w:rFonts w:ascii="Arial Narrow" w:hAnsi="Arial Narrow" w:cstheme="minorHAnsi"/>
          <w:sz w:val="22"/>
          <w:szCs w:val="22"/>
        </w:rPr>
        <w:t>ww.</w:t>
      </w:r>
      <w:r w:rsidR="007F1105" w:rsidRPr="00E31EF2">
        <w:rPr>
          <w:rFonts w:ascii="Arial Narrow" w:hAnsi="Arial Narrow" w:cstheme="minorHAnsi"/>
          <w:sz w:val="22"/>
          <w:szCs w:val="22"/>
        </w:rPr>
        <w:t xml:space="preserve"> funkcjonalnoś</w:t>
      </w:r>
      <w:r w:rsidR="006C705A" w:rsidRPr="00E31EF2">
        <w:rPr>
          <w:rFonts w:ascii="Arial Narrow" w:hAnsi="Arial Narrow" w:cstheme="minorHAnsi"/>
          <w:sz w:val="22"/>
          <w:szCs w:val="22"/>
        </w:rPr>
        <w:t>ci</w:t>
      </w:r>
      <w:r w:rsidR="00CB7D6B">
        <w:rPr>
          <w:rFonts w:ascii="Arial Narrow" w:hAnsi="Arial Narrow" w:cstheme="minorHAnsi"/>
          <w:sz w:val="22"/>
          <w:szCs w:val="22"/>
        </w:rPr>
        <w:t>;</w:t>
      </w:r>
    </w:p>
    <w:p w14:paraId="2F7F4A4F" w14:textId="77777777" w:rsidR="00C262AF" w:rsidRDefault="00C262AF" w:rsidP="00E25129">
      <w:pPr>
        <w:pStyle w:val="Akapitzlist"/>
        <w:tabs>
          <w:tab w:val="left" w:pos="8789"/>
        </w:tabs>
        <w:spacing w:after="120"/>
        <w:ind w:left="851" w:right="282"/>
        <w:jc w:val="both"/>
        <w:rPr>
          <w:rFonts w:ascii="Arial Narrow" w:hAnsi="Arial Narrow" w:cstheme="minorHAnsi"/>
          <w:sz w:val="22"/>
          <w:szCs w:val="22"/>
        </w:rPr>
      </w:pPr>
    </w:p>
    <w:p w14:paraId="76784BFA" w14:textId="77777777" w:rsidR="00916A04" w:rsidRDefault="00E31EF2" w:rsidP="00E25129">
      <w:pPr>
        <w:pStyle w:val="Akapitzlist"/>
        <w:numPr>
          <w:ilvl w:val="0"/>
          <w:numId w:val="42"/>
        </w:numPr>
        <w:tabs>
          <w:tab w:val="left" w:pos="8789"/>
        </w:tabs>
        <w:spacing w:after="120"/>
        <w:ind w:left="851" w:right="282"/>
        <w:jc w:val="both"/>
        <w:rPr>
          <w:rFonts w:ascii="Arial Narrow" w:hAnsi="Arial Narrow" w:cstheme="minorHAnsi"/>
          <w:sz w:val="22"/>
          <w:szCs w:val="22"/>
        </w:rPr>
      </w:pPr>
      <w:r w:rsidRPr="001413C7">
        <w:rPr>
          <w:rFonts w:ascii="Arial Narrow" w:hAnsi="Arial Narrow" w:cstheme="minorHAnsi"/>
          <w:sz w:val="22"/>
          <w:szCs w:val="22"/>
        </w:rPr>
        <w:t xml:space="preserve">przeprowadzenia analizy oraz opracowania </w:t>
      </w:r>
      <w:r w:rsidRPr="001413C7">
        <w:rPr>
          <w:rFonts w:ascii="Arial Narrow" w:hAnsi="Arial Narrow" w:cstheme="minorHAnsi"/>
          <w:b/>
          <w:sz w:val="22"/>
          <w:szCs w:val="22"/>
        </w:rPr>
        <w:t xml:space="preserve">zakresu </w:t>
      </w:r>
      <w:r w:rsidR="005519E5" w:rsidRPr="001413C7">
        <w:rPr>
          <w:rFonts w:ascii="Arial Narrow" w:hAnsi="Arial Narrow" w:cstheme="minorHAnsi"/>
          <w:b/>
          <w:sz w:val="22"/>
          <w:szCs w:val="22"/>
        </w:rPr>
        <w:t xml:space="preserve">specjalizacji technologicznych </w:t>
      </w:r>
      <w:r w:rsidRPr="001413C7">
        <w:rPr>
          <w:rFonts w:ascii="Arial Narrow" w:hAnsi="Arial Narrow" w:cstheme="minorHAnsi"/>
          <w:b/>
          <w:sz w:val="22"/>
          <w:szCs w:val="22"/>
        </w:rPr>
        <w:t>konsorcjów</w:t>
      </w:r>
      <w:r w:rsidRPr="001413C7">
        <w:rPr>
          <w:rFonts w:ascii="Arial Narrow" w:hAnsi="Arial Narrow" w:cstheme="minorHAnsi"/>
          <w:sz w:val="22"/>
          <w:szCs w:val="22"/>
        </w:rPr>
        <w:t xml:space="preserve"> wspierających innowacyjność przedsiębiorstw wraz z </w:t>
      </w:r>
      <w:r w:rsidRPr="001413C7">
        <w:rPr>
          <w:rFonts w:ascii="Arial Narrow" w:hAnsi="Arial Narrow" w:cstheme="minorHAnsi"/>
          <w:b/>
          <w:sz w:val="22"/>
          <w:szCs w:val="22"/>
        </w:rPr>
        <w:t xml:space="preserve">opracowaniem </w:t>
      </w:r>
      <w:r w:rsidR="00536269" w:rsidRPr="001413C7">
        <w:rPr>
          <w:rFonts w:ascii="Arial Narrow" w:hAnsi="Arial Narrow" w:cstheme="minorHAnsi"/>
          <w:b/>
          <w:sz w:val="22"/>
          <w:szCs w:val="22"/>
        </w:rPr>
        <w:t xml:space="preserve">specyficznego dla danej specjalizacji </w:t>
      </w:r>
      <w:r w:rsidRPr="001413C7">
        <w:rPr>
          <w:rFonts w:ascii="Arial Narrow" w:hAnsi="Arial Narrow" w:cstheme="minorHAnsi"/>
          <w:b/>
          <w:sz w:val="22"/>
          <w:szCs w:val="22"/>
        </w:rPr>
        <w:t xml:space="preserve">zakresu usług </w:t>
      </w:r>
      <w:r w:rsidRPr="001413C7">
        <w:rPr>
          <w:rFonts w:ascii="Arial Narrow" w:hAnsi="Arial Narrow" w:cstheme="minorHAnsi"/>
          <w:sz w:val="22"/>
          <w:szCs w:val="22"/>
        </w:rPr>
        <w:t>świadczonych przez IOB</w:t>
      </w:r>
      <w:r w:rsidR="00C262AF">
        <w:rPr>
          <w:rFonts w:ascii="Arial Narrow" w:hAnsi="Arial Narrow" w:cstheme="minorHAnsi"/>
          <w:sz w:val="22"/>
          <w:szCs w:val="22"/>
        </w:rPr>
        <w:t>.</w:t>
      </w:r>
      <w:r w:rsidRPr="001413C7">
        <w:rPr>
          <w:rFonts w:ascii="Arial Narrow" w:hAnsi="Arial Narrow" w:cstheme="minorHAnsi"/>
          <w:sz w:val="22"/>
          <w:szCs w:val="22"/>
        </w:rPr>
        <w:t xml:space="preserve"> </w:t>
      </w:r>
    </w:p>
    <w:p w14:paraId="4698DE64" w14:textId="77777777" w:rsidR="00E31EF2" w:rsidRPr="00536269" w:rsidRDefault="00E31EF2" w:rsidP="001413C7">
      <w:pPr>
        <w:pStyle w:val="Akapitzlist"/>
        <w:tabs>
          <w:tab w:val="left" w:pos="8789"/>
        </w:tabs>
        <w:spacing w:after="120"/>
        <w:ind w:left="1056" w:right="282"/>
        <w:jc w:val="both"/>
      </w:pPr>
    </w:p>
    <w:p w14:paraId="2298E579" w14:textId="77777777" w:rsidR="00C960C3" w:rsidRPr="007F2FCF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>CEL</w:t>
      </w:r>
      <w:r w:rsidR="00AC7EED">
        <w:rPr>
          <w:rFonts w:ascii="Arial Narrow" w:hAnsi="Arial Narrow" w:cstheme="minorHAnsi"/>
          <w:sz w:val="22"/>
          <w:szCs w:val="22"/>
        </w:rPr>
        <w:t>E</w:t>
      </w:r>
      <w:r w:rsidRPr="007F2FCF">
        <w:rPr>
          <w:rFonts w:ascii="Arial Narrow" w:hAnsi="Arial Narrow" w:cstheme="minorHAnsi"/>
          <w:sz w:val="22"/>
          <w:szCs w:val="22"/>
        </w:rPr>
        <w:t xml:space="preserve"> ZAMÓWIENIA</w:t>
      </w:r>
    </w:p>
    <w:p w14:paraId="5EA805AF" w14:textId="7AFF32AB" w:rsidR="00765952" w:rsidRPr="00244A02" w:rsidRDefault="00C960C3" w:rsidP="00DD6497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/>
          <w:sz w:val="22"/>
          <w:szCs w:val="22"/>
        </w:rPr>
        <w:t xml:space="preserve">Celem </w:t>
      </w:r>
      <w:r w:rsidR="00713745" w:rsidRPr="007F2FCF">
        <w:rPr>
          <w:rFonts w:ascii="Arial Narrow" w:hAnsi="Arial Narrow"/>
          <w:sz w:val="22"/>
          <w:szCs w:val="22"/>
        </w:rPr>
        <w:t xml:space="preserve">niniejszej analizy </w:t>
      </w:r>
      <w:r w:rsidRPr="007F2FCF">
        <w:rPr>
          <w:rFonts w:ascii="Arial Narrow" w:hAnsi="Arial Narrow"/>
          <w:sz w:val="22"/>
          <w:szCs w:val="22"/>
        </w:rPr>
        <w:t xml:space="preserve">jest </w:t>
      </w:r>
      <w:r w:rsidR="006C705A" w:rsidRPr="007F2FCF">
        <w:rPr>
          <w:rFonts w:ascii="Arial Narrow" w:hAnsi="Arial Narrow" w:cstheme="minorHAnsi"/>
          <w:sz w:val="22"/>
          <w:szCs w:val="22"/>
        </w:rPr>
        <w:t>opracowanie</w:t>
      </w:r>
      <w:r w:rsidR="00AA1DFC">
        <w:rPr>
          <w:rFonts w:ascii="Arial Narrow" w:hAnsi="Arial Narrow" w:cstheme="minorHAnsi"/>
          <w:sz w:val="22"/>
          <w:szCs w:val="22"/>
        </w:rPr>
        <w:t xml:space="preserve"> opisu</w:t>
      </w:r>
      <w:r w:rsidR="006C705A" w:rsidRPr="007F2FCF">
        <w:rPr>
          <w:rFonts w:ascii="Arial Narrow" w:hAnsi="Arial Narrow" w:cstheme="minorHAnsi"/>
          <w:sz w:val="22"/>
          <w:szCs w:val="22"/>
        </w:rPr>
        <w:t xml:space="preserve"> </w:t>
      </w:r>
      <w:r w:rsidR="00F20210">
        <w:rPr>
          <w:rFonts w:ascii="Arial Narrow" w:hAnsi="Arial Narrow" w:cstheme="minorHAnsi"/>
          <w:sz w:val="22"/>
          <w:szCs w:val="22"/>
        </w:rPr>
        <w:t xml:space="preserve">10 </w:t>
      </w:r>
      <w:r w:rsidR="00230527" w:rsidRPr="00244A02">
        <w:rPr>
          <w:rFonts w:ascii="Arial Narrow" w:hAnsi="Arial Narrow" w:cstheme="minorHAnsi"/>
          <w:b/>
          <w:sz w:val="22"/>
          <w:szCs w:val="22"/>
        </w:rPr>
        <w:t>f</w:t>
      </w:r>
      <w:r w:rsidR="006C705A" w:rsidRPr="00244A02">
        <w:rPr>
          <w:rFonts w:ascii="Arial Narrow" w:hAnsi="Arial Narrow" w:cstheme="minorHAnsi"/>
          <w:b/>
          <w:sz w:val="22"/>
          <w:szCs w:val="22"/>
        </w:rPr>
        <w:t>unkcjonalności</w:t>
      </w:r>
      <w:r w:rsidR="006C705A" w:rsidRPr="007F2FCF">
        <w:rPr>
          <w:rFonts w:ascii="Arial Narrow" w:hAnsi="Arial Narrow" w:cstheme="minorHAnsi"/>
          <w:sz w:val="22"/>
          <w:szCs w:val="22"/>
        </w:rPr>
        <w:t xml:space="preserve"> </w:t>
      </w:r>
      <w:r w:rsidR="006C705A" w:rsidRPr="00244A02">
        <w:rPr>
          <w:rFonts w:ascii="Arial Narrow" w:hAnsi="Arial Narrow" w:cstheme="minorHAnsi"/>
          <w:b/>
          <w:sz w:val="22"/>
          <w:szCs w:val="22"/>
        </w:rPr>
        <w:t xml:space="preserve">instytucji </w:t>
      </w:r>
      <w:r w:rsidR="006C705A" w:rsidRPr="007B32C5">
        <w:rPr>
          <w:rFonts w:ascii="Arial Narrow" w:hAnsi="Arial Narrow" w:cstheme="minorHAnsi"/>
          <w:b/>
          <w:sz w:val="22"/>
          <w:szCs w:val="22"/>
        </w:rPr>
        <w:t>otoczenia</w:t>
      </w:r>
      <w:r w:rsidR="006C705A" w:rsidRPr="00450282">
        <w:rPr>
          <w:rFonts w:ascii="Arial Narrow" w:hAnsi="Arial Narrow" w:cstheme="minorHAnsi"/>
          <w:b/>
          <w:sz w:val="22"/>
          <w:szCs w:val="22"/>
        </w:rPr>
        <w:t xml:space="preserve"> biznesu </w:t>
      </w:r>
      <w:r w:rsidR="00CD5477" w:rsidRPr="00450282">
        <w:rPr>
          <w:rFonts w:ascii="Arial Narrow" w:hAnsi="Arial Narrow" w:cstheme="minorHAnsi"/>
          <w:b/>
          <w:sz w:val="22"/>
          <w:szCs w:val="22"/>
        </w:rPr>
        <w:t xml:space="preserve">wspierających </w:t>
      </w:r>
      <w:r w:rsidR="006C705A" w:rsidRPr="00450282">
        <w:rPr>
          <w:rFonts w:ascii="Arial Narrow" w:hAnsi="Arial Narrow" w:cstheme="minorHAnsi"/>
          <w:b/>
          <w:sz w:val="22"/>
          <w:szCs w:val="22"/>
        </w:rPr>
        <w:t>innowacyjność</w:t>
      </w:r>
      <w:r w:rsidR="000B1BEE" w:rsidRPr="0045028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DD6497" w:rsidRPr="0045028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0B1BEE" w:rsidRPr="00450282">
        <w:rPr>
          <w:rFonts w:ascii="Arial Narrow" w:hAnsi="Arial Narrow" w:cstheme="minorHAnsi"/>
          <w:b/>
          <w:sz w:val="22"/>
          <w:szCs w:val="22"/>
        </w:rPr>
        <w:t>przedsiębiorstw</w:t>
      </w:r>
      <w:r w:rsidR="00DB6597">
        <w:rPr>
          <w:rFonts w:ascii="Arial Narrow" w:hAnsi="Arial Narrow" w:cstheme="minorHAnsi"/>
          <w:sz w:val="22"/>
          <w:szCs w:val="22"/>
        </w:rPr>
        <w:t xml:space="preserve"> </w:t>
      </w:r>
      <w:r w:rsidR="007C6C2C">
        <w:rPr>
          <w:rFonts w:ascii="Arial Narrow" w:hAnsi="Arial Narrow" w:cstheme="minorHAnsi"/>
          <w:sz w:val="22"/>
          <w:szCs w:val="22"/>
        </w:rPr>
        <w:t xml:space="preserve">m.in. </w:t>
      </w:r>
      <w:r w:rsidR="00DB6597">
        <w:rPr>
          <w:rFonts w:ascii="Arial Narrow" w:hAnsi="Arial Narrow" w:cstheme="minorHAnsi"/>
          <w:sz w:val="22"/>
          <w:szCs w:val="22"/>
        </w:rPr>
        <w:t>w zakresie</w:t>
      </w:r>
      <w:r w:rsidR="00B339E1">
        <w:rPr>
          <w:rFonts w:ascii="Arial Narrow" w:hAnsi="Arial Narrow" w:cstheme="minorHAnsi"/>
          <w:sz w:val="22"/>
          <w:szCs w:val="22"/>
        </w:rPr>
        <w:t>:</w:t>
      </w:r>
      <w:r w:rsidR="00DD6497">
        <w:rPr>
          <w:rFonts w:ascii="Arial Narrow" w:hAnsi="Arial Narrow" w:cstheme="minorHAnsi"/>
          <w:sz w:val="22"/>
          <w:szCs w:val="22"/>
        </w:rPr>
        <w:t xml:space="preserve"> </w:t>
      </w:r>
      <w:r w:rsidR="00DB6597" w:rsidRPr="00244A02">
        <w:rPr>
          <w:rFonts w:ascii="Arial Narrow" w:hAnsi="Arial Narrow" w:cstheme="minorHAnsi"/>
          <w:b/>
          <w:sz w:val="22"/>
          <w:szCs w:val="22"/>
        </w:rPr>
        <w:t>zdolności</w:t>
      </w:r>
      <w:r w:rsidR="0096264A" w:rsidRPr="00244A02">
        <w:rPr>
          <w:rFonts w:ascii="Arial Narrow" w:hAnsi="Arial Narrow" w:cstheme="minorHAnsi"/>
          <w:b/>
          <w:sz w:val="22"/>
          <w:szCs w:val="22"/>
        </w:rPr>
        <w:t xml:space="preserve"> do absorpcji innowacji</w:t>
      </w:r>
      <w:r w:rsidR="00DD6497" w:rsidRPr="00244A02">
        <w:rPr>
          <w:rFonts w:ascii="Arial Narrow" w:hAnsi="Arial Narrow" w:cstheme="minorHAnsi"/>
          <w:b/>
          <w:sz w:val="22"/>
          <w:szCs w:val="22"/>
        </w:rPr>
        <w:t xml:space="preserve"> i</w:t>
      </w:r>
      <w:r w:rsidR="007F3C29" w:rsidRPr="00244A0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CD5477" w:rsidRPr="00244A02">
        <w:rPr>
          <w:rFonts w:ascii="Arial Narrow" w:hAnsi="Arial Narrow" w:cstheme="minorHAnsi"/>
          <w:b/>
          <w:sz w:val="22"/>
          <w:szCs w:val="22"/>
        </w:rPr>
        <w:t xml:space="preserve">umiejętności zarządzania </w:t>
      </w:r>
      <w:r w:rsidR="00DD6497" w:rsidRPr="00244A02">
        <w:rPr>
          <w:rFonts w:ascii="Arial Narrow" w:hAnsi="Arial Narrow" w:cstheme="minorHAnsi"/>
          <w:b/>
          <w:sz w:val="22"/>
          <w:szCs w:val="22"/>
        </w:rPr>
        <w:t xml:space="preserve">nimi, pozyskiwania, </w:t>
      </w:r>
      <w:r w:rsidR="007F3C29" w:rsidRPr="00244A02">
        <w:rPr>
          <w:rFonts w:ascii="Arial Narrow" w:hAnsi="Arial Narrow" w:cstheme="minorHAnsi"/>
          <w:b/>
          <w:sz w:val="22"/>
          <w:szCs w:val="22"/>
        </w:rPr>
        <w:t>adoptowania</w:t>
      </w:r>
      <w:r w:rsidR="00DD6497" w:rsidRPr="00244A02">
        <w:rPr>
          <w:rFonts w:ascii="Arial Narrow" w:hAnsi="Arial Narrow" w:cstheme="minorHAnsi"/>
          <w:b/>
          <w:sz w:val="22"/>
          <w:szCs w:val="22"/>
        </w:rPr>
        <w:t xml:space="preserve">, </w:t>
      </w:r>
      <w:r w:rsidR="007F3C29" w:rsidRPr="00244A02">
        <w:rPr>
          <w:rFonts w:ascii="Arial Narrow" w:hAnsi="Arial Narrow" w:cstheme="minorHAnsi"/>
          <w:b/>
          <w:sz w:val="22"/>
          <w:szCs w:val="22"/>
        </w:rPr>
        <w:t>trans</w:t>
      </w:r>
      <w:r w:rsidR="00DD6497" w:rsidRPr="00244A02">
        <w:rPr>
          <w:rFonts w:ascii="Arial Narrow" w:hAnsi="Arial Narrow" w:cstheme="minorHAnsi"/>
          <w:b/>
          <w:sz w:val="22"/>
          <w:szCs w:val="22"/>
        </w:rPr>
        <w:t xml:space="preserve">ferowania, </w:t>
      </w:r>
      <w:r w:rsidR="007F3C29" w:rsidRPr="00244A02">
        <w:rPr>
          <w:rFonts w:ascii="Arial Narrow" w:hAnsi="Arial Narrow" w:cstheme="minorHAnsi"/>
          <w:b/>
          <w:sz w:val="22"/>
          <w:szCs w:val="22"/>
        </w:rPr>
        <w:t xml:space="preserve">generowania </w:t>
      </w:r>
      <w:r w:rsidR="00DD6497" w:rsidRPr="00244A02">
        <w:rPr>
          <w:rFonts w:ascii="Arial Narrow" w:hAnsi="Arial Narrow" w:cstheme="minorHAnsi"/>
          <w:b/>
          <w:sz w:val="22"/>
          <w:szCs w:val="22"/>
        </w:rPr>
        <w:t xml:space="preserve">i ochrony </w:t>
      </w:r>
      <w:r w:rsidR="007F3C29" w:rsidRPr="00244A02">
        <w:rPr>
          <w:rFonts w:ascii="Arial Narrow" w:hAnsi="Arial Narrow" w:cstheme="minorHAnsi"/>
          <w:b/>
          <w:sz w:val="22"/>
          <w:szCs w:val="22"/>
        </w:rPr>
        <w:t>nowych technologii</w:t>
      </w:r>
      <w:r w:rsidR="00DD6497" w:rsidRPr="00244A02">
        <w:rPr>
          <w:rFonts w:ascii="Arial Narrow" w:hAnsi="Arial Narrow" w:cstheme="minorHAnsi"/>
          <w:b/>
          <w:sz w:val="22"/>
          <w:szCs w:val="22"/>
        </w:rPr>
        <w:t xml:space="preserve"> oraz </w:t>
      </w:r>
      <w:r w:rsidR="00FE42F6" w:rsidRPr="00244A02">
        <w:rPr>
          <w:rFonts w:ascii="Arial Narrow" w:hAnsi="Arial Narrow" w:cstheme="minorHAnsi"/>
          <w:b/>
          <w:sz w:val="22"/>
          <w:szCs w:val="22"/>
        </w:rPr>
        <w:t xml:space="preserve">ich </w:t>
      </w:r>
      <w:r w:rsidR="00DD6497" w:rsidRPr="00244A02">
        <w:rPr>
          <w:rFonts w:ascii="Arial Narrow" w:hAnsi="Arial Narrow" w:cstheme="minorHAnsi"/>
          <w:b/>
          <w:sz w:val="22"/>
          <w:szCs w:val="22"/>
        </w:rPr>
        <w:t>komercjalizacji,</w:t>
      </w:r>
      <w:r w:rsidR="001413C7">
        <w:rPr>
          <w:rFonts w:ascii="Arial Narrow" w:hAnsi="Arial Narrow" w:cstheme="minorHAnsi"/>
          <w:b/>
          <w:sz w:val="22"/>
          <w:szCs w:val="22"/>
        </w:rPr>
        <w:t xml:space="preserve"> rozwoju/zmiany modelu biznesowego,</w:t>
      </w:r>
      <w:r w:rsidR="00DD6497" w:rsidRPr="00244A02">
        <w:rPr>
          <w:rFonts w:ascii="Arial Narrow" w:hAnsi="Arial Narrow" w:cstheme="minorHAnsi"/>
          <w:b/>
          <w:sz w:val="22"/>
          <w:szCs w:val="22"/>
        </w:rPr>
        <w:t xml:space="preserve"> internacjonalizacji i promocji</w:t>
      </w:r>
      <w:r w:rsidR="00DD6497">
        <w:rPr>
          <w:rFonts w:ascii="Arial Narrow" w:hAnsi="Arial Narrow" w:cstheme="minorHAnsi"/>
          <w:sz w:val="22"/>
          <w:szCs w:val="22"/>
        </w:rPr>
        <w:t xml:space="preserve"> </w:t>
      </w:r>
      <w:r w:rsidR="006C705A" w:rsidRPr="00244A02">
        <w:rPr>
          <w:rFonts w:ascii="Arial Narrow" w:hAnsi="Arial Narrow" w:cstheme="minorHAnsi"/>
          <w:sz w:val="22"/>
          <w:szCs w:val="22"/>
        </w:rPr>
        <w:t xml:space="preserve">wraz z </w:t>
      </w:r>
      <w:r w:rsidR="00230527" w:rsidRPr="00244A02">
        <w:rPr>
          <w:rFonts w:ascii="Arial Narrow" w:hAnsi="Arial Narrow" w:cstheme="minorHAnsi"/>
          <w:sz w:val="22"/>
          <w:szCs w:val="22"/>
        </w:rPr>
        <w:t xml:space="preserve">opracowaniem </w:t>
      </w:r>
      <w:r w:rsidR="006C705A" w:rsidRPr="00244A02">
        <w:rPr>
          <w:rFonts w:ascii="Arial Narrow" w:hAnsi="Arial Narrow" w:cstheme="minorHAnsi"/>
          <w:sz w:val="22"/>
          <w:szCs w:val="22"/>
        </w:rPr>
        <w:t xml:space="preserve">zakresu usług </w:t>
      </w:r>
      <w:r w:rsidR="00232D66" w:rsidRPr="008F699C">
        <w:rPr>
          <w:rFonts w:ascii="Arial Narrow" w:hAnsi="Arial Narrow" w:cstheme="minorHAnsi"/>
          <w:sz w:val="22"/>
          <w:szCs w:val="22"/>
        </w:rPr>
        <w:t>wpisujących się w ww. funkcjonalności</w:t>
      </w:r>
      <w:r w:rsidR="00232D66" w:rsidRPr="00232D66">
        <w:rPr>
          <w:rFonts w:ascii="Arial Narrow" w:hAnsi="Arial Narrow" w:cstheme="minorHAnsi"/>
          <w:sz w:val="22"/>
          <w:szCs w:val="22"/>
        </w:rPr>
        <w:t xml:space="preserve"> </w:t>
      </w:r>
      <w:r w:rsidR="00232D66">
        <w:rPr>
          <w:rFonts w:ascii="Arial Narrow" w:hAnsi="Arial Narrow" w:cstheme="minorHAnsi"/>
          <w:sz w:val="22"/>
          <w:szCs w:val="22"/>
        </w:rPr>
        <w:t xml:space="preserve">i </w:t>
      </w:r>
      <w:r w:rsidR="00230527" w:rsidRPr="00244A02">
        <w:rPr>
          <w:rFonts w:ascii="Arial Narrow" w:hAnsi="Arial Narrow" w:cstheme="minorHAnsi"/>
          <w:sz w:val="22"/>
          <w:szCs w:val="22"/>
        </w:rPr>
        <w:t xml:space="preserve">możliwych do </w:t>
      </w:r>
      <w:r w:rsidR="00094A35" w:rsidRPr="00244A02">
        <w:rPr>
          <w:rFonts w:ascii="Arial Narrow" w:hAnsi="Arial Narrow" w:cstheme="minorHAnsi"/>
          <w:sz w:val="22"/>
          <w:szCs w:val="22"/>
        </w:rPr>
        <w:t>świadcz</w:t>
      </w:r>
      <w:r w:rsidR="00230527" w:rsidRPr="00244A02">
        <w:rPr>
          <w:rFonts w:ascii="Arial Narrow" w:hAnsi="Arial Narrow" w:cstheme="minorHAnsi"/>
          <w:sz w:val="22"/>
          <w:szCs w:val="22"/>
        </w:rPr>
        <w:t>e</w:t>
      </w:r>
      <w:r w:rsidR="00094A35" w:rsidRPr="00244A02">
        <w:rPr>
          <w:rFonts w:ascii="Arial Narrow" w:hAnsi="Arial Narrow" w:cstheme="minorHAnsi"/>
          <w:sz w:val="22"/>
          <w:szCs w:val="22"/>
        </w:rPr>
        <w:t>n</w:t>
      </w:r>
      <w:r w:rsidR="00230527" w:rsidRPr="00244A02">
        <w:rPr>
          <w:rFonts w:ascii="Arial Narrow" w:hAnsi="Arial Narrow" w:cstheme="minorHAnsi"/>
          <w:sz w:val="22"/>
          <w:szCs w:val="22"/>
        </w:rPr>
        <w:t>ia</w:t>
      </w:r>
      <w:r w:rsidR="00094A35" w:rsidRPr="00244A02">
        <w:rPr>
          <w:rFonts w:ascii="Arial Narrow" w:hAnsi="Arial Narrow" w:cstheme="minorHAnsi"/>
          <w:sz w:val="22"/>
          <w:szCs w:val="22"/>
        </w:rPr>
        <w:t xml:space="preserve"> przez IOB</w:t>
      </w:r>
      <w:r w:rsidR="00230527" w:rsidRPr="00244A02">
        <w:rPr>
          <w:rFonts w:ascii="Arial Narrow" w:hAnsi="Arial Narrow" w:cstheme="minorHAnsi"/>
          <w:sz w:val="22"/>
          <w:szCs w:val="22"/>
        </w:rPr>
        <w:t>, celem</w:t>
      </w:r>
      <w:r w:rsidR="00713745" w:rsidRPr="00244A02">
        <w:rPr>
          <w:rFonts w:ascii="Arial Narrow" w:hAnsi="Arial Narrow" w:cstheme="minorHAnsi"/>
          <w:sz w:val="22"/>
          <w:szCs w:val="22"/>
        </w:rPr>
        <w:t xml:space="preserve"> </w:t>
      </w:r>
      <w:r w:rsidR="00230527" w:rsidRPr="00244A02">
        <w:rPr>
          <w:rFonts w:ascii="Arial Narrow" w:hAnsi="Arial Narrow" w:cstheme="minorHAnsi"/>
          <w:sz w:val="22"/>
          <w:szCs w:val="22"/>
        </w:rPr>
        <w:t xml:space="preserve">przygotowania </w:t>
      </w:r>
      <w:r w:rsidR="00713745" w:rsidRPr="00244A02">
        <w:rPr>
          <w:rFonts w:ascii="Arial Narrow" w:hAnsi="Arial Narrow" w:cstheme="minorHAnsi"/>
          <w:sz w:val="22"/>
          <w:szCs w:val="22"/>
        </w:rPr>
        <w:t>now</w:t>
      </w:r>
      <w:r w:rsidR="00230527" w:rsidRPr="00244A02">
        <w:rPr>
          <w:rFonts w:ascii="Arial Narrow" w:hAnsi="Arial Narrow" w:cstheme="minorHAnsi"/>
          <w:sz w:val="22"/>
          <w:szCs w:val="22"/>
        </w:rPr>
        <w:t xml:space="preserve">ego procesu </w:t>
      </w:r>
      <w:r w:rsidR="00713745" w:rsidRPr="00244A02">
        <w:rPr>
          <w:rFonts w:ascii="Arial Narrow" w:hAnsi="Arial Narrow" w:cstheme="minorHAnsi"/>
          <w:sz w:val="22"/>
          <w:szCs w:val="22"/>
        </w:rPr>
        <w:t>akredytacji Ośrodków Innowacji prowadzone</w:t>
      </w:r>
      <w:r w:rsidR="00E36997" w:rsidRPr="00244A02">
        <w:rPr>
          <w:rFonts w:ascii="Arial Narrow" w:hAnsi="Arial Narrow" w:cstheme="minorHAnsi"/>
          <w:sz w:val="22"/>
          <w:szCs w:val="22"/>
        </w:rPr>
        <w:t>go</w:t>
      </w:r>
      <w:r w:rsidR="00713745" w:rsidRPr="00244A02">
        <w:rPr>
          <w:rFonts w:ascii="Arial Narrow" w:hAnsi="Arial Narrow" w:cstheme="minorHAnsi"/>
          <w:sz w:val="22"/>
          <w:szCs w:val="22"/>
        </w:rPr>
        <w:t xml:space="preserve"> prze</w:t>
      </w:r>
      <w:r w:rsidR="00B628AF" w:rsidRPr="00244A02">
        <w:rPr>
          <w:rFonts w:ascii="Arial Narrow" w:hAnsi="Arial Narrow" w:cstheme="minorHAnsi"/>
          <w:sz w:val="22"/>
          <w:szCs w:val="22"/>
        </w:rPr>
        <w:t>z</w:t>
      </w:r>
      <w:r w:rsidR="00713745" w:rsidRPr="00244A02">
        <w:rPr>
          <w:rFonts w:ascii="Arial Narrow" w:hAnsi="Arial Narrow" w:cstheme="minorHAnsi"/>
          <w:sz w:val="22"/>
          <w:szCs w:val="22"/>
        </w:rPr>
        <w:t xml:space="preserve"> Ministerstwo Rozwoju. </w:t>
      </w:r>
    </w:p>
    <w:p w14:paraId="6EEEE349" w14:textId="0E92960D" w:rsidR="00673F2D" w:rsidRPr="007F2FCF" w:rsidRDefault="00713745" w:rsidP="00765952">
      <w:pPr>
        <w:ind w:left="284" w:right="283"/>
        <w:jc w:val="both"/>
      </w:pPr>
      <w:r w:rsidRPr="007F2FCF">
        <w:rPr>
          <w:rFonts w:ascii="Arial Narrow" w:hAnsi="Arial Narrow" w:cstheme="minorHAnsi"/>
          <w:sz w:val="22"/>
          <w:szCs w:val="22"/>
        </w:rPr>
        <w:t xml:space="preserve">W </w:t>
      </w:r>
      <w:r w:rsidR="00E36997">
        <w:rPr>
          <w:rFonts w:ascii="Arial Narrow" w:hAnsi="Arial Narrow" w:cstheme="minorHAnsi"/>
          <w:sz w:val="22"/>
          <w:szCs w:val="22"/>
        </w:rPr>
        <w:t xml:space="preserve">ramach </w:t>
      </w:r>
      <w:r w:rsidRPr="007F2FCF">
        <w:rPr>
          <w:rFonts w:ascii="Arial Narrow" w:hAnsi="Arial Narrow" w:cstheme="minorHAnsi"/>
          <w:sz w:val="22"/>
          <w:szCs w:val="22"/>
        </w:rPr>
        <w:t>now</w:t>
      </w:r>
      <w:r w:rsidR="00E36997">
        <w:rPr>
          <w:rFonts w:ascii="Arial Narrow" w:hAnsi="Arial Narrow" w:cstheme="minorHAnsi"/>
          <w:sz w:val="22"/>
          <w:szCs w:val="22"/>
        </w:rPr>
        <w:t>ego</w:t>
      </w:r>
      <w:r w:rsidRPr="007F2FCF">
        <w:rPr>
          <w:rFonts w:ascii="Arial Narrow" w:hAnsi="Arial Narrow" w:cstheme="minorHAnsi"/>
          <w:sz w:val="22"/>
          <w:szCs w:val="22"/>
        </w:rPr>
        <w:t xml:space="preserve"> modelu akredytacji zakłada się odejście od dotychczasowej weryfikacji podmiotowej </w:t>
      </w:r>
      <w:r w:rsidR="00673F2D" w:rsidRPr="007F2FCF">
        <w:rPr>
          <w:rFonts w:ascii="Arial Narrow" w:hAnsi="Arial Narrow" w:cstheme="minorHAnsi"/>
          <w:sz w:val="22"/>
          <w:szCs w:val="22"/>
        </w:rPr>
        <w:br/>
      </w:r>
      <w:r w:rsidRPr="007F2FCF">
        <w:rPr>
          <w:rFonts w:ascii="Arial Narrow" w:hAnsi="Arial Narrow" w:cstheme="minorHAnsi"/>
          <w:sz w:val="22"/>
          <w:szCs w:val="22"/>
        </w:rPr>
        <w:t>(tj. ze względu na typy podmiotów takich jak np. Parki naukowo-technologiczne, Centra Transferu Technologii</w:t>
      </w:r>
      <w:r w:rsidR="009F5D17">
        <w:rPr>
          <w:rFonts w:ascii="Arial Narrow" w:hAnsi="Arial Narrow" w:cstheme="minorHAnsi"/>
          <w:sz w:val="22"/>
          <w:szCs w:val="22"/>
        </w:rPr>
        <w:t xml:space="preserve"> czy </w:t>
      </w:r>
      <w:r w:rsidR="00094A35">
        <w:rPr>
          <w:rFonts w:ascii="Arial Narrow" w:hAnsi="Arial Narrow" w:cstheme="minorHAnsi"/>
          <w:sz w:val="22"/>
          <w:szCs w:val="22"/>
        </w:rPr>
        <w:t>Inkubatory Technologiczne</w:t>
      </w:r>
      <w:r w:rsidRPr="007F2FCF">
        <w:rPr>
          <w:rFonts w:ascii="Arial Narrow" w:hAnsi="Arial Narrow" w:cstheme="minorHAnsi"/>
          <w:sz w:val="22"/>
          <w:szCs w:val="22"/>
        </w:rPr>
        <w:t xml:space="preserve">) </w:t>
      </w:r>
      <w:r w:rsidR="00E36997">
        <w:rPr>
          <w:rFonts w:ascii="Arial Narrow" w:hAnsi="Arial Narrow" w:cstheme="minorHAnsi"/>
          <w:sz w:val="22"/>
          <w:szCs w:val="22"/>
        </w:rPr>
        <w:t>O</w:t>
      </w:r>
      <w:r w:rsidR="00E36997" w:rsidRPr="007F2FCF">
        <w:rPr>
          <w:rFonts w:ascii="Arial Narrow" w:hAnsi="Arial Narrow" w:cstheme="minorHAnsi"/>
          <w:sz w:val="22"/>
          <w:szCs w:val="22"/>
        </w:rPr>
        <w:t xml:space="preserve">środków </w:t>
      </w:r>
      <w:r w:rsidR="00E36997">
        <w:rPr>
          <w:rFonts w:ascii="Arial Narrow" w:hAnsi="Arial Narrow" w:cstheme="minorHAnsi"/>
          <w:sz w:val="22"/>
          <w:szCs w:val="22"/>
        </w:rPr>
        <w:t>I</w:t>
      </w:r>
      <w:r w:rsidRPr="007F2FCF">
        <w:rPr>
          <w:rFonts w:ascii="Arial Narrow" w:hAnsi="Arial Narrow" w:cstheme="minorHAnsi"/>
          <w:sz w:val="22"/>
          <w:szCs w:val="22"/>
        </w:rPr>
        <w:t xml:space="preserve">nnowacji na rzecz </w:t>
      </w:r>
      <w:r w:rsidR="00232D66">
        <w:rPr>
          <w:rFonts w:ascii="Arial Narrow" w:hAnsi="Arial Narrow" w:cstheme="minorHAnsi"/>
          <w:sz w:val="22"/>
          <w:szCs w:val="22"/>
        </w:rPr>
        <w:t xml:space="preserve">indywidualnej </w:t>
      </w:r>
      <w:r w:rsidRPr="007F2FCF">
        <w:rPr>
          <w:rFonts w:ascii="Arial Narrow" w:hAnsi="Arial Narrow" w:cstheme="minorHAnsi"/>
          <w:sz w:val="22"/>
          <w:szCs w:val="22"/>
        </w:rPr>
        <w:t xml:space="preserve">weryfikacji funkcjonalnej podmiotów </w:t>
      </w:r>
      <w:r w:rsidR="00232D66">
        <w:rPr>
          <w:rFonts w:ascii="Arial Narrow" w:hAnsi="Arial Narrow" w:cstheme="minorHAnsi"/>
          <w:sz w:val="22"/>
          <w:szCs w:val="22"/>
        </w:rPr>
        <w:t xml:space="preserve">pod kątem </w:t>
      </w:r>
      <w:r w:rsidRPr="007F2FCF">
        <w:rPr>
          <w:rFonts w:ascii="Arial Narrow" w:hAnsi="Arial Narrow" w:cstheme="minorHAnsi"/>
          <w:sz w:val="22"/>
          <w:szCs w:val="22"/>
        </w:rPr>
        <w:t>zdolności do świadczenia określonego rodzaju usług.</w:t>
      </w:r>
      <w:r w:rsidR="00765952" w:rsidRPr="007F2FCF">
        <w:t xml:space="preserve"> </w:t>
      </w:r>
    </w:p>
    <w:p w14:paraId="191AC234" w14:textId="2B47D005" w:rsidR="00C4408C" w:rsidRPr="00450282" w:rsidRDefault="00C4408C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450282">
        <w:rPr>
          <w:rFonts w:ascii="Arial Narrow" w:hAnsi="Arial Narrow" w:cstheme="minorHAnsi"/>
          <w:sz w:val="22"/>
          <w:szCs w:val="22"/>
        </w:rPr>
        <w:t xml:space="preserve">Ponadto, celem </w:t>
      </w:r>
      <w:r w:rsidR="004A6FBF" w:rsidRPr="00450282">
        <w:rPr>
          <w:rFonts w:ascii="Arial Narrow" w:hAnsi="Arial Narrow" w:cstheme="minorHAnsi"/>
          <w:sz w:val="22"/>
          <w:szCs w:val="22"/>
        </w:rPr>
        <w:t>analizy</w:t>
      </w:r>
      <w:r w:rsidRPr="00450282">
        <w:rPr>
          <w:rFonts w:ascii="Arial Narrow" w:hAnsi="Arial Narrow" w:cstheme="minorHAnsi"/>
          <w:sz w:val="22"/>
          <w:szCs w:val="22"/>
        </w:rPr>
        <w:t xml:space="preserve"> jest</w:t>
      </w:r>
      <w:r w:rsidR="00536269">
        <w:rPr>
          <w:rFonts w:ascii="Arial Narrow" w:hAnsi="Arial Narrow" w:cstheme="minorHAnsi"/>
          <w:sz w:val="22"/>
          <w:szCs w:val="22"/>
        </w:rPr>
        <w:t xml:space="preserve"> wskazanie </w:t>
      </w:r>
      <w:r w:rsidR="00F20210">
        <w:rPr>
          <w:rFonts w:ascii="Arial Narrow" w:hAnsi="Arial Narrow" w:cstheme="minorHAnsi"/>
          <w:sz w:val="22"/>
          <w:szCs w:val="22"/>
        </w:rPr>
        <w:t xml:space="preserve">10 </w:t>
      </w:r>
      <w:r w:rsidR="00536269" w:rsidRPr="001413C7">
        <w:rPr>
          <w:rFonts w:ascii="Arial Narrow" w:hAnsi="Arial Narrow" w:cstheme="minorHAnsi"/>
          <w:b/>
          <w:sz w:val="22"/>
          <w:szCs w:val="22"/>
        </w:rPr>
        <w:t>obszarów specjalizacji tematycznej</w:t>
      </w:r>
      <w:r w:rsidR="00536269">
        <w:rPr>
          <w:rFonts w:ascii="Arial Narrow" w:hAnsi="Arial Narrow" w:cstheme="minorHAnsi"/>
          <w:sz w:val="22"/>
          <w:szCs w:val="22"/>
        </w:rPr>
        <w:t xml:space="preserve"> </w:t>
      </w:r>
      <w:r w:rsidRPr="00450282">
        <w:rPr>
          <w:rFonts w:ascii="Arial Narrow" w:hAnsi="Arial Narrow" w:cstheme="minorHAnsi"/>
          <w:b/>
          <w:sz w:val="22"/>
          <w:szCs w:val="22"/>
        </w:rPr>
        <w:t>konsorcjów</w:t>
      </w:r>
      <w:r w:rsidRPr="00450282">
        <w:rPr>
          <w:rFonts w:ascii="Arial Narrow" w:hAnsi="Arial Narrow" w:cstheme="minorHAnsi"/>
          <w:sz w:val="22"/>
          <w:szCs w:val="22"/>
        </w:rPr>
        <w:t xml:space="preserve"> </w:t>
      </w:r>
      <w:r w:rsidR="00CD5477" w:rsidRPr="00450282">
        <w:rPr>
          <w:rFonts w:ascii="Arial Narrow" w:hAnsi="Arial Narrow" w:cstheme="minorHAnsi"/>
          <w:sz w:val="22"/>
          <w:szCs w:val="22"/>
        </w:rPr>
        <w:t xml:space="preserve">wspierających </w:t>
      </w:r>
      <w:r w:rsidRPr="00450282">
        <w:rPr>
          <w:rFonts w:ascii="Arial Narrow" w:hAnsi="Arial Narrow" w:cstheme="minorHAnsi"/>
          <w:sz w:val="22"/>
          <w:szCs w:val="22"/>
        </w:rPr>
        <w:t>innowacyjność</w:t>
      </w:r>
      <w:r w:rsidR="00DB6597" w:rsidRPr="00450282">
        <w:rPr>
          <w:rFonts w:ascii="Arial Narrow" w:hAnsi="Arial Narrow" w:cstheme="minorHAnsi"/>
          <w:sz w:val="22"/>
          <w:szCs w:val="22"/>
        </w:rPr>
        <w:t xml:space="preserve"> </w:t>
      </w:r>
      <w:r w:rsidRPr="00450282">
        <w:rPr>
          <w:rFonts w:ascii="Arial Narrow" w:hAnsi="Arial Narrow" w:cstheme="minorHAnsi"/>
          <w:sz w:val="22"/>
          <w:szCs w:val="22"/>
        </w:rPr>
        <w:t xml:space="preserve">przedsiębiorstw wraz z zakresem usług </w:t>
      </w:r>
      <w:r w:rsidR="00232D66" w:rsidRPr="00450282">
        <w:rPr>
          <w:rFonts w:ascii="Arial Narrow" w:hAnsi="Arial Narrow" w:cstheme="minorHAnsi"/>
          <w:sz w:val="22"/>
          <w:szCs w:val="22"/>
        </w:rPr>
        <w:t xml:space="preserve">możliwych do </w:t>
      </w:r>
      <w:r w:rsidRPr="00450282">
        <w:rPr>
          <w:rFonts w:ascii="Arial Narrow" w:hAnsi="Arial Narrow" w:cstheme="minorHAnsi"/>
          <w:sz w:val="22"/>
          <w:szCs w:val="22"/>
        </w:rPr>
        <w:t>świadcz</w:t>
      </w:r>
      <w:r w:rsidR="00232D66" w:rsidRPr="00450282">
        <w:rPr>
          <w:rFonts w:ascii="Arial Narrow" w:hAnsi="Arial Narrow" w:cstheme="minorHAnsi"/>
          <w:sz w:val="22"/>
          <w:szCs w:val="22"/>
        </w:rPr>
        <w:t>enia</w:t>
      </w:r>
      <w:r w:rsidRPr="00450282">
        <w:rPr>
          <w:rFonts w:ascii="Arial Narrow" w:hAnsi="Arial Narrow" w:cstheme="minorHAnsi"/>
          <w:sz w:val="22"/>
          <w:szCs w:val="22"/>
        </w:rPr>
        <w:t xml:space="preserve"> przez </w:t>
      </w:r>
      <w:r w:rsidR="00232D66" w:rsidRPr="00450282">
        <w:rPr>
          <w:rFonts w:ascii="Arial Narrow" w:hAnsi="Arial Narrow" w:cstheme="minorHAnsi"/>
          <w:sz w:val="22"/>
          <w:szCs w:val="22"/>
        </w:rPr>
        <w:t>poszczególne kon</w:t>
      </w:r>
      <w:r w:rsidR="00B339E1" w:rsidRPr="00450282">
        <w:rPr>
          <w:rFonts w:ascii="Arial Narrow" w:hAnsi="Arial Narrow" w:cstheme="minorHAnsi"/>
          <w:sz w:val="22"/>
          <w:szCs w:val="22"/>
        </w:rPr>
        <w:t>s</w:t>
      </w:r>
      <w:r w:rsidR="00232D66" w:rsidRPr="00450282">
        <w:rPr>
          <w:rFonts w:ascii="Arial Narrow" w:hAnsi="Arial Narrow" w:cstheme="minorHAnsi"/>
          <w:sz w:val="22"/>
          <w:szCs w:val="22"/>
        </w:rPr>
        <w:t>orcja</w:t>
      </w:r>
      <w:r w:rsidR="00916A04">
        <w:rPr>
          <w:rFonts w:ascii="Arial Narrow" w:hAnsi="Arial Narrow" w:cstheme="minorHAnsi"/>
          <w:sz w:val="22"/>
          <w:szCs w:val="22"/>
        </w:rPr>
        <w:t>,</w:t>
      </w:r>
      <w:r w:rsidR="005C5233" w:rsidRPr="00450282">
        <w:rPr>
          <w:rFonts w:ascii="Arial Narrow" w:hAnsi="Arial Narrow" w:cstheme="minorHAnsi"/>
          <w:sz w:val="22"/>
          <w:szCs w:val="22"/>
        </w:rPr>
        <w:t xml:space="preserve"> z udziałem</w:t>
      </w:r>
      <w:r w:rsidR="00232D66" w:rsidRPr="00450282">
        <w:rPr>
          <w:rFonts w:ascii="Arial Narrow" w:hAnsi="Arial Narrow" w:cstheme="minorHAnsi"/>
          <w:sz w:val="22"/>
          <w:szCs w:val="22"/>
        </w:rPr>
        <w:t xml:space="preserve"> </w:t>
      </w:r>
      <w:r w:rsidRPr="00450282">
        <w:rPr>
          <w:rFonts w:ascii="Arial Narrow" w:hAnsi="Arial Narrow" w:cstheme="minorHAnsi"/>
          <w:sz w:val="22"/>
          <w:szCs w:val="22"/>
        </w:rPr>
        <w:t xml:space="preserve">IOB wpisujących się w ww. specjalizacje, w celu wprowadzenia </w:t>
      </w:r>
      <w:r w:rsidR="005519E5" w:rsidRPr="00450282">
        <w:rPr>
          <w:rFonts w:ascii="Arial Narrow" w:hAnsi="Arial Narrow" w:cstheme="minorHAnsi"/>
          <w:sz w:val="22"/>
          <w:szCs w:val="22"/>
        </w:rPr>
        <w:lastRenderedPageBreak/>
        <w:t xml:space="preserve">drugiego poziomu </w:t>
      </w:r>
      <w:r w:rsidR="004A6FBF" w:rsidRPr="00450282">
        <w:rPr>
          <w:rFonts w:ascii="Arial Narrow" w:hAnsi="Arial Narrow" w:cstheme="minorHAnsi"/>
          <w:sz w:val="22"/>
          <w:szCs w:val="22"/>
        </w:rPr>
        <w:t>akredytacji prowadzonej</w:t>
      </w:r>
      <w:r w:rsidRPr="00450282">
        <w:rPr>
          <w:rFonts w:ascii="Arial Narrow" w:hAnsi="Arial Narrow" w:cstheme="minorHAnsi"/>
          <w:sz w:val="22"/>
          <w:szCs w:val="22"/>
        </w:rPr>
        <w:t xml:space="preserve"> przez Ministerstwo Rozwoju</w:t>
      </w:r>
      <w:r w:rsidR="004A6FBF" w:rsidRPr="00450282">
        <w:rPr>
          <w:rFonts w:ascii="Arial Narrow" w:hAnsi="Arial Narrow" w:cstheme="minorHAnsi"/>
          <w:sz w:val="22"/>
          <w:szCs w:val="22"/>
        </w:rPr>
        <w:t xml:space="preserve"> </w:t>
      </w:r>
      <w:r w:rsidR="005519E5" w:rsidRPr="00450282">
        <w:rPr>
          <w:rFonts w:ascii="Arial Narrow" w:hAnsi="Arial Narrow" w:cstheme="minorHAnsi"/>
          <w:sz w:val="22"/>
          <w:szCs w:val="22"/>
        </w:rPr>
        <w:t xml:space="preserve">mającej na celu </w:t>
      </w:r>
      <w:r w:rsidR="00536269">
        <w:rPr>
          <w:rFonts w:ascii="Arial Narrow" w:hAnsi="Arial Narrow" w:cstheme="minorHAnsi"/>
          <w:sz w:val="22"/>
          <w:szCs w:val="22"/>
        </w:rPr>
        <w:t>zwiększenie oferty wysoko wyspecjalizowanych usług proinnowacyjnych.</w:t>
      </w:r>
    </w:p>
    <w:p w14:paraId="29DC3695" w14:textId="7E568383" w:rsidR="00276F01" w:rsidRDefault="00C4408C" w:rsidP="00276F01">
      <w:pPr>
        <w:ind w:left="284" w:right="283"/>
        <w:jc w:val="both"/>
        <w:rPr>
          <w:rFonts w:ascii="Arial Narrow" w:hAnsi="Arial Narrow" w:cstheme="minorHAnsi"/>
          <w:b/>
          <w:sz w:val="22"/>
          <w:szCs w:val="22"/>
        </w:rPr>
      </w:pPr>
      <w:r w:rsidRPr="00450282">
        <w:rPr>
          <w:rFonts w:ascii="Arial Narrow" w:hAnsi="Arial Narrow" w:cstheme="minorHAnsi"/>
          <w:sz w:val="22"/>
          <w:szCs w:val="22"/>
        </w:rPr>
        <w:t xml:space="preserve">Zakłada się, że w ramach drugiego poziomu </w:t>
      </w:r>
      <w:r w:rsidR="00276F01" w:rsidRPr="00450282">
        <w:rPr>
          <w:rFonts w:ascii="Arial Narrow" w:hAnsi="Arial Narrow" w:cstheme="minorHAnsi"/>
          <w:sz w:val="22"/>
          <w:szCs w:val="22"/>
        </w:rPr>
        <w:t>akredytacji weryfikacji podlegać</w:t>
      </w:r>
      <w:r w:rsidRPr="00450282">
        <w:rPr>
          <w:rFonts w:ascii="Arial Narrow" w:hAnsi="Arial Narrow" w:cstheme="minorHAnsi"/>
          <w:sz w:val="22"/>
          <w:szCs w:val="22"/>
        </w:rPr>
        <w:t xml:space="preserve"> będą konsorcja, które wykażą </w:t>
      </w:r>
      <w:r w:rsidR="00276F01" w:rsidRPr="00450282">
        <w:rPr>
          <w:rFonts w:ascii="Arial Narrow" w:hAnsi="Arial Narrow" w:cstheme="minorHAnsi"/>
          <w:sz w:val="22"/>
          <w:szCs w:val="22"/>
        </w:rPr>
        <w:t>specjalizację</w:t>
      </w:r>
      <w:r w:rsidR="001413C7">
        <w:rPr>
          <w:rStyle w:val="Odwoanieprzypisudolnego"/>
          <w:rFonts w:ascii="Arial Narrow" w:hAnsi="Arial Narrow" w:cstheme="minorHAnsi"/>
          <w:sz w:val="22"/>
          <w:szCs w:val="22"/>
        </w:rPr>
        <w:footnoteReference w:id="1"/>
      </w:r>
      <w:r w:rsidR="00276F01" w:rsidRPr="00450282">
        <w:rPr>
          <w:rFonts w:ascii="Arial Narrow" w:hAnsi="Arial Narrow" w:cstheme="minorHAnsi"/>
          <w:sz w:val="22"/>
          <w:szCs w:val="22"/>
        </w:rPr>
        <w:t xml:space="preserve"> technologiczną, tj. zdolność</w:t>
      </w:r>
      <w:r w:rsidR="00825460" w:rsidRPr="00450282">
        <w:rPr>
          <w:rFonts w:ascii="Arial Narrow" w:hAnsi="Arial Narrow" w:cstheme="minorHAnsi"/>
          <w:sz w:val="22"/>
          <w:szCs w:val="22"/>
        </w:rPr>
        <w:t xml:space="preserve"> </w:t>
      </w:r>
      <w:r w:rsidR="00276F01" w:rsidRPr="00450282">
        <w:rPr>
          <w:rFonts w:ascii="Arial Narrow" w:hAnsi="Arial Narrow" w:cstheme="minorHAnsi"/>
          <w:sz w:val="22"/>
          <w:szCs w:val="22"/>
        </w:rPr>
        <w:t xml:space="preserve">do świadczenia usług w </w:t>
      </w:r>
      <w:r w:rsidR="001413C7">
        <w:rPr>
          <w:rFonts w:ascii="Arial Narrow" w:hAnsi="Arial Narrow" w:cstheme="minorHAnsi"/>
          <w:sz w:val="22"/>
          <w:szCs w:val="22"/>
        </w:rPr>
        <w:t>danym obszarze.</w:t>
      </w:r>
    </w:p>
    <w:p w14:paraId="2909564C" w14:textId="66406FAF" w:rsidR="00EF4C86" w:rsidRPr="00450282" w:rsidRDefault="00EF4C86" w:rsidP="00276F01">
      <w:pPr>
        <w:ind w:left="284" w:right="283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noProof/>
        </w:rPr>
        <w:drawing>
          <wp:inline distT="0" distB="0" distL="0" distR="0" wp14:anchorId="510970C1" wp14:editId="162C8A08">
            <wp:extent cx="5760720" cy="2423795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392DF1" w14:textId="01F9FF31" w:rsidR="001413C7" w:rsidRDefault="001413C7" w:rsidP="00244A02">
      <w:pPr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Rys. 1. Przykładowe obszary specjalizacji</w:t>
      </w:r>
    </w:p>
    <w:p w14:paraId="2D013F50" w14:textId="77777777" w:rsidR="001413C7" w:rsidRDefault="001413C7" w:rsidP="00244A02">
      <w:pPr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</w:p>
    <w:p w14:paraId="5B02C56F" w14:textId="58A42A8D" w:rsidR="00512804" w:rsidRDefault="00C4408C" w:rsidP="00244A02">
      <w:pPr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450282">
        <w:rPr>
          <w:rFonts w:ascii="Arial Narrow" w:hAnsi="Arial Narrow" w:cstheme="minorHAnsi"/>
          <w:sz w:val="22"/>
          <w:szCs w:val="22"/>
        </w:rPr>
        <w:t xml:space="preserve">Zakłada się, że w skład powyższych konsorcjów, oprócz akredytowanych </w:t>
      </w:r>
      <w:r w:rsidR="00B339E1" w:rsidRPr="00450282">
        <w:rPr>
          <w:rFonts w:ascii="Arial Narrow" w:hAnsi="Arial Narrow" w:cstheme="minorHAnsi"/>
          <w:sz w:val="22"/>
          <w:szCs w:val="22"/>
        </w:rPr>
        <w:t xml:space="preserve">w ramach pierwszego etapu </w:t>
      </w:r>
      <w:r w:rsidRPr="00450282">
        <w:rPr>
          <w:rFonts w:ascii="Arial Narrow" w:hAnsi="Arial Narrow" w:cstheme="minorHAnsi"/>
          <w:sz w:val="22"/>
          <w:szCs w:val="22"/>
        </w:rPr>
        <w:t xml:space="preserve">ośrodków innowacji </w:t>
      </w:r>
      <w:r w:rsidR="007C6C2C" w:rsidRPr="00450282">
        <w:rPr>
          <w:rFonts w:ascii="Arial Narrow" w:hAnsi="Arial Narrow" w:cstheme="minorHAnsi"/>
          <w:sz w:val="22"/>
          <w:szCs w:val="22"/>
        </w:rPr>
        <w:t xml:space="preserve">(jako liderzy/członkowie) </w:t>
      </w:r>
      <w:r w:rsidRPr="00450282">
        <w:rPr>
          <w:rFonts w:ascii="Arial Narrow" w:hAnsi="Arial Narrow" w:cstheme="minorHAnsi"/>
          <w:sz w:val="22"/>
          <w:szCs w:val="22"/>
        </w:rPr>
        <w:t xml:space="preserve">wchodzić będą </w:t>
      </w:r>
      <w:proofErr w:type="spellStart"/>
      <w:r w:rsidRPr="00450282">
        <w:rPr>
          <w:rFonts w:ascii="Arial Narrow" w:hAnsi="Arial Narrow" w:cstheme="minorHAnsi"/>
          <w:sz w:val="22"/>
          <w:szCs w:val="22"/>
        </w:rPr>
        <w:t>DIHy</w:t>
      </w:r>
      <w:proofErr w:type="spellEnd"/>
      <w:r w:rsidRPr="00450282">
        <w:rPr>
          <w:rFonts w:ascii="Arial Narrow" w:hAnsi="Arial Narrow" w:cstheme="minorHAnsi"/>
          <w:sz w:val="22"/>
          <w:szCs w:val="22"/>
        </w:rPr>
        <w:t xml:space="preserve"> (tzw. huby innowacji cyfrowych) czy jednostki naukowe oraz przedsiębiorcy. Konsorcja mają dążyć do zbudowania kompleksowej oferty dla przedsiębiorstw w rodzaju ONE STOP SHOP (pomysł-wdrożenie-komercjalizacja). Budowa konsorcjum ma w efekcie powodować wykorzystanie potencjału dotychczas rozporoszonych ośrodków na rzecz gospodarki w ramach określonych specjalizacji </w:t>
      </w:r>
      <w:r w:rsidR="0082488D" w:rsidRPr="00450282">
        <w:rPr>
          <w:rFonts w:ascii="Arial Narrow" w:hAnsi="Arial Narrow" w:cstheme="minorHAnsi"/>
          <w:sz w:val="22"/>
          <w:szCs w:val="22"/>
        </w:rPr>
        <w:t xml:space="preserve">technologicznych wspierających </w:t>
      </w:r>
      <w:r w:rsidR="00B339E1" w:rsidRPr="00450282">
        <w:rPr>
          <w:rFonts w:ascii="Arial Narrow" w:hAnsi="Arial Narrow" w:cstheme="minorHAnsi"/>
          <w:sz w:val="22"/>
          <w:szCs w:val="22"/>
        </w:rPr>
        <w:t>wspomniane</w:t>
      </w:r>
      <w:r w:rsidR="0082488D" w:rsidRPr="00450282">
        <w:rPr>
          <w:rFonts w:ascii="Arial Narrow" w:hAnsi="Arial Narrow" w:cstheme="minorHAnsi"/>
          <w:sz w:val="22"/>
          <w:szCs w:val="22"/>
        </w:rPr>
        <w:t xml:space="preserve"> kierunki transformacji gospodarczej. </w:t>
      </w:r>
    </w:p>
    <w:p w14:paraId="5EF07BBA" w14:textId="77777777" w:rsidR="00536269" w:rsidRPr="00316DD4" w:rsidDel="000F3344" w:rsidRDefault="00536269" w:rsidP="00244A02">
      <w:pPr>
        <w:spacing w:after="0"/>
        <w:ind w:left="284" w:right="284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4FDF1D0" w14:textId="77777777" w:rsidR="00C960C3" w:rsidRPr="007F2FCF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 xml:space="preserve">ZAKRES PRZEDMIOTOWY ZAMÓWIENIA </w:t>
      </w:r>
      <w:r w:rsidR="007A1510" w:rsidRPr="007F2FCF">
        <w:rPr>
          <w:rFonts w:ascii="Arial Narrow" w:hAnsi="Arial Narrow" w:cstheme="minorHAnsi"/>
          <w:sz w:val="22"/>
          <w:szCs w:val="22"/>
        </w:rPr>
        <w:t>I OCZEKIWANE RZEZULTATY ZAMÓWIENI</w:t>
      </w:r>
      <w:r w:rsidR="007A1510">
        <w:rPr>
          <w:rFonts w:ascii="Arial Narrow" w:hAnsi="Arial Narrow" w:cstheme="minorHAnsi"/>
          <w:sz w:val="22"/>
          <w:szCs w:val="22"/>
        </w:rPr>
        <w:t>A</w:t>
      </w:r>
    </w:p>
    <w:p w14:paraId="2D32AE80" w14:textId="77777777" w:rsidR="00C960C3" w:rsidRPr="007F2FCF" w:rsidRDefault="00C960C3" w:rsidP="00C960C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>Przedmiotem zamówienia jest:</w:t>
      </w:r>
    </w:p>
    <w:p w14:paraId="0C5D3A99" w14:textId="7D041A11" w:rsidR="00E36997" w:rsidRPr="007F2FCF" w:rsidRDefault="00E36997" w:rsidP="00E36997">
      <w:pPr>
        <w:numPr>
          <w:ilvl w:val="0"/>
          <w:numId w:val="3"/>
        </w:numPr>
        <w:tabs>
          <w:tab w:val="left" w:pos="8789"/>
        </w:tabs>
        <w:ind w:right="282" w:hanging="295"/>
        <w:jc w:val="both"/>
        <w:rPr>
          <w:rFonts w:ascii="Arial Narrow" w:hAnsi="Arial Narrow"/>
          <w:sz w:val="22"/>
          <w:szCs w:val="22"/>
        </w:rPr>
      </w:pPr>
      <w:r w:rsidRPr="007F2FCF">
        <w:rPr>
          <w:rFonts w:ascii="Arial Narrow" w:hAnsi="Arial Narrow"/>
          <w:sz w:val="22"/>
          <w:szCs w:val="22"/>
        </w:rPr>
        <w:t>o</w:t>
      </w:r>
      <w:r w:rsidRPr="007F2FCF">
        <w:rPr>
          <w:rFonts w:ascii="Arial Narrow" w:hAnsi="Arial Narrow" w:cstheme="minorHAnsi"/>
          <w:sz w:val="22"/>
          <w:szCs w:val="22"/>
        </w:rPr>
        <w:t xml:space="preserve">pracowanie </w:t>
      </w:r>
      <w:r w:rsidRPr="00C73979">
        <w:rPr>
          <w:rFonts w:ascii="Arial Narrow" w:hAnsi="Arial Narrow" w:cstheme="minorHAnsi"/>
          <w:b/>
          <w:sz w:val="22"/>
          <w:szCs w:val="22"/>
        </w:rPr>
        <w:t>katalogu i definicji</w:t>
      </w:r>
      <w:r w:rsidRPr="007F2FCF">
        <w:rPr>
          <w:rFonts w:ascii="Arial Narrow" w:hAnsi="Arial Narrow" w:cstheme="minorHAnsi"/>
          <w:sz w:val="22"/>
          <w:szCs w:val="22"/>
        </w:rPr>
        <w:t xml:space="preserve"> </w:t>
      </w:r>
      <w:r w:rsidR="00F20210">
        <w:rPr>
          <w:rFonts w:ascii="Arial Narrow" w:hAnsi="Arial Narrow" w:cstheme="minorHAnsi"/>
          <w:sz w:val="22"/>
          <w:szCs w:val="22"/>
        </w:rPr>
        <w:t xml:space="preserve">10 </w:t>
      </w:r>
      <w:r w:rsidRPr="007F2FCF">
        <w:rPr>
          <w:rFonts w:ascii="Arial Narrow" w:hAnsi="Arial Narrow" w:cstheme="minorHAnsi"/>
          <w:sz w:val="22"/>
          <w:szCs w:val="22"/>
        </w:rPr>
        <w:t xml:space="preserve">wybranych </w:t>
      </w:r>
      <w:r w:rsidRPr="00C73979">
        <w:rPr>
          <w:rFonts w:ascii="Arial Narrow" w:hAnsi="Arial Narrow" w:cstheme="minorHAnsi"/>
          <w:b/>
          <w:sz w:val="22"/>
          <w:szCs w:val="22"/>
        </w:rPr>
        <w:t>funkcjonalności</w:t>
      </w:r>
      <w:r w:rsidRPr="007F2FCF">
        <w:rPr>
          <w:rFonts w:ascii="Arial Narrow" w:hAnsi="Arial Narrow" w:cstheme="minorHAnsi"/>
          <w:sz w:val="22"/>
          <w:szCs w:val="22"/>
        </w:rPr>
        <w:t xml:space="preserve"> instytucji otoczenia biznesu </w:t>
      </w:r>
      <w:r>
        <w:rPr>
          <w:rFonts w:ascii="Arial Narrow" w:hAnsi="Arial Narrow" w:cstheme="minorHAnsi"/>
          <w:sz w:val="22"/>
          <w:szCs w:val="22"/>
        </w:rPr>
        <w:t>wspierających</w:t>
      </w:r>
      <w:r w:rsidRPr="007F2FCF">
        <w:rPr>
          <w:rFonts w:ascii="Arial Narrow" w:hAnsi="Arial Narrow" w:cstheme="minorHAnsi"/>
          <w:sz w:val="22"/>
          <w:szCs w:val="22"/>
        </w:rPr>
        <w:t xml:space="preserve"> innowacyjność</w:t>
      </w:r>
      <w:r w:rsidR="00C830A2">
        <w:rPr>
          <w:rFonts w:ascii="Arial Narrow" w:hAnsi="Arial Narrow" w:cstheme="minorHAnsi"/>
          <w:sz w:val="22"/>
          <w:szCs w:val="22"/>
        </w:rPr>
        <w:t xml:space="preserve"> </w:t>
      </w:r>
      <w:r w:rsidRPr="007F2FCF">
        <w:rPr>
          <w:rFonts w:ascii="Arial Narrow" w:hAnsi="Arial Narrow" w:cstheme="minorHAnsi"/>
          <w:sz w:val="22"/>
          <w:szCs w:val="22"/>
        </w:rPr>
        <w:t xml:space="preserve">przedsiębiorstw wraz z opracowaniem </w:t>
      </w:r>
      <w:r w:rsidRPr="00244A02">
        <w:rPr>
          <w:rFonts w:ascii="Arial Narrow" w:hAnsi="Arial Narrow" w:cstheme="minorHAnsi"/>
          <w:b/>
          <w:sz w:val="22"/>
          <w:szCs w:val="22"/>
        </w:rPr>
        <w:t>zakresu i opisu usług</w:t>
      </w:r>
      <w:r w:rsidRPr="007F2FCF">
        <w:rPr>
          <w:rFonts w:ascii="Arial Narrow" w:hAnsi="Arial Narrow" w:cstheme="minorHAnsi"/>
          <w:sz w:val="22"/>
          <w:szCs w:val="22"/>
        </w:rPr>
        <w:t xml:space="preserve"> wpisujących się w ww. funkcjonalności, w tym określenie:</w:t>
      </w:r>
    </w:p>
    <w:p w14:paraId="6F9DA7BE" w14:textId="140A9E37" w:rsidR="00E36997" w:rsidRPr="007F2FCF" w:rsidRDefault="00E36997" w:rsidP="00E36997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>rodzaju funkcjonalności działalnoś</w:t>
      </w:r>
      <w:r w:rsidR="009F170E">
        <w:rPr>
          <w:rFonts w:ascii="Arial Narrow" w:hAnsi="Arial Narrow" w:cstheme="minorHAnsi"/>
          <w:sz w:val="22"/>
          <w:szCs w:val="22"/>
        </w:rPr>
        <w:t>ci</w:t>
      </w:r>
      <w:r w:rsidRPr="007F2FCF">
        <w:rPr>
          <w:rFonts w:ascii="Arial Narrow" w:hAnsi="Arial Narrow" w:cstheme="minorHAnsi"/>
          <w:sz w:val="22"/>
          <w:szCs w:val="22"/>
        </w:rPr>
        <w:t xml:space="preserve">  </w:t>
      </w:r>
      <w:r w:rsidR="001413C7">
        <w:rPr>
          <w:rFonts w:ascii="Arial Narrow" w:hAnsi="Arial Narrow" w:cstheme="minorHAnsi"/>
          <w:sz w:val="22"/>
          <w:szCs w:val="22"/>
        </w:rPr>
        <w:t>ośrodków</w:t>
      </w:r>
      <w:r w:rsidRPr="007F2FCF">
        <w:rPr>
          <w:rFonts w:ascii="Arial Narrow" w:hAnsi="Arial Narrow" w:cstheme="minorHAnsi"/>
          <w:sz w:val="22"/>
          <w:szCs w:val="22"/>
        </w:rPr>
        <w:t xml:space="preserve"> i  ich definicji,</w:t>
      </w:r>
    </w:p>
    <w:p w14:paraId="0E390BA7" w14:textId="64010434" w:rsidR="00E36997" w:rsidRPr="007F2FCF" w:rsidRDefault="006B0C00" w:rsidP="00E36997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katalogu</w:t>
      </w:r>
      <w:r w:rsidR="00E36997" w:rsidRPr="007F2FCF">
        <w:rPr>
          <w:rFonts w:ascii="Arial Narrow" w:hAnsi="Arial Narrow" w:cstheme="minorHAnsi"/>
          <w:sz w:val="22"/>
          <w:szCs w:val="22"/>
        </w:rPr>
        <w:t xml:space="preserve"> i </w:t>
      </w:r>
      <w:r w:rsidR="009F170E">
        <w:rPr>
          <w:rFonts w:ascii="Arial Narrow" w:hAnsi="Arial Narrow" w:cstheme="minorHAnsi"/>
          <w:sz w:val="22"/>
          <w:szCs w:val="22"/>
        </w:rPr>
        <w:t>charakterystyki</w:t>
      </w:r>
      <w:r w:rsidR="00E36997" w:rsidRPr="007F2FCF">
        <w:rPr>
          <w:rFonts w:ascii="Arial Narrow" w:hAnsi="Arial Narrow" w:cstheme="minorHAnsi"/>
          <w:sz w:val="22"/>
          <w:szCs w:val="22"/>
        </w:rPr>
        <w:t xml:space="preserve"> usług, wspierających innowacyjność</w:t>
      </w:r>
      <w:r w:rsidR="00D06531">
        <w:rPr>
          <w:rFonts w:ascii="Arial Narrow" w:hAnsi="Arial Narrow" w:cstheme="minorHAnsi"/>
          <w:sz w:val="22"/>
          <w:szCs w:val="22"/>
        </w:rPr>
        <w:t xml:space="preserve"> </w:t>
      </w:r>
      <w:r w:rsidR="00E36997" w:rsidRPr="007F2FCF">
        <w:rPr>
          <w:rFonts w:ascii="Arial Narrow" w:hAnsi="Arial Narrow" w:cstheme="minorHAnsi"/>
          <w:sz w:val="22"/>
          <w:szCs w:val="22"/>
        </w:rPr>
        <w:t xml:space="preserve">przedsiębiorców, </w:t>
      </w:r>
      <w:r w:rsidR="00916A04">
        <w:rPr>
          <w:rFonts w:ascii="Arial Narrow" w:hAnsi="Arial Narrow" w:cstheme="minorHAnsi"/>
          <w:sz w:val="22"/>
          <w:szCs w:val="22"/>
        </w:rPr>
        <w:br/>
      </w:r>
      <w:r>
        <w:rPr>
          <w:rFonts w:ascii="Arial Narrow" w:hAnsi="Arial Narrow" w:cstheme="minorHAnsi"/>
          <w:sz w:val="22"/>
          <w:szCs w:val="22"/>
        </w:rPr>
        <w:t xml:space="preserve">w podziale na </w:t>
      </w:r>
      <w:r w:rsidR="00E36997">
        <w:rPr>
          <w:rFonts w:ascii="Arial Narrow" w:hAnsi="Arial Narrow" w:cstheme="minorHAnsi"/>
          <w:sz w:val="22"/>
          <w:szCs w:val="22"/>
        </w:rPr>
        <w:t>zdefiniowane</w:t>
      </w:r>
      <w:r w:rsidR="00E36997" w:rsidRPr="007F2FCF">
        <w:rPr>
          <w:rFonts w:ascii="Arial Narrow" w:hAnsi="Arial Narrow" w:cstheme="minorHAnsi"/>
          <w:sz w:val="22"/>
          <w:szCs w:val="22"/>
        </w:rPr>
        <w:t xml:space="preserve"> funkcjonalności,</w:t>
      </w:r>
    </w:p>
    <w:p w14:paraId="4B29D6E8" w14:textId="37652779" w:rsidR="00A774A3" w:rsidRDefault="00E36997" w:rsidP="00E36997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316DD4">
        <w:rPr>
          <w:rFonts w:ascii="Arial Narrow" w:hAnsi="Arial Narrow" w:cstheme="minorHAnsi"/>
          <w:sz w:val="22"/>
          <w:szCs w:val="22"/>
        </w:rPr>
        <w:t>minimalnego zakresu usług</w:t>
      </w:r>
      <w:r w:rsidR="001B678C">
        <w:rPr>
          <w:rFonts w:ascii="Arial Narrow" w:hAnsi="Arial Narrow" w:cstheme="minorHAnsi"/>
          <w:sz w:val="22"/>
          <w:szCs w:val="22"/>
        </w:rPr>
        <w:t xml:space="preserve"> świadczonych przez </w:t>
      </w:r>
      <w:r w:rsidR="001413C7">
        <w:rPr>
          <w:rFonts w:ascii="Arial Narrow" w:hAnsi="Arial Narrow" w:cstheme="minorHAnsi"/>
          <w:sz w:val="22"/>
          <w:szCs w:val="22"/>
        </w:rPr>
        <w:t>ośrodki</w:t>
      </w:r>
      <w:r w:rsidRPr="00316DD4">
        <w:rPr>
          <w:rFonts w:ascii="Arial Narrow" w:hAnsi="Arial Narrow" w:cstheme="minorHAnsi"/>
          <w:sz w:val="22"/>
          <w:szCs w:val="22"/>
        </w:rPr>
        <w:t xml:space="preserve">, niezbędnego do potwierdzenia zdolności do wpisywania się w zakres zdefiniowanych funkcjonalności wraz </w:t>
      </w:r>
      <w:r w:rsidR="000F7211">
        <w:rPr>
          <w:rFonts w:ascii="Arial Narrow" w:hAnsi="Arial Narrow" w:cstheme="minorHAnsi"/>
          <w:sz w:val="22"/>
          <w:szCs w:val="22"/>
        </w:rPr>
        <w:br/>
      </w:r>
      <w:r w:rsidRPr="00316DD4">
        <w:rPr>
          <w:rFonts w:ascii="Arial Narrow" w:hAnsi="Arial Narrow" w:cstheme="minorHAnsi"/>
          <w:sz w:val="22"/>
          <w:szCs w:val="22"/>
        </w:rPr>
        <w:t>z koniecznym do posiadania podstawowym zakresem infrastruktury technicznej, technologicznej, know-how, zasobów ludzkich, itp.,</w:t>
      </w:r>
    </w:p>
    <w:p w14:paraId="70EE7B38" w14:textId="524BE9B3" w:rsidR="00233F9B" w:rsidRDefault="001413C7" w:rsidP="00244A02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proponowanych </w:t>
      </w:r>
      <w:r w:rsidR="00233F9B">
        <w:rPr>
          <w:rFonts w:ascii="Arial Narrow" w:hAnsi="Arial Narrow" w:cstheme="minorHAnsi"/>
          <w:sz w:val="22"/>
          <w:szCs w:val="22"/>
        </w:rPr>
        <w:t>wskaźników do każdej funkcjonalności na poziomie poszczególnych usług,</w:t>
      </w:r>
    </w:p>
    <w:p w14:paraId="09E5E81F" w14:textId="77777777" w:rsidR="003E5807" w:rsidRPr="00AD1615" w:rsidRDefault="003E5807" w:rsidP="00E36997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zakresu (mapy/drzewo</w:t>
      </w:r>
      <w:r w:rsidRPr="007F2FCF">
        <w:rPr>
          <w:rFonts w:ascii="Arial Narrow" w:hAnsi="Arial Narrow" w:cstheme="minorHAnsi"/>
          <w:sz w:val="22"/>
          <w:szCs w:val="22"/>
        </w:rPr>
        <w:t xml:space="preserve">) </w:t>
      </w:r>
      <w:r>
        <w:rPr>
          <w:rFonts w:ascii="Arial Narrow" w:hAnsi="Arial Narrow" w:cstheme="minorHAnsi"/>
          <w:sz w:val="22"/>
          <w:szCs w:val="22"/>
        </w:rPr>
        <w:t xml:space="preserve">powiązań </w:t>
      </w:r>
      <w:r w:rsidRPr="007F2FCF">
        <w:rPr>
          <w:rFonts w:ascii="Arial Narrow" w:hAnsi="Arial Narrow" w:cstheme="minorHAnsi"/>
          <w:sz w:val="22"/>
          <w:szCs w:val="22"/>
        </w:rPr>
        <w:t>poszczególnych funkcjonalności</w:t>
      </w:r>
      <w:r>
        <w:rPr>
          <w:rFonts w:ascii="Arial Narrow" w:hAnsi="Arial Narrow" w:cstheme="minorHAnsi"/>
          <w:sz w:val="22"/>
          <w:szCs w:val="22"/>
        </w:rPr>
        <w:t xml:space="preserve"> w zakresie </w:t>
      </w:r>
      <w:r w:rsidRPr="00AD1615">
        <w:rPr>
          <w:rFonts w:ascii="Arial Narrow" w:hAnsi="Arial Narrow" w:cstheme="minorHAnsi"/>
          <w:sz w:val="22"/>
          <w:szCs w:val="22"/>
        </w:rPr>
        <w:t>przypisanych do nich usług;</w:t>
      </w:r>
    </w:p>
    <w:p w14:paraId="3162EEC5" w14:textId="2168FE9B" w:rsidR="00B25133" w:rsidRPr="007F2FCF" w:rsidRDefault="00B25133" w:rsidP="00B25133">
      <w:pPr>
        <w:numPr>
          <w:ilvl w:val="0"/>
          <w:numId w:val="3"/>
        </w:numPr>
        <w:shd w:val="clear" w:color="auto" w:fill="FFFFFF" w:themeFill="background1"/>
        <w:tabs>
          <w:tab w:val="left" w:pos="8789"/>
        </w:tabs>
        <w:ind w:right="282" w:hanging="295"/>
        <w:jc w:val="both"/>
        <w:rPr>
          <w:rFonts w:ascii="Arial Narrow" w:hAnsi="Arial Narrow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 xml:space="preserve">opracowanie </w:t>
      </w:r>
      <w:r>
        <w:rPr>
          <w:rFonts w:ascii="Arial Narrow" w:hAnsi="Arial Narrow" w:cstheme="minorHAnsi"/>
          <w:sz w:val="22"/>
          <w:szCs w:val="22"/>
        </w:rPr>
        <w:t xml:space="preserve">szczegółowego zakresu </w:t>
      </w:r>
      <w:r w:rsidR="00F20210">
        <w:rPr>
          <w:rFonts w:ascii="Arial Narrow" w:hAnsi="Arial Narrow" w:cstheme="minorHAnsi"/>
          <w:sz w:val="22"/>
          <w:szCs w:val="22"/>
        </w:rPr>
        <w:t xml:space="preserve">10 </w:t>
      </w:r>
      <w:r w:rsidR="003A2849">
        <w:rPr>
          <w:rFonts w:ascii="Arial Narrow" w:hAnsi="Arial Narrow" w:cstheme="minorHAnsi"/>
          <w:b/>
          <w:sz w:val="22"/>
          <w:szCs w:val="22"/>
        </w:rPr>
        <w:t>specjalizacji technologicznych</w:t>
      </w:r>
      <w:r>
        <w:rPr>
          <w:rFonts w:ascii="Arial Narrow" w:hAnsi="Arial Narrow" w:cstheme="minorHAnsi"/>
          <w:b/>
          <w:sz w:val="22"/>
          <w:szCs w:val="22"/>
        </w:rPr>
        <w:t xml:space="preserve"> konsorcjów</w:t>
      </w:r>
      <w:r w:rsidR="005D47CF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2"/>
      </w:r>
      <w:r>
        <w:rPr>
          <w:rFonts w:ascii="Arial Narrow" w:hAnsi="Arial Narrow" w:cstheme="minorHAnsi"/>
          <w:b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wspiera</w:t>
      </w:r>
      <w:r w:rsidRPr="007F2FCF">
        <w:rPr>
          <w:rFonts w:ascii="Arial Narrow" w:hAnsi="Arial Narrow" w:cstheme="minorHAnsi"/>
          <w:sz w:val="22"/>
          <w:szCs w:val="22"/>
        </w:rPr>
        <w:t>jących innowacyjność</w:t>
      </w:r>
      <w:r w:rsidR="003A2849">
        <w:rPr>
          <w:rFonts w:ascii="Arial Narrow" w:hAnsi="Arial Narrow" w:cstheme="minorHAnsi"/>
          <w:sz w:val="22"/>
          <w:szCs w:val="22"/>
        </w:rPr>
        <w:t xml:space="preserve"> </w:t>
      </w:r>
      <w:r w:rsidRPr="007F2FCF">
        <w:rPr>
          <w:rFonts w:ascii="Arial Narrow" w:hAnsi="Arial Narrow" w:cstheme="minorHAnsi"/>
          <w:sz w:val="22"/>
          <w:szCs w:val="22"/>
        </w:rPr>
        <w:t>przedsiębiorstw wraz z opracowaniem zakresu usług wpisujących się w ww. specjalizacje, w tym określenie:</w:t>
      </w:r>
    </w:p>
    <w:p w14:paraId="27035CB0" w14:textId="6EB4FBBF" w:rsidR="00B25133" w:rsidRDefault="00B25133" w:rsidP="00B25133">
      <w:pPr>
        <w:pStyle w:val="Akapitzlist"/>
        <w:numPr>
          <w:ilvl w:val="0"/>
          <w:numId w:val="2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rodzaju i opisu</w:t>
      </w:r>
      <w:r w:rsidR="005D47CF">
        <w:rPr>
          <w:rStyle w:val="Odwoanieprzypisudolnego"/>
          <w:rFonts w:ascii="Arial Narrow" w:hAnsi="Arial Narrow" w:cstheme="minorHAnsi"/>
          <w:sz w:val="22"/>
          <w:szCs w:val="22"/>
        </w:rPr>
        <w:footnoteReference w:id="3"/>
      </w:r>
      <w:r>
        <w:rPr>
          <w:rFonts w:ascii="Arial Narrow" w:hAnsi="Arial Narrow" w:cstheme="minorHAnsi"/>
          <w:sz w:val="22"/>
          <w:szCs w:val="22"/>
        </w:rPr>
        <w:t xml:space="preserve"> nowych </w:t>
      </w:r>
      <w:r w:rsidR="003A2849">
        <w:rPr>
          <w:rFonts w:ascii="Arial Narrow" w:hAnsi="Arial Narrow" w:cstheme="minorHAnsi"/>
          <w:sz w:val="22"/>
          <w:szCs w:val="22"/>
        </w:rPr>
        <w:t xml:space="preserve">specjalizacji </w:t>
      </w:r>
      <w:r>
        <w:rPr>
          <w:rFonts w:ascii="Arial Narrow" w:hAnsi="Arial Narrow" w:cstheme="minorHAnsi"/>
          <w:sz w:val="22"/>
          <w:szCs w:val="22"/>
        </w:rPr>
        <w:t>technologi</w:t>
      </w:r>
      <w:r w:rsidR="003A2849">
        <w:rPr>
          <w:rFonts w:ascii="Arial Narrow" w:hAnsi="Arial Narrow" w:cstheme="minorHAnsi"/>
          <w:sz w:val="22"/>
          <w:szCs w:val="22"/>
        </w:rPr>
        <w:t>cznych</w:t>
      </w:r>
      <w:r>
        <w:rPr>
          <w:rFonts w:ascii="Arial Narrow" w:hAnsi="Arial Narrow" w:cstheme="minorHAnsi"/>
          <w:sz w:val="22"/>
          <w:szCs w:val="22"/>
        </w:rPr>
        <w:t xml:space="preserve">  i ich powiązania z </w:t>
      </w:r>
      <w:r w:rsidR="00C830A2">
        <w:rPr>
          <w:rFonts w:ascii="Arial Narrow" w:hAnsi="Arial Narrow" w:cstheme="minorHAnsi"/>
          <w:sz w:val="22"/>
          <w:szCs w:val="22"/>
        </w:rPr>
        <w:t>Krajowymi Inteligentnymi Specjalizacjami (</w:t>
      </w:r>
      <w:r>
        <w:rPr>
          <w:rFonts w:ascii="Arial Narrow" w:hAnsi="Arial Narrow" w:cstheme="minorHAnsi"/>
          <w:sz w:val="22"/>
          <w:szCs w:val="22"/>
        </w:rPr>
        <w:t>KIS</w:t>
      </w:r>
      <w:r w:rsidR="00C830A2">
        <w:rPr>
          <w:rFonts w:ascii="Arial Narrow" w:hAnsi="Arial Narrow" w:cstheme="minorHAnsi"/>
          <w:sz w:val="22"/>
          <w:szCs w:val="22"/>
        </w:rPr>
        <w:t>)</w:t>
      </w:r>
      <w:r w:rsidR="00C262AF">
        <w:rPr>
          <w:rFonts w:ascii="Arial Narrow" w:hAnsi="Arial Narrow" w:cstheme="minorHAnsi"/>
          <w:sz w:val="22"/>
          <w:szCs w:val="22"/>
        </w:rPr>
        <w:t>,</w:t>
      </w:r>
    </w:p>
    <w:p w14:paraId="47078795" w14:textId="1040A184" w:rsidR="00B25133" w:rsidRDefault="00B25133" w:rsidP="00B25133">
      <w:pPr>
        <w:pStyle w:val="Akapitzlist"/>
        <w:numPr>
          <w:ilvl w:val="0"/>
          <w:numId w:val="2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katalogu i </w:t>
      </w:r>
      <w:r w:rsidR="00D5330A">
        <w:rPr>
          <w:rFonts w:ascii="Arial Narrow" w:hAnsi="Arial Narrow" w:cstheme="minorHAnsi"/>
          <w:sz w:val="22"/>
          <w:szCs w:val="22"/>
        </w:rPr>
        <w:t xml:space="preserve">charakterystyki </w:t>
      </w:r>
      <w:r w:rsidR="00AD7243">
        <w:rPr>
          <w:rFonts w:ascii="Arial Narrow" w:hAnsi="Arial Narrow" w:cstheme="minorHAnsi"/>
          <w:sz w:val="22"/>
          <w:szCs w:val="22"/>
        </w:rPr>
        <w:t xml:space="preserve">specyficznych </w:t>
      </w:r>
      <w:r w:rsidRPr="007F2FCF">
        <w:rPr>
          <w:rFonts w:ascii="Arial Narrow" w:hAnsi="Arial Narrow" w:cstheme="minorHAnsi"/>
          <w:sz w:val="22"/>
          <w:szCs w:val="22"/>
        </w:rPr>
        <w:t>usług wpi</w:t>
      </w:r>
      <w:r w:rsidR="00AC57D7">
        <w:rPr>
          <w:rFonts w:ascii="Arial Narrow" w:hAnsi="Arial Narrow" w:cstheme="minorHAnsi"/>
          <w:sz w:val="22"/>
          <w:szCs w:val="22"/>
        </w:rPr>
        <w:t>suj</w:t>
      </w:r>
      <w:r w:rsidRPr="007F2FCF">
        <w:rPr>
          <w:rFonts w:ascii="Arial Narrow" w:hAnsi="Arial Narrow" w:cstheme="minorHAnsi"/>
          <w:sz w:val="22"/>
          <w:szCs w:val="22"/>
        </w:rPr>
        <w:t xml:space="preserve">ących </w:t>
      </w:r>
      <w:r w:rsidR="003A2849">
        <w:rPr>
          <w:rFonts w:ascii="Arial Narrow" w:hAnsi="Arial Narrow" w:cstheme="minorHAnsi"/>
          <w:sz w:val="22"/>
          <w:szCs w:val="22"/>
        </w:rPr>
        <w:t xml:space="preserve">się </w:t>
      </w:r>
      <w:r w:rsidR="003A2849" w:rsidRPr="00B35D40">
        <w:rPr>
          <w:rFonts w:ascii="Arial Narrow" w:hAnsi="Arial Narrow" w:cstheme="minorHAnsi"/>
          <w:sz w:val="22"/>
          <w:szCs w:val="22"/>
        </w:rPr>
        <w:t>w poszczególne zdefiniowane specjalizacje technologiczne</w:t>
      </w:r>
      <w:r w:rsidR="00C262AF">
        <w:rPr>
          <w:rFonts w:ascii="Arial Narrow" w:hAnsi="Arial Narrow" w:cstheme="minorHAnsi"/>
          <w:sz w:val="22"/>
          <w:szCs w:val="22"/>
        </w:rPr>
        <w:t>,</w:t>
      </w:r>
    </w:p>
    <w:p w14:paraId="39D9EF2F" w14:textId="693858BF" w:rsidR="00B25133" w:rsidRDefault="00B25133" w:rsidP="00B25133">
      <w:pPr>
        <w:pStyle w:val="Akapitzlist"/>
        <w:numPr>
          <w:ilvl w:val="0"/>
          <w:numId w:val="2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definicji </w:t>
      </w:r>
      <w:r w:rsidR="00DD7619">
        <w:rPr>
          <w:rFonts w:ascii="Arial Narrow" w:hAnsi="Arial Narrow" w:cstheme="minorHAnsi"/>
          <w:sz w:val="22"/>
          <w:szCs w:val="22"/>
        </w:rPr>
        <w:t xml:space="preserve">i zakresu </w:t>
      </w:r>
      <w:r>
        <w:rPr>
          <w:rFonts w:ascii="Arial Narrow" w:hAnsi="Arial Narrow" w:cstheme="minorHAnsi"/>
          <w:sz w:val="22"/>
          <w:szCs w:val="22"/>
        </w:rPr>
        <w:t xml:space="preserve">kompleksowości usług </w:t>
      </w:r>
      <w:r w:rsidR="00DD7619">
        <w:rPr>
          <w:rFonts w:ascii="Arial Narrow" w:hAnsi="Arial Narrow" w:cstheme="minorHAnsi"/>
          <w:sz w:val="22"/>
          <w:szCs w:val="22"/>
        </w:rPr>
        <w:t xml:space="preserve">w ramach specjalizacji technologicznych </w:t>
      </w:r>
      <w:r>
        <w:rPr>
          <w:rFonts w:ascii="Arial Narrow" w:hAnsi="Arial Narrow" w:cstheme="minorHAnsi"/>
          <w:sz w:val="22"/>
          <w:szCs w:val="22"/>
        </w:rPr>
        <w:t>wraz z opracowaniem łańcucha narzędzi (i ich zakresu) tworzących zindywidualizowany produkt czy usługę pod potrzeby klienta,</w:t>
      </w:r>
    </w:p>
    <w:p w14:paraId="78B9AEC5" w14:textId="125598F9" w:rsidR="00B25133" w:rsidRPr="00B220CD" w:rsidRDefault="00B25133" w:rsidP="00B25133">
      <w:pPr>
        <w:pStyle w:val="Akapitzlist"/>
        <w:numPr>
          <w:ilvl w:val="0"/>
          <w:numId w:val="2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20CD">
        <w:rPr>
          <w:rFonts w:ascii="Arial Narrow" w:hAnsi="Arial Narrow" w:cstheme="minorHAnsi"/>
          <w:sz w:val="22"/>
          <w:szCs w:val="22"/>
        </w:rPr>
        <w:t xml:space="preserve">minimalnego zakresu </w:t>
      </w:r>
      <w:r w:rsidRPr="00FA42A4">
        <w:rPr>
          <w:rFonts w:ascii="Arial Narrow" w:hAnsi="Arial Narrow" w:cstheme="minorHAnsi"/>
          <w:sz w:val="22"/>
          <w:szCs w:val="22"/>
        </w:rPr>
        <w:t xml:space="preserve">usług potwierdzających zdolność do świadczenia usług </w:t>
      </w:r>
      <w:r w:rsidRPr="00450282">
        <w:rPr>
          <w:rFonts w:ascii="Arial Narrow" w:hAnsi="Arial Narrow" w:cstheme="minorHAnsi"/>
          <w:sz w:val="22"/>
          <w:szCs w:val="22"/>
        </w:rPr>
        <w:t xml:space="preserve">w </w:t>
      </w:r>
      <w:r w:rsidR="008931F9" w:rsidRPr="00450282">
        <w:rPr>
          <w:rFonts w:ascii="Arial Narrow" w:hAnsi="Arial Narrow" w:cstheme="minorHAnsi"/>
          <w:sz w:val="22"/>
          <w:szCs w:val="22"/>
        </w:rPr>
        <w:t xml:space="preserve">ramach </w:t>
      </w:r>
      <w:r w:rsidRPr="00450282">
        <w:rPr>
          <w:rFonts w:ascii="Arial Narrow" w:hAnsi="Arial Narrow" w:cstheme="minorHAnsi"/>
          <w:sz w:val="22"/>
          <w:szCs w:val="22"/>
        </w:rPr>
        <w:t xml:space="preserve">zdefiniowanych </w:t>
      </w:r>
      <w:r w:rsidR="008931F9" w:rsidRPr="00450282">
        <w:rPr>
          <w:rFonts w:ascii="Arial Narrow" w:hAnsi="Arial Narrow" w:cstheme="minorHAnsi"/>
          <w:sz w:val="22"/>
          <w:szCs w:val="22"/>
        </w:rPr>
        <w:t xml:space="preserve">specjalizacji technologicznych </w:t>
      </w:r>
      <w:r w:rsidRPr="00450282">
        <w:rPr>
          <w:rFonts w:ascii="Arial Narrow" w:hAnsi="Arial Narrow" w:cstheme="minorHAnsi"/>
          <w:sz w:val="22"/>
          <w:szCs w:val="22"/>
        </w:rPr>
        <w:t>wraz z wymaganym podstawowym zakresem infrastruktury technicznej, technologicznej, know-how, zasobów ludzkich, itp.</w:t>
      </w:r>
      <w:r w:rsidRPr="00FA42A4">
        <w:rPr>
          <w:rFonts w:ascii="Arial Narrow" w:hAnsi="Arial Narrow" w:cstheme="minorHAnsi"/>
          <w:sz w:val="22"/>
          <w:szCs w:val="22"/>
        </w:rPr>
        <w:t>,</w:t>
      </w:r>
      <w:r w:rsidRPr="00B220CD">
        <w:rPr>
          <w:rFonts w:ascii="Arial Narrow" w:hAnsi="Arial Narrow" w:cstheme="minorHAnsi"/>
          <w:sz w:val="22"/>
          <w:szCs w:val="22"/>
        </w:rPr>
        <w:t xml:space="preserve"> </w:t>
      </w:r>
    </w:p>
    <w:p w14:paraId="0672AD76" w14:textId="77777777" w:rsidR="00B25133" w:rsidRPr="00C73979" w:rsidRDefault="00B25133" w:rsidP="00B25133">
      <w:pPr>
        <w:pStyle w:val="Akapitzlist"/>
        <w:numPr>
          <w:ilvl w:val="0"/>
          <w:numId w:val="2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zakresu (mapy/drzewo</w:t>
      </w:r>
      <w:r w:rsidRPr="007F2FCF">
        <w:rPr>
          <w:rFonts w:ascii="Arial Narrow" w:hAnsi="Arial Narrow" w:cstheme="minorHAnsi"/>
          <w:sz w:val="22"/>
          <w:szCs w:val="22"/>
        </w:rPr>
        <w:t xml:space="preserve">) </w:t>
      </w:r>
      <w:r>
        <w:rPr>
          <w:rFonts w:ascii="Arial Narrow" w:hAnsi="Arial Narrow" w:cstheme="minorHAnsi"/>
          <w:sz w:val="22"/>
          <w:szCs w:val="22"/>
        </w:rPr>
        <w:t xml:space="preserve">powiązań </w:t>
      </w:r>
      <w:r w:rsidRPr="007F2FCF">
        <w:rPr>
          <w:rFonts w:ascii="Arial Narrow" w:hAnsi="Arial Narrow" w:cstheme="minorHAnsi"/>
          <w:sz w:val="22"/>
          <w:szCs w:val="22"/>
        </w:rPr>
        <w:t xml:space="preserve">poszczególnych </w:t>
      </w:r>
      <w:r>
        <w:rPr>
          <w:rFonts w:ascii="Arial Narrow" w:hAnsi="Arial Narrow" w:cstheme="minorHAnsi"/>
          <w:sz w:val="22"/>
          <w:szCs w:val="22"/>
        </w:rPr>
        <w:t xml:space="preserve">obszarów tematycznych </w:t>
      </w:r>
      <w:r>
        <w:rPr>
          <w:rFonts w:ascii="Arial Narrow" w:hAnsi="Arial Narrow" w:cstheme="minorHAnsi"/>
          <w:sz w:val="22"/>
          <w:szCs w:val="22"/>
        </w:rPr>
        <w:br/>
        <w:t>z rozwiązaniami/technologiami i usługami wchodzącymi w ww. obszary;</w:t>
      </w:r>
    </w:p>
    <w:p w14:paraId="26FB2AF7" w14:textId="1B7F8A29" w:rsidR="00C262AF" w:rsidRPr="009D62C1" w:rsidRDefault="00AD1615" w:rsidP="00AD1615">
      <w:pPr>
        <w:numPr>
          <w:ilvl w:val="0"/>
          <w:numId w:val="3"/>
        </w:numPr>
        <w:tabs>
          <w:tab w:val="left" w:pos="8789"/>
        </w:tabs>
        <w:ind w:right="282" w:hanging="29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współprac</w:t>
      </w:r>
      <w:r w:rsidR="00EB4E97">
        <w:rPr>
          <w:rFonts w:ascii="Arial Narrow" w:hAnsi="Arial Narrow"/>
          <w:sz w:val="22"/>
          <w:szCs w:val="22"/>
        </w:rPr>
        <w:t>ę</w:t>
      </w:r>
      <w:r>
        <w:rPr>
          <w:rFonts w:ascii="Arial Narrow" w:hAnsi="Arial Narrow"/>
          <w:sz w:val="22"/>
          <w:szCs w:val="22"/>
        </w:rPr>
        <w:t xml:space="preserve"> z innymi wskazanymi przez zamawiającego ekspertami w zakresie przygotowania spójnej koncepcji akredytacji Ośrodków Innowacji</w:t>
      </w:r>
      <w:r w:rsidR="00CB7D6B">
        <w:rPr>
          <w:rFonts w:ascii="Arial Narrow" w:hAnsi="Arial Narrow"/>
          <w:sz w:val="22"/>
          <w:szCs w:val="22"/>
        </w:rPr>
        <w:t>;</w:t>
      </w:r>
      <w:r w:rsidR="009D62C1">
        <w:rPr>
          <w:rFonts w:ascii="Arial Narrow" w:hAnsi="Arial Narrow"/>
          <w:sz w:val="22"/>
          <w:szCs w:val="22"/>
        </w:rPr>
        <w:t xml:space="preserve"> </w:t>
      </w:r>
    </w:p>
    <w:p w14:paraId="448FDEB8" w14:textId="280A5674" w:rsidR="00EB4E97" w:rsidRDefault="009D62C1" w:rsidP="001413C7">
      <w:pPr>
        <w:numPr>
          <w:ilvl w:val="0"/>
          <w:numId w:val="3"/>
        </w:numPr>
        <w:tabs>
          <w:tab w:val="left" w:pos="8789"/>
        </w:tabs>
        <w:ind w:right="282" w:hanging="295"/>
        <w:jc w:val="both"/>
        <w:rPr>
          <w:rFonts w:ascii="Arial Narrow" w:hAnsi="Arial Narrow" w:cstheme="minorHAnsi"/>
          <w:sz w:val="22"/>
          <w:szCs w:val="22"/>
        </w:rPr>
      </w:pPr>
      <w:r w:rsidRPr="001413C7">
        <w:rPr>
          <w:rFonts w:ascii="Arial Narrow" w:hAnsi="Arial Narrow" w:cstheme="minorHAnsi"/>
          <w:sz w:val="22"/>
          <w:szCs w:val="22"/>
        </w:rPr>
        <w:t>zapewnienie wsparcia merytorycznego</w:t>
      </w:r>
      <w:r>
        <w:rPr>
          <w:rFonts w:ascii="Arial Narrow" w:hAnsi="Arial Narrow" w:cstheme="minorHAnsi"/>
          <w:sz w:val="22"/>
          <w:szCs w:val="22"/>
        </w:rPr>
        <w:t xml:space="preserve"> oraz technicznego</w:t>
      </w:r>
      <w:r w:rsidRPr="001413C7">
        <w:rPr>
          <w:rFonts w:ascii="Arial Narrow" w:hAnsi="Arial Narrow" w:cstheme="minorHAnsi"/>
          <w:sz w:val="22"/>
          <w:szCs w:val="22"/>
        </w:rPr>
        <w:t xml:space="preserve"> w zakresie wprowadzania zmian do </w:t>
      </w:r>
      <w:r w:rsidR="00535876">
        <w:rPr>
          <w:rFonts w:ascii="Arial Narrow" w:hAnsi="Arial Narrow" w:cstheme="minorHAnsi"/>
          <w:sz w:val="22"/>
          <w:szCs w:val="22"/>
        </w:rPr>
        <w:t>opracowan</w:t>
      </w:r>
      <w:r w:rsidR="006A458E">
        <w:rPr>
          <w:rFonts w:ascii="Arial Narrow" w:hAnsi="Arial Narrow" w:cstheme="minorHAnsi"/>
          <w:sz w:val="22"/>
          <w:szCs w:val="22"/>
        </w:rPr>
        <w:t xml:space="preserve">ych </w:t>
      </w:r>
      <w:r>
        <w:rPr>
          <w:rFonts w:ascii="Arial Narrow" w:hAnsi="Arial Narrow" w:cstheme="minorHAnsi"/>
          <w:sz w:val="22"/>
          <w:szCs w:val="22"/>
        </w:rPr>
        <w:t xml:space="preserve">niniejszą analizą </w:t>
      </w:r>
      <w:r w:rsidR="006A458E">
        <w:rPr>
          <w:rFonts w:ascii="Arial Narrow" w:hAnsi="Arial Narrow" w:cstheme="minorHAnsi"/>
          <w:sz w:val="22"/>
          <w:szCs w:val="22"/>
        </w:rPr>
        <w:t xml:space="preserve">projektów </w:t>
      </w:r>
      <w:r w:rsidRPr="001413C7">
        <w:rPr>
          <w:rFonts w:ascii="Arial Narrow" w:hAnsi="Arial Narrow" w:cstheme="minorHAnsi"/>
          <w:sz w:val="22"/>
          <w:szCs w:val="22"/>
        </w:rPr>
        <w:t>dokument</w:t>
      </w:r>
      <w:r>
        <w:rPr>
          <w:rFonts w:ascii="Arial Narrow" w:hAnsi="Arial Narrow" w:cstheme="minorHAnsi"/>
          <w:sz w:val="22"/>
          <w:szCs w:val="22"/>
        </w:rPr>
        <w:t xml:space="preserve">ów nt. </w:t>
      </w:r>
      <w:r w:rsidRPr="001413C7">
        <w:rPr>
          <w:rFonts w:ascii="Arial Narrow" w:hAnsi="Arial Narrow" w:cstheme="minorHAnsi"/>
          <w:sz w:val="22"/>
          <w:szCs w:val="22"/>
        </w:rPr>
        <w:t>funkcjonalności i specjalizacji technologicznych</w:t>
      </w:r>
      <w:r w:rsidR="006A458E">
        <w:rPr>
          <w:rFonts w:ascii="Arial Narrow" w:hAnsi="Arial Narrow" w:cstheme="minorHAnsi"/>
          <w:sz w:val="22"/>
          <w:szCs w:val="22"/>
        </w:rPr>
        <w:t xml:space="preserve"> </w:t>
      </w:r>
      <w:r w:rsidR="00EB4E97">
        <w:rPr>
          <w:rFonts w:ascii="Arial Narrow" w:hAnsi="Arial Narrow" w:cstheme="minorHAnsi"/>
          <w:sz w:val="22"/>
          <w:szCs w:val="22"/>
        </w:rPr>
        <w:t>obejmującego:</w:t>
      </w:r>
    </w:p>
    <w:p w14:paraId="68EA846F" w14:textId="7C29320A" w:rsidR="00EB4E97" w:rsidRDefault="00EB4E97" w:rsidP="00A32AB0">
      <w:pPr>
        <w:pStyle w:val="Akapitzlist"/>
        <w:numPr>
          <w:ilvl w:val="0"/>
          <w:numId w:val="45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wysłanie zaakceptowanego przez Zamawiającego </w:t>
      </w:r>
      <w:r w:rsidRPr="00A32AB0">
        <w:rPr>
          <w:rFonts w:ascii="Arial Narrow" w:hAnsi="Arial Narrow" w:cstheme="minorHAnsi"/>
          <w:sz w:val="22"/>
          <w:szCs w:val="22"/>
          <w:u w:val="single"/>
        </w:rPr>
        <w:t>projektu przedmiotu zamówienia</w:t>
      </w:r>
      <w:r>
        <w:rPr>
          <w:rFonts w:ascii="Arial Narrow" w:hAnsi="Arial Narrow" w:cstheme="minorHAnsi"/>
          <w:sz w:val="22"/>
          <w:szCs w:val="22"/>
        </w:rPr>
        <w:t xml:space="preserve"> do uzgodnionych z Zamawiającym </w:t>
      </w:r>
      <w:r w:rsidR="00A05488">
        <w:rPr>
          <w:rFonts w:ascii="Arial Narrow" w:hAnsi="Arial Narrow" w:cstheme="minorHAnsi"/>
          <w:sz w:val="22"/>
          <w:szCs w:val="22"/>
        </w:rPr>
        <w:t xml:space="preserve">ekspertów </w:t>
      </w:r>
      <w:r w:rsidR="00A05488">
        <w:rPr>
          <w:rFonts w:ascii="Arial Narrow" w:hAnsi="Arial Narrow"/>
          <w:sz w:val="22"/>
          <w:szCs w:val="22"/>
        </w:rPr>
        <w:t>reprezentujących sektor administracji publicznej i regionalnej oraz instytucji otoczenia biznesu w celu omówienia kierunków rozwoju IOB i założeń nowego systemu akredytacji</w:t>
      </w:r>
      <w:r>
        <w:rPr>
          <w:rFonts w:ascii="Arial Narrow" w:hAnsi="Arial Narrow" w:cstheme="minorHAnsi"/>
          <w:sz w:val="22"/>
          <w:szCs w:val="22"/>
        </w:rPr>
        <w:t xml:space="preserve"> oraz zebranie </w:t>
      </w:r>
      <w:r w:rsidR="00B613BD">
        <w:rPr>
          <w:rFonts w:ascii="Arial Narrow" w:hAnsi="Arial Narrow" w:cstheme="minorHAnsi"/>
          <w:sz w:val="22"/>
          <w:szCs w:val="22"/>
        </w:rPr>
        <w:t xml:space="preserve">zwrotnych informacji </w:t>
      </w:r>
      <w:r w:rsidR="00A32AB0">
        <w:rPr>
          <w:rFonts w:ascii="Arial Narrow" w:hAnsi="Arial Narrow" w:cstheme="minorHAnsi"/>
          <w:sz w:val="22"/>
          <w:szCs w:val="22"/>
        </w:rPr>
        <w:br/>
      </w:r>
      <w:r w:rsidR="00B613BD">
        <w:rPr>
          <w:rFonts w:ascii="Arial Narrow" w:hAnsi="Arial Narrow" w:cstheme="minorHAnsi"/>
          <w:sz w:val="22"/>
          <w:szCs w:val="22"/>
        </w:rPr>
        <w:t>i przedstawienie ich Zamawiającemu</w:t>
      </w:r>
      <w:r w:rsidR="00F30303">
        <w:rPr>
          <w:rFonts w:ascii="Arial Narrow" w:hAnsi="Arial Narrow" w:cstheme="minorHAnsi"/>
          <w:sz w:val="22"/>
          <w:szCs w:val="22"/>
        </w:rPr>
        <w:t>,</w:t>
      </w:r>
    </w:p>
    <w:p w14:paraId="75142FBC" w14:textId="2E1DC4F7" w:rsidR="00B613BD" w:rsidRDefault="00B613BD" w:rsidP="00A32AB0">
      <w:pPr>
        <w:pStyle w:val="Akapitzlist"/>
        <w:numPr>
          <w:ilvl w:val="0"/>
          <w:numId w:val="45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skonsultowanie z Zamawiającym zebranych informacji w celu wprowadzenia ewentualnych zmian do opracowanego projektu przedmiotu zamówienia,</w:t>
      </w:r>
    </w:p>
    <w:p w14:paraId="11DDE9BC" w14:textId="5410F086" w:rsidR="00F00BA4" w:rsidRPr="00F00BA4" w:rsidRDefault="00A05488" w:rsidP="00A32AB0">
      <w:pPr>
        <w:pStyle w:val="Akapitzlist"/>
        <w:numPr>
          <w:ilvl w:val="0"/>
          <w:numId w:val="45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poprowadzenie w siedzibie Zamawiającego (bądź za pomocą usług cyfrowych) </w:t>
      </w:r>
      <w:r w:rsidR="00F30303">
        <w:rPr>
          <w:rFonts w:ascii="Arial Narrow" w:hAnsi="Arial Narrow" w:cstheme="minorHAnsi"/>
          <w:sz w:val="22"/>
          <w:szCs w:val="22"/>
        </w:rPr>
        <w:t xml:space="preserve">spotkania </w:t>
      </w:r>
      <w:r>
        <w:rPr>
          <w:rFonts w:ascii="Arial Narrow" w:hAnsi="Arial Narrow" w:cstheme="minorHAnsi"/>
          <w:sz w:val="22"/>
          <w:szCs w:val="22"/>
        </w:rPr>
        <w:t xml:space="preserve">z </w:t>
      </w:r>
      <w:r w:rsidR="00893F83">
        <w:rPr>
          <w:rFonts w:ascii="Arial Narrow" w:hAnsi="Arial Narrow" w:cstheme="minorHAnsi"/>
          <w:sz w:val="22"/>
          <w:szCs w:val="22"/>
        </w:rPr>
        <w:t>z</w:t>
      </w:r>
      <w:bookmarkStart w:id="1" w:name="_GoBack"/>
      <w:bookmarkEnd w:id="1"/>
      <w:r w:rsidR="00893F83">
        <w:rPr>
          <w:rFonts w:ascii="Arial Narrow" w:hAnsi="Arial Narrow" w:cstheme="minorHAnsi"/>
          <w:sz w:val="22"/>
          <w:szCs w:val="22"/>
        </w:rPr>
        <w:t xml:space="preserve">aproszonymi przez Wykonawcę i uzgodnionymi z Zamawiającym </w:t>
      </w:r>
      <w:r w:rsidR="00F30303">
        <w:rPr>
          <w:rFonts w:ascii="Arial Narrow" w:hAnsi="Arial Narrow" w:cstheme="minorHAnsi"/>
          <w:sz w:val="22"/>
          <w:szCs w:val="22"/>
        </w:rPr>
        <w:t>ekspertami</w:t>
      </w:r>
      <w:r w:rsidR="00F30303">
        <w:rPr>
          <w:rFonts w:ascii="Arial Narrow" w:hAnsi="Arial Narrow"/>
          <w:sz w:val="22"/>
          <w:szCs w:val="22"/>
        </w:rPr>
        <w:t xml:space="preserve"> podsumowującego zebrane informacje zwrotne</w:t>
      </w:r>
      <w:r w:rsidR="00F00BA4">
        <w:rPr>
          <w:rFonts w:ascii="Arial Narrow" w:hAnsi="Arial Narrow"/>
          <w:sz w:val="22"/>
          <w:szCs w:val="22"/>
        </w:rPr>
        <w:t>,</w:t>
      </w:r>
      <w:r w:rsidR="00F30303">
        <w:rPr>
          <w:rFonts w:ascii="Arial Narrow" w:hAnsi="Arial Narrow"/>
          <w:sz w:val="22"/>
          <w:szCs w:val="22"/>
        </w:rPr>
        <w:t xml:space="preserve"> zaprezentowanie </w:t>
      </w:r>
      <w:r w:rsidR="00893F83">
        <w:rPr>
          <w:rFonts w:ascii="Arial Narrow" w:hAnsi="Arial Narrow"/>
          <w:sz w:val="22"/>
          <w:szCs w:val="22"/>
        </w:rPr>
        <w:t xml:space="preserve">projektu </w:t>
      </w:r>
      <w:r w:rsidR="00F00BA4">
        <w:rPr>
          <w:rFonts w:ascii="Arial Narrow" w:hAnsi="Arial Narrow"/>
          <w:sz w:val="22"/>
          <w:szCs w:val="22"/>
        </w:rPr>
        <w:t xml:space="preserve">przedmiotu zamówienia uwzględniającego wybrane uwagi oraz </w:t>
      </w:r>
      <w:r w:rsidR="00893F83">
        <w:rPr>
          <w:rFonts w:ascii="Arial Narrow" w:hAnsi="Arial Narrow"/>
          <w:sz w:val="22"/>
          <w:szCs w:val="22"/>
        </w:rPr>
        <w:t xml:space="preserve">zebranie </w:t>
      </w:r>
      <w:r w:rsidR="00F00BA4">
        <w:rPr>
          <w:rFonts w:ascii="Arial Narrow" w:hAnsi="Arial Narrow"/>
          <w:sz w:val="22"/>
          <w:szCs w:val="22"/>
        </w:rPr>
        <w:t>ostatnich uwag</w:t>
      </w:r>
      <w:r w:rsidR="00893F83">
        <w:rPr>
          <w:rFonts w:ascii="Arial Narrow" w:hAnsi="Arial Narrow"/>
          <w:sz w:val="22"/>
          <w:szCs w:val="22"/>
        </w:rPr>
        <w:t xml:space="preserve"> do projektu przedmiotu zamówienia</w:t>
      </w:r>
      <w:r w:rsidR="00F00BA4">
        <w:rPr>
          <w:rFonts w:ascii="Arial Narrow" w:hAnsi="Arial Narrow"/>
          <w:sz w:val="22"/>
          <w:szCs w:val="22"/>
        </w:rPr>
        <w:t>,</w:t>
      </w:r>
    </w:p>
    <w:p w14:paraId="03E9E14B" w14:textId="1C2B300A" w:rsidR="00893F83" w:rsidRDefault="00F00BA4" w:rsidP="00A32AB0">
      <w:pPr>
        <w:pStyle w:val="Akapitzlist"/>
        <w:numPr>
          <w:ilvl w:val="0"/>
          <w:numId w:val="45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skonsultowanie z Zamawiającym zebranych informacji</w:t>
      </w:r>
      <w:r w:rsidR="00893F83">
        <w:rPr>
          <w:rFonts w:ascii="Arial Narrow" w:hAnsi="Arial Narrow" w:cstheme="minorHAnsi"/>
          <w:sz w:val="22"/>
          <w:szCs w:val="22"/>
        </w:rPr>
        <w:t xml:space="preserve"> zwrotnych ze spotkania</w:t>
      </w:r>
      <w:r>
        <w:rPr>
          <w:rFonts w:ascii="Arial Narrow" w:hAnsi="Arial Narrow" w:cstheme="minorHAnsi"/>
          <w:sz w:val="22"/>
          <w:szCs w:val="22"/>
        </w:rPr>
        <w:t xml:space="preserve"> w celu </w:t>
      </w:r>
      <w:r w:rsidR="00893F83">
        <w:rPr>
          <w:rFonts w:ascii="Arial Narrow" w:hAnsi="Arial Narrow" w:cstheme="minorHAnsi"/>
          <w:sz w:val="22"/>
          <w:szCs w:val="22"/>
        </w:rPr>
        <w:t xml:space="preserve">ewentualnego </w:t>
      </w:r>
      <w:r>
        <w:rPr>
          <w:rFonts w:ascii="Arial Narrow" w:hAnsi="Arial Narrow" w:cstheme="minorHAnsi"/>
          <w:sz w:val="22"/>
          <w:szCs w:val="22"/>
        </w:rPr>
        <w:t>wprowadzenia zmian do opracowanego projektu przedmiotu zamówienia</w:t>
      </w:r>
      <w:r w:rsidR="00893F83">
        <w:rPr>
          <w:rFonts w:ascii="Arial Narrow" w:hAnsi="Arial Narrow" w:cstheme="minorHAnsi"/>
          <w:sz w:val="22"/>
          <w:szCs w:val="22"/>
        </w:rPr>
        <w:t>,</w:t>
      </w:r>
    </w:p>
    <w:p w14:paraId="78F405CF" w14:textId="3E74A6AE" w:rsidR="00EB4E97" w:rsidRDefault="00F00BA4" w:rsidP="00A32AB0">
      <w:pPr>
        <w:pStyle w:val="Akapitzlist"/>
        <w:numPr>
          <w:ilvl w:val="0"/>
          <w:numId w:val="45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przedstawienie Zamawiającemu finalnej wersji przedmiotu zamówienia</w:t>
      </w:r>
      <w:r w:rsidR="00C262AF" w:rsidRPr="00A32AB0">
        <w:rPr>
          <w:rFonts w:ascii="Arial Narrow" w:hAnsi="Arial Narrow" w:cstheme="minorHAnsi"/>
          <w:sz w:val="22"/>
          <w:szCs w:val="22"/>
        </w:rPr>
        <w:t>;</w:t>
      </w:r>
    </w:p>
    <w:p w14:paraId="37D12E60" w14:textId="6DA591B8" w:rsidR="00E36997" w:rsidRPr="001413C7" w:rsidRDefault="00E36997" w:rsidP="001413C7">
      <w:pPr>
        <w:numPr>
          <w:ilvl w:val="0"/>
          <w:numId w:val="3"/>
        </w:numPr>
        <w:tabs>
          <w:tab w:val="left" w:pos="8789"/>
        </w:tabs>
        <w:ind w:right="282" w:hanging="295"/>
        <w:jc w:val="both"/>
        <w:rPr>
          <w:rFonts w:ascii="Arial Narrow" w:hAnsi="Arial Narrow" w:cstheme="minorHAnsi"/>
          <w:sz w:val="22"/>
          <w:szCs w:val="22"/>
        </w:rPr>
      </w:pPr>
      <w:r w:rsidRPr="001413C7">
        <w:rPr>
          <w:rFonts w:ascii="Arial Narrow" w:hAnsi="Arial Narrow"/>
          <w:sz w:val="22"/>
          <w:szCs w:val="22"/>
        </w:rPr>
        <w:lastRenderedPageBreak/>
        <w:t xml:space="preserve">przygotowanie </w:t>
      </w:r>
      <w:r w:rsidR="00EB4E97">
        <w:rPr>
          <w:rFonts w:ascii="Arial Narrow" w:hAnsi="Arial Narrow"/>
          <w:sz w:val="22"/>
          <w:szCs w:val="22"/>
        </w:rPr>
        <w:t>streszczenia opisu</w:t>
      </w:r>
      <w:r w:rsidR="00926FBC">
        <w:rPr>
          <w:rFonts w:ascii="Arial Narrow" w:hAnsi="Arial Narrow"/>
          <w:sz w:val="22"/>
          <w:szCs w:val="22"/>
        </w:rPr>
        <w:t>jącego w sposób zwięzły wyniki przedmiotu zamówienia</w:t>
      </w:r>
      <w:r w:rsidR="00EB4E97">
        <w:rPr>
          <w:rFonts w:ascii="Arial Narrow" w:hAnsi="Arial Narrow"/>
          <w:sz w:val="22"/>
          <w:szCs w:val="22"/>
        </w:rPr>
        <w:t xml:space="preserve"> oraz </w:t>
      </w:r>
      <w:r w:rsidRPr="001413C7">
        <w:rPr>
          <w:rFonts w:ascii="Arial Narrow" w:hAnsi="Arial Narrow"/>
          <w:sz w:val="22"/>
          <w:szCs w:val="22"/>
        </w:rPr>
        <w:t>prezentacji PowerPoint przedstawiającej główne wnioski wynikające</w:t>
      </w:r>
      <w:r w:rsidR="00F00BA4">
        <w:rPr>
          <w:rFonts w:ascii="Arial Narrow" w:hAnsi="Arial Narrow"/>
          <w:sz w:val="22"/>
          <w:szCs w:val="22"/>
        </w:rPr>
        <w:t xml:space="preserve"> </w:t>
      </w:r>
      <w:r w:rsidRPr="001413C7">
        <w:rPr>
          <w:rFonts w:ascii="Arial Narrow" w:hAnsi="Arial Narrow"/>
          <w:sz w:val="22"/>
          <w:szCs w:val="22"/>
        </w:rPr>
        <w:t>z opracowanej analizy.</w:t>
      </w:r>
    </w:p>
    <w:p w14:paraId="11AF9919" w14:textId="77777777" w:rsidR="00241B69" w:rsidRDefault="00C960C3" w:rsidP="000A3369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8437EF">
        <w:rPr>
          <w:rFonts w:ascii="Arial Narrow" w:hAnsi="Arial Narrow" w:cstheme="minorHAnsi"/>
          <w:sz w:val="22"/>
          <w:szCs w:val="22"/>
        </w:rPr>
        <w:t xml:space="preserve">W trakcie realizacji zamówienia Wykonawca zobowiązany jest do bieżącej współpracy </w:t>
      </w:r>
      <w:r w:rsidR="00553861" w:rsidRPr="008437EF">
        <w:rPr>
          <w:rFonts w:ascii="Arial Narrow" w:hAnsi="Arial Narrow" w:cstheme="minorHAnsi"/>
          <w:sz w:val="22"/>
          <w:szCs w:val="22"/>
        </w:rPr>
        <w:br/>
      </w:r>
      <w:r w:rsidRPr="008437EF">
        <w:rPr>
          <w:rFonts w:ascii="Arial Narrow" w:hAnsi="Arial Narrow" w:cstheme="minorHAnsi"/>
          <w:sz w:val="22"/>
          <w:szCs w:val="22"/>
        </w:rPr>
        <w:t>z Zamawiającym</w:t>
      </w:r>
      <w:r w:rsidR="00600AE3">
        <w:rPr>
          <w:rFonts w:ascii="Arial Narrow" w:hAnsi="Arial Narrow" w:cstheme="minorHAnsi"/>
          <w:sz w:val="22"/>
          <w:szCs w:val="22"/>
        </w:rPr>
        <w:t>.</w:t>
      </w:r>
    </w:p>
    <w:p w14:paraId="0F37C67C" w14:textId="77777777" w:rsidR="000A3369" w:rsidRDefault="000A3369" w:rsidP="000A3369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</w:p>
    <w:p w14:paraId="69C64BA6" w14:textId="77777777" w:rsidR="00241B69" w:rsidRDefault="00241B69" w:rsidP="00241B6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WARUNKI UDZIAŁU W POSTĘPOWANIU </w:t>
      </w:r>
    </w:p>
    <w:p w14:paraId="77511FE1" w14:textId="77777777" w:rsidR="00241B69" w:rsidRDefault="00241B69" w:rsidP="00241B69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1.</w:t>
      </w:r>
      <w:r>
        <w:rPr>
          <w:rFonts w:ascii="Arial Narrow" w:hAnsi="Arial Narrow" w:cstheme="minorHAnsi"/>
          <w:sz w:val="22"/>
          <w:szCs w:val="22"/>
        </w:rPr>
        <w:tab/>
        <w:t xml:space="preserve">Za spełniających warunki udziału w postępowaniu Zamawiający uzna Wykonawców, którzy wykażą, że: </w:t>
      </w:r>
    </w:p>
    <w:p w14:paraId="7E40EF40" w14:textId="03D42201" w:rsidR="00241B69" w:rsidRPr="007F136B" w:rsidRDefault="00D005F3" w:rsidP="00AD1615">
      <w:pPr>
        <w:pStyle w:val="Akapitzlist"/>
        <w:numPr>
          <w:ilvl w:val="0"/>
          <w:numId w:val="36"/>
        </w:numPr>
        <w:tabs>
          <w:tab w:val="left" w:pos="1134"/>
          <w:tab w:val="left" w:pos="8789"/>
        </w:tabs>
        <w:spacing w:after="120"/>
        <w:ind w:left="851"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dysponuj</w:t>
      </w:r>
      <w:r w:rsidR="005C5233">
        <w:rPr>
          <w:rFonts w:ascii="Arial Narrow" w:hAnsi="Arial Narrow" w:cstheme="minorHAnsi"/>
          <w:sz w:val="22"/>
          <w:szCs w:val="22"/>
        </w:rPr>
        <w:t>ą</w:t>
      </w:r>
      <w:r>
        <w:rPr>
          <w:rFonts w:ascii="Arial Narrow" w:hAnsi="Arial Narrow" w:cstheme="minorHAnsi"/>
          <w:sz w:val="22"/>
          <w:szCs w:val="22"/>
        </w:rPr>
        <w:t xml:space="preserve"> ekspert</w:t>
      </w:r>
      <w:r w:rsidR="005C5233">
        <w:rPr>
          <w:rFonts w:ascii="Arial Narrow" w:hAnsi="Arial Narrow" w:cstheme="minorHAnsi"/>
          <w:sz w:val="22"/>
          <w:szCs w:val="22"/>
        </w:rPr>
        <w:t>em</w:t>
      </w:r>
      <w:r w:rsidR="00213AED">
        <w:rPr>
          <w:rFonts w:ascii="Arial Narrow" w:hAnsi="Arial Narrow" w:cstheme="minorHAnsi"/>
          <w:sz w:val="22"/>
          <w:szCs w:val="22"/>
        </w:rPr>
        <w:t>, któr</w:t>
      </w:r>
      <w:r w:rsidR="005C5233">
        <w:rPr>
          <w:rFonts w:ascii="Arial Narrow" w:hAnsi="Arial Narrow" w:cstheme="minorHAnsi"/>
          <w:sz w:val="22"/>
          <w:szCs w:val="22"/>
        </w:rPr>
        <w:t>y</w:t>
      </w:r>
      <w:r w:rsidR="00205AA0">
        <w:rPr>
          <w:rFonts w:ascii="Arial Narrow" w:hAnsi="Arial Narrow" w:cstheme="minorHAnsi"/>
          <w:sz w:val="22"/>
          <w:szCs w:val="22"/>
        </w:rPr>
        <w:t xml:space="preserve"> w okresie ostatnich pięciu lat przed upływem terminu skł</w:t>
      </w:r>
      <w:r w:rsidR="00227D0D">
        <w:rPr>
          <w:rFonts w:ascii="Arial Narrow" w:hAnsi="Arial Narrow" w:cstheme="minorHAnsi"/>
          <w:sz w:val="22"/>
          <w:szCs w:val="22"/>
        </w:rPr>
        <w:t>ad</w:t>
      </w:r>
      <w:r w:rsidR="00205AA0">
        <w:rPr>
          <w:rFonts w:ascii="Arial Narrow" w:hAnsi="Arial Narrow" w:cstheme="minorHAnsi"/>
          <w:sz w:val="22"/>
          <w:szCs w:val="22"/>
        </w:rPr>
        <w:t>ania ofert był odpowiedzialny za</w:t>
      </w:r>
      <w:r w:rsidR="00513653">
        <w:rPr>
          <w:rFonts w:ascii="Arial Narrow" w:hAnsi="Arial Narrow" w:cstheme="minorHAnsi"/>
          <w:sz w:val="22"/>
          <w:szCs w:val="22"/>
        </w:rPr>
        <w:t xml:space="preserve"> </w:t>
      </w:r>
      <w:r w:rsidR="00205AA0">
        <w:rPr>
          <w:rFonts w:ascii="Arial Narrow" w:hAnsi="Arial Narrow" w:cstheme="minorHAnsi"/>
          <w:sz w:val="22"/>
          <w:szCs w:val="22"/>
        </w:rPr>
        <w:t>opracowan</w:t>
      </w:r>
      <w:r w:rsidR="00FA42A4">
        <w:rPr>
          <w:rFonts w:ascii="Arial Narrow" w:hAnsi="Arial Narrow" w:cstheme="minorHAnsi"/>
          <w:sz w:val="22"/>
          <w:szCs w:val="22"/>
        </w:rPr>
        <w:t>ie</w:t>
      </w:r>
      <w:r w:rsidR="00205AA0">
        <w:rPr>
          <w:rFonts w:ascii="Arial Narrow" w:hAnsi="Arial Narrow" w:cstheme="minorHAnsi"/>
          <w:sz w:val="22"/>
          <w:szCs w:val="22"/>
        </w:rPr>
        <w:t xml:space="preserve"> i </w:t>
      </w:r>
      <w:r w:rsidR="00FA42A4">
        <w:rPr>
          <w:rFonts w:ascii="Arial Narrow" w:hAnsi="Arial Narrow" w:cstheme="minorHAnsi"/>
          <w:sz w:val="22"/>
          <w:szCs w:val="22"/>
        </w:rPr>
        <w:t xml:space="preserve">należyte </w:t>
      </w:r>
      <w:r w:rsidR="00205AA0">
        <w:rPr>
          <w:rFonts w:ascii="Arial Narrow" w:hAnsi="Arial Narrow" w:cstheme="minorHAnsi"/>
          <w:sz w:val="22"/>
          <w:szCs w:val="22"/>
        </w:rPr>
        <w:t>wdroż</w:t>
      </w:r>
      <w:r w:rsidR="00FA42A4">
        <w:rPr>
          <w:rFonts w:ascii="Arial Narrow" w:hAnsi="Arial Narrow" w:cstheme="minorHAnsi"/>
          <w:sz w:val="22"/>
          <w:szCs w:val="22"/>
        </w:rPr>
        <w:t>enie</w:t>
      </w:r>
      <w:r w:rsidR="00205AA0">
        <w:rPr>
          <w:rFonts w:ascii="Arial Narrow" w:hAnsi="Arial Narrow" w:cstheme="minorHAnsi"/>
          <w:sz w:val="22"/>
          <w:szCs w:val="22"/>
        </w:rPr>
        <w:t xml:space="preserve"> </w:t>
      </w:r>
      <w:r w:rsidR="00227D0D" w:rsidRPr="00244A02">
        <w:rPr>
          <w:rFonts w:ascii="Arial Narrow" w:hAnsi="Arial Narrow" w:cstheme="minorHAnsi"/>
          <w:b/>
          <w:sz w:val="22"/>
          <w:szCs w:val="22"/>
        </w:rPr>
        <w:t>s</w:t>
      </w:r>
      <w:r w:rsidR="00E61228" w:rsidRPr="00244A02">
        <w:rPr>
          <w:rFonts w:ascii="Arial Narrow" w:hAnsi="Arial Narrow" w:cstheme="minorHAnsi"/>
          <w:b/>
          <w:sz w:val="22"/>
          <w:szCs w:val="22"/>
        </w:rPr>
        <w:t>trategi</w:t>
      </w:r>
      <w:r w:rsidR="009D62C1">
        <w:rPr>
          <w:rFonts w:ascii="Arial Narrow" w:hAnsi="Arial Narrow" w:cstheme="minorHAnsi"/>
          <w:b/>
          <w:sz w:val="22"/>
          <w:szCs w:val="22"/>
        </w:rPr>
        <w:t>i</w:t>
      </w:r>
      <w:r w:rsidR="00205AA0" w:rsidRPr="00244A02">
        <w:rPr>
          <w:rFonts w:ascii="Arial Narrow" w:hAnsi="Arial Narrow" w:cstheme="minorHAnsi"/>
          <w:b/>
          <w:sz w:val="22"/>
          <w:szCs w:val="22"/>
        </w:rPr>
        <w:t>/polity</w:t>
      </w:r>
      <w:r w:rsidR="00AD7243">
        <w:rPr>
          <w:rFonts w:ascii="Arial Narrow" w:hAnsi="Arial Narrow" w:cstheme="minorHAnsi"/>
          <w:b/>
          <w:sz w:val="22"/>
          <w:szCs w:val="22"/>
        </w:rPr>
        <w:t>k</w:t>
      </w:r>
      <w:r w:rsidR="00E61228" w:rsidRPr="00244A02">
        <w:rPr>
          <w:rFonts w:ascii="Arial Narrow" w:hAnsi="Arial Narrow" w:cstheme="minorHAnsi"/>
          <w:b/>
          <w:sz w:val="22"/>
          <w:szCs w:val="22"/>
        </w:rPr>
        <w:t xml:space="preserve"> rozwoju </w:t>
      </w:r>
      <w:r w:rsidR="00E927F1" w:rsidRPr="00244A02">
        <w:rPr>
          <w:rFonts w:ascii="Arial Narrow" w:hAnsi="Arial Narrow" w:cstheme="minorHAnsi"/>
          <w:b/>
          <w:sz w:val="22"/>
          <w:szCs w:val="22"/>
        </w:rPr>
        <w:t xml:space="preserve">w </w:t>
      </w:r>
      <w:r w:rsidR="00241B69" w:rsidRPr="00244A02">
        <w:rPr>
          <w:rFonts w:ascii="Arial Narrow" w:hAnsi="Arial Narrow" w:cstheme="minorHAnsi"/>
          <w:b/>
          <w:sz w:val="22"/>
          <w:szCs w:val="22"/>
        </w:rPr>
        <w:t>ośrodk</w:t>
      </w:r>
      <w:r w:rsidR="00AD1615" w:rsidRPr="00244A02">
        <w:rPr>
          <w:rFonts w:ascii="Arial Narrow" w:hAnsi="Arial Narrow" w:cstheme="minorHAnsi"/>
          <w:b/>
          <w:sz w:val="22"/>
          <w:szCs w:val="22"/>
        </w:rPr>
        <w:t>u</w:t>
      </w:r>
      <w:r w:rsidR="00241B69" w:rsidRPr="00244A02">
        <w:rPr>
          <w:rFonts w:ascii="Arial Narrow" w:hAnsi="Arial Narrow" w:cstheme="minorHAnsi"/>
          <w:b/>
          <w:sz w:val="22"/>
          <w:szCs w:val="22"/>
        </w:rPr>
        <w:t xml:space="preserve"> innowacji</w:t>
      </w:r>
      <w:r w:rsidR="00205AA0" w:rsidRPr="00244A02">
        <w:rPr>
          <w:rFonts w:ascii="Arial Narrow" w:hAnsi="Arial Narrow" w:cstheme="minorHAnsi"/>
          <w:b/>
          <w:sz w:val="22"/>
          <w:szCs w:val="22"/>
        </w:rPr>
        <w:t xml:space="preserve"> lub instytucji sieciującej ośrodki innowacji,</w:t>
      </w:r>
      <w:r w:rsidR="00205AA0">
        <w:rPr>
          <w:rFonts w:ascii="Arial Narrow" w:hAnsi="Arial Narrow" w:cstheme="minorHAnsi"/>
          <w:sz w:val="22"/>
          <w:szCs w:val="22"/>
        </w:rPr>
        <w:t xml:space="preserve"> a strategia ta</w:t>
      </w:r>
      <w:r w:rsidR="00205AA0" w:rsidRPr="007F136B">
        <w:rPr>
          <w:rFonts w:ascii="Arial Narrow" w:hAnsi="Arial Narrow" w:cstheme="minorHAnsi"/>
          <w:sz w:val="22"/>
          <w:szCs w:val="22"/>
        </w:rPr>
        <w:t xml:space="preserve"> </w:t>
      </w:r>
      <w:r w:rsidR="00205AA0">
        <w:rPr>
          <w:rFonts w:ascii="Arial Narrow" w:hAnsi="Arial Narrow" w:cstheme="minorHAnsi"/>
          <w:sz w:val="22"/>
          <w:szCs w:val="22"/>
        </w:rPr>
        <w:t xml:space="preserve">obejmowała świadczenie usług proinnowacyjnych </w:t>
      </w:r>
      <w:r w:rsidR="00241B69" w:rsidRPr="007F136B">
        <w:rPr>
          <w:rFonts w:ascii="Arial Narrow" w:hAnsi="Arial Narrow" w:cstheme="minorHAnsi"/>
          <w:sz w:val="22"/>
          <w:szCs w:val="22"/>
        </w:rPr>
        <w:t>(należy wskazać podstawę współpracy z ośrodkiem lub podmiotem sieciującym ośrodki innowacji</w:t>
      </w:r>
      <w:r w:rsidR="0076490F">
        <w:rPr>
          <w:rFonts w:ascii="Arial Narrow" w:hAnsi="Arial Narrow" w:cstheme="minorHAnsi"/>
          <w:sz w:val="22"/>
          <w:szCs w:val="22"/>
        </w:rPr>
        <w:t xml:space="preserve"> </w:t>
      </w:r>
      <w:r w:rsidR="0076490F" w:rsidRPr="00244A02">
        <w:rPr>
          <w:rFonts w:ascii="Arial Narrow" w:hAnsi="Arial Narrow" w:cstheme="minorHAnsi"/>
          <w:b/>
          <w:sz w:val="22"/>
          <w:szCs w:val="22"/>
        </w:rPr>
        <w:t>przez minimum dwa lata</w:t>
      </w:r>
      <w:r w:rsidR="00241B69" w:rsidRPr="007F136B">
        <w:rPr>
          <w:rFonts w:ascii="Arial Narrow" w:hAnsi="Arial Narrow" w:cstheme="minorHAnsi"/>
          <w:sz w:val="22"/>
          <w:szCs w:val="22"/>
        </w:rPr>
        <w:t>)</w:t>
      </w:r>
      <w:r w:rsidR="000F7211">
        <w:rPr>
          <w:rFonts w:ascii="Arial Narrow" w:hAnsi="Arial Narrow" w:cstheme="minorHAnsi"/>
          <w:sz w:val="22"/>
          <w:szCs w:val="22"/>
        </w:rPr>
        <w:t>,</w:t>
      </w:r>
    </w:p>
    <w:p w14:paraId="1BD69081" w14:textId="642AA585" w:rsidR="00AC26ED" w:rsidRDefault="009D62C1" w:rsidP="00464507">
      <w:pPr>
        <w:pStyle w:val="Akapitzlist"/>
        <w:numPr>
          <w:ilvl w:val="0"/>
          <w:numId w:val="36"/>
        </w:numPr>
        <w:tabs>
          <w:tab w:val="left" w:pos="1134"/>
          <w:tab w:val="left" w:pos="8789"/>
        </w:tabs>
        <w:spacing w:after="120"/>
        <w:ind w:left="851"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</w:t>
      </w:r>
      <w:r w:rsidR="00241B69" w:rsidRPr="00AD1615">
        <w:rPr>
          <w:rFonts w:ascii="Arial Narrow" w:hAnsi="Arial Narrow" w:cstheme="minorHAnsi"/>
          <w:sz w:val="22"/>
          <w:szCs w:val="22"/>
        </w:rPr>
        <w:t xml:space="preserve"> okresie ostatnich pięciu lat przed upływem terminu składania ofert, należycie </w:t>
      </w:r>
      <w:r w:rsidR="00241B69" w:rsidRPr="00244A02">
        <w:rPr>
          <w:rFonts w:ascii="Arial Narrow" w:hAnsi="Arial Narrow" w:cstheme="minorHAnsi"/>
          <w:b/>
          <w:sz w:val="22"/>
          <w:szCs w:val="22"/>
        </w:rPr>
        <w:t>wykonali lub</w:t>
      </w:r>
      <w:r w:rsidR="00241B69" w:rsidRPr="00AD1615">
        <w:rPr>
          <w:rFonts w:ascii="Arial Narrow" w:hAnsi="Arial Narrow" w:cstheme="minorHAnsi"/>
          <w:sz w:val="22"/>
          <w:szCs w:val="22"/>
        </w:rPr>
        <w:t xml:space="preserve"> </w:t>
      </w:r>
      <w:r w:rsidR="00241B69" w:rsidRPr="00244A02">
        <w:rPr>
          <w:rFonts w:ascii="Arial Narrow" w:hAnsi="Arial Narrow" w:cstheme="minorHAnsi"/>
          <w:b/>
          <w:sz w:val="22"/>
          <w:szCs w:val="22"/>
        </w:rPr>
        <w:t xml:space="preserve">uczestniczyli w </w:t>
      </w:r>
      <w:r w:rsidR="009B3370" w:rsidRPr="00244A02">
        <w:rPr>
          <w:rFonts w:ascii="Arial Narrow" w:hAnsi="Arial Narrow" w:cstheme="minorHAnsi"/>
          <w:b/>
          <w:sz w:val="22"/>
          <w:szCs w:val="22"/>
        </w:rPr>
        <w:t xml:space="preserve">realizacji </w:t>
      </w:r>
      <w:r w:rsidR="00241B69" w:rsidRPr="00244A02">
        <w:rPr>
          <w:rFonts w:ascii="Arial Narrow" w:hAnsi="Arial Narrow" w:cstheme="minorHAnsi"/>
          <w:b/>
          <w:sz w:val="22"/>
          <w:szCs w:val="22"/>
        </w:rPr>
        <w:t xml:space="preserve">co najmniej </w:t>
      </w:r>
      <w:r w:rsidR="00E14937">
        <w:rPr>
          <w:rFonts w:ascii="Arial Narrow" w:hAnsi="Arial Narrow" w:cstheme="minorHAnsi"/>
          <w:b/>
          <w:sz w:val="22"/>
          <w:szCs w:val="22"/>
        </w:rPr>
        <w:t>2</w:t>
      </w:r>
      <w:r w:rsidR="00AD7243" w:rsidRPr="00244A0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41B69" w:rsidRPr="00244A02">
        <w:rPr>
          <w:rFonts w:ascii="Arial Narrow" w:hAnsi="Arial Narrow" w:cstheme="minorHAnsi"/>
          <w:b/>
          <w:sz w:val="22"/>
          <w:szCs w:val="22"/>
        </w:rPr>
        <w:t>usług</w:t>
      </w:r>
      <w:r w:rsidR="00241B69" w:rsidRPr="000F7211">
        <w:rPr>
          <w:rFonts w:ascii="Arial Narrow" w:hAnsi="Arial Narrow" w:cstheme="minorHAnsi"/>
          <w:sz w:val="22"/>
          <w:szCs w:val="22"/>
        </w:rPr>
        <w:t xml:space="preserve">, które polegały na </w:t>
      </w:r>
      <w:r w:rsidR="009B3370" w:rsidRPr="000F7211">
        <w:rPr>
          <w:rFonts w:ascii="Arial Narrow" w:hAnsi="Arial Narrow" w:cstheme="minorHAnsi"/>
          <w:sz w:val="22"/>
          <w:szCs w:val="22"/>
        </w:rPr>
        <w:t>realizacji</w:t>
      </w:r>
      <w:r w:rsidR="00241B69" w:rsidRPr="000F7211">
        <w:rPr>
          <w:rFonts w:ascii="Arial Narrow" w:hAnsi="Arial Narrow" w:cstheme="minorHAnsi"/>
          <w:sz w:val="22"/>
          <w:szCs w:val="22"/>
        </w:rPr>
        <w:t xml:space="preserve"> projektów badawczych/opracowań analitycznych/ekspertyz poświęconych </w:t>
      </w:r>
      <w:r w:rsidR="00241B69" w:rsidRPr="00244A02">
        <w:rPr>
          <w:rFonts w:ascii="Arial Narrow" w:hAnsi="Arial Narrow" w:cstheme="minorHAnsi"/>
          <w:b/>
          <w:sz w:val="22"/>
          <w:szCs w:val="22"/>
        </w:rPr>
        <w:t>funkcjonowaniu instytucji otoczenia biznesu oferujący</w:t>
      </w:r>
      <w:r w:rsidR="009B3370" w:rsidRPr="00244A02">
        <w:rPr>
          <w:rFonts w:ascii="Arial Narrow" w:hAnsi="Arial Narrow" w:cstheme="minorHAnsi"/>
          <w:b/>
          <w:sz w:val="22"/>
          <w:szCs w:val="22"/>
        </w:rPr>
        <w:t>ch</w:t>
      </w:r>
      <w:r w:rsidR="00241B69" w:rsidRPr="00244A02">
        <w:rPr>
          <w:rFonts w:ascii="Arial Narrow" w:hAnsi="Arial Narrow" w:cstheme="minorHAnsi"/>
          <w:b/>
          <w:sz w:val="22"/>
          <w:szCs w:val="22"/>
        </w:rPr>
        <w:t xml:space="preserve"> usługi wspierające innowacyjność przedsiębiorstw</w:t>
      </w:r>
      <w:r w:rsidR="00241B69" w:rsidRPr="000F7211">
        <w:rPr>
          <w:rFonts w:ascii="Arial Narrow" w:hAnsi="Arial Narrow" w:cstheme="minorHAnsi"/>
          <w:sz w:val="22"/>
          <w:szCs w:val="22"/>
        </w:rPr>
        <w:t xml:space="preserve">, </w:t>
      </w:r>
      <w:r w:rsidR="00C262AF">
        <w:rPr>
          <w:rFonts w:ascii="Arial Narrow" w:hAnsi="Arial Narrow" w:cstheme="minorHAnsi"/>
          <w:sz w:val="22"/>
          <w:szCs w:val="22"/>
        </w:rPr>
        <w:br/>
      </w:r>
      <w:r w:rsidR="00241B69" w:rsidRPr="000F7211">
        <w:rPr>
          <w:rFonts w:ascii="Arial Narrow" w:hAnsi="Arial Narrow" w:cstheme="minorHAnsi"/>
          <w:sz w:val="22"/>
          <w:szCs w:val="22"/>
        </w:rPr>
        <w:t>o wartości nie mniejszej niż 20.000,00 zł brutto każda</w:t>
      </w:r>
      <w:r w:rsidR="000F7211">
        <w:rPr>
          <w:rFonts w:ascii="Arial Narrow" w:hAnsi="Arial Narrow" w:cstheme="minorHAnsi"/>
          <w:sz w:val="22"/>
          <w:szCs w:val="22"/>
        </w:rPr>
        <w:t>,</w:t>
      </w:r>
    </w:p>
    <w:p w14:paraId="2C06DA1A" w14:textId="77777777" w:rsidR="00241B69" w:rsidRDefault="00241B69" w:rsidP="00241B69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2.</w:t>
      </w:r>
      <w:r>
        <w:rPr>
          <w:rFonts w:ascii="Arial Narrow" w:hAnsi="Arial Narrow" w:cstheme="minorHAnsi"/>
          <w:sz w:val="22"/>
          <w:szCs w:val="22"/>
        </w:rPr>
        <w:tab/>
        <w:t>W celu zapewnienia porównywalności wszystkich ofert Zamawiający zastrzega sobie prawo do skontaktowania się z oferentami, w celu uzupełnienia lub doprecyzowania ofert.</w:t>
      </w:r>
    </w:p>
    <w:p w14:paraId="1DE9D470" w14:textId="77777777" w:rsidR="00241B69" w:rsidRDefault="00241B69" w:rsidP="00241B69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3.</w:t>
      </w:r>
      <w:r>
        <w:rPr>
          <w:rFonts w:ascii="Arial Narrow" w:hAnsi="Arial Narrow" w:cstheme="minorHAnsi"/>
          <w:sz w:val="22"/>
          <w:szCs w:val="22"/>
        </w:rPr>
        <w:tab/>
        <w:t>Cena, propozycje przedstawione przez Wykonawcę oraz inne warunki wykonania zamówienia nie podlegają negocjacjom w trakcie oceny.</w:t>
      </w:r>
    </w:p>
    <w:p w14:paraId="2E87A0FC" w14:textId="77777777" w:rsidR="00241B69" w:rsidRDefault="00241B69" w:rsidP="00241B69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4.</w:t>
      </w:r>
      <w:r>
        <w:rPr>
          <w:rFonts w:ascii="Arial Narrow" w:hAnsi="Arial Narrow" w:cstheme="minorHAnsi"/>
          <w:sz w:val="22"/>
          <w:szCs w:val="22"/>
        </w:rPr>
        <w:tab/>
        <w:t>Zamawiający zastrzega sobie prawo do nie wybrania żadnej oferty.</w:t>
      </w:r>
    </w:p>
    <w:p w14:paraId="2437A449" w14:textId="77777777" w:rsidR="00241B69" w:rsidRDefault="00241B69" w:rsidP="00241B69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5. </w:t>
      </w:r>
      <w:r>
        <w:rPr>
          <w:rFonts w:ascii="Arial Narrow" w:hAnsi="Arial Narrow" w:cstheme="minorHAnsi"/>
          <w:sz w:val="22"/>
          <w:szCs w:val="22"/>
        </w:rPr>
        <w:tab/>
        <w:t>Zamawiający zawiera umowy na podstawie własnych wzorów umów stosowanych przez Zamawiającego.</w:t>
      </w:r>
    </w:p>
    <w:p w14:paraId="6AA1BE17" w14:textId="77777777" w:rsidR="000F7211" w:rsidRDefault="000F7211" w:rsidP="00241B69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</w:p>
    <w:p w14:paraId="05A65BF7" w14:textId="77777777" w:rsidR="00241B69" w:rsidRDefault="00241B69" w:rsidP="00241B6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KRYTERIA OCENY OFERT</w:t>
      </w:r>
    </w:p>
    <w:p w14:paraId="376C9A2D" w14:textId="77777777" w:rsidR="00241B69" w:rsidRDefault="00241B69" w:rsidP="00241B69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5C6372A8" w14:textId="3CA92903" w:rsidR="00241B69" w:rsidRDefault="0067285A" w:rsidP="00241B69">
      <w:pPr>
        <w:pStyle w:val="Default"/>
        <w:numPr>
          <w:ilvl w:val="0"/>
          <w:numId w:val="10"/>
        </w:numPr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bookmarkStart w:id="2" w:name="_Hlk34075946"/>
      <w:r>
        <w:rPr>
          <w:rFonts w:ascii="Arial Narrow" w:hAnsi="Arial Narrow" w:cs="Times New Roman"/>
          <w:color w:val="auto"/>
          <w:sz w:val="22"/>
          <w:szCs w:val="22"/>
        </w:rPr>
        <w:t>Skład</w:t>
      </w:r>
      <w:r w:rsidR="00241B6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792AAE">
        <w:rPr>
          <w:rFonts w:ascii="Arial Narrow" w:hAnsi="Arial Narrow" w:cs="Times New Roman"/>
          <w:color w:val="auto"/>
          <w:sz w:val="22"/>
          <w:szCs w:val="22"/>
        </w:rPr>
        <w:t xml:space="preserve">zespołu realizującego zamówienie </w:t>
      </w:r>
      <w:r w:rsidR="00241B69">
        <w:rPr>
          <w:rFonts w:ascii="Arial Narrow" w:hAnsi="Arial Narrow" w:cs="Times New Roman"/>
          <w:color w:val="auto"/>
          <w:sz w:val="22"/>
          <w:szCs w:val="22"/>
        </w:rPr>
        <w:t>(</w:t>
      </w:r>
      <w:r w:rsidR="00351487">
        <w:rPr>
          <w:rFonts w:ascii="Arial Narrow" w:hAnsi="Arial Narrow" w:cs="Times New Roman"/>
          <w:color w:val="auto"/>
          <w:sz w:val="22"/>
          <w:szCs w:val="22"/>
        </w:rPr>
        <w:t>4</w:t>
      </w:r>
      <w:r w:rsidR="00241B69">
        <w:rPr>
          <w:rFonts w:ascii="Arial Narrow" w:hAnsi="Arial Narrow" w:cs="Times New Roman"/>
          <w:color w:val="auto"/>
          <w:sz w:val="22"/>
          <w:szCs w:val="22"/>
        </w:rPr>
        <w:t xml:space="preserve">0 pkt – </w:t>
      </w:r>
      <w:r w:rsidR="00351487">
        <w:rPr>
          <w:rFonts w:ascii="Arial Narrow" w:hAnsi="Arial Narrow" w:cs="Times New Roman"/>
          <w:color w:val="auto"/>
          <w:sz w:val="22"/>
          <w:szCs w:val="22"/>
        </w:rPr>
        <w:t>4</w:t>
      </w:r>
      <w:r w:rsidR="00241B69">
        <w:rPr>
          <w:rFonts w:ascii="Arial Narrow" w:hAnsi="Arial Narrow" w:cs="Times New Roman"/>
          <w:color w:val="auto"/>
          <w:sz w:val="22"/>
          <w:szCs w:val="22"/>
        </w:rPr>
        <w:t>0%)</w:t>
      </w:r>
    </w:p>
    <w:p w14:paraId="19090441" w14:textId="77777777" w:rsidR="001F58B8" w:rsidRDefault="001F58B8" w:rsidP="001F58B8">
      <w:pPr>
        <w:pStyle w:val="Default"/>
        <w:ind w:left="720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2D2C56C1" w14:textId="65A4E5E9" w:rsidR="001F58B8" w:rsidRDefault="001F58B8" w:rsidP="001F58B8">
      <w:pPr>
        <w:pStyle w:val="Default"/>
        <w:ind w:left="720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Punkty za Kryterium zostaną przyznane na podstawie poniższych dwóch </w:t>
      </w:r>
      <w:proofErr w:type="spellStart"/>
      <w:r>
        <w:rPr>
          <w:rFonts w:ascii="Arial Narrow" w:hAnsi="Arial Narrow" w:cs="Times New Roman"/>
          <w:color w:val="auto"/>
          <w:sz w:val="22"/>
          <w:szCs w:val="22"/>
        </w:rPr>
        <w:t>podkryteriów</w:t>
      </w:r>
      <w:proofErr w:type="spellEnd"/>
      <w:r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10EFB227" w14:textId="77777777" w:rsidR="001F58B8" w:rsidRDefault="001F58B8" w:rsidP="001F58B8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bookmarkEnd w:id="2"/>
    <w:p w14:paraId="6E328DB7" w14:textId="77777777" w:rsidR="00241B69" w:rsidRDefault="00241B69" w:rsidP="00241B69">
      <w:pPr>
        <w:pStyle w:val="Default"/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Style w:val="Tabela-Siatka"/>
        <w:tblW w:w="7904" w:type="dxa"/>
        <w:tblInd w:w="851" w:type="dxa"/>
        <w:tblLook w:val="04A0" w:firstRow="1" w:lastRow="0" w:firstColumn="1" w:lastColumn="0" w:noHBand="0" w:noVBand="1"/>
      </w:tblPr>
      <w:tblGrid>
        <w:gridCol w:w="2659"/>
        <w:gridCol w:w="3686"/>
        <w:gridCol w:w="1559"/>
      </w:tblGrid>
      <w:tr w:rsidR="003517BF" w14:paraId="19D9D86F" w14:textId="606C1A48" w:rsidTr="001F58B8">
        <w:tc>
          <w:tcPr>
            <w:tcW w:w="2659" w:type="dxa"/>
            <w:shd w:val="clear" w:color="auto" w:fill="D9D9D9" w:themeFill="background1" w:themeFillShade="D9"/>
          </w:tcPr>
          <w:p w14:paraId="31CB7177" w14:textId="15BCA527" w:rsidR="003517BF" w:rsidRDefault="001F58B8" w:rsidP="001F58B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bookmarkStart w:id="3" w:name="_Hlk34075897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Nazwa </w:t>
            </w:r>
            <w:proofErr w:type="spellStart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podkryterium</w:t>
            </w:r>
            <w:proofErr w:type="spellEnd"/>
          </w:p>
        </w:tc>
        <w:tc>
          <w:tcPr>
            <w:tcW w:w="3686" w:type="dxa"/>
            <w:shd w:val="clear" w:color="auto" w:fill="D9D9D9" w:themeFill="background1" w:themeFillShade="D9"/>
          </w:tcPr>
          <w:p w14:paraId="64CCA4C4" w14:textId="68883B6D" w:rsidR="003517BF" w:rsidRDefault="003517BF" w:rsidP="003517B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Sposób oceny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392A74" w14:textId="0A268BE4" w:rsidR="003517BF" w:rsidRDefault="003517BF" w:rsidP="003517BF">
            <w:pPr>
              <w:pStyle w:val="Default"/>
              <w:ind w:right="283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Zakres punktacji</w:t>
            </w:r>
          </w:p>
        </w:tc>
      </w:tr>
      <w:tr w:rsidR="003517BF" w14:paraId="78FF73A2" w14:textId="621E6600" w:rsidTr="001F58B8">
        <w:tc>
          <w:tcPr>
            <w:tcW w:w="2659" w:type="dxa"/>
          </w:tcPr>
          <w:p w14:paraId="5550DD02" w14:textId="3631D93F" w:rsidR="003517BF" w:rsidRDefault="003517BF" w:rsidP="003517BF">
            <w:pPr>
              <w:pStyle w:val="Default"/>
              <w:ind w:right="176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Skład zespołu</w:t>
            </w:r>
            <w:r w:rsid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wykraczający poza minimum określone w warunku udziału w postępowaniu ( pkt 4.1 a) )</w:t>
            </w:r>
          </w:p>
        </w:tc>
        <w:tc>
          <w:tcPr>
            <w:tcW w:w="3686" w:type="dxa"/>
          </w:tcPr>
          <w:p w14:paraId="1A3B88E5" w14:textId="59DAD627" w:rsidR="003517BF" w:rsidRDefault="003517BF" w:rsidP="001F58B8">
            <w:pPr>
              <w:pStyle w:val="Default"/>
              <w:ind w:left="33"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Punkty zostaną przyznane za każdego dodatkowego eksperta spełniającego warunki zawarte w pkt 4.1 a) – po 10 punktów za każdego dodatkowego eksperta</w:t>
            </w:r>
            <w:r w:rsidR="00E14937">
              <w:rPr>
                <w:rFonts w:ascii="Arial Narrow" w:hAnsi="Arial Narrow" w:cstheme="minorHAnsi"/>
                <w:sz w:val="22"/>
                <w:szCs w:val="22"/>
              </w:rPr>
              <w:t xml:space="preserve"> (maks. 2 ekspertów).</w:t>
            </w:r>
          </w:p>
        </w:tc>
        <w:tc>
          <w:tcPr>
            <w:tcW w:w="1559" w:type="dxa"/>
          </w:tcPr>
          <w:p w14:paraId="433C013D" w14:textId="22CB8BD3" w:rsidR="003517BF" w:rsidRDefault="003517BF" w:rsidP="003517B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od 0 do 20 pkt</w:t>
            </w:r>
          </w:p>
        </w:tc>
      </w:tr>
      <w:tr w:rsidR="003517BF" w14:paraId="07BCF5BF" w14:textId="700868EF" w:rsidTr="001F58B8">
        <w:tc>
          <w:tcPr>
            <w:tcW w:w="2659" w:type="dxa"/>
          </w:tcPr>
          <w:p w14:paraId="749AA6A0" w14:textId="02C9B1EB" w:rsidR="003517BF" w:rsidRDefault="001F58B8" w:rsidP="003517B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D</w:t>
            </w:r>
            <w:r w:rsidR="003517BF">
              <w:rPr>
                <w:rFonts w:ascii="Arial Narrow" w:hAnsi="Arial Narrow" w:cs="Times New Roman"/>
                <w:color w:val="auto"/>
                <w:sz w:val="22"/>
                <w:szCs w:val="22"/>
              </w:rPr>
              <w:t>oświadczenia eksperta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-</w:t>
            </w:r>
            <w:r w:rsidR="003517BF" w:rsidRPr="00C7397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3517BF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wykraczające poza minimum określone w warunku udziału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w postępowaniu ( pkt 4.1 b) )</w:t>
            </w:r>
          </w:p>
          <w:p w14:paraId="7B0401C3" w14:textId="77777777" w:rsidR="003517BF" w:rsidRDefault="003517BF" w:rsidP="003517B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3C4960A" w14:textId="7FEAA77A" w:rsidR="003517BF" w:rsidRDefault="001F58B8" w:rsidP="0092440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Punkty zostaną przyznane za każdą dodatkową należycie wykonaną usługę</w:t>
            </w:r>
            <w:r w:rsidR="00E14937">
              <w:rPr>
                <w:rFonts w:ascii="Arial Narrow" w:hAnsi="Arial Narrow" w:cs="Times New Roman"/>
                <w:color w:val="auto"/>
                <w:sz w:val="22"/>
                <w:szCs w:val="22"/>
              </w:rPr>
              <w:t>, którą wykonali lub w której realizacji uczestniczyli eksperci w okresie ostatnich pięciu lat przed upływem terminu składania ofert</w:t>
            </w:r>
            <w:r w:rsidR="0092440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, </w:t>
            </w:r>
            <w:r w:rsidR="00924404">
              <w:rPr>
                <w:rFonts w:ascii="Arial Narrow" w:hAnsi="Arial Narrow" w:cstheme="minorHAnsi"/>
                <w:sz w:val="22"/>
                <w:szCs w:val="22"/>
              </w:rPr>
              <w:t>która polegała</w:t>
            </w:r>
            <w:r w:rsidR="00924404" w:rsidRPr="000F7211">
              <w:rPr>
                <w:rFonts w:ascii="Arial Narrow" w:hAnsi="Arial Narrow" w:cstheme="minorHAnsi"/>
                <w:sz w:val="22"/>
                <w:szCs w:val="22"/>
              </w:rPr>
              <w:t xml:space="preserve"> na realizacji projektów </w:t>
            </w:r>
            <w:r w:rsidR="00924404" w:rsidRPr="00517204">
              <w:rPr>
                <w:rFonts w:ascii="Arial Narrow" w:hAnsi="Arial Narrow" w:cstheme="minorHAnsi"/>
                <w:sz w:val="22"/>
                <w:szCs w:val="22"/>
              </w:rPr>
              <w:lastRenderedPageBreak/>
              <w:t>badawczych/opracowań analitycznych</w:t>
            </w:r>
            <w:r w:rsidR="00517204" w:rsidRPr="00517204">
              <w:rPr>
                <w:rFonts w:ascii="Arial Narrow" w:hAnsi="Arial Narrow" w:cstheme="minorHAnsi"/>
                <w:sz w:val="22"/>
                <w:szCs w:val="22"/>
              </w:rPr>
              <w:t xml:space="preserve"> /ekspertyz</w:t>
            </w:r>
            <w:r w:rsidR="00517204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924404" w:rsidRPr="00517204">
              <w:rPr>
                <w:rFonts w:ascii="Arial Narrow" w:hAnsi="Arial Narrow" w:cstheme="minorHAnsi"/>
                <w:sz w:val="22"/>
                <w:szCs w:val="22"/>
              </w:rPr>
              <w:t xml:space="preserve">poświęconych </w:t>
            </w:r>
            <w:r w:rsidR="00924404" w:rsidRPr="00FD12B2">
              <w:rPr>
                <w:rFonts w:ascii="Arial Narrow" w:hAnsi="Arial Narrow" w:cstheme="minorHAnsi"/>
                <w:sz w:val="22"/>
                <w:szCs w:val="22"/>
              </w:rPr>
              <w:t>funkcjonowaniu instytucji otoczenia biznesu oferujących usługi wspierające innowacyjność przedsiębiorstw</w:t>
            </w:r>
            <w:r w:rsidR="00924404" w:rsidRPr="00517204">
              <w:rPr>
                <w:rFonts w:ascii="Arial Narrow" w:hAnsi="Arial Narrow" w:cstheme="minorHAnsi"/>
                <w:sz w:val="22"/>
                <w:szCs w:val="22"/>
              </w:rPr>
              <w:t>,</w:t>
            </w:r>
            <w:r w:rsidR="00924404" w:rsidRPr="000F7211">
              <w:rPr>
                <w:rFonts w:ascii="Arial Narrow" w:hAnsi="Arial Narrow" w:cstheme="minorHAnsi"/>
                <w:sz w:val="22"/>
                <w:szCs w:val="22"/>
              </w:rPr>
              <w:t xml:space="preserve"> o</w:t>
            </w:r>
            <w:r w:rsidR="00517204">
              <w:rPr>
                <w:rFonts w:ascii="Arial Narrow" w:hAnsi="Arial Narrow" w:cstheme="minorHAnsi"/>
                <w:sz w:val="22"/>
                <w:szCs w:val="22"/>
              </w:rPr>
              <w:t xml:space="preserve"> wartości nie mniejszej niż 20 000 zł. brutto.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) </w:t>
            </w:r>
            <w:r w:rsidRPr="00244A02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– po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10 punktów za każdy dodatkowy projekt badawczy</w:t>
            </w:r>
            <w:r w:rsidR="0092440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/opracowanie analityczne/ ekspertyzę</w:t>
            </w:r>
            <w:r w:rsidR="0092440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(maks. 2 </w:t>
            </w:r>
            <w:r w:rsidR="00F71F0D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dodatkowe </w:t>
            </w:r>
            <w:r w:rsidR="00924404">
              <w:rPr>
                <w:rFonts w:ascii="Arial Narrow" w:hAnsi="Arial Narrow" w:cs="Times New Roman"/>
                <w:color w:val="auto"/>
                <w:sz w:val="22"/>
                <w:szCs w:val="22"/>
              </w:rPr>
              <w:t>projekty badawcze/ opracowania analityczne /ekspertyzy).</w:t>
            </w:r>
          </w:p>
        </w:tc>
        <w:tc>
          <w:tcPr>
            <w:tcW w:w="1559" w:type="dxa"/>
          </w:tcPr>
          <w:p w14:paraId="0DAE889F" w14:textId="5DCECDBE" w:rsidR="003517BF" w:rsidRDefault="001F58B8" w:rsidP="003517B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od 0 do 20 pkt</w:t>
            </w:r>
          </w:p>
        </w:tc>
      </w:tr>
    </w:tbl>
    <w:bookmarkEnd w:id="3"/>
    <w:p w14:paraId="4D59B872" w14:textId="5927A314" w:rsidR="003E3E87" w:rsidRDefault="003E3E87" w:rsidP="00241B69">
      <w:pPr>
        <w:pStyle w:val="Default"/>
        <w:numPr>
          <w:ilvl w:val="0"/>
          <w:numId w:val="10"/>
        </w:numPr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lastRenderedPageBreak/>
        <w:t>Koncepcja</w:t>
      </w:r>
      <w:r w:rsidR="00351487">
        <w:rPr>
          <w:rFonts w:ascii="Arial Narrow" w:hAnsi="Arial Narrow" w:cs="Times New Roman"/>
          <w:color w:val="auto"/>
          <w:sz w:val="22"/>
          <w:szCs w:val="22"/>
        </w:rPr>
        <w:t xml:space="preserve"> realizacji zamówienia (30 pkt – 3</w:t>
      </w:r>
      <w:r>
        <w:rPr>
          <w:rFonts w:ascii="Arial Narrow" w:hAnsi="Arial Narrow" w:cs="Times New Roman"/>
          <w:color w:val="auto"/>
          <w:sz w:val="22"/>
          <w:szCs w:val="22"/>
        </w:rPr>
        <w:t>0%)</w:t>
      </w:r>
    </w:p>
    <w:p w14:paraId="5A93D089" w14:textId="77777777" w:rsidR="003E3E87" w:rsidRDefault="003E3E87" w:rsidP="003E3E87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36C4E0CC" w14:textId="5A93C29F" w:rsidR="003E3E87" w:rsidRDefault="003517BF" w:rsidP="003E3E87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Punkty za Kryterium zostaną przyznane na podstawie poniższych trzech </w:t>
      </w:r>
      <w:proofErr w:type="spellStart"/>
      <w:r>
        <w:rPr>
          <w:rFonts w:ascii="Arial Narrow" w:hAnsi="Arial Narrow" w:cs="Times New Roman"/>
          <w:color w:val="auto"/>
          <w:sz w:val="22"/>
          <w:szCs w:val="22"/>
        </w:rPr>
        <w:t>podkryteriów</w:t>
      </w:r>
      <w:proofErr w:type="spellEnd"/>
      <w:r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2F3D06C9" w14:textId="77777777" w:rsidR="003E3E87" w:rsidRDefault="003E3E87" w:rsidP="003E3E87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Style w:val="Tabela-Siatka"/>
        <w:tblW w:w="8046" w:type="dxa"/>
        <w:tblInd w:w="709" w:type="dxa"/>
        <w:tblLook w:val="04A0" w:firstRow="1" w:lastRow="0" w:firstColumn="1" w:lastColumn="0" w:noHBand="0" w:noVBand="1"/>
      </w:tblPr>
      <w:tblGrid>
        <w:gridCol w:w="2859"/>
        <w:gridCol w:w="3628"/>
        <w:gridCol w:w="1559"/>
      </w:tblGrid>
      <w:tr w:rsidR="001F58B8" w14:paraId="77C531D5" w14:textId="77777777" w:rsidTr="001F58B8">
        <w:tc>
          <w:tcPr>
            <w:tcW w:w="2859" w:type="dxa"/>
            <w:shd w:val="clear" w:color="auto" w:fill="D9D9D9" w:themeFill="background1" w:themeFillShade="D9"/>
          </w:tcPr>
          <w:p w14:paraId="5683FD29" w14:textId="2130CE6B" w:rsidR="001F58B8" w:rsidRDefault="001F58B8" w:rsidP="003E3E87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Nazwa </w:t>
            </w:r>
            <w:proofErr w:type="spellStart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podkryterium</w:t>
            </w:r>
            <w:proofErr w:type="spellEnd"/>
          </w:p>
        </w:tc>
        <w:tc>
          <w:tcPr>
            <w:tcW w:w="3628" w:type="dxa"/>
            <w:shd w:val="clear" w:color="auto" w:fill="D9D9D9" w:themeFill="background1" w:themeFillShade="D9"/>
          </w:tcPr>
          <w:p w14:paraId="2093F692" w14:textId="686B999D" w:rsidR="001F58B8" w:rsidRDefault="001F58B8" w:rsidP="003E3E87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Sposób oceny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670F5C" w14:textId="02F10577" w:rsidR="001F58B8" w:rsidRDefault="001F58B8" w:rsidP="003E3E87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Zakres punktacji</w:t>
            </w:r>
          </w:p>
        </w:tc>
      </w:tr>
      <w:tr w:rsidR="001F58B8" w14:paraId="6D46082F" w14:textId="77777777" w:rsidTr="001F58B8">
        <w:tc>
          <w:tcPr>
            <w:tcW w:w="2859" w:type="dxa"/>
          </w:tcPr>
          <w:p w14:paraId="6315AA6B" w14:textId="6AF73474" w:rsidR="001F58B8" w:rsidRDefault="001F58B8" w:rsidP="003E3E87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Spójność koncepcji realizacji zamówienia</w:t>
            </w:r>
          </w:p>
        </w:tc>
        <w:tc>
          <w:tcPr>
            <w:tcW w:w="3628" w:type="dxa"/>
          </w:tcPr>
          <w:p w14:paraId="175409F1" w14:textId="0D665A12" w:rsidR="001F58B8" w:rsidRPr="001F58B8" w:rsidRDefault="001F58B8" w:rsidP="001F58B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brak opisu koncepcji lub </w:t>
            </w:r>
            <w:r w:rsidR="00AC1EA9"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opisany sposób realizacji zamówienia </w:t>
            </w:r>
            <w:r w:rsidR="00AC1EA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nie </w:t>
            </w:r>
            <w:r w:rsidR="00AC1EA9"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odpowiada celom badania </w:t>
            </w:r>
            <w:r w:rsidR="00AC1EA9">
              <w:rPr>
                <w:rFonts w:ascii="Arial Narrow" w:hAnsi="Arial Narrow" w:cs="Times New Roman"/>
                <w:color w:val="auto"/>
                <w:sz w:val="22"/>
                <w:szCs w:val="22"/>
              </w:rPr>
              <w:t>=</w:t>
            </w:r>
            <w:r w:rsidRPr="00FA27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–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0 pkt</w:t>
            </w:r>
          </w:p>
          <w:p w14:paraId="706FDF68" w14:textId="45913EA1" w:rsidR="006F6D28" w:rsidRPr="001F58B8" w:rsidRDefault="006F6D28" w:rsidP="001F58B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5177CDC9" w14:textId="1322A0BC" w:rsidR="001F58B8" w:rsidRPr="001F58B8" w:rsidRDefault="001F58B8" w:rsidP="001F58B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opisany sposób realizacji zamówienia odpowiada celom badania</w:t>
            </w:r>
            <w:r w:rsidR="00F71F0D">
              <w:rPr>
                <w:rFonts w:ascii="Arial Narrow" w:hAnsi="Arial Narrow" w:cs="Times New Roman"/>
                <w:color w:val="auto"/>
                <w:sz w:val="22"/>
                <w:szCs w:val="22"/>
              </w:rPr>
              <w:t>, ale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poszczególne elementy badania</w:t>
            </w:r>
            <w:r w:rsidR="00F71F0D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nie 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łączą się ze sobą</w:t>
            </w:r>
            <w:r w:rsidR="00F71F0D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tworząc logiczną i spójną całość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F71F0D">
              <w:rPr>
                <w:rFonts w:ascii="Arial Narrow" w:hAnsi="Arial Narrow" w:cs="Times New Roman"/>
                <w:color w:val="auto"/>
                <w:sz w:val="22"/>
                <w:szCs w:val="22"/>
              </w:rPr>
              <w:t>– 5 pkt.</w:t>
            </w:r>
          </w:p>
          <w:p w14:paraId="7C1E821D" w14:textId="77777777" w:rsidR="001F58B8" w:rsidRPr="001F58B8" w:rsidRDefault="001F58B8" w:rsidP="001F58B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5137B63E" w14:textId="327D1A73" w:rsidR="001F58B8" w:rsidRDefault="001F58B8" w:rsidP="00F71F0D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sposób realizacji zamówienia odpowiada celom badania</w:t>
            </w:r>
            <w:r w:rsidR="00F71F0D">
              <w:rPr>
                <w:rFonts w:ascii="Arial Narrow" w:hAnsi="Arial Narrow" w:cs="Times New Roman"/>
                <w:color w:val="auto"/>
                <w:sz w:val="22"/>
                <w:szCs w:val="22"/>
              </w:rPr>
              <w:t>, a poszczególne elementy badania łączą się ze sobą tworząc logiczną i spójną całość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) – 10 pkt</w:t>
            </w:r>
          </w:p>
        </w:tc>
        <w:tc>
          <w:tcPr>
            <w:tcW w:w="1559" w:type="dxa"/>
          </w:tcPr>
          <w:p w14:paraId="61574D86" w14:textId="11B92F1F" w:rsidR="001F58B8" w:rsidRDefault="00D57CF4" w:rsidP="003E3E87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od 0 do 10 pkt</w:t>
            </w:r>
          </w:p>
        </w:tc>
      </w:tr>
      <w:tr w:rsidR="001F58B8" w14:paraId="6B9BA229" w14:textId="77777777" w:rsidTr="001F58B8">
        <w:tc>
          <w:tcPr>
            <w:tcW w:w="2859" w:type="dxa"/>
          </w:tcPr>
          <w:p w14:paraId="32B4F29A" w14:textId="082F1C69" w:rsidR="001F58B8" w:rsidRDefault="00BC2E57" w:rsidP="00FA271E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Opis sposobu określenia</w:t>
            </w:r>
            <w:r w:rsidR="00D57CF4"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funkcjonalności </w:t>
            </w:r>
            <w:r w:rsidR="00FA271E">
              <w:rPr>
                <w:rFonts w:ascii="Arial Narrow" w:hAnsi="Arial Narrow" w:cs="Times New Roman"/>
                <w:color w:val="auto"/>
                <w:sz w:val="22"/>
                <w:szCs w:val="22"/>
              </w:rPr>
              <w:t>ośrodków innowacji</w:t>
            </w:r>
          </w:p>
        </w:tc>
        <w:tc>
          <w:tcPr>
            <w:tcW w:w="3628" w:type="dxa"/>
          </w:tcPr>
          <w:p w14:paraId="191EDDB5" w14:textId="195689BE" w:rsidR="00D57CF4" w:rsidRPr="00D57CF4" w:rsidRDefault="00D57CF4" w:rsidP="00D57CF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brak opisu 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>sposobu określenia funkcjonalności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lub opisany sposób 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>określania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funkcjonalności jest nieadekwatny do celów analizy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– 0 pkt</w:t>
            </w:r>
          </w:p>
          <w:p w14:paraId="502C1782" w14:textId="77777777" w:rsidR="00D57CF4" w:rsidRPr="00D57CF4" w:rsidRDefault="00D57CF4" w:rsidP="00D57CF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468EBD41" w14:textId="7C921991" w:rsidR="00D57CF4" w:rsidRPr="00D57CF4" w:rsidRDefault="00D57CF4" w:rsidP="00D57CF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opisan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>y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sposób określania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funkcjonalności 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podmiotów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pozwoli na określenie 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ich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funkcji 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w </w:t>
            </w:r>
            <w:r w:rsidR="00FA271E">
              <w:rPr>
                <w:rFonts w:ascii="Arial Narrow" w:hAnsi="Arial Narrow" w:cs="Times New Roman"/>
                <w:color w:val="auto"/>
                <w:sz w:val="22"/>
                <w:szCs w:val="22"/>
              </w:rPr>
              <w:t>zakresie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określonym pkt. 2 zamówienia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, ale przedstawiono nieprzekonujące uzasadnienie  –  5 pkt</w:t>
            </w:r>
          </w:p>
          <w:p w14:paraId="6CFF3715" w14:textId="77777777" w:rsidR="00D57CF4" w:rsidRPr="00D57CF4" w:rsidRDefault="00D57CF4" w:rsidP="00D57CF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62CBDDA0" w14:textId="23A8EB3C" w:rsidR="001F58B8" w:rsidRDefault="00D57CF4" w:rsidP="00BC2E57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opisan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>y sposób określania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funkcjonalności podmiotów pozwoli na określenie ich funkcji </w:t>
            </w:r>
            <w:r w:rsidR="00FA27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w zakresie 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>określonym w pkt. 2 zamówienia</w:t>
            </w:r>
            <w:r w:rsidR="00F33D1E"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(przyjęto trafne założenia, poprawnie wskazano źródła danych </w:t>
            </w:r>
            <w:r w:rsidR="00FA271E">
              <w:rPr>
                <w:rFonts w:ascii="Arial Narrow" w:hAnsi="Arial Narrow" w:cs="Times New Roman"/>
                <w:color w:val="auto"/>
                <w:sz w:val="22"/>
                <w:szCs w:val="22"/>
              </w:rPr>
              <w:br/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i przedstawiono</w:t>
            </w:r>
            <w:r w:rsidR="00CB648F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przekonujące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uzasadnienie) – 10 pkt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202419B" w14:textId="29E3DA2B" w:rsidR="001F58B8" w:rsidRDefault="00D57CF4" w:rsidP="003E3E87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od 0 do 10 pkt</w:t>
            </w:r>
          </w:p>
        </w:tc>
      </w:tr>
      <w:tr w:rsidR="00D57CF4" w14:paraId="38CDF6EC" w14:textId="77777777" w:rsidTr="001F58B8">
        <w:tc>
          <w:tcPr>
            <w:tcW w:w="2859" w:type="dxa"/>
          </w:tcPr>
          <w:p w14:paraId="4CA8EA57" w14:textId="126196C1" w:rsidR="00D57CF4" w:rsidRDefault="00BC2E57" w:rsidP="00D57CF4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Opis sposobu określenia </w:t>
            </w:r>
            <w:r w:rsid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specjalizacji </w:t>
            </w:r>
            <w:r w:rsid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technologicznych konsorcjów</w:t>
            </w:r>
          </w:p>
        </w:tc>
        <w:tc>
          <w:tcPr>
            <w:tcW w:w="3628" w:type="dxa"/>
          </w:tcPr>
          <w:p w14:paraId="4FD7C67A" w14:textId="44E11CD7" w:rsidR="00D57CF4" w:rsidRPr="00D57CF4" w:rsidRDefault="00D57CF4" w:rsidP="00123911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 xml:space="preserve">brak opisu 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>sposobu określenia \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>specjalizacji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technologicznych 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 xml:space="preserve">konsorcjów lub przedstawiony opis 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jest 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nieadekwatny do celów 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>analizy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– 0 pkt</w:t>
            </w:r>
          </w:p>
          <w:p w14:paraId="23E60333" w14:textId="77777777" w:rsidR="00D57CF4" w:rsidRPr="00D57CF4" w:rsidRDefault="00D57CF4" w:rsidP="00123911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4A157CF1" w14:textId="7117E802" w:rsidR="00D57CF4" w:rsidRPr="00D57CF4" w:rsidRDefault="00D57CF4" w:rsidP="00123911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opisan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>y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sposób określenia 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specjalizacji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techn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>ologicznych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konsorcjów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pozwoli na ich określenie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F33D1E">
              <w:rPr>
                <w:rFonts w:ascii="Arial Narrow" w:hAnsi="Arial Narrow" w:cs="Times New Roman"/>
                <w:color w:val="auto"/>
                <w:sz w:val="22"/>
                <w:szCs w:val="22"/>
              </w:rPr>
              <w:t>w kierunku specjalizacji scharakteryzowanych w pkt 2 zamówienia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, ale przedstawiono nieprzekonujące uzasadnienie i – 5 pkt</w:t>
            </w:r>
          </w:p>
          <w:p w14:paraId="3566F2FB" w14:textId="77777777" w:rsidR="00D57CF4" w:rsidRPr="00D57CF4" w:rsidRDefault="00D57CF4" w:rsidP="00123911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0732F795" w14:textId="288A1BAD" w:rsidR="00D57CF4" w:rsidRDefault="00D57CF4" w:rsidP="003E3E87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opisan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>y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sposób określania </w:t>
            </w:r>
            <w:r w:rsidR="00FA271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specjalizacji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technologicznych pozwoli </w:t>
            </w:r>
            <w:r w:rsidR="00FA271E">
              <w:rPr>
                <w:rFonts w:ascii="Arial Narrow" w:hAnsi="Arial Narrow" w:cs="Times New Roman"/>
                <w:color w:val="auto"/>
                <w:sz w:val="22"/>
                <w:szCs w:val="22"/>
              </w:rPr>
              <w:t>na ich określenie</w:t>
            </w:r>
            <w:r w:rsidR="00FA271E"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FA271E">
              <w:rPr>
                <w:rFonts w:ascii="Arial Narrow" w:hAnsi="Arial Narrow" w:cs="Times New Roman"/>
                <w:color w:val="auto"/>
                <w:sz w:val="22"/>
                <w:szCs w:val="22"/>
              </w:rPr>
              <w:t>w kierunku specjalizacji scharakteryzowanych w pkt 2 zamówienia</w:t>
            </w:r>
            <w:r w:rsidR="00FA271E"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(przyjęto trafne założenia, poprawnie wskazano źródła danych i przedstawiono</w:t>
            </w:r>
            <w:r w:rsidR="00BC2E57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 przekonujące 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uzasadnienie ) – 10 pkt</w:t>
            </w:r>
          </w:p>
        </w:tc>
        <w:tc>
          <w:tcPr>
            <w:tcW w:w="1559" w:type="dxa"/>
          </w:tcPr>
          <w:p w14:paraId="4950B8CA" w14:textId="2535754B" w:rsidR="00D57CF4" w:rsidRDefault="00D57CF4" w:rsidP="003E3E87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od 0 do 10 pkt</w:t>
            </w:r>
          </w:p>
        </w:tc>
      </w:tr>
    </w:tbl>
    <w:p w14:paraId="0EBB39F3" w14:textId="77777777" w:rsidR="001F58B8" w:rsidRDefault="001F58B8" w:rsidP="003E3E87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5C455CF1" w14:textId="1CD0ED41" w:rsidR="003E3E87" w:rsidRDefault="003E3E87" w:rsidP="003E3E87">
      <w:pPr>
        <w:pStyle w:val="Default"/>
        <w:ind w:left="851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3C767CB7" w14:textId="19F892E6" w:rsidR="00241B69" w:rsidRDefault="00241B69" w:rsidP="00241B69">
      <w:pPr>
        <w:pStyle w:val="Default"/>
        <w:numPr>
          <w:ilvl w:val="0"/>
          <w:numId w:val="10"/>
        </w:numPr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Cena netto (</w:t>
      </w:r>
      <w:r w:rsidR="00351487">
        <w:rPr>
          <w:rFonts w:ascii="Arial Narrow" w:hAnsi="Arial Narrow" w:cs="Times New Roman"/>
          <w:color w:val="auto"/>
          <w:sz w:val="22"/>
          <w:szCs w:val="22"/>
        </w:rPr>
        <w:t>3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0 pkt – </w:t>
      </w:r>
      <w:r w:rsidR="00351487">
        <w:rPr>
          <w:rFonts w:ascii="Arial Narrow" w:hAnsi="Arial Narrow" w:cs="Times New Roman"/>
          <w:color w:val="auto"/>
          <w:sz w:val="22"/>
          <w:szCs w:val="22"/>
        </w:rPr>
        <w:t>3</w:t>
      </w:r>
      <w:r w:rsidR="003F6A18">
        <w:rPr>
          <w:rFonts w:ascii="Arial Narrow" w:hAnsi="Arial Narrow" w:cs="Times New Roman"/>
          <w:color w:val="auto"/>
          <w:sz w:val="22"/>
          <w:szCs w:val="22"/>
        </w:rPr>
        <w:t>0</w:t>
      </w:r>
      <w:r>
        <w:rPr>
          <w:rFonts w:ascii="Arial Narrow" w:hAnsi="Arial Narrow" w:cs="Times New Roman"/>
          <w:color w:val="auto"/>
          <w:sz w:val="22"/>
          <w:szCs w:val="22"/>
        </w:rPr>
        <w:t>%)</w:t>
      </w:r>
    </w:p>
    <w:p w14:paraId="289B3DA4" w14:textId="77777777" w:rsidR="00241B69" w:rsidRDefault="00241B69" w:rsidP="00241B69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66988927" w14:textId="77777777" w:rsidR="00241B69" w:rsidRDefault="00241B69" w:rsidP="00241B69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Liczba punktów w kryterium ceny zostanie obliczona na podstawie poniższego wzoru: </w:t>
      </w:r>
    </w:p>
    <w:p w14:paraId="04D28F70" w14:textId="77777777" w:rsidR="00241B69" w:rsidRDefault="00241B69" w:rsidP="00241B69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1CD56F3E" w14:textId="77777777" w:rsidR="00241B69" w:rsidRDefault="00241B69" w:rsidP="00241B69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                      Cena oferty najtańszej</w:t>
      </w:r>
    </w:p>
    <w:p w14:paraId="43194FCD" w14:textId="2E5237FA" w:rsidR="00241B69" w:rsidRDefault="00241B69" w:rsidP="00241B69">
      <w:pPr>
        <w:pStyle w:val="Default"/>
        <w:ind w:right="283"/>
        <w:jc w:val="center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------------------------------- x </w:t>
      </w:r>
      <w:r w:rsidR="00351487">
        <w:rPr>
          <w:rFonts w:ascii="Arial Narrow" w:hAnsi="Arial Narrow" w:cs="Times New Roman"/>
          <w:color w:val="auto"/>
          <w:sz w:val="22"/>
          <w:szCs w:val="22"/>
        </w:rPr>
        <w:t>3</w:t>
      </w:r>
      <w:r>
        <w:rPr>
          <w:rFonts w:ascii="Arial Narrow" w:hAnsi="Arial Narrow" w:cs="Times New Roman"/>
          <w:color w:val="auto"/>
          <w:sz w:val="22"/>
          <w:szCs w:val="22"/>
        </w:rPr>
        <w:t>0 = liczba punktów</w:t>
      </w:r>
    </w:p>
    <w:p w14:paraId="3D1740BE" w14:textId="77777777" w:rsidR="00241B69" w:rsidRDefault="00241B69" w:rsidP="00241B69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                       Cena oferty badanej</w:t>
      </w:r>
    </w:p>
    <w:p w14:paraId="199FB885" w14:textId="77777777" w:rsidR="00351487" w:rsidRDefault="00351487" w:rsidP="00241B69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3333"/>
        <w:gridCol w:w="2346"/>
      </w:tblGrid>
      <w:tr w:rsidR="00241B69" w14:paraId="23CCA8DD" w14:textId="77777777" w:rsidTr="003B7995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9CB" w14:textId="77777777" w:rsidR="00241B69" w:rsidRDefault="00241B69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C394" w14:textId="77777777" w:rsidR="00241B69" w:rsidRDefault="00241B69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Nazwa kryterium oceny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6D86" w14:textId="77777777" w:rsidR="00241B69" w:rsidRDefault="00241B69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Waga %</w:t>
            </w:r>
          </w:p>
        </w:tc>
      </w:tr>
      <w:tr w:rsidR="00241B69" w14:paraId="2D21D153" w14:textId="77777777" w:rsidTr="003B7995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386E" w14:textId="30BA973D" w:rsidR="00241B69" w:rsidRDefault="00186EED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B91D" w14:textId="7AAF00A2" w:rsidR="00241B69" w:rsidRDefault="0067285A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Skład</w:t>
            </w:r>
            <w:r w:rsidR="00C262A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792AAE">
              <w:rPr>
                <w:rFonts w:ascii="Arial Narrow" w:hAnsi="Arial Narrow" w:cs="Times New Roman"/>
                <w:sz w:val="22"/>
                <w:szCs w:val="22"/>
              </w:rPr>
              <w:t>zespołu realizującego zamówienie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6F9D" w14:textId="3C72A678" w:rsidR="00241B69" w:rsidRDefault="00351487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241B69">
              <w:rPr>
                <w:rFonts w:ascii="Arial Narrow" w:hAnsi="Arial Narrow" w:cs="Times New Roman"/>
                <w:sz w:val="22"/>
                <w:szCs w:val="22"/>
              </w:rPr>
              <w:t>0%</w:t>
            </w:r>
          </w:p>
        </w:tc>
      </w:tr>
      <w:tr w:rsidR="00241B69" w14:paraId="2121E897" w14:textId="77777777" w:rsidTr="003B7995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173A" w14:textId="56788535" w:rsidR="00241B69" w:rsidRDefault="00186EED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B6C9" w14:textId="77DDFBA4" w:rsidR="00241B69" w:rsidRDefault="00507618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Koncepcja</w:t>
            </w:r>
            <w:r w:rsidR="00FA271E">
              <w:rPr>
                <w:rFonts w:ascii="Arial Narrow" w:hAnsi="Arial Narrow" w:cs="Times New Roman"/>
                <w:sz w:val="22"/>
                <w:szCs w:val="22"/>
              </w:rPr>
              <w:t xml:space="preserve"> realizacji zamówienia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EA9" w14:textId="4C6C5185" w:rsidR="00241B69" w:rsidRDefault="00351487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="00241B69">
              <w:rPr>
                <w:rFonts w:ascii="Arial Narrow" w:hAnsi="Arial Narrow" w:cs="Times New Roman"/>
                <w:sz w:val="22"/>
                <w:szCs w:val="22"/>
              </w:rPr>
              <w:t>0%</w:t>
            </w:r>
          </w:p>
        </w:tc>
      </w:tr>
      <w:tr w:rsidR="00507618" w14:paraId="2FD07070" w14:textId="77777777" w:rsidTr="003B7995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17CF" w14:textId="6552E05A" w:rsidR="00507618" w:rsidRDefault="00507618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1BC4" w14:textId="4B493894" w:rsidR="00507618" w:rsidRDefault="00507618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Cena netto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178E" w14:textId="4EE2B079" w:rsidR="00507618" w:rsidRDefault="00351487" w:rsidP="003B7995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="00507618">
              <w:rPr>
                <w:rFonts w:ascii="Arial Narrow" w:hAnsi="Arial Narrow" w:cs="Times New Roman"/>
                <w:sz w:val="22"/>
                <w:szCs w:val="22"/>
              </w:rPr>
              <w:t>0%</w:t>
            </w:r>
          </w:p>
        </w:tc>
      </w:tr>
    </w:tbl>
    <w:p w14:paraId="2CE4B19D" w14:textId="77777777" w:rsidR="00241B69" w:rsidRDefault="00241B69" w:rsidP="00241B69">
      <w:pPr>
        <w:ind w:right="283"/>
        <w:rPr>
          <w:rFonts w:ascii="Arial Narrow" w:hAnsi="Arial Narrow"/>
          <w:sz w:val="22"/>
          <w:szCs w:val="22"/>
          <w:lang w:eastAsia="en-US"/>
        </w:rPr>
      </w:pPr>
    </w:p>
    <w:p w14:paraId="5C7E95D2" w14:textId="77777777" w:rsidR="00241B69" w:rsidRDefault="00241B69" w:rsidP="00241B69">
      <w:pPr>
        <w:ind w:left="709" w:right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Wykonawca może uzyskać maksymalnie 100 pkt.</w:t>
      </w:r>
    </w:p>
    <w:p w14:paraId="32C386A7" w14:textId="4694E2E6" w:rsidR="002D30F7" w:rsidRDefault="002D30F7" w:rsidP="00241B69">
      <w:pPr>
        <w:ind w:left="709" w:right="283"/>
        <w:rPr>
          <w:rFonts w:ascii="Arial Narrow" w:hAnsi="Arial Narrow"/>
          <w:sz w:val="22"/>
          <w:szCs w:val="22"/>
        </w:rPr>
      </w:pPr>
      <w:r w:rsidRPr="002D30F7">
        <w:rPr>
          <w:rFonts w:ascii="Arial Narrow" w:hAnsi="Arial Narrow"/>
          <w:sz w:val="22"/>
          <w:szCs w:val="22"/>
        </w:rPr>
        <w:t>Zamawiający dokona oceny ofert przyznając punkty w ramach poszczególnych kryteriów oceny ofert, przyjmując zasadę, że 1% = 1 punkt.</w:t>
      </w:r>
    </w:p>
    <w:p w14:paraId="7F46858F" w14:textId="77777777" w:rsidR="00241B69" w:rsidRDefault="00241B69" w:rsidP="00241B6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WYBÓR NAJKORZYSTNIEJSZEJ OFERTY</w:t>
      </w:r>
    </w:p>
    <w:p w14:paraId="4F7EAAD8" w14:textId="77777777" w:rsidR="00241B69" w:rsidRDefault="00241B69" w:rsidP="00241B69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kosztowym. </w:t>
      </w:r>
    </w:p>
    <w:p w14:paraId="496D0FE3" w14:textId="77777777" w:rsidR="00241B69" w:rsidRDefault="00241B69" w:rsidP="00241B69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807551F" w14:textId="77777777" w:rsidR="00241B69" w:rsidRDefault="00241B69" w:rsidP="00241B69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Zamawiający zastrzega sobie prawo do odstąpienia od wyboru Wykonawcy w przypadku, gdy żadna z nadesłanych ofert nie uzyska co najmniej 55 punktów.</w:t>
      </w:r>
    </w:p>
    <w:p w14:paraId="4C598869" w14:textId="77777777" w:rsidR="00241B69" w:rsidRDefault="00241B69" w:rsidP="00241B69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Zamawiający zastrzega sobie prawo do rezygnacji z Zamówienia bez wyboru którejkolwiek ze złożonych ofert. </w:t>
      </w:r>
    </w:p>
    <w:p w14:paraId="701475F0" w14:textId="7BCD3824" w:rsidR="00E4270F" w:rsidRDefault="00E4270F" w:rsidP="00316DD4">
      <w:pPr>
        <w:pStyle w:val="Akapitzlist"/>
        <w:tabs>
          <w:tab w:val="left" w:pos="8789"/>
        </w:tabs>
        <w:ind w:right="283"/>
        <w:jc w:val="both"/>
        <w:rPr>
          <w:rFonts w:ascii="Arial Narrow" w:hAnsi="Arial Narrow" w:cstheme="minorHAnsi"/>
          <w:sz w:val="22"/>
          <w:szCs w:val="22"/>
        </w:rPr>
      </w:pPr>
    </w:p>
    <w:p w14:paraId="2D749302" w14:textId="77777777" w:rsidR="00E4270F" w:rsidRDefault="00E4270F" w:rsidP="00316DD4">
      <w:pPr>
        <w:pStyle w:val="Akapitzlist"/>
        <w:tabs>
          <w:tab w:val="left" w:pos="8789"/>
        </w:tabs>
        <w:ind w:right="283"/>
        <w:jc w:val="both"/>
        <w:rPr>
          <w:rFonts w:ascii="Arial Narrow" w:hAnsi="Arial Narrow" w:cstheme="minorHAnsi"/>
          <w:sz w:val="22"/>
          <w:szCs w:val="22"/>
        </w:rPr>
      </w:pPr>
    </w:p>
    <w:sectPr w:rsidR="00E4270F" w:rsidSect="001940CB">
      <w:footerReference w:type="default" r:id="rId10"/>
      <w:footerReference w:type="first" r:id="rId11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F8FEB" w14:textId="77777777" w:rsidR="00B60BFD" w:rsidRDefault="00B60BFD" w:rsidP="00E939F3">
      <w:pPr>
        <w:spacing w:after="0" w:line="240" w:lineRule="auto"/>
      </w:pPr>
      <w:r>
        <w:separator/>
      </w:r>
    </w:p>
  </w:endnote>
  <w:endnote w:type="continuationSeparator" w:id="0">
    <w:p w14:paraId="6911232E" w14:textId="77777777" w:rsidR="00B60BFD" w:rsidRDefault="00B60BFD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15C7F" w14:textId="2959A79A" w:rsidR="000F7211" w:rsidRDefault="000F7211" w:rsidP="00AD16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05728" w14:textId="77777777" w:rsidR="00DB32A9" w:rsidRPr="00DB32A9" w:rsidRDefault="00DB32A9" w:rsidP="00DB32A9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221C73D2" wp14:editId="38941469">
          <wp:extent cx="1016000" cy="527221"/>
          <wp:effectExtent l="0" t="0" r="0" b="6350"/>
          <wp:docPr id="5" name="Obraz 5" descr="Opis: https://debica.tv/wp-content/uploads/2016/12/logo-fe-pomoc-techniczna-rgb-1-20161215104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https://debica.tv/wp-content/uploads/2016/12/logo-fe-pomoc-techniczna-rgb-1-201612151041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330" cy="527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23DFC0CF" wp14:editId="59F495AC">
          <wp:extent cx="1257300" cy="476250"/>
          <wp:effectExtent l="0" t="0" r="0" b="0"/>
          <wp:docPr id="6" name="Obraz 6" descr="Opis: 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pis: 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171EC479" wp14:editId="12641965">
          <wp:extent cx="1324052" cy="429645"/>
          <wp:effectExtent l="0" t="0" r="0" b="8890"/>
          <wp:docPr id="7" name="Obraz 7" descr="C:\Users\r.blaszczykowski\AppData\Local\Temp\MR_PL_poziom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blaszczykowski\AppData\Local\Temp\MR_PL_poziomjp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57" cy="429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252EFD74" wp14:editId="16BE02BE">
          <wp:extent cx="1549400" cy="565150"/>
          <wp:effectExtent l="0" t="0" r="0" b="6350"/>
          <wp:docPr id="8" name="Obraz 8" descr="Opis: http://www.gminaskawina.pl/data/images/aktualnosci/UE+FS_L_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http://www.gminaskawina.pl/data/images/aktualnosci/UE+FS_L_kolo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6A2CF" w14:textId="77777777" w:rsidR="00DB32A9" w:rsidRDefault="00DB32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B8098" w14:textId="77777777" w:rsidR="00B60BFD" w:rsidRDefault="00B60BFD" w:rsidP="00E939F3">
      <w:pPr>
        <w:spacing w:after="0" w:line="240" w:lineRule="auto"/>
      </w:pPr>
      <w:r>
        <w:separator/>
      </w:r>
    </w:p>
  </w:footnote>
  <w:footnote w:type="continuationSeparator" w:id="0">
    <w:p w14:paraId="7FA65275" w14:textId="77777777" w:rsidR="00B60BFD" w:rsidRDefault="00B60BFD" w:rsidP="00E939F3">
      <w:pPr>
        <w:spacing w:after="0" w:line="240" w:lineRule="auto"/>
      </w:pPr>
      <w:r>
        <w:continuationSeparator/>
      </w:r>
    </w:p>
  </w:footnote>
  <w:footnote w:id="1">
    <w:p w14:paraId="746260A7" w14:textId="3278E5A6" w:rsidR="001413C7" w:rsidRDefault="001413C7" w:rsidP="001413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Np</w:t>
      </w:r>
      <w:r w:rsidRPr="001413C7">
        <w:t xml:space="preserve">. </w:t>
      </w:r>
      <w:r w:rsidRPr="001413C7">
        <w:rPr>
          <w:rFonts w:ascii="Arial Narrow" w:hAnsi="Arial Narrow" w:cstheme="minorHAnsi"/>
          <w:sz w:val="22"/>
          <w:szCs w:val="22"/>
        </w:rPr>
        <w:t xml:space="preserve">AI, </w:t>
      </w:r>
      <w:proofErr w:type="spellStart"/>
      <w:r w:rsidRPr="001413C7">
        <w:rPr>
          <w:rFonts w:ascii="Arial Narrow" w:hAnsi="Arial Narrow" w:cstheme="minorHAnsi"/>
          <w:sz w:val="22"/>
          <w:szCs w:val="22"/>
        </w:rPr>
        <w:t>IoT</w:t>
      </w:r>
      <w:proofErr w:type="spellEnd"/>
      <w:r w:rsidRPr="001413C7">
        <w:rPr>
          <w:rFonts w:ascii="Arial Narrow" w:hAnsi="Arial Narrow" w:cstheme="minorHAnsi"/>
          <w:sz w:val="22"/>
          <w:szCs w:val="22"/>
        </w:rPr>
        <w:t xml:space="preserve">, AR, VR, inteligentne tworzywa, technologie kosmiczne, biotechnologia, </w:t>
      </w:r>
      <w:proofErr w:type="spellStart"/>
      <w:r w:rsidRPr="001413C7">
        <w:rPr>
          <w:rFonts w:ascii="Arial Narrow" w:hAnsi="Arial Narrow" w:cstheme="minorHAnsi"/>
          <w:sz w:val="22"/>
          <w:szCs w:val="22"/>
        </w:rPr>
        <w:t>fintech</w:t>
      </w:r>
      <w:proofErr w:type="spellEnd"/>
      <w:r w:rsidRPr="001413C7">
        <w:rPr>
          <w:rFonts w:ascii="Arial Narrow" w:hAnsi="Arial Narrow" w:cstheme="minorHAnsi"/>
          <w:sz w:val="22"/>
          <w:szCs w:val="22"/>
        </w:rPr>
        <w:t xml:space="preserve">, </w:t>
      </w:r>
      <w:proofErr w:type="spellStart"/>
      <w:r w:rsidRPr="001413C7">
        <w:rPr>
          <w:rFonts w:ascii="Arial Narrow" w:hAnsi="Arial Narrow" w:cstheme="minorHAnsi"/>
          <w:sz w:val="22"/>
          <w:szCs w:val="22"/>
        </w:rPr>
        <w:t>biogospodarka</w:t>
      </w:r>
      <w:proofErr w:type="spellEnd"/>
      <w:r w:rsidRPr="001413C7">
        <w:rPr>
          <w:rFonts w:ascii="Arial Narrow" w:hAnsi="Arial Narrow" w:cstheme="minorHAnsi"/>
          <w:sz w:val="22"/>
          <w:szCs w:val="22"/>
        </w:rPr>
        <w:t xml:space="preserve">, mikroelektronika, </w:t>
      </w:r>
      <w:proofErr w:type="spellStart"/>
      <w:r w:rsidRPr="001413C7">
        <w:rPr>
          <w:rFonts w:ascii="Arial Narrow" w:hAnsi="Arial Narrow" w:cstheme="minorHAnsi"/>
          <w:sz w:val="22"/>
          <w:szCs w:val="22"/>
        </w:rPr>
        <w:t>cyberbezpieczeństwo</w:t>
      </w:r>
      <w:proofErr w:type="spellEnd"/>
      <w:r w:rsidRPr="001413C7">
        <w:rPr>
          <w:rFonts w:ascii="Arial Narrow" w:hAnsi="Arial Narrow" w:cstheme="minorHAnsi"/>
          <w:sz w:val="22"/>
          <w:szCs w:val="22"/>
        </w:rPr>
        <w:t xml:space="preserve">, 5G, BIM, smart </w:t>
      </w:r>
      <w:proofErr w:type="spellStart"/>
      <w:r w:rsidRPr="001413C7">
        <w:rPr>
          <w:rFonts w:ascii="Arial Narrow" w:hAnsi="Arial Narrow" w:cstheme="minorHAnsi"/>
          <w:sz w:val="22"/>
          <w:szCs w:val="22"/>
        </w:rPr>
        <w:t>city</w:t>
      </w:r>
      <w:proofErr w:type="spellEnd"/>
      <w:r w:rsidRPr="001413C7">
        <w:rPr>
          <w:rFonts w:ascii="Arial Narrow" w:hAnsi="Arial Narrow" w:cstheme="minorHAnsi"/>
          <w:sz w:val="22"/>
          <w:szCs w:val="22"/>
        </w:rPr>
        <w:t xml:space="preserve">, smart plastics, smart </w:t>
      </w:r>
      <w:proofErr w:type="spellStart"/>
      <w:r w:rsidRPr="001413C7">
        <w:rPr>
          <w:rFonts w:ascii="Arial Narrow" w:hAnsi="Arial Narrow" w:cstheme="minorHAnsi"/>
          <w:sz w:val="22"/>
          <w:szCs w:val="22"/>
        </w:rPr>
        <w:t>farming</w:t>
      </w:r>
      <w:proofErr w:type="spellEnd"/>
      <w:r w:rsidRPr="001413C7">
        <w:rPr>
          <w:rFonts w:ascii="Arial Narrow" w:hAnsi="Arial Narrow" w:cstheme="minorHAnsi"/>
          <w:sz w:val="22"/>
          <w:szCs w:val="22"/>
        </w:rPr>
        <w:t xml:space="preserve">, smart </w:t>
      </w:r>
      <w:proofErr w:type="spellStart"/>
      <w:r w:rsidRPr="001413C7">
        <w:rPr>
          <w:rFonts w:ascii="Arial Narrow" w:hAnsi="Arial Narrow" w:cstheme="minorHAnsi"/>
          <w:sz w:val="22"/>
          <w:szCs w:val="22"/>
        </w:rPr>
        <w:t>transportation</w:t>
      </w:r>
      <w:proofErr w:type="spellEnd"/>
      <w:r w:rsidRPr="001413C7">
        <w:rPr>
          <w:rFonts w:ascii="Arial Narrow" w:hAnsi="Arial Narrow" w:cstheme="minorHAnsi"/>
          <w:sz w:val="22"/>
          <w:szCs w:val="22"/>
        </w:rPr>
        <w:t xml:space="preserve">, druk 3D, </w:t>
      </w:r>
      <w:proofErr w:type="spellStart"/>
      <w:r w:rsidRPr="001413C7">
        <w:rPr>
          <w:rFonts w:ascii="Arial Narrow" w:hAnsi="Arial Narrow" w:cstheme="minorHAnsi"/>
          <w:sz w:val="22"/>
          <w:szCs w:val="22"/>
        </w:rPr>
        <w:t>cloud</w:t>
      </w:r>
      <w:proofErr w:type="spellEnd"/>
      <w:r w:rsidRPr="001413C7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1413C7">
        <w:rPr>
          <w:rFonts w:ascii="Arial Narrow" w:hAnsi="Arial Narrow" w:cstheme="minorHAnsi"/>
          <w:sz w:val="22"/>
          <w:szCs w:val="22"/>
        </w:rPr>
        <w:t>computing</w:t>
      </w:r>
      <w:proofErr w:type="spellEnd"/>
      <w:r w:rsidRPr="001413C7">
        <w:rPr>
          <w:rFonts w:ascii="Arial Narrow" w:hAnsi="Arial Narrow" w:cstheme="minorHAnsi"/>
          <w:sz w:val="22"/>
          <w:szCs w:val="22"/>
        </w:rPr>
        <w:t>, automatyka i robotyka, technologie kwantowe, itp.</w:t>
      </w:r>
    </w:p>
  </w:footnote>
  <w:footnote w:id="2">
    <w:p w14:paraId="63C3C2B3" w14:textId="1B9CBFAE" w:rsidR="005D47CF" w:rsidRDefault="005D47CF" w:rsidP="005D47CF">
      <w:pPr>
        <w:pStyle w:val="Tekstprzypisudolnego"/>
      </w:pPr>
      <w:r>
        <w:rPr>
          <w:rStyle w:val="Odwoanieprzypisudolnego"/>
        </w:rPr>
        <w:footnoteRef/>
      </w:r>
      <w:r>
        <w:t xml:space="preserve"> Przy opracowaniu specjalizacji technologicznych konsorcjów </w:t>
      </w:r>
      <w:r w:rsidR="001413C7">
        <w:t>wykonawca wykorzysta</w:t>
      </w:r>
      <w:r>
        <w:t xml:space="preserve"> rapor</w:t>
      </w:r>
      <w:r w:rsidR="001413C7">
        <w:t>t</w:t>
      </w:r>
      <w:r>
        <w:t xml:space="preserve"> pn. „Analiza potencjału Ośrodków Innowacji akredytowanych przez MPiT”, luty 2019 r.</w:t>
      </w:r>
    </w:p>
  </w:footnote>
  <w:footnote w:id="3">
    <w:p w14:paraId="5140E49B" w14:textId="68B66BA1" w:rsidR="005D47CF" w:rsidRDefault="005D47CF" w:rsidP="005D47C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Opisy wybranych specjalizacji technologicznych będą sporządzone </w:t>
      </w:r>
      <w:r w:rsidRPr="005D47CF">
        <w:t xml:space="preserve">na wzór </w:t>
      </w:r>
      <w:r>
        <w:t xml:space="preserve">informacji zawartych w </w:t>
      </w:r>
      <w:r w:rsidRPr="005D47CF">
        <w:t>załącznik</w:t>
      </w:r>
      <w:r>
        <w:t>u do r</w:t>
      </w:r>
      <w:r w:rsidRPr="005D47CF">
        <w:t xml:space="preserve">egulaminu konkursu dotyczącego działania 2.5 </w:t>
      </w:r>
      <w:r>
        <w:t>„</w:t>
      </w:r>
      <w:r w:rsidRPr="005D47CF">
        <w:t>Programy Akceleracyjne</w:t>
      </w:r>
      <w:r>
        <w:t>”</w:t>
      </w:r>
      <w:r w:rsidRPr="005D47CF">
        <w:t xml:space="preserve"> Program Operacyjny Inteligentny Rozwój, 2014-2020</w:t>
      </w:r>
      <w:r>
        <w:t xml:space="preserve">, pn. </w:t>
      </w:r>
      <w:r w:rsidRPr="005D47CF">
        <w:t xml:space="preserve">„Wykaz obszarów specjalizacji”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4101130"/>
    <w:multiLevelType w:val="hybridMultilevel"/>
    <w:tmpl w:val="0F860CB0"/>
    <w:lvl w:ilvl="0" w:tplc="8F566F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065D84"/>
    <w:multiLevelType w:val="hybridMultilevel"/>
    <w:tmpl w:val="F9DE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F05C3"/>
    <w:multiLevelType w:val="hybridMultilevel"/>
    <w:tmpl w:val="78864322"/>
    <w:lvl w:ilvl="0" w:tplc="02E2D6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34E0F"/>
    <w:multiLevelType w:val="hybridMultilevel"/>
    <w:tmpl w:val="9CE8023C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0D3C5C51"/>
    <w:multiLevelType w:val="hybridMultilevel"/>
    <w:tmpl w:val="81865E08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37C4F"/>
    <w:multiLevelType w:val="hybridMultilevel"/>
    <w:tmpl w:val="68C4C3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550A6"/>
    <w:multiLevelType w:val="hybridMultilevel"/>
    <w:tmpl w:val="8ABCEF06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46281"/>
    <w:multiLevelType w:val="hybridMultilevel"/>
    <w:tmpl w:val="86D2A8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71699"/>
    <w:multiLevelType w:val="hybridMultilevel"/>
    <w:tmpl w:val="36A00584"/>
    <w:lvl w:ilvl="0" w:tplc="1C64984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151B7081"/>
    <w:multiLevelType w:val="hybridMultilevel"/>
    <w:tmpl w:val="8D1E45AC"/>
    <w:lvl w:ilvl="0" w:tplc="0415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1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3">
    <w:nsid w:val="22030F31"/>
    <w:multiLevelType w:val="hybridMultilevel"/>
    <w:tmpl w:val="03AAF9FC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22572E47"/>
    <w:multiLevelType w:val="hybridMultilevel"/>
    <w:tmpl w:val="182A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A63C84"/>
    <w:multiLevelType w:val="hybridMultilevel"/>
    <w:tmpl w:val="A184EF48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2F685ECC"/>
    <w:multiLevelType w:val="hybridMultilevel"/>
    <w:tmpl w:val="22D47CB8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34F67B6D"/>
    <w:multiLevelType w:val="hybridMultilevel"/>
    <w:tmpl w:val="912CB06A"/>
    <w:lvl w:ilvl="0" w:tplc="EA0ECE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767ED"/>
    <w:multiLevelType w:val="hybridMultilevel"/>
    <w:tmpl w:val="6F72C910"/>
    <w:lvl w:ilvl="0" w:tplc="E3F0F732">
      <w:numFmt w:val="bullet"/>
      <w:lvlText w:val="•"/>
      <w:lvlJc w:val="left"/>
      <w:pPr>
        <w:ind w:left="928" w:hanging="360"/>
      </w:pPr>
      <w:rPr>
        <w:rFonts w:ascii="Arial Narrow" w:eastAsia="Calibri" w:hAnsi="Arial Narrow" w:cstheme="minorHAnsi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396A464F"/>
    <w:multiLevelType w:val="hybridMultilevel"/>
    <w:tmpl w:val="35C8AEA4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>
    <w:nsid w:val="40EA003E"/>
    <w:multiLevelType w:val="hybridMultilevel"/>
    <w:tmpl w:val="F0A8F6F4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>
    <w:nsid w:val="438A52EE"/>
    <w:multiLevelType w:val="hybridMultilevel"/>
    <w:tmpl w:val="56FEC38E"/>
    <w:lvl w:ilvl="0" w:tplc="DCD6AB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056FF"/>
    <w:multiLevelType w:val="hybridMultilevel"/>
    <w:tmpl w:val="F9DE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C6014"/>
    <w:multiLevelType w:val="hybridMultilevel"/>
    <w:tmpl w:val="407AEA8C"/>
    <w:lvl w:ilvl="0" w:tplc="9B1C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15C28"/>
    <w:multiLevelType w:val="hybridMultilevel"/>
    <w:tmpl w:val="84646280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>
    <w:nsid w:val="542D7901"/>
    <w:multiLevelType w:val="hybridMultilevel"/>
    <w:tmpl w:val="BD76F2D8"/>
    <w:lvl w:ilvl="0" w:tplc="D15408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87BBD"/>
    <w:multiLevelType w:val="hybridMultilevel"/>
    <w:tmpl w:val="889070C6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D60020A"/>
    <w:multiLevelType w:val="hybridMultilevel"/>
    <w:tmpl w:val="4E5C7558"/>
    <w:lvl w:ilvl="0" w:tplc="2B3034B0">
      <w:start w:val="1"/>
      <w:numFmt w:val="lowerLetter"/>
      <w:lvlText w:val="%1)"/>
      <w:lvlJc w:val="left"/>
      <w:pPr>
        <w:ind w:left="14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>
    <w:nsid w:val="64BA0351"/>
    <w:multiLevelType w:val="hybridMultilevel"/>
    <w:tmpl w:val="8D044F4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4FE29E6"/>
    <w:multiLevelType w:val="hybridMultilevel"/>
    <w:tmpl w:val="CC46579A"/>
    <w:lvl w:ilvl="0" w:tplc="01EC1F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51653BD"/>
    <w:multiLevelType w:val="hybridMultilevel"/>
    <w:tmpl w:val="5E765864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1">
    <w:nsid w:val="6755655B"/>
    <w:multiLevelType w:val="hybridMultilevel"/>
    <w:tmpl w:val="2A50C7F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>
    <w:nsid w:val="6B475C7C"/>
    <w:multiLevelType w:val="hybridMultilevel"/>
    <w:tmpl w:val="B88A15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7E67CB"/>
    <w:multiLevelType w:val="hybridMultilevel"/>
    <w:tmpl w:val="3AA2CB5C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4">
    <w:nsid w:val="6F9743DD"/>
    <w:multiLevelType w:val="hybridMultilevel"/>
    <w:tmpl w:val="F38268E8"/>
    <w:lvl w:ilvl="0" w:tplc="AEBCDD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02558"/>
    <w:multiLevelType w:val="hybridMultilevel"/>
    <w:tmpl w:val="B78889F6"/>
    <w:lvl w:ilvl="0" w:tplc="02E2D632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6">
    <w:nsid w:val="798D7BCC"/>
    <w:multiLevelType w:val="hybridMultilevel"/>
    <w:tmpl w:val="7E9E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8"/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7"/>
  </w:num>
  <w:num w:numId="9">
    <w:abstractNumId w:val="26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0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</w:num>
  <w:num w:numId="23">
    <w:abstractNumId w:val="15"/>
  </w:num>
  <w:num w:numId="24">
    <w:abstractNumId w:val="32"/>
  </w:num>
  <w:num w:numId="25">
    <w:abstractNumId w:val="6"/>
  </w:num>
  <w:num w:numId="26">
    <w:abstractNumId w:val="30"/>
  </w:num>
  <w:num w:numId="27">
    <w:abstractNumId w:val="8"/>
  </w:num>
  <w:num w:numId="28">
    <w:abstractNumId w:val="31"/>
  </w:num>
  <w:num w:numId="29">
    <w:abstractNumId w:val="22"/>
  </w:num>
  <w:num w:numId="30">
    <w:abstractNumId w:val="21"/>
  </w:num>
  <w:num w:numId="31">
    <w:abstractNumId w:val="16"/>
  </w:num>
  <w:num w:numId="32">
    <w:abstractNumId w:val="13"/>
  </w:num>
  <w:num w:numId="33">
    <w:abstractNumId w:val="14"/>
  </w:num>
  <w:num w:numId="34">
    <w:abstractNumId w:val="18"/>
  </w:num>
  <w:num w:numId="35">
    <w:abstractNumId w:val="29"/>
  </w:num>
  <w:num w:numId="36">
    <w:abstractNumId w:val="27"/>
  </w:num>
  <w:num w:numId="37">
    <w:abstractNumId w:val="28"/>
  </w:num>
  <w:num w:numId="38">
    <w:abstractNumId w:val="24"/>
  </w:num>
  <w:num w:numId="39">
    <w:abstractNumId w:val="16"/>
  </w:num>
  <w:num w:numId="40">
    <w:abstractNumId w:val="3"/>
  </w:num>
  <w:num w:numId="41">
    <w:abstractNumId w:val="33"/>
  </w:num>
  <w:num w:numId="42">
    <w:abstractNumId w:val="35"/>
  </w:num>
  <w:num w:numId="43">
    <w:abstractNumId w:val="10"/>
  </w:num>
  <w:num w:numId="44">
    <w:abstractNumId w:val="1"/>
  </w:num>
  <w:num w:numId="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21AB"/>
    <w:rsid w:val="000039AD"/>
    <w:rsid w:val="0000460F"/>
    <w:rsid w:val="0000535F"/>
    <w:rsid w:val="00014EB2"/>
    <w:rsid w:val="000172C4"/>
    <w:rsid w:val="00020F33"/>
    <w:rsid w:val="00021291"/>
    <w:rsid w:val="00025F65"/>
    <w:rsid w:val="00030179"/>
    <w:rsid w:val="0003032B"/>
    <w:rsid w:val="000311D9"/>
    <w:rsid w:val="000325BA"/>
    <w:rsid w:val="00033442"/>
    <w:rsid w:val="0003603D"/>
    <w:rsid w:val="00037FBA"/>
    <w:rsid w:val="00042561"/>
    <w:rsid w:val="00055573"/>
    <w:rsid w:val="00055990"/>
    <w:rsid w:val="00055D21"/>
    <w:rsid w:val="0006542D"/>
    <w:rsid w:val="00067CB0"/>
    <w:rsid w:val="0007112A"/>
    <w:rsid w:val="000724FB"/>
    <w:rsid w:val="00073C2E"/>
    <w:rsid w:val="00082EEB"/>
    <w:rsid w:val="0008538E"/>
    <w:rsid w:val="00094A35"/>
    <w:rsid w:val="0009690C"/>
    <w:rsid w:val="000A01D5"/>
    <w:rsid w:val="000A03CF"/>
    <w:rsid w:val="000A12F3"/>
    <w:rsid w:val="000A21CD"/>
    <w:rsid w:val="000A3369"/>
    <w:rsid w:val="000A34AC"/>
    <w:rsid w:val="000B1BEE"/>
    <w:rsid w:val="000B34D0"/>
    <w:rsid w:val="000B66CE"/>
    <w:rsid w:val="000C021F"/>
    <w:rsid w:val="000C2CA8"/>
    <w:rsid w:val="000D2C0D"/>
    <w:rsid w:val="000D6B29"/>
    <w:rsid w:val="000E04D0"/>
    <w:rsid w:val="000E11CD"/>
    <w:rsid w:val="000E1294"/>
    <w:rsid w:val="000E2188"/>
    <w:rsid w:val="000E2C2B"/>
    <w:rsid w:val="000E3634"/>
    <w:rsid w:val="000E48F6"/>
    <w:rsid w:val="000F2D09"/>
    <w:rsid w:val="000F2DD4"/>
    <w:rsid w:val="000F3344"/>
    <w:rsid w:val="000F44C8"/>
    <w:rsid w:val="000F52E5"/>
    <w:rsid w:val="000F7211"/>
    <w:rsid w:val="00101A45"/>
    <w:rsid w:val="00102EE3"/>
    <w:rsid w:val="001072AE"/>
    <w:rsid w:val="00107501"/>
    <w:rsid w:val="0011325F"/>
    <w:rsid w:val="001136BB"/>
    <w:rsid w:val="001176D5"/>
    <w:rsid w:val="00117E27"/>
    <w:rsid w:val="001208AA"/>
    <w:rsid w:val="0012457C"/>
    <w:rsid w:val="00125EAB"/>
    <w:rsid w:val="001276D9"/>
    <w:rsid w:val="00135AEB"/>
    <w:rsid w:val="001413C7"/>
    <w:rsid w:val="00141BC0"/>
    <w:rsid w:val="0014237F"/>
    <w:rsid w:val="0015045B"/>
    <w:rsid w:val="00151BDC"/>
    <w:rsid w:val="00151F92"/>
    <w:rsid w:val="0016101E"/>
    <w:rsid w:val="00162435"/>
    <w:rsid w:val="00163518"/>
    <w:rsid w:val="00164421"/>
    <w:rsid w:val="001657C1"/>
    <w:rsid w:val="00170FD5"/>
    <w:rsid w:val="00175014"/>
    <w:rsid w:val="0017582D"/>
    <w:rsid w:val="00186EED"/>
    <w:rsid w:val="00192434"/>
    <w:rsid w:val="0019287C"/>
    <w:rsid w:val="00192D13"/>
    <w:rsid w:val="001940CB"/>
    <w:rsid w:val="0019644E"/>
    <w:rsid w:val="0019735B"/>
    <w:rsid w:val="001A1FCF"/>
    <w:rsid w:val="001A216E"/>
    <w:rsid w:val="001A2CAB"/>
    <w:rsid w:val="001A442D"/>
    <w:rsid w:val="001A671E"/>
    <w:rsid w:val="001B2DE7"/>
    <w:rsid w:val="001B3888"/>
    <w:rsid w:val="001B3F29"/>
    <w:rsid w:val="001B5C1A"/>
    <w:rsid w:val="001B678C"/>
    <w:rsid w:val="001C5564"/>
    <w:rsid w:val="001C7F94"/>
    <w:rsid w:val="001D3B10"/>
    <w:rsid w:val="001D454D"/>
    <w:rsid w:val="001D498B"/>
    <w:rsid w:val="001E3DB2"/>
    <w:rsid w:val="001E6275"/>
    <w:rsid w:val="001F0751"/>
    <w:rsid w:val="001F18F0"/>
    <w:rsid w:val="001F58B8"/>
    <w:rsid w:val="00202B36"/>
    <w:rsid w:val="00204A12"/>
    <w:rsid w:val="00204F1F"/>
    <w:rsid w:val="00205AA0"/>
    <w:rsid w:val="00207C9B"/>
    <w:rsid w:val="00210198"/>
    <w:rsid w:val="00211D8A"/>
    <w:rsid w:val="00212BA5"/>
    <w:rsid w:val="00213AED"/>
    <w:rsid w:val="00213B25"/>
    <w:rsid w:val="0021498A"/>
    <w:rsid w:val="00220E44"/>
    <w:rsid w:val="00221A4E"/>
    <w:rsid w:val="002250E6"/>
    <w:rsid w:val="00226ACB"/>
    <w:rsid w:val="00227D0D"/>
    <w:rsid w:val="00227F3F"/>
    <w:rsid w:val="00230527"/>
    <w:rsid w:val="00230D52"/>
    <w:rsid w:val="00231587"/>
    <w:rsid w:val="00231B7C"/>
    <w:rsid w:val="00232D66"/>
    <w:rsid w:val="00232DF4"/>
    <w:rsid w:val="00233F9B"/>
    <w:rsid w:val="00241B69"/>
    <w:rsid w:val="00244A02"/>
    <w:rsid w:val="00247BC1"/>
    <w:rsid w:val="00250424"/>
    <w:rsid w:val="00254577"/>
    <w:rsid w:val="00257A4B"/>
    <w:rsid w:val="00261189"/>
    <w:rsid w:val="00267078"/>
    <w:rsid w:val="002720CE"/>
    <w:rsid w:val="00275F83"/>
    <w:rsid w:val="00276F01"/>
    <w:rsid w:val="002802D2"/>
    <w:rsid w:val="00282266"/>
    <w:rsid w:val="00283558"/>
    <w:rsid w:val="00283F0B"/>
    <w:rsid w:val="00284215"/>
    <w:rsid w:val="00287718"/>
    <w:rsid w:val="00291EFD"/>
    <w:rsid w:val="00297653"/>
    <w:rsid w:val="002A405B"/>
    <w:rsid w:val="002A71FD"/>
    <w:rsid w:val="002B048D"/>
    <w:rsid w:val="002C7AEC"/>
    <w:rsid w:val="002D30F7"/>
    <w:rsid w:val="002D5499"/>
    <w:rsid w:val="002D5F4B"/>
    <w:rsid w:val="002E6002"/>
    <w:rsid w:val="003039F7"/>
    <w:rsid w:val="00304200"/>
    <w:rsid w:val="00304789"/>
    <w:rsid w:val="00304803"/>
    <w:rsid w:val="00307926"/>
    <w:rsid w:val="00315E31"/>
    <w:rsid w:val="00316DD4"/>
    <w:rsid w:val="0032164C"/>
    <w:rsid w:val="003337A2"/>
    <w:rsid w:val="00333A25"/>
    <w:rsid w:val="003407F4"/>
    <w:rsid w:val="00343AF7"/>
    <w:rsid w:val="0034408E"/>
    <w:rsid w:val="00344935"/>
    <w:rsid w:val="00351487"/>
    <w:rsid w:val="003517BF"/>
    <w:rsid w:val="00353390"/>
    <w:rsid w:val="00354FA9"/>
    <w:rsid w:val="003563EB"/>
    <w:rsid w:val="00357B6A"/>
    <w:rsid w:val="0036215B"/>
    <w:rsid w:val="00362D68"/>
    <w:rsid w:val="003659F5"/>
    <w:rsid w:val="00367B5B"/>
    <w:rsid w:val="003708CB"/>
    <w:rsid w:val="00370E8F"/>
    <w:rsid w:val="00372853"/>
    <w:rsid w:val="00376645"/>
    <w:rsid w:val="003779E2"/>
    <w:rsid w:val="00381CF1"/>
    <w:rsid w:val="00382B22"/>
    <w:rsid w:val="0038654B"/>
    <w:rsid w:val="00391E28"/>
    <w:rsid w:val="00392C18"/>
    <w:rsid w:val="00394E4A"/>
    <w:rsid w:val="00396A96"/>
    <w:rsid w:val="003A20FB"/>
    <w:rsid w:val="003A2849"/>
    <w:rsid w:val="003A2F8B"/>
    <w:rsid w:val="003A3CFF"/>
    <w:rsid w:val="003A798A"/>
    <w:rsid w:val="003B01A9"/>
    <w:rsid w:val="003B0ADF"/>
    <w:rsid w:val="003B124A"/>
    <w:rsid w:val="003B4855"/>
    <w:rsid w:val="003B7995"/>
    <w:rsid w:val="003C17C3"/>
    <w:rsid w:val="003C2ECA"/>
    <w:rsid w:val="003C384C"/>
    <w:rsid w:val="003C586F"/>
    <w:rsid w:val="003D461A"/>
    <w:rsid w:val="003D5C46"/>
    <w:rsid w:val="003E0C93"/>
    <w:rsid w:val="003E3E87"/>
    <w:rsid w:val="003E3F1C"/>
    <w:rsid w:val="003E5807"/>
    <w:rsid w:val="003E5D8C"/>
    <w:rsid w:val="003E5E14"/>
    <w:rsid w:val="003E6F6E"/>
    <w:rsid w:val="003E7145"/>
    <w:rsid w:val="003F01F4"/>
    <w:rsid w:val="003F09F2"/>
    <w:rsid w:val="003F1648"/>
    <w:rsid w:val="003F5753"/>
    <w:rsid w:val="003F6128"/>
    <w:rsid w:val="003F6A18"/>
    <w:rsid w:val="00402C52"/>
    <w:rsid w:val="00404472"/>
    <w:rsid w:val="0040584F"/>
    <w:rsid w:val="00405FB0"/>
    <w:rsid w:val="00410CEC"/>
    <w:rsid w:val="004156AB"/>
    <w:rsid w:val="00415CDA"/>
    <w:rsid w:val="004211EC"/>
    <w:rsid w:val="00421671"/>
    <w:rsid w:val="00421950"/>
    <w:rsid w:val="00421B7D"/>
    <w:rsid w:val="00422F58"/>
    <w:rsid w:val="004262D5"/>
    <w:rsid w:val="0042660F"/>
    <w:rsid w:val="00427403"/>
    <w:rsid w:val="0043245B"/>
    <w:rsid w:val="00432B73"/>
    <w:rsid w:val="0043593D"/>
    <w:rsid w:val="004359EA"/>
    <w:rsid w:val="00436151"/>
    <w:rsid w:val="004379FC"/>
    <w:rsid w:val="004410A0"/>
    <w:rsid w:val="00442EAC"/>
    <w:rsid w:val="00442F0A"/>
    <w:rsid w:val="0044371D"/>
    <w:rsid w:val="004465A8"/>
    <w:rsid w:val="00447E19"/>
    <w:rsid w:val="00450282"/>
    <w:rsid w:val="00454E7C"/>
    <w:rsid w:val="00455E1C"/>
    <w:rsid w:val="00456D5D"/>
    <w:rsid w:val="004633C7"/>
    <w:rsid w:val="00464507"/>
    <w:rsid w:val="004659CE"/>
    <w:rsid w:val="00465FFE"/>
    <w:rsid w:val="00472302"/>
    <w:rsid w:val="00474C3E"/>
    <w:rsid w:val="00474E71"/>
    <w:rsid w:val="00475323"/>
    <w:rsid w:val="00476B87"/>
    <w:rsid w:val="00487402"/>
    <w:rsid w:val="00491AAF"/>
    <w:rsid w:val="004A0E04"/>
    <w:rsid w:val="004A6FBF"/>
    <w:rsid w:val="004B2A6D"/>
    <w:rsid w:val="004B3165"/>
    <w:rsid w:val="004B5A4E"/>
    <w:rsid w:val="004B6246"/>
    <w:rsid w:val="004C037B"/>
    <w:rsid w:val="004C071E"/>
    <w:rsid w:val="004C0AFA"/>
    <w:rsid w:val="004D01C6"/>
    <w:rsid w:val="004D26B3"/>
    <w:rsid w:val="004D35C4"/>
    <w:rsid w:val="004D6B0F"/>
    <w:rsid w:val="004D71AE"/>
    <w:rsid w:val="004E1EC4"/>
    <w:rsid w:val="004E2E9E"/>
    <w:rsid w:val="004E5D9E"/>
    <w:rsid w:val="004F2F5A"/>
    <w:rsid w:val="004F4E37"/>
    <w:rsid w:val="004F5987"/>
    <w:rsid w:val="0050471B"/>
    <w:rsid w:val="00507618"/>
    <w:rsid w:val="00512804"/>
    <w:rsid w:val="00513653"/>
    <w:rsid w:val="00517204"/>
    <w:rsid w:val="0051728D"/>
    <w:rsid w:val="0052531C"/>
    <w:rsid w:val="00526352"/>
    <w:rsid w:val="00526A33"/>
    <w:rsid w:val="00533CEB"/>
    <w:rsid w:val="00534A68"/>
    <w:rsid w:val="00535876"/>
    <w:rsid w:val="00536269"/>
    <w:rsid w:val="00537D0C"/>
    <w:rsid w:val="005401AD"/>
    <w:rsid w:val="00542E44"/>
    <w:rsid w:val="00546F9D"/>
    <w:rsid w:val="005479B8"/>
    <w:rsid w:val="005519E5"/>
    <w:rsid w:val="00552CF9"/>
    <w:rsid w:val="00553861"/>
    <w:rsid w:val="00565EFF"/>
    <w:rsid w:val="00566C0E"/>
    <w:rsid w:val="00567A11"/>
    <w:rsid w:val="0057038A"/>
    <w:rsid w:val="00571E3B"/>
    <w:rsid w:val="00573777"/>
    <w:rsid w:val="005749AE"/>
    <w:rsid w:val="005750CF"/>
    <w:rsid w:val="0057510A"/>
    <w:rsid w:val="00575197"/>
    <w:rsid w:val="005777F0"/>
    <w:rsid w:val="00584BF2"/>
    <w:rsid w:val="00584E15"/>
    <w:rsid w:val="005867A9"/>
    <w:rsid w:val="0059100B"/>
    <w:rsid w:val="0059125F"/>
    <w:rsid w:val="0059173C"/>
    <w:rsid w:val="005937F7"/>
    <w:rsid w:val="005B344C"/>
    <w:rsid w:val="005B622C"/>
    <w:rsid w:val="005B6C3D"/>
    <w:rsid w:val="005B747B"/>
    <w:rsid w:val="005C4404"/>
    <w:rsid w:val="005C5233"/>
    <w:rsid w:val="005C61C9"/>
    <w:rsid w:val="005C63C1"/>
    <w:rsid w:val="005C7DCA"/>
    <w:rsid w:val="005C7F27"/>
    <w:rsid w:val="005D1D84"/>
    <w:rsid w:val="005D304E"/>
    <w:rsid w:val="005D47CF"/>
    <w:rsid w:val="005D4C44"/>
    <w:rsid w:val="005D5F88"/>
    <w:rsid w:val="005E1065"/>
    <w:rsid w:val="005E3909"/>
    <w:rsid w:val="005E40E1"/>
    <w:rsid w:val="005E4E45"/>
    <w:rsid w:val="005E5642"/>
    <w:rsid w:val="005F4798"/>
    <w:rsid w:val="005F531B"/>
    <w:rsid w:val="005F70A7"/>
    <w:rsid w:val="005F75A4"/>
    <w:rsid w:val="00600084"/>
    <w:rsid w:val="00600AE3"/>
    <w:rsid w:val="0060112E"/>
    <w:rsid w:val="00601C44"/>
    <w:rsid w:val="00604D6E"/>
    <w:rsid w:val="00606927"/>
    <w:rsid w:val="0061474B"/>
    <w:rsid w:val="0061500F"/>
    <w:rsid w:val="00615653"/>
    <w:rsid w:val="0061633A"/>
    <w:rsid w:val="00624BE0"/>
    <w:rsid w:val="00630DDA"/>
    <w:rsid w:val="00631B3B"/>
    <w:rsid w:val="00631E16"/>
    <w:rsid w:val="00637BE9"/>
    <w:rsid w:val="006405D9"/>
    <w:rsid w:val="006408F8"/>
    <w:rsid w:val="00641AA4"/>
    <w:rsid w:val="006441C0"/>
    <w:rsid w:val="00645405"/>
    <w:rsid w:val="00652AA8"/>
    <w:rsid w:val="0065454B"/>
    <w:rsid w:val="006600E6"/>
    <w:rsid w:val="00663B10"/>
    <w:rsid w:val="00664841"/>
    <w:rsid w:val="00666C95"/>
    <w:rsid w:val="0067116D"/>
    <w:rsid w:val="0067285A"/>
    <w:rsid w:val="00673F2D"/>
    <w:rsid w:val="00674F5C"/>
    <w:rsid w:val="00681598"/>
    <w:rsid w:val="00682DE1"/>
    <w:rsid w:val="0069221B"/>
    <w:rsid w:val="00692F35"/>
    <w:rsid w:val="0069508C"/>
    <w:rsid w:val="006A458E"/>
    <w:rsid w:val="006B0C00"/>
    <w:rsid w:val="006B1661"/>
    <w:rsid w:val="006B23F4"/>
    <w:rsid w:val="006B2C12"/>
    <w:rsid w:val="006B58A7"/>
    <w:rsid w:val="006B5A11"/>
    <w:rsid w:val="006B7D6F"/>
    <w:rsid w:val="006C0E57"/>
    <w:rsid w:val="006C0ED0"/>
    <w:rsid w:val="006C39E1"/>
    <w:rsid w:val="006C51AD"/>
    <w:rsid w:val="006C611F"/>
    <w:rsid w:val="006C705A"/>
    <w:rsid w:val="006D129C"/>
    <w:rsid w:val="006D13BC"/>
    <w:rsid w:val="006D5F48"/>
    <w:rsid w:val="006E4CF0"/>
    <w:rsid w:val="006E77F0"/>
    <w:rsid w:val="006F0D4A"/>
    <w:rsid w:val="006F4121"/>
    <w:rsid w:val="006F4B69"/>
    <w:rsid w:val="006F6A88"/>
    <w:rsid w:val="006F6D28"/>
    <w:rsid w:val="006F7585"/>
    <w:rsid w:val="00705A4E"/>
    <w:rsid w:val="00706484"/>
    <w:rsid w:val="00706583"/>
    <w:rsid w:val="00712CEB"/>
    <w:rsid w:val="00712F04"/>
    <w:rsid w:val="00713745"/>
    <w:rsid w:val="0071766A"/>
    <w:rsid w:val="007177D9"/>
    <w:rsid w:val="00724511"/>
    <w:rsid w:val="00726A94"/>
    <w:rsid w:val="007340AF"/>
    <w:rsid w:val="007371DC"/>
    <w:rsid w:val="00742B3F"/>
    <w:rsid w:val="0074794F"/>
    <w:rsid w:val="007541F4"/>
    <w:rsid w:val="00756283"/>
    <w:rsid w:val="00762FC0"/>
    <w:rsid w:val="0076490F"/>
    <w:rsid w:val="00765952"/>
    <w:rsid w:val="0076752D"/>
    <w:rsid w:val="00770E5C"/>
    <w:rsid w:val="00771654"/>
    <w:rsid w:val="007741CC"/>
    <w:rsid w:val="0077451C"/>
    <w:rsid w:val="00777054"/>
    <w:rsid w:val="00786153"/>
    <w:rsid w:val="00787A25"/>
    <w:rsid w:val="007921BC"/>
    <w:rsid w:val="00792AAE"/>
    <w:rsid w:val="00795043"/>
    <w:rsid w:val="007978CA"/>
    <w:rsid w:val="007A1510"/>
    <w:rsid w:val="007A459F"/>
    <w:rsid w:val="007A6C93"/>
    <w:rsid w:val="007A7067"/>
    <w:rsid w:val="007A7BB4"/>
    <w:rsid w:val="007B2415"/>
    <w:rsid w:val="007B32C5"/>
    <w:rsid w:val="007B38C5"/>
    <w:rsid w:val="007B3D38"/>
    <w:rsid w:val="007C01CF"/>
    <w:rsid w:val="007C0BCF"/>
    <w:rsid w:val="007C2886"/>
    <w:rsid w:val="007C6C2C"/>
    <w:rsid w:val="007C72D5"/>
    <w:rsid w:val="007D0DFA"/>
    <w:rsid w:val="007D364D"/>
    <w:rsid w:val="007D53D4"/>
    <w:rsid w:val="007E304E"/>
    <w:rsid w:val="007F05DB"/>
    <w:rsid w:val="007F1105"/>
    <w:rsid w:val="007F2FCF"/>
    <w:rsid w:val="007F3C29"/>
    <w:rsid w:val="007F4BCC"/>
    <w:rsid w:val="007F4DC7"/>
    <w:rsid w:val="007F5619"/>
    <w:rsid w:val="00801262"/>
    <w:rsid w:val="0080517C"/>
    <w:rsid w:val="008066C6"/>
    <w:rsid w:val="00807A22"/>
    <w:rsid w:val="00810362"/>
    <w:rsid w:val="00811881"/>
    <w:rsid w:val="00812DAB"/>
    <w:rsid w:val="0081306D"/>
    <w:rsid w:val="0081492F"/>
    <w:rsid w:val="00815899"/>
    <w:rsid w:val="00820CA9"/>
    <w:rsid w:val="008225ED"/>
    <w:rsid w:val="00823410"/>
    <w:rsid w:val="008238D8"/>
    <w:rsid w:val="0082488D"/>
    <w:rsid w:val="00825460"/>
    <w:rsid w:val="00830722"/>
    <w:rsid w:val="00831375"/>
    <w:rsid w:val="00831837"/>
    <w:rsid w:val="00832F43"/>
    <w:rsid w:val="00835009"/>
    <w:rsid w:val="008351B0"/>
    <w:rsid w:val="0083595F"/>
    <w:rsid w:val="00835C0F"/>
    <w:rsid w:val="008362D7"/>
    <w:rsid w:val="008364A3"/>
    <w:rsid w:val="00837115"/>
    <w:rsid w:val="00840ACF"/>
    <w:rsid w:val="008437EF"/>
    <w:rsid w:val="00844524"/>
    <w:rsid w:val="00846286"/>
    <w:rsid w:val="0084662A"/>
    <w:rsid w:val="008510BC"/>
    <w:rsid w:val="008530B4"/>
    <w:rsid w:val="00853292"/>
    <w:rsid w:val="00853B40"/>
    <w:rsid w:val="0085584F"/>
    <w:rsid w:val="0086071A"/>
    <w:rsid w:val="00866A12"/>
    <w:rsid w:val="0088602C"/>
    <w:rsid w:val="00891517"/>
    <w:rsid w:val="00892525"/>
    <w:rsid w:val="008931F9"/>
    <w:rsid w:val="00893F83"/>
    <w:rsid w:val="00894B34"/>
    <w:rsid w:val="00896A45"/>
    <w:rsid w:val="008A3C79"/>
    <w:rsid w:val="008B216C"/>
    <w:rsid w:val="008B6D33"/>
    <w:rsid w:val="008C1D6B"/>
    <w:rsid w:val="008C58C9"/>
    <w:rsid w:val="008D28A8"/>
    <w:rsid w:val="008D53D3"/>
    <w:rsid w:val="008D7513"/>
    <w:rsid w:val="008E03AD"/>
    <w:rsid w:val="008E1F0D"/>
    <w:rsid w:val="008E3516"/>
    <w:rsid w:val="008E42A6"/>
    <w:rsid w:val="008E5572"/>
    <w:rsid w:val="008E615F"/>
    <w:rsid w:val="008E7CD8"/>
    <w:rsid w:val="008F10EA"/>
    <w:rsid w:val="008F371A"/>
    <w:rsid w:val="008F3727"/>
    <w:rsid w:val="008F4D86"/>
    <w:rsid w:val="008F609C"/>
    <w:rsid w:val="008F76C3"/>
    <w:rsid w:val="00906869"/>
    <w:rsid w:val="0090736E"/>
    <w:rsid w:val="0091122D"/>
    <w:rsid w:val="00911AB0"/>
    <w:rsid w:val="00916A04"/>
    <w:rsid w:val="009219C6"/>
    <w:rsid w:val="00923AFE"/>
    <w:rsid w:val="00924404"/>
    <w:rsid w:val="00926BEB"/>
    <w:rsid w:val="00926FBC"/>
    <w:rsid w:val="00930E13"/>
    <w:rsid w:val="009351D7"/>
    <w:rsid w:val="00935BDE"/>
    <w:rsid w:val="00940D99"/>
    <w:rsid w:val="0094182F"/>
    <w:rsid w:val="009479FA"/>
    <w:rsid w:val="00952480"/>
    <w:rsid w:val="00953EC0"/>
    <w:rsid w:val="00955202"/>
    <w:rsid w:val="00956423"/>
    <w:rsid w:val="00960017"/>
    <w:rsid w:val="0096264A"/>
    <w:rsid w:val="00964184"/>
    <w:rsid w:val="00964822"/>
    <w:rsid w:val="00964B6B"/>
    <w:rsid w:val="00964F80"/>
    <w:rsid w:val="00965CA5"/>
    <w:rsid w:val="00965E16"/>
    <w:rsid w:val="009729F3"/>
    <w:rsid w:val="009765F0"/>
    <w:rsid w:val="00990C51"/>
    <w:rsid w:val="00992BD8"/>
    <w:rsid w:val="009938CC"/>
    <w:rsid w:val="00993F22"/>
    <w:rsid w:val="009943C1"/>
    <w:rsid w:val="00997D39"/>
    <w:rsid w:val="009A02AC"/>
    <w:rsid w:val="009A060B"/>
    <w:rsid w:val="009A0E95"/>
    <w:rsid w:val="009A3080"/>
    <w:rsid w:val="009B1B5E"/>
    <w:rsid w:val="009B3370"/>
    <w:rsid w:val="009C407F"/>
    <w:rsid w:val="009C64B2"/>
    <w:rsid w:val="009C7872"/>
    <w:rsid w:val="009D0168"/>
    <w:rsid w:val="009D01EE"/>
    <w:rsid w:val="009D26A6"/>
    <w:rsid w:val="009D4582"/>
    <w:rsid w:val="009D4C77"/>
    <w:rsid w:val="009D62C1"/>
    <w:rsid w:val="009D63A0"/>
    <w:rsid w:val="009E0FB3"/>
    <w:rsid w:val="009F1209"/>
    <w:rsid w:val="009F170E"/>
    <w:rsid w:val="009F3879"/>
    <w:rsid w:val="009F5D17"/>
    <w:rsid w:val="009F6558"/>
    <w:rsid w:val="009F6D9E"/>
    <w:rsid w:val="009F7F7B"/>
    <w:rsid w:val="00A03F5A"/>
    <w:rsid w:val="00A044B7"/>
    <w:rsid w:val="00A04831"/>
    <w:rsid w:val="00A05488"/>
    <w:rsid w:val="00A07882"/>
    <w:rsid w:val="00A07958"/>
    <w:rsid w:val="00A10A00"/>
    <w:rsid w:val="00A16B42"/>
    <w:rsid w:val="00A22BE1"/>
    <w:rsid w:val="00A22F1A"/>
    <w:rsid w:val="00A31FCB"/>
    <w:rsid w:val="00A31FD7"/>
    <w:rsid w:val="00A32AB0"/>
    <w:rsid w:val="00A3530D"/>
    <w:rsid w:val="00A35BF1"/>
    <w:rsid w:val="00A3723E"/>
    <w:rsid w:val="00A45EBD"/>
    <w:rsid w:val="00A47AF5"/>
    <w:rsid w:val="00A53060"/>
    <w:rsid w:val="00A65378"/>
    <w:rsid w:val="00A67AD4"/>
    <w:rsid w:val="00A708C2"/>
    <w:rsid w:val="00A72541"/>
    <w:rsid w:val="00A72581"/>
    <w:rsid w:val="00A72B70"/>
    <w:rsid w:val="00A7745A"/>
    <w:rsid w:val="00A774A3"/>
    <w:rsid w:val="00A77D25"/>
    <w:rsid w:val="00A849BA"/>
    <w:rsid w:val="00A90FB7"/>
    <w:rsid w:val="00A91CCD"/>
    <w:rsid w:val="00A95F41"/>
    <w:rsid w:val="00AA1DFC"/>
    <w:rsid w:val="00AA36FC"/>
    <w:rsid w:val="00AA3B98"/>
    <w:rsid w:val="00AA6B8F"/>
    <w:rsid w:val="00AB0DCD"/>
    <w:rsid w:val="00AB1411"/>
    <w:rsid w:val="00AB16F9"/>
    <w:rsid w:val="00AB1D72"/>
    <w:rsid w:val="00AB5E84"/>
    <w:rsid w:val="00AC1EA9"/>
    <w:rsid w:val="00AC26ED"/>
    <w:rsid w:val="00AC3ECF"/>
    <w:rsid w:val="00AC3FAC"/>
    <w:rsid w:val="00AC5372"/>
    <w:rsid w:val="00AC57D7"/>
    <w:rsid w:val="00AC7EED"/>
    <w:rsid w:val="00AD1615"/>
    <w:rsid w:val="00AD164F"/>
    <w:rsid w:val="00AD1FFA"/>
    <w:rsid w:val="00AD7243"/>
    <w:rsid w:val="00AE3350"/>
    <w:rsid w:val="00AE3403"/>
    <w:rsid w:val="00AE493D"/>
    <w:rsid w:val="00AE6071"/>
    <w:rsid w:val="00AF79EE"/>
    <w:rsid w:val="00B0158F"/>
    <w:rsid w:val="00B056FF"/>
    <w:rsid w:val="00B141B3"/>
    <w:rsid w:val="00B15D7C"/>
    <w:rsid w:val="00B162AA"/>
    <w:rsid w:val="00B215F0"/>
    <w:rsid w:val="00B22784"/>
    <w:rsid w:val="00B23321"/>
    <w:rsid w:val="00B24380"/>
    <w:rsid w:val="00B25133"/>
    <w:rsid w:val="00B275E3"/>
    <w:rsid w:val="00B339E1"/>
    <w:rsid w:val="00B33DCA"/>
    <w:rsid w:val="00B34CA3"/>
    <w:rsid w:val="00B35D40"/>
    <w:rsid w:val="00B366AD"/>
    <w:rsid w:val="00B37050"/>
    <w:rsid w:val="00B419E8"/>
    <w:rsid w:val="00B4309F"/>
    <w:rsid w:val="00B51B62"/>
    <w:rsid w:val="00B52364"/>
    <w:rsid w:val="00B60BFD"/>
    <w:rsid w:val="00B60D6B"/>
    <w:rsid w:val="00B613BD"/>
    <w:rsid w:val="00B628AF"/>
    <w:rsid w:val="00B6290B"/>
    <w:rsid w:val="00B64AF8"/>
    <w:rsid w:val="00B67F45"/>
    <w:rsid w:val="00B72973"/>
    <w:rsid w:val="00B7316B"/>
    <w:rsid w:val="00B77252"/>
    <w:rsid w:val="00B83998"/>
    <w:rsid w:val="00B87E32"/>
    <w:rsid w:val="00B91131"/>
    <w:rsid w:val="00B931F6"/>
    <w:rsid w:val="00BA06A1"/>
    <w:rsid w:val="00BA4136"/>
    <w:rsid w:val="00BB1322"/>
    <w:rsid w:val="00BB1F84"/>
    <w:rsid w:val="00BB307D"/>
    <w:rsid w:val="00BB3C87"/>
    <w:rsid w:val="00BB66B7"/>
    <w:rsid w:val="00BC23F7"/>
    <w:rsid w:val="00BC2E57"/>
    <w:rsid w:val="00BC3ABC"/>
    <w:rsid w:val="00BC4640"/>
    <w:rsid w:val="00BD27CA"/>
    <w:rsid w:val="00BD3031"/>
    <w:rsid w:val="00BD5B53"/>
    <w:rsid w:val="00BD6FEA"/>
    <w:rsid w:val="00BE2DEB"/>
    <w:rsid w:val="00BE4565"/>
    <w:rsid w:val="00BF26FB"/>
    <w:rsid w:val="00BF4DC7"/>
    <w:rsid w:val="00BF4ECE"/>
    <w:rsid w:val="00BF5348"/>
    <w:rsid w:val="00C02CB3"/>
    <w:rsid w:val="00C03ACE"/>
    <w:rsid w:val="00C042DF"/>
    <w:rsid w:val="00C06CE6"/>
    <w:rsid w:val="00C11545"/>
    <w:rsid w:val="00C11D3F"/>
    <w:rsid w:val="00C128DA"/>
    <w:rsid w:val="00C14A77"/>
    <w:rsid w:val="00C16F38"/>
    <w:rsid w:val="00C17432"/>
    <w:rsid w:val="00C2397F"/>
    <w:rsid w:val="00C25EC3"/>
    <w:rsid w:val="00C262AF"/>
    <w:rsid w:val="00C30A5A"/>
    <w:rsid w:val="00C35222"/>
    <w:rsid w:val="00C40A08"/>
    <w:rsid w:val="00C413BC"/>
    <w:rsid w:val="00C422D2"/>
    <w:rsid w:val="00C4408C"/>
    <w:rsid w:val="00C4445D"/>
    <w:rsid w:val="00C47309"/>
    <w:rsid w:val="00C47685"/>
    <w:rsid w:val="00C5349B"/>
    <w:rsid w:val="00C534EC"/>
    <w:rsid w:val="00C551A1"/>
    <w:rsid w:val="00C558B3"/>
    <w:rsid w:val="00C57347"/>
    <w:rsid w:val="00C61F3D"/>
    <w:rsid w:val="00C63595"/>
    <w:rsid w:val="00C715C6"/>
    <w:rsid w:val="00C72154"/>
    <w:rsid w:val="00C73B9F"/>
    <w:rsid w:val="00C7598D"/>
    <w:rsid w:val="00C830A2"/>
    <w:rsid w:val="00C8468C"/>
    <w:rsid w:val="00C87CC3"/>
    <w:rsid w:val="00C907B3"/>
    <w:rsid w:val="00C960C3"/>
    <w:rsid w:val="00CA085F"/>
    <w:rsid w:val="00CA2F2F"/>
    <w:rsid w:val="00CA49A7"/>
    <w:rsid w:val="00CA54C3"/>
    <w:rsid w:val="00CA6968"/>
    <w:rsid w:val="00CA7A21"/>
    <w:rsid w:val="00CB4B77"/>
    <w:rsid w:val="00CB648F"/>
    <w:rsid w:val="00CB7C6D"/>
    <w:rsid w:val="00CB7D6B"/>
    <w:rsid w:val="00CC18A0"/>
    <w:rsid w:val="00CC22D2"/>
    <w:rsid w:val="00CC2783"/>
    <w:rsid w:val="00CD5477"/>
    <w:rsid w:val="00CE2599"/>
    <w:rsid w:val="00CE3386"/>
    <w:rsid w:val="00CE3D9E"/>
    <w:rsid w:val="00CE51CC"/>
    <w:rsid w:val="00CE61DD"/>
    <w:rsid w:val="00CE6F5A"/>
    <w:rsid w:val="00CE7ACA"/>
    <w:rsid w:val="00CF0957"/>
    <w:rsid w:val="00CF65C9"/>
    <w:rsid w:val="00D005F3"/>
    <w:rsid w:val="00D02BD0"/>
    <w:rsid w:val="00D05B70"/>
    <w:rsid w:val="00D06531"/>
    <w:rsid w:val="00D1113B"/>
    <w:rsid w:val="00D118BC"/>
    <w:rsid w:val="00D1616E"/>
    <w:rsid w:val="00D255BA"/>
    <w:rsid w:val="00D272E6"/>
    <w:rsid w:val="00D35B9F"/>
    <w:rsid w:val="00D415F8"/>
    <w:rsid w:val="00D44E08"/>
    <w:rsid w:val="00D45CB6"/>
    <w:rsid w:val="00D47251"/>
    <w:rsid w:val="00D5067A"/>
    <w:rsid w:val="00D5330A"/>
    <w:rsid w:val="00D54EB2"/>
    <w:rsid w:val="00D56E11"/>
    <w:rsid w:val="00D57CF4"/>
    <w:rsid w:val="00D57FAE"/>
    <w:rsid w:val="00D63DED"/>
    <w:rsid w:val="00D73652"/>
    <w:rsid w:val="00D766A9"/>
    <w:rsid w:val="00D83051"/>
    <w:rsid w:val="00D84535"/>
    <w:rsid w:val="00D870CA"/>
    <w:rsid w:val="00D917B1"/>
    <w:rsid w:val="00D92445"/>
    <w:rsid w:val="00DA008B"/>
    <w:rsid w:val="00DA3B17"/>
    <w:rsid w:val="00DA7ED8"/>
    <w:rsid w:val="00DB21A6"/>
    <w:rsid w:val="00DB32A9"/>
    <w:rsid w:val="00DB3620"/>
    <w:rsid w:val="00DB6547"/>
    <w:rsid w:val="00DB6597"/>
    <w:rsid w:val="00DC0643"/>
    <w:rsid w:val="00DC6727"/>
    <w:rsid w:val="00DC78C8"/>
    <w:rsid w:val="00DD6075"/>
    <w:rsid w:val="00DD6497"/>
    <w:rsid w:val="00DD7619"/>
    <w:rsid w:val="00DE1A24"/>
    <w:rsid w:val="00DE5A78"/>
    <w:rsid w:val="00DF1DBC"/>
    <w:rsid w:val="00DF3D33"/>
    <w:rsid w:val="00E00806"/>
    <w:rsid w:val="00E0212A"/>
    <w:rsid w:val="00E02FFC"/>
    <w:rsid w:val="00E101B2"/>
    <w:rsid w:val="00E1331F"/>
    <w:rsid w:val="00E14937"/>
    <w:rsid w:val="00E14970"/>
    <w:rsid w:val="00E16C41"/>
    <w:rsid w:val="00E2265C"/>
    <w:rsid w:val="00E232C6"/>
    <w:rsid w:val="00E25129"/>
    <w:rsid w:val="00E25773"/>
    <w:rsid w:val="00E31EF2"/>
    <w:rsid w:val="00E335F8"/>
    <w:rsid w:val="00E35166"/>
    <w:rsid w:val="00E36997"/>
    <w:rsid w:val="00E37489"/>
    <w:rsid w:val="00E42099"/>
    <w:rsid w:val="00E4270F"/>
    <w:rsid w:val="00E44A10"/>
    <w:rsid w:val="00E4511F"/>
    <w:rsid w:val="00E540E0"/>
    <w:rsid w:val="00E5646B"/>
    <w:rsid w:val="00E57316"/>
    <w:rsid w:val="00E61228"/>
    <w:rsid w:val="00E62CD4"/>
    <w:rsid w:val="00E655B7"/>
    <w:rsid w:val="00E73CE9"/>
    <w:rsid w:val="00E73EBB"/>
    <w:rsid w:val="00E77680"/>
    <w:rsid w:val="00E9178A"/>
    <w:rsid w:val="00E927F1"/>
    <w:rsid w:val="00E939F3"/>
    <w:rsid w:val="00E93AD6"/>
    <w:rsid w:val="00E954D8"/>
    <w:rsid w:val="00E95C13"/>
    <w:rsid w:val="00EA2D43"/>
    <w:rsid w:val="00EA5EF2"/>
    <w:rsid w:val="00EB268B"/>
    <w:rsid w:val="00EB3B9A"/>
    <w:rsid w:val="00EB4E97"/>
    <w:rsid w:val="00EB5D24"/>
    <w:rsid w:val="00EB603B"/>
    <w:rsid w:val="00ED351A"/>
    <w:rsid w:val="00ED4EE8"/>
    <w:rsid w:val="00EE195F"/>
    <w:rsid w:val="00EE4696"/>
    <w:rsid w:val="00EF4C86"/>
    <w:rsid w:val="00EF6A19"/>
    <w:rsid w:val="00F00BA4"/>
    <w:rsid w:val="00F13A9F"/>
    <w:rsid w:val="00F16631"/>
    <w:rsid w:val="00F16966"/>
    <w:rsid w:val="00F173AF"/>
    <w:rsid w:val="00F20210"/>
    <w:rsid w:val="00F211F2"/>
    <w:rsid w:val="00F22227"/>
    <w:rsid w:val="00F260D1"/>
    <w:rsid w:val="00F30303"/>
    <w:rsid w:val="00F3071E"/>
    <w:rsid w:val="00F31C86"/>
    <w:rsid w:val="00F33D1E"/>
    <w:rsid w:val="00F3641A"/>
    <w:rsid w:val="00F427CD"/>
    <w:rsid w:val="00F44305"/>
    <w:rsid w:val="00F460B6"/>
    <w:rsid w:val="00F47555"/>
    <w:rsid w:val="00F4782D"/>
    <w:rsid w:val="00F52830"/>
    <w:rsid w:val="00F574AE"/>
    <w:rsid w:val="00F60C0C"/>
    <w:rsid w:val="00F61529"/>
    <w:rsid w:val="00F61C56"/>
    <w:rsid w:val="00F63303"/>
    <w:rsid w:val="00F6576D"/>
    <w:rsid w:val="00F71F0D"/>
    <w:rsid w:val="00F71FAE"/>
    <w:rsid w:val="00F72360"/>
    <w:rsid w:val="00F73E0E"/>
    <w:rsid w:val="00F74A35"/>
    <w:rsid w:val="00F77C7D"/>
    <w:rsid w:val="00F84C61"/>
    <w:rsid w:val="00F9027F"/>
    <w:rsid w:val="00FA1D74"/>
    <w:rsid w:val="00FA271E"/>
    <w:rsid w:val="00FA42A4"/>
    <w:rsid w:val="00FB0834"/>
    <w:rsid w:val="00FB507E"/>
    <w:rsid w:val="00FC4A63"/>
    <w:rsid w:val="00FC6E99"/>
    <w:rsid w:val="00FC7602"/>
    <w:rsid w:val="00FC7D60"/>
    <w:rsid w:val="00FD12B2"/>
    <w:rsid w:val="00FD15CD"/>
    <w:rsid w:val="00FD3BA3"/>
    <w:rsid w:val="00FD69F2"/>
    <w:rsid w:val="00FE093C"/>
    <w:rsid w:val="00FE144E"/>
    <w:rsid w:val="00FE33C2"/>
    <w:rsid w:val="00FE3BD4"/>
    <w:rsid w:val="00FE42F6"/>
    <w:rsid w:val="00FE4BB8"/>
    <w:rsid w:val="00FF1424"/>
    <w:rsid w:val="00FF2C93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A4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51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5133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5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51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5133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5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58586-BA3D-4875-BDE2-C260ADBE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1977</Words>
  <Characters>11866</Characters>
  <Application>Microsoft Office Word</Application>
  <DocSecurity>0</DocSecurity>
  <Lines>98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Gospodarki</Company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Robert Blaszczykowski</cp:lastModifiedBy>
  <cp:revision>3</cp:revision>
  <cp:lastPrinted>2020-03-10T09:50:00Z</cp:lastPrinted>
  <dcterms:created xsi:type="dcterms:W3CDTF">2020-06-04T14:39:00Z</dcterms:created>
  <dcterms:modified xsi:type="dcterms:W3CDTF">2020-06-04T14:40:00Z</dcterms:modified>
</cp:coreProperties>
</file>