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FDA1A" w14:textId="59E6909A" w:rsidR="008230DB" w:rsidRPr="00FF0EB1" w:rsidRDefault="008230DB" w:rsidP="009300EC">
      <w:pPr>
        <w:jc w:val="right"/>
        <w:rPr>
          <w:rFonts w:ascii="Segoe UI Light" w:hAnsi="Segoe UI Light" w:cs="Segoe UI Light"/>
          <w:sz w:val="22"/>
          <w:szCs w:val="22"/>
        </w:rPr>
      </w:pPr>
      <w:r w:rsidRPr="00FF0EB1">
        <w:rPr>
          <w:rFonts w:ascii="Segoe UI Light" w:hAnsi="Segoe UI Light" w:cs="Segoe UI Light"/>
          <w:sz w:val="22"/>
          <w:szCs w:val="22"/>
        </w:rPr>
        <w:t xml:space="preserve">Załącznik nr 2 do </w:t>
      </w:r>
      <w:r w:rsidR="00A44BEC" w:rsidRPr="00FF0EB1">
        <w:rPr>
          <w:rFonts w:ascii="Segoe UI Light" w:hAnsi="Segoe UI Light" w:cs="Segoe UI Light"/>
          <w:sz w:val="22"/>
          <w:szCs w:val="22"/>
        </w:rPr>
        <w:t>Z</w:t>
      </w:r>
      <w:r w:rsidRPr="00FF0EB1">
        <w:rPr>
          <w:rFonts w:ascii="Segoe UI Light" w:hAnsi="Segoe UI Light" w:cs="Segoe UI Light"/>
          <w:sz w:val="22"/>
          <w:szCs w:val="22"/>
        </w:rPr>
        <w:t>apytania</w:t>
      </w:r>
      <w:r w:rsidR="00A44BEC" w:rsidRPr="00FF0EB1">
        <w:rPr>
          <w:rFonts w:ascii="Segoe UI Light" w:hAnsi="Segoe UI Light" w:cs="Segoe UI Light"/>
          <w:sz w:val="22"/>
          <w:szCs w:val="22"/>
        </w:rPr>
        <w:t xml:space="preserve"> ofertowego</w:t>
      </w:r>
    </w:p>
    <w:p w14:paraId="6AA4B5D4" w14:textId="1E492F54" w:rsidR="00866BF8" w:rsidRDefault="00866BF8" w:rsidP="009300EC">
      <w:pPr>
        <w:rPr>
          <w:rFonts w:ascii="Segoe UI Light" w:hAnsi="Segoe UI Light" w:cs="Segoe UI Light"/>
          <w:sz w:val="22"/>
          <w:szCs w:val="22"/>
        </w:rPr>
      </w:pPr>
    </w:p>
    <w:p w14:paraId="7FFFBEB6" w14:textId="77777777" w:rsidR="00866BF8" w:rsidRDefault="00866BF8" w:rsidP="009300EC">
      <w:pPr>
        <w:rPr>
          <w:rFonts w:ascii="Segoe UI Light" w:hAnsi="Segoe UI Light" w:cs="Segoe UI Light"/>
          <w:sz w:val="22"/>
          <w:szCs w:val="22"/>
        </w:rPr>
      </w:pPr>
    </w:p>
    <w:p w14:paraId="19BA8C12" w14:textId="77777777" w:rsidR="00866BF8" w:rsidRDefault="00866BF8" w:rsidP="009300EC">
      <w:pPr>
        <w:rPr>
          <w:rFonts w:ascii="Segoe UI Light" w:hAnsi="Segoe UI Light" w:cs="Segoe UI Light"/>
          <w:sz w:val="22"/>
          <w:szCs w:val="22"/>
        </w:rPr>
      </w:pPr>
    </w:p>
    <w:p w14:paraId="4C6ECA3F" w14:textId="249C6130" w:rsidR="008230DB" w:rsidRPr="00866BF8" w:rsidRDefault="00866BF8" w:rsidP="00866BF8">
      <w:pPr>
        <w:jc w:val="center"/>
        <w:rPr>
          <w:rFonts w:ascii="Segoe UI Light" w:hAnsi="Segoe UI Light" w:cs="Segoe UI Light"/>
          <w:sz w:val="26"/>
          <w:szCs w:val="26"/>
        </w:rPr>
      </w:pPr>
      <w:r w:rsidRPr="00866BF8">
        <w:rPr>
          <w:rFonts w:ascii="Segoe UI Light" w:hAnsi="Segoe UI Light" w:cs="Segoe UI Light"/>
          <w:sz w:val="26"/>
          <w:szCs w:val="26"/>
        </w:rPr>
        <w:t>F</w:t>
      </w:r>
      <w:r w:rsidR="008230DB" w:rsidRPr="00866BF8">
        <w:rPr>
          <w:rFonts w:ascii="Segoe UI Light" w:hAnsi="Segoe UI Light" w:cs="Segoe UI Light"/>
          <w:sz w:val="26"/>
          <w:szCs w:val="26"/>
        </w:rPr>
        <w:t>ormularz cenowy</w:t>
      </w:r>
    </w:p>
    <w:p w14:paraId="7A314EE8" w14:textId="77777777" w:rsidR="00866BF8" w:rsidRDefault="00866BF8" w:rsidP="009300EC">
      <w:pPr>
        <w:rPr>
          <w:rFonts w:ascii="Segoe UI Light" w:hAnsi="Segoe UI Light" w:cs="Segoe UI Light"/>
          <w:sz w:val="22"/>
          <w:szCs w:val="22"/>
        </w:rPr>
      </w:pPr>
    </w:p>
    <w:p w14:paraId="198350A6" w14:textId="77777777" w:rsidR="00B27822" w:rsidRDefault="00B27822" w:rsidP="009300EC">
      <w:pPr>
        <w:rPr>
          <w:rFonts w:ascii="Segoe UI Light" w:hAnsi="Segoe UI Light" w:cs="Segoe UI Light"/>
          <w:sz w:val="22"/>
          <w:szCs w:val="22"/>
        </w:rPr>
      </w:pPr>
    </w:p>
    <w:p w14:paraId="5716AE92" w14:textId="322E1ED2" w:rsidR="00B27822" w:rsidRPr="00672C27" w:rsidRDefault="00B27822" w:rsidP="00B27822">
      <w:pPr>
        <w:pStyle w:val="Default"/>
        <w:spacing w:after="240" w:line="360" w:lineRule="auto"/>
        <w:ind w:left="2268" w:hanging="2268"/>
        <w:rPr>
          <w:rFonts w:ascii="Segoe UI Light" w:hAnsi="Segoe UI Light" w:cs="Segoe UI Light"/>
          <w:color w:val="auto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Dotyczy postępowania:</w:t>
      </w:r>
      <w:r>
        <w:rPr>
          <w:rFonts w:ascii="Segoe UI Light" w:hAnsi="Segoe UI Light" w:cs="Segoe UI Light"/>
          <w:sz w:val="22"/>
          <w:szCs w:val="22"/>
        </w:rPr>
        <w:t> </w:t>
      </w:r>
      <w:r w:rsidRPr="00672C27">
        <w:rPr>
          <w:rFonts w:ascii="Segoe UI Light" w:hAnsi="Segoe UI Light" w:cs="Segoe UI Light"/>
          <w:sz w:val="22"/>
          <w:szCs w:val="22"/>
        </w:rPr>
        <w:t>„</w:t>
      </w:r>
      <w:r w:rsidR="00B31401">
        <w:rPr>
          <w:rFonts w:ascii="Segoe UI Light" w:hAnsi="Segoe UI Light" w:cs="Segoe UI Light"/>
          <w:sz w:val="22"/>
          <w:szCs w:val="22"/>
        </w:rPr>
        <w:t>Z</w:t>
      </w:r>
      <w:r w:rsidR="00B31401" w:rsidRPr="00B31401">
        <w:rPr>
          <w:rFonts w:ascii="Segoe UI Light" w:hAnsi="Segoe UI Light" w:cs="Segoe UI Light"/>
          <w:sz w:val="22"/>
          <w:szCs w:val="22"/>
        </w:rPr>
        <w:t>akup standardowej usługi wsparcia</w:t>
      </w:r>
      <w:r w:rsidR="00984DE0">
        <w:rPr>
          <w:rFonts w:ascii="Segoe UI Light" w:hAnsi="Segoe UI Light" w:cs="Segoe UI Light"/>
          <w:sz w:val="22"/>
          <w:szCs w:val="22"/>
        </w:rPr>
        <w:t xml:space="preserve"> </w:t>
      </w:r>
      <w:r w:rsidR="00B31401" w:rsidRPr="00B31401">
        <w:rPr>
          <w:rFonts w:ascii="Segoe UI Light" w:hAnsi="Segoe UI Light" w:cs="Segoe UI Light"/>
          <w:sz w:val="22"/>
          <w:szCs w:val="22"/>
        </w:rPr>
        <w:t xml:space="preserve"> na sprzęt IBM (dwie macierze IBM Flash System 5030</w:t>
      </w:r>
      <w:r w:rsidR="00E62EB5">
        <w:rPr>
          <w:rFonts w:ascii="Segoe UI Light" w:hAnsi="Segoe UI Light" w:cs="Segoe UI Light"/>
          <w:sz w:val="22"/>
          <w:szCs w:val="22"/>
        </w:rPr>
        <w:t>)</w:t>
      </w:r>
      <w:r w:rsidR="00B31401" w:rsidRPr="00B31401">
        <w:rPr>
          <w:rFonts w:ascii="Segoe UI Light" w:hAnsi="Segoe UI Light" w:cs="Segoe UI Light"/>
          <w:sz w:val="22"/>
          <w:szCs w:val="22"/>
        </w:rPr>
        <w:t xml:space="preserve"> na okres </w:t>
      </w:r>
      <w:r w:rsidR="00984DE0">
        <w:rPr>
          <w:rFonts w:ascii="Segoe UI Light" w:hAnsi="Segoe UI Light" w:cs="Segoe UI Light"/>
          <w:sz w:val="22"/>
          <w:szCs w:val="22"/>
        </w:rPr>
        <w:t>do 12.12.2028</w:t>
      </w:r>
      <w:r w:rsidR="00B31401" w:rsidRPr="00B31401">
        <w:rPr>
          <w:rFonts w:ascii="Segoe UI Light" w:hAnsi="Segoe UI Light" w:cs="Segoe UI Light"/>
          <w:sz w:val="22"/>
          <w:szCs w:val="22"/>
        </w:rPr>
        <w:t>, postępowanie GIP-GOI.0503.9.2025.13</w:t>
      </w:r>
      <w:r w:rsidRPr="00672C27">
        <w:rPr>
          <w:rFonts w:ascii="Segoe UI Light" w:hAnsi="Segoe UI Light" w:cs="Segoe UI Light"/>
          <w:sz w:val="22"/>
          <w:szCs w:val="22"/>
        </w:rPr>
        <w:t>”</w:t>
      </w:r>
      <w:r w:rsidRPr="00672C27">
        <w:rPr>
          <w:rStyle w:val="Teksttreci2"/>
          <w:rFonts w:ascii="Segoe UI Light" w:hAnsi="Segoe UI Light" w:cs="Segoe UI Light"/>
          <w:sz w:val="22"/>
          <w:szCs w:val="22"/>
        </w:rPr>
        <w:t>.</w:t>
      </w:r>
    </w:p>
    <w:p w14:paraId="077191AC" w14:textId="77777777" w:rsidR="00726F58" w:rsidRDefault="00726F58" w:rsidP="009300EC">
      <w:pPr>
        <w:rPr>
          <w:rFonts w:ascii="Segoe UI Light" w:hAnsi="Segoe UI Light" w:cs="Segoe UI Light"/>
          <w:sz w:val="22"/>
          <w:szCs w:val="22"/>
        </w:rPr>
      </w:pPr>
    </w:p>
    <w:p w14:paraId="2F6E1EE5" w14:textId="77777777" w:rsidR="00EF1DDA" w:rsidRDefault="00EF1DDA" w:rsidP="009300EC">
      <w:pPr>
        <w:rPr>
          <w:rFonts w:ascii="Segoe UI Light" w:hAnsi="Segoe UI Light" w:cs="Segoe UI Light"/>
          <w:sz w:val="22"/>
          <w:szCs w:val="22"/>
        </w:rPr>
      </w:pPr>
    </w:p>
    <w:p w14:paraId="2944DCF7" w14:textId="77777777" w:rsidR="00726F58" w:rsidRDefault="00726F58" w:rsidP="009300EC">
      <w:pPr>
        <w:rPr>
          <w:rFonts w:ascii="Segoe UI Light" w:hAnsi="Segoe UI Light" w:cs="Segoe UI Light"/>
          <w:sz w:val="22"/>
          <w:szCs w:val="22"/>
        </w:rPr>
      </w:pPr>
    </w:p>
    <w:p w14:paraId="3F99F09D" w14:textId="77777777" w:rsidR="00726F58" w:rsidRDefault="00726F58" w:rsidP="009300EC">
      <w:pPr>
        <w:rPr>
          <w:rFonts w:ascii="Segoe UI Light" w:hAnsi="Segoe UI Light" w:cs="Segoe UI Light"/>
          <w:sz w:val="22"/>
          <w:szCs w:val="22"/>
        </w:rPr>
      </w:pPr>
    </w:p>
    <w:p w14:paraId="0528623D" w14:textId="77777777" w:rsidR="00726F58" w:rsidRPr="00FF0EB1" w:rsidRDefault="00726F58" w:rsidP="009300EC">
      <w:pPr>
        <w:rPr>
          <w:rFonts w:ascii="Segoe UI Light" w:hAnsi="Segoe UI Light" w:cs="Segoe UI Light"/>
          <w:sz w:val="22"/>
          <w:szCs w:val="22"/>
        </w:rPr>
      </w:pPr>
    </w:p>
    <w:tbl>
      <w:tblPr>
        <w:tblStyle w:val="Tabela-Siatka"/>
        <w:tblW w:w="10516" w:type="dxa"/>
        <w:tblLook w:val="04A0" w:firstRow="1" w:lastRow="0" w:firstColumn="1" w:lastColumn="0" w:noHBand="0" w:noVBand="1"/>
      </w:tblPr>
      <w:tblGrid>
        <w:gridCol w:w="465"/>
        <w:gridCol w:w="3238"/>
        <w:gridCol w:w="1025"/>
        <w:gridCol w:w="1273"/>
        <w:gridCol w:w="2257"/>
        <w:gridCol w:w="2258"/>
      </w:tblGrid>
      <w:tr w:rsidR="00433A86" w:rsidRPr="00FF0EB1" w14:paraId="676BFC82" w14:textId="77777777" w:rsidTr="00866BF8">
        <w:tc>
          <w:tcPr>
            <w:tcW w:w="465" w:type="dxa"/>
          </w:tcPr>
          <w:p w14:paraId="5151B292" w14:textId="77777777" w:rsidR="00433A86" w:rsidRPr="00FF0EB1" w:rsidRDefault="00433A86" w:rsidP="009300EC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3238" w:type="dxa"/>
          </w:tcPr>
          <w:p w14:paraId="463C7A28" w14:textId="40D247CA" w:rsidR="00433A86" w:rsidRPr="00FF0EB1" w:rsidRDefault="00433A86" w:rsidP="007542A9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Opis elementów</w:t>
            </w:r>
          </w:p>
        </w:tc>
        <w:tc>
          <w:tcPr>
            <w:tcW w:w="1025" w:type="dxa"/>
          </w:tcPr>
          <w:p w14:paraId="192738AF" w14:textId="2A80A56B" w:rsidR="00433A86" w:rsidRPr="00FF0EB1" w:rsidRDefault="00433A86" w:rsidP="007542A9">
            <w:pPr>
              <w:pStyle w:val="Bezodstpw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Liczba sztuk</w:t>
            </w:r>
          </w:p>
        </w:tc>
        <w:tc>
          <w:tcPr>
            <w:tcW w:w="1273" w:type="dxa"/>
          </w:tcPr>
          <w:p w14:paraId="10B6577C" w14:textId="7651F6C7" w:rsidR="00433A86" w:rsidRPr="00FF0EB1" w:rsidRDefault="00433A86" w:rsidP="009300EC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 xml:space="preserve">Adres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dostarczenia usługi</w:t>
            </w:r>
          </w:p>
        </w:tc>
        <w:tc>
          <w:tcPr>
            <w:tcW w:w="2257" w:type="dxa"/>
          </w:tcPr>
          <w:p w14:paraId="3E46F595" w14:textId="4E95C6A8" w:rsidR="00433A86" w:rsidRPr="00FF0EB1" w:rsidRDefault="00866BF8" w:rsidP="009300EC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Wartość bez </w:t>
            </w:r>
            <w:r w:rsidR="00433A86" w:rsidRPr="00FF0EB1">
              <w:rPr>
                <w:rFonts w:ascii="Segoe UI Light" w:hAnsi="Segoe UI Light" w:cs="Segoe UI Light"/>
                <w:sz w:val="20"/>
                <w:szCs w:val="20"/>
              </w:rPr>
              <w:t>podatk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u</w:t>
            </w:r>
            <w:r w:rsidR="00433A86" w:rsidRPr="00FF0EB1">
              <w:rPr>
                <w:rFonts w:ascii="Segoe UI Light" w:hAnsi="Segoe UI Light" w:cs="Segoe UI Light"/>
                <w:sz w:val="20"/>
                <w:szCs w:val="20"/>
              </w:rPr>
              <w:t xml:space="preserve"> VAT w PLN</w:t>
            </w:r>
          </w:p>
        </w:tc>
        <w:tc>
          <w:tcPr>
            <w:tcW w:w="2258" w:type="dxa"/>
          </w:tcPr>
          <w:p w14:paraId="40BACEBC" w14:textId="2722ABB3" w:rsidR="00433A86" w:rsidRPr="00FF0EB1" w:rsidRDefault="00433A86" w:rsidP="009300EC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Wartość z podatkiem VAT</w:t>
            </w:r>
            <w:r w:rsidR="00984DE0">
              <w:rPr>
                <w:rFonts w:ascii="Segoe UI Light" w:hAnsi="Segoe UI Light" w:cs="Segoe UI Light"/>
                <w:sz w:val="20"/>
                <w:szCs w:val="20"/>
              </w:rPr>
              <w:t xml:space="preserve"> w PLN</w:t>
            </w:r>
          </w:p>
        </w:tc>
      </w:tr>
      <w:tr w:rsidR="00433A86" w:rsidRPr="00FF0EB1" w14:paraId="28C290C7" w14:textId="77777777" w:rsidTr="00866BF8">
        <w:tc>
          <w:tcPr>
            <w:tcW w:w="465" w:type="dxa"/>
            <w:vAlign w:val="center"/>
          </w:tcPr>
          <w:p w14:paraId="34C305A2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1</w:t>
            </w:r>
          </w:p>
        </w:tc>
        <w:tc>
          <w:tcPr>
            <w:tcW w:w="3238" w:type="dxa"/>
            <w:vAlign w:val="center"/>
          </w:tcPr>
          <w:p w14:paraId="38BBDBBD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2</w:t>
            </w:r>
          </w:p>
        </w:tc>
        <w:tc>
          <w:tcPr>
            <w:tcW w:w="1025" w:type="dxa"/>
            <w:vAlign w:val="center"/>
          </w:tcPr>
          <w:p w14:paraId="19E9AADE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3</w:t>
            </w:r>
          </w:p>
        </w:tc>
        <w:tc>
          <w:tcPr>
            <w:tcW w:w="1273" w:type="dxa"/>
            <w:vAlign w:val="center"/>
          </w:tcPr>
          <w:p w14:paraId="344CCBE2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4</w:t>
            </w:r>
          </w:p>
        </w:tc>
        <w:tc>
          <w:tcPr>
            <w:tcW w:w="2257" w:type="dxa"/>
            <w:vAlign w:val="center"/>
          </w:tcPr>
          <w:p w14:paraId="013670A7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5</w:t>
            </w:r>
          </w:p>
        </w:tc>
        <w:tc>
          <w:tcPr>
            <w:tcW w:w="2258" w:type="dxa"/>
          </w:tcPr>
          <w:p w14:paraId="208C5817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6</w:t>
            </w:r>
          </w:p>
        </w:tc>
      </w:tr>
      <w:tr w:rsidR="00433A86" w:rsidRPr="00FF0EB1" w14:paraId="20CC826F" w14:textId="77777777" w:rsidTr="00866BF8">
        <w:tc>
          <w:tcPr>
            <w:tcW w:w="465" w:type="dxa"/>
          </w:tcPr>
          <w:p w14:paraId="4B38F191" w14:textId="77777777" w:rsidR="00433A86" w:rsidRPr="00FF0EB1" w:rsidRDefault="00433A86" w:rsidP="00AE3484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1.</w:t>
            </w:r>
          </w:p>
        </w:tc>
        <w:tc>
          <w:tcPr>
            <w:tcW w:w="3238" w:type="dxa"/>
            <w:vAlign w:val="center"/>
          </w:tcPr>
          <w:p w14:paraId="62982842" w14:textId="2E613402" w:rsidR="00433A86" w:rsidRPr="00FF0EB1" w:rsidRDefault="00B31401" w:rsidP="00866BF8">
            <w:pPr>
              <w:pStyle w:val="Bezodstpw"/>
              <w:spacing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 xml:space="preserve">Standardowa usługa wsparcia </w:t>
            </w:r>
            <w:r w:rsidR="00984DE0">
              <w:rPr>
                <w:rFonts w:ascii="Segoe UI Light" w:hAnsi="Segoe UI Light" w:cs="Segoe UI Light"/>
                <w:sz w:val="22"/>
                <w:szCs w:val="22"/>
              </w:rPr>
              <w:t xml:space="preserve">producenta </w:t>
            </w:r>
            <w:r>
              <w:rPr>
                <w:rFonts w:ascii="Segoe UI Light" w:hAnsi="Segoe UI Light" w:cs="Segoe UI Light"/>
                <w:sz w:val="22"/>
                <w:szCs w:val="22"/>
              </w:rPr>
              <w:t xml:space="preserve">dla urządzeń IBM: dwóch macierzy dyskowych </w:t>
            </w:r>
            <w:proofErr w:type="spellStart"/>
            <w:r>
              <w:rPr>
                <w:rFonts w:ascii="Segoe UI Light" w:hAnsi="Segoe UI Light" w:cs="Segoe UI Light"/>
                <w:sz w:val="22"/>
                <w:szCs w:val="22"/>
              </w:rPr>
              <w:t>FlashSystem</w:t>
            </w:r>
            <w:proofErr w:type="spellEnd"/>
            <w:r>
              <w:rPr>
                <w:rFonts w:ascii="Segoe UI Light" w:hAnsi="Segoe UI Light" w:cs="Segoe UI Light"/>
                <w:sz w:val="22"/>
                <w:szCs w:val="22"/>
              </w:rPr>
              <w:t xml:space="preserve"> 5030 na okres</w:t>
            </w:r>
            <w:r w:rsidR="00984DE0">
              <w:rPr>
                <w:rFonts w:ascii="Segoe UI Light" w:hAnsi="Segoe UI Light" w:cs="Segoe UI Light"/>
                <w:sz w:val="22"/>
                <w:szCs w:val="22"/>
              </w:rPr>
              <w:t xml:space="preserve"> </w:t>
            </w:r>
            <w:r>
              <w:rPr>
                <w:rFonts w:ascii="Segoe UI Light" w:hAnsi="Segoe UI Light" w:cs="Segoe UI Light"/>
                <w:sz w:val="22"/>
                <w:szCs w:val="22"/>
              </w:rPr>
              <w:t>do 12.12.2028</w:t>
            </w:r>
            <w:r w:rsidR="00984DE0">
              <w:rPr>
                <w:rFonts w:ascii="Segoe UI Light" w:hAnsi="Segoe UI Light" w:cs="Segoe UI Light"/>
                <w:sz w:val="22"/>
                <w:szCs w:val="22"/>
              </w:rPr>
              <w:t xml:space="preserve"> roku</w:t>
            </w:r>
          </w:p>
        </w:tc>
        <w:tc>
          <w:tcPr>
            <w:tcW w:w="1025" w:type="dxa"/>
            <w:vAlign w:val="center"/>
          </w:tcPr>
          <w:p w14:paraId="024D4AFD" w14:textId="6E14FF79" w:rsidR="00433A86" w:rsidRPr="00FF0EB1" w:rsidRDefault="00866BF8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1</w:t>
            </w:r>
          </w:p>
        </w:tc>
        <w:tc>
          <w:tcPr>
            <w:tcW w:w="1273" w:type="dxa"/>
            <w:vAlign w:val="center"/>
          </w:tcPr>
          <w:p w14:paraId="6A428BAC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ul. Barska 28/30</w:t>
            </w:r>
          </w:p>
          <w:p w14:paraId="15F5356F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02-315 Warszawa</w:t>
            </w:r>
          </w:p>
        </w:tc>
        <w:tc>
          <w:tcPr>
            <w:tcW w:w="2257" w:type="dxa"/>
          </w:tcPr>
          <w:p w14:paraId="7B0F95AC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2258" w:type="dxa"/>
          </w:tcPr>
          <w:p w14:paraId="1FEDEA16" w14:textId="77777777" w:rsidR="00433A86" w:rsidRPr="00FF0EB1" w:rsidRDefault="00433A86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</w:tbl>
    <w:p w14:paraId="588359FD" w14:textId="77777777" w:rsidR="00BE2F6D" w:rsidRDefault="00BE2F6D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tbl>
      <w:tblPr>
        <w:tblpPr w:leftFromText="141" w:rightFromText="141" w:vertAnchor="text" w:horzAnchor="margin" w:tblpXSpec="center" w:tblpY="1062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7"/>
        <w:gridCol w:w="4378"/>
      </w:tblGrid>
      <w:tr w:rsidR="00230EE4" w:rsidRPr="00FF0EB1" w14:paraId="363321E2" w14:textId="77777777" w:rsidTr="00D472F4">
        <w:trPr>
          <w:trHeight w:val="591"/>
          <w:tblHeader/>
        </w:trPr>
        <w:tc>
          <w:tcPr>
            <w:tcW w:w="4377" w:type="dxa"/>
          </w:tcPr>
          <w:p w14:paraId="6EC7565B" w14:textId="77777777" w:rsidR="00230EE4" w:rsidRPr="00FF0EB1" w:rsidRDefault="00230EE4" w:rsidP="00D472F4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FF0EB1">
              <w:rPr>
                <w:rFonts w:ascii="Segoe UI Light" w:hAnsi="Segoe UI Light" w:cs="Segoe UI Light"/>
                <w:bCs/>
                <w:sz w:val="24"/>
              </w:rPr>
              <w:t>miejscowość i data</w:t>
            </w:r>
          </w:p>
        </w:tc>
        <w:tc>
          <w:tcPr>
            <w:tcW w:w="4378" w:type="dxa"/>
          </w:tcPr>
          <w:p w14:paraId="7048DC2A" w14:textId="77777777" w:rsidR="00230EE4" w:rsidRPr="00FF0EB1" w:rsidRDefault="00230EE4" w:rsidP="00D472F4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FF0EB1">
              <w:rPr>
                <w:rFonts w:ascii="Segoe UI Light" w:hAnsi="Segoe UI Light" w:cs="Segoe UI Light"/>
                <w:bCs/>
                <w:sz w:val="24"/>
              </w:rPr>
              <w:t>podpis</w:t>
            </w:r>
          </w:p>
        </w:tc>
      </w:tr>
      <w:tr w:rsidR="00230EE4" w:rsidRPr="00FF0EB1" w14:paraId="5F2FB066" w14:textId="77777777" w:rsidTr="00D472F4">
        <w:trPr>
          <w:trHeight w:val="1408"/>
          <w:tblHeader/>
        </w:trPr>
        <w:tc>
          <w:tcPr>
            <w:tcW w:w="4377" w:type="dxa"/>
          </w:tcPr>
          <w:p w14:paraId="62A7A0DC" w14:textId="77777777" w:rsidR="00230EE4" w:rsidRPr="00FF0EB1" w:rsidRDefault="00230EE4" w:rsidP="00D472F4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  <w:tc>
          <w:tcPr>
            <w:tcW w:w="4378" w:type="dxa"/>
          </w:tcPr>
          <w:p w14:paraId="53D2F5E2" w14:textId="77777777" w:rsidR="00230EE4" w:rsidRPr="00FF0EB1" w:rsidRDefault="00230EE4" w:rsidP="00D472F4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</w:tr>
    </w:tbl>
    <w:p w14:paraId="7F28F2C8" w14:textId="77777777" w:rsidR="00726F58" w:rsidRDefault="00726F58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546B9853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5626C535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4A258DE9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383FD789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77B522E8" w14:textId="77777777" w:rsidR="00726F58" w:rsidRDefault="00726F58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3CAEA16A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69747C9D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317AD2F3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7CD6311D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3AC55F7A" w14:textId="77777777" w:rsidR="00230EE4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5094928F" w14:textId="77777777" w:rsidR="00230EE4" w:rsidRPr="00EF1DDA" w:rsidRDefault="00230EE4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1788E703" w14:textId="77777777" w:rsidR="00EF1DDA" w:rsidRDefault="00EF1DDA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p w14:paraId="4B6738E3" w14:textId="77777777" w:rsidR="00EF1DDA" w:rsidRDefault="00EF1DDA" w:rsidP="00BE2F6D">
      <w:pPr>
        <w:jc w:val="both"/>
        <w:rPr>
          <w:rFonts w:ascii="Segoe UI Light" w:hAnsi="Segoe UI Light" w:cs="Segoe UI Light"/>
          <w:bCs/>
          <w:sz w:val="22"/>
          <w:szCs w:val="22"/>
        </w:rPr>
      </w:pPr>
    </w:p>
    <w:sectPr w:rsidR="00EF1DDA" w:rsidSect="00866BF8">
      <w:pgSz w:w="11906" w:h="16838" w:code="9"/>
      <w:pgMar w:top="720" w:right="720" w:bottom="720" w:left="720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BAE87" w14:textId="77777777" w:rsidR="008A7A33" w:rsidRDefault="008A7A33" w:rsidP="001B0816">
      <w:r>
        <w:separator/>
      </w:r>
    </w:p>
  </w:endnote>
  <w:endnote w:type="continuationSeparator" w:id="0">
    <w:p w14:paraId="1EDCA254" w14:textId="77777777" w:rsidR="008A7A33" w:rsidRDefault="008A7A33" w:rsidP="001B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44A1E" w14:textId="77777777" w:rsidR="008A7A33" w:rsidRDefault="008A7A33" w:rsidP="001B0816">
      <w:r>
        <w:separator/>
      </w:r>
    </w:p>
  </w:footnote>
  <w:footnote w:type="continuationSeparator" w:id="0">
    <w:p w14:paraId="140AC768" w14:textId="77777777" w:rsidR="008A7A33" w:rsidRDefault="008A7A33" w:rsidP="001B0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E00B3C"/>
    <w:multiLevelType w:val="hybridMultilevel"/>
    <w:tmpl w:val="7BEEF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70F3B"/>
    <w:multiLevelType w:val="hybridMultilevel"/>
    <w:tmpl w:val="57DC1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433A9"/>
    <w:multiLevelType w:val="hybridMultilevel"/>
    <w:tmpl w:val="F90CD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6039D"/>
    <w:multiLevelType w:val="hybridMultilevel"/>
    <w:tmpl w:val="483ED3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359667">
    <w:abstractNumId w:val="0"/>
  </w:num>
  <w:num w:numId="2" w16cid:durableId="1408965065">
    <w:abstractNumId w:val="1"/>
  </w:num>
  <w:num w:numId="3" w16cid:durableId="787433086">
    <w:abstractNumId w:val="2"/>
  </w:num>
  <w:num w:numId="4" w16cid:durableId="1036850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0DB"/>
    <w:rsid w:val="001665D1"/>
    <w:rsid w:val="001930CF"/>
    <w:rsid w:val="001B0816"/>
    <w:rsid w:val="00204D48"/>
    <w:rsid w:val="00230EE4"/>
    <w:rsid w:val="00260D04"/>
    <w:rsid w:val="00264C51"/>
    <w:rsid w:val="002B72E8"/>
    <w:rsid w:val="002F4CD7"/>
    <w:rsid w:val="00321016"/>
    <w:rsid w:val="00367A73"/>
    <w:rsid w:val="003C2A50"/>
    <w:rsid w:val="003D7FB2"/>
    <w:rsid w:val="003F0E1A"/>
    <w:rsid w:val="00433A86"/>
    <w:rsid w:val="00447A37"/>
    <w:rsid w:val="00470D63"/>
    <w:rsid w:val="00525A8F"/>
    <w:rsid w:val="005853CC"/>
    <w:rsid w:val="006F3134"/>
    <w:rsid w:val="00711E8C"/>
    <w:rsid w:val="00726F58"/>
    <w:rsid w:val="007542A9"/>
    <w:rsid w:val="007E6C56"/>
    <w:rsid w:val="008230DB"/>
    <w:rsid w:val="00866BF8"/>
    <w:rsid w:val="008A7A33"/>
    <w:rsid w:val="009300EC"/>
    <w:rsid w:val="00932D7D"/>
    <w:rsid w:val="00944B6E"/>
    <w:rsid w:val="009530B8"/>
    <w:rsid w:val="00984DE0"/>
    <w:rsid w:val="00A42657"/>
    <w:rsid w:val="00A44BEC"/>
    <w:rsid w:val="00AA72A1"/>
    <w:rsid w:val="00AE3484"/>
    <w:rsid w:val="00B27822"/>
    <w:rsid w:val="00B31401"/>
    <w:rsid w:val="00B32200"/>
    <w:rsid w:val="00B51544"/>
    <w:rsid w:val="00B72321"/>
    <w:rsid w:val="00BC085D"/>
    <w:rsid w:val="00BE2F6D"/>
    <w:rsid w:val="00C34E5E"/>
    <w:rsid w:val="00C63CC5"/>
    <w:rsid w:val="00C72BBD"/>
    <w:rsid w:val="00CC19DF"/>
    <w:rsid w:val="00D04E3C"/>
    <w:rsid w:val="00E54AF5"/>
    <w:rsid w:val="00E62EB5"/>
    <w:rsid w:val="00EC556A"/>
    <w:rsid w:val="00EF1DDA"/>
    <w:rsid w:val="00F075EA"/>
    <w:rsid w:val="00F622CE"/>
    <w:rsid w:val="00FB5742"/>
    <w:rsid w:val="00FF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72A37"/>
  <w15:docId w15:val="{714B6743-AC69-48FB-9C4D-EE10059F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EE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30DB"/>
    <w:pPr>
      <w:ind w:left="720"/>
      <w:contextualSpacing/>
    </w:pPr>
  </w:style>
  <w:style w:type="table" w:styleId="Tabela-Siatka">
    <w:name w:val="Table Grid"/>
    <w:basedOn w:val="Standardowy"/>
    <w:uiPriority w:val="59"/>
    <w:rsid w:val="008230DB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230DB"/>
    <w:pPr>
      <w:widowControl w:val="0"/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BE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7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72E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72E8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7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72E8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A42657"/>
  </w:style>
  <w:style w:type="paragraph" w:customStyle="1" w:styleId="Default">
    <w:name w:val="Default"/>
    <w:rsid w:val="00B278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2">
    <w:name w:val="Tekst treści (2)"/>
    <w:basedOn w:val="Domylnaczcionkaakapitu"/>
    <w:rsid w:val="00B27822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081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081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0816"/>
    <w:rPr>
      <w:vertAlign w:val="superscript"/>
    </w:rPr>
  </w:style>
  <w:style w:type="paragraph" w:styleId="Poprawka">
    <w:name w:val="Revision"/>
    <w:hidden/>
    <w:uiPriority w:val="99"/>
    <w:semiHidden/>
    <w:rsid w:val="00984DE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Piotr Kołomański</cp:lastModifiedBy>
  <cp:revision>3</cp:revision>
  <cp:lastPrinted>2025-11-18T11:04:00Z</cp:lastPrinted>
  <dcterms:created xsi:type="dcterms:W3CDTF">2025-11-26T13:42:00Z</dcterms:created>
  <dcterms:modified xsi:type="dcterms:W3CDTF">2025-11-26T13:42:00Z</dcterms:modified>
</cp:coreProperties>
</file>