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31E43" w14:textId="77777777" w:rsidR="004E4ECC" w:rsidRDefault="004E4ECC" w:rsidP="004E4ECC">
      <w:pPr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ujednolicony tekst</w:t>
      </w:r>
    </w:p>
    <w:p w14:paraId="79CCD87D" w14:textId="4A5939A9" w:rsidR="004E4ECC" w:rsidRDefault="004E4ECC" w:rsidP="004E4EC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zarządzenia nr 14 Szefa Kancelarii Prezesa Rady Ministrów z dnia 9 listopada 2020 r. uwzględniający:</w:t>
      </w:r>
    </w:p>
    <w:p w14:paraId="429A1FAF" w14:textId="76BB8D3F" w:rsidR="004E4ECC" w:rsidRDefault="004E4ECC" w:rsidP="004E4EC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3 Szefa KPRM z dnia 10 marca 2021 r.</w:t>
      </w:r>
    </w:p>
    <w:p w14:paraId="5316CEAE" w14:textId="413D65E1" w:rsidR="001C167D" w:rsidRDefault="001C167D" w:rsidP="001C167D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8 Szefa KPRM z dnia 24 marca 2021 r.</w:t>
      </w:r>
    </w:p>
    <w:p w14:paraId="32194B8C" w14:textId="27E52EF3" w:rsidR="001028FF" w:rsidRDefault="001028FF" w:rsidP="001028FF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10 Szefa KPRM z dnia 13 maja 2021 r.</w:t>
      </w:r>
    </w:p>
    <w:p w14:paraId="7CE11832" w14:textId="26D9EEBE" w:rsidR="00F50F47" w:rsidRDefault="00F50F47" w:rsidP="00F50F4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12 Szefa KPRM z dnia 13 lipca 2021 r.</w:t>
      </w:r>
    </w:p>
    <w:p w14:paraId="11A8BE00" w14:textId="1D5A6A99" w:rsidR="00AA1EDC" w:rsidRDefault="00AA1EDC" w:rsidP="00F50F4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17 Szefa KPRM z dnia 29 lipca 2021 r.</w:t>
      </w:r>
    </w:p>
    <w:p w14:paraId="30B83F9B" w14:textId="70AB4145" w:rsidR="00A779CB" w:rsidRDefault="00A779CB" w:rsidP="00A779C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20 Szefa KPRM z dnia 22 września 2021 r.</w:t>
      </w:r>
    </w:p>
    <w:p w14:paraId="51730EC9" w14:textId="3DB5D9A3" w:rsidR="00337589" w:rsidRDefault="00337589" w:rsidP="0033758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29 Szefa KPRM z dnia 31 grudnia 2021 r.</w:t>
      </w:r>
    </w:p>
    <w:p w14:paraId="74F3DFE3" w14:textId="77777777" w:rsidR="00337589" w:rsidRDefault="00337589" w:rsidP="00A779CB">
      <w:pPr>
        <w:jc w:val="center"/>
        <w:rPr>
          <w:rFonts w:cs="Times New Roman"/>
          <w:szCs w:val="24"/>
        </w:rPr>
      </w:pPr>
    </w:p>
    <w:p w14:paraId="1E46E67D" w14:textId="77777777" w:rsidR="00F50F47" w:rsidRDefault="00F50F47" w:rsidP="001028FF">
      <w:pPr>
        <w:jc w:val="center"/>
        <w:rPr>
          <w:rFonts w:cs="Times New Roman"/>
          <w:szCs w:val="24"/>
        </w:rPr>
      </w:pPr>
    </w:p>
    <w:p w14:paraId="1426951D" w14:textId="77777777" w:rsidR="001C167D" w:rsidRDefault="001C167D" w:rsidP="004E4ECC">
      <w:pPr>
        <w:jc w:val="center"/>
        <w:rPr>
          <w:rFonts w:cs="Times New Roman"/>
          <w:szCs w:val="24"/>
        </w:rPr>
      </w:pPr>
    </w:p>
    <w:p w14:paraId="75A12BD7" w14:textId="110899EB" w:rsidR="003560C7" w:rsidRPr="00CB7180" w:rsidRDefault="003560C7" w:rsidP="003560C7">
      <w:pPr>
        <w:pStyle w:val="OZNRODZAKTUtznustawalubrozporzdzenieiorganwydajcy"/>
      </w:pPr>
      <w:r w:rsidRPr="00CB7180">
        <w:t>ZARZĄDZENIE Nr</w:t>
      </w:r>
      <w:r>
        <w:t xml:space="preserve"> 14</w:t>
      </w:r>
    </w:p>
    <w:p w14:paraId="431BE0D3" w14:textId="77777777" w:rsidR="003560C7" w:rsidRPr="00CB7180" w:rsidRDefault="003560C7" w:rsidP="003560C7">
      <w:pPr>
        <w:pStyle w:val="OZNRODZAKTUtznustawalubrozporzdzenieiorganwydajcy"/>
      </w:pPr>
      <w:r w:rsidRPr="00CB7180">
        <w:t>SZEFA KANCELARII PREZESA RADY MINISTRÓW</w:t>
      </w:r>
    </w:p>
    <w:p w14:paraId="1F8CD319" w14:textId="77777777" w:rsidR="003560C7" w:rsidRPr="00CB7180" w:rsidRDefault="003560C7" w:rsidP="003560C7">
      <w:pPr>
        <w:pStyle w:val="DATAAKTUdatauchwalenialubwydaniaaktu"/>
      </w:pPr>
      <w:r>
        <w:t>z dnia 9 listopada 2020 r.</w:t>
      </w:r>
    </w:p>
    <w:p w14:paraId="788B34C1" w14:textId="77777777" w:rsidR="003560C7" w:rsidRPr="00E960E7" w:rsidRDefault="003560C7" w:rsidP="003560C7">
      <w:pPr>
        <w:pStyle w:val="TYTUAKTUprzedmiotregulacjiustawylubrozporzdzenia"/>
      </w:pPr>
      <w:r w:rsidRPr="00CB7180">
        <w:t>w sprawie nadania Regulaminu organizacyjnego Kancelarii Prezesa Rady Ministrów</w:t>
      </w:r>
    </w:p>
    <w:p w14:paraId="0F73C5AE" w14:textId="77777777" w:rsidR="003560C7" w:rsidRPr="00CB7180" w:rsidRDefault="003560C7" w:rsidP="003560C7">
      <w:pPr>
        <w:pStyle w:val="NIEARTTEKSTtekstnieartykuowanynppodstprawnarozplubpreambua"/>
      </w:pPr>
      <w:r w:rsidRPr="00CB7180">
        <w:t>Na podstawie § 9 zarządzenia nr 2 Prezesa Rady Ministrów z dnia 5 stycznia 2016 r. w</w:t>
      </w:r>
      <w:r>
        <w:t> </w:t>
      </w:r>
      <w:r w:rsidRPr="00CB7180">
        <w:t xml:space="preserve">sprawie nadania statutu Kancelarii Prezesa Rady Ministrów (M.P. poz. 1148, z </w:t>
      </w:r>
      <w:proofErr w:type="spellStart"/>
      <w:r w:rsidRPr="00CB7180">
        <w:t>późn</w:t>
      </w:r>
      <w:proofErr w:type="spellEnd"/>
      <w:r w:rsidRPr="00CB7180">
        <w:t>. zm.</w:t>
      </w:r>
      <w:r w:rsidRPr="00FA07C6">
        <w:rPr>
          <w:rStyle w:val="IGindeksgrny"/>
          <w:specVanish w:val="0"/>
        </w:rPr>
        <w:footnoteReference w:id="1"/>
      </w:r>
      <w:r w:rsidRPr="00FA07C6">
        <w:rPr>
          <w:rStyle w:val="IGindeksgrny"/>
          <w:specVanish w:val="0"/>
        </w:rPr>
        <w:t>)</w:t>
      </w:r>
      <w:r w:rsidRPr="00CB7180">
        <w:t>) zarządza się, co następuje:</w:t>
      </w:r>
    </w:p>
    <w:p w14:paraId="67735789" w14:textId="77777777" w:rsidR="003560C7" w:rsidRPr="00CB7180" w:rsidRDefault="003560C7" w:rsidP="003560C7">
      <w:pPr>
        <w:pStyle w:val="ARTartustawynprozporzdzenia"/>
      </w:pPr>
      <w:r w:rsidRPr="008820D2">
        <w:rPr>
          <w:rStyle w:val="Ppogrubienie"/>
        </w:rPr>
        <w:t>§ 1.</w:t>
      </w:r>
      <w:r>
        <w:rPr>
          <w:rStyle w:val="Ppogrubienie"/>
        </w:rPr>
        <w:t> </w:t>
      </w:r>
      <w:r w:rsidRPr="00CB7180">
        <w:t>Kancelarii Prezesa Rady Ministrów</w:t>
      </w:r>
      <w:r>
        <w:t>, zwanej dalej „Kancelarią”,</w:t>
      </w:r>
      <w:r w:rsidRPr="00CB7180">
        <w:t xml:space="preserve"> nadaje się Regulamin organizacyjny, stanowiący załącznik do zarządzenia.</w:t>
      </w:r>
    </w:p>
    <w:p w14:paraId="4EF20CDE" w14:textId="77777777" w:rsidR="003560C7" w:rsidRDefault="003560C7" w:rsidP="003560C7">
      <w:pPr>
        <w:pStyle w:val="ARTartustawynprozporzdzenia"/>
      </w:pPr>
      <w:r w:rsidRPr="008820D2">
        <w:rPr>
          <w:rStyle w:val="Ppogrubienie"/>
        </w:rPr>
        <w:t>§ 2.</w:t>
      </w:r>
      <w:r>
        <w:rPr>
          <w:rStyle w:val="Ppogrubienie"/>
        </w:rPr>
        <w:t> </w:t>
      </w:r>
      <w:r>
        <w:t>1. K</w:t>
      </w:r>
      <w:r w:rsidRPr="00CB7180">
        <w:t>omórki organizacyjne Ka</w:t>
      </w:r>
      <w:r>
        <w:t xml:space="preserve">ncelarii, </w:t>
      </w:r>
      <w:r w:rsidRPr="00CB7180">
        <w:t>których zakre</w:t>
      </w:r>
      <w:r>
        <w:t xml:space="preserve">s zadań nie uległ zmianie, </w:t>
      </w:r>
      <w:r w:rsidRPr="00CB7180">
        <w:t>dział</w:t>
      </w:r>
      <w:r>
        <w:t>ają na podstawie dotychczasowych</w:t>
      </w:r>
      <w:r w:rsidRPr="00CB7180">
        <w:t xml:space="preserve"> wewnętrzn</w:t>
      </w:r>
      <w:r>
        <w:t>ych regulaminów organizacyjnych.</w:t>
      </w:r>
    </w:p>
    <w:p w14:paraId="36E48248" w14:textId="77777777" w:rsidR="003560C7" w:rsidRDefault="003560C7" w:rsidP="003560C7">
      <w:pPr>
        <w:pStyle w:val="USTustnpkodeksu"/>
      </w:pPr>
      <w:r>
        <w:t>2. Do czasu ustalenia wewnętrznych regulaminów organizacyjnych komórki organizacyjne Kancelarii, których:</w:t>
      </w:r>
    </w:p>
    <w:p w14:paraId="7766D1A1" w14:textId="77777777" w:rsidR="003560C7" w:rsidRDefault="003560C7" w:rsidP="003560C7">
      <w:pPr>
        <w:pStyle w:val="PKTpunkt"/>
      </w:pPr>
      <w:r>
        <w:t>1)</w:t>
      </w:r>
      <w:r>
        <w:tab/>
        <w:t>zakres zadań uległ zmianie – działają na podstawie dotychczasowego wewnętrznego regulaminu organizacyjnego w zakresie, w jakim nie jest on sprzeczny z niniejszym zarządzeniem;</w:t>
      </w:r>
    </w:p>
    <w:p w14:paraId="3E8506A6" w14:textId="77777777" w:rsidR="003560C7" w:rsidRPr="00CB7180" w:rsidRDefault="003560C7" w:rsidP="003560C7">
      <w:pPr>
        <w:pStyle w:val="PKTpunkt"/>
      </w:pPr>
      <w:r>
        <w:lastRenderedPageBreak/>
        <w:t>2)</w:t>
      </w:r>
      <w:r>
        <w:tab/>
        <w:t>zakres zadań nie był dotychczas określony – działają na podstawie niniejszego zarządzenia.</w:t>
      </w:r>
    </w:p>
    <w:p w14:paraId="105CDD35" w14:textId="77777777" w:rsidR="003560C7" w:rsidRPr="00CB7180" w:rsidRDefault="003560C7" w:rsidP="003560C7">
      <w:pPr>
        <w:pStyle w:val="ARTartustawynprozporzdzenia"/>
      </w:pPr>
      <w:r>
        <w:rPr>
          <w:rStyle w:val="Ppogrubienie"/>
        </w:rPr>
        <w:t>§ 3</w:t>
      </w:r>
      <w:r w:rsidRPr="008820D2">
        <w:rPr>
          <w:rStyle w:val="Ppogrubienie"/>
        </w:rPr>
        <w:t>.</w:t>
      </w:r>
      <w:r>
        <w:rPr>
          <w:rStyle w:val="Ppogrubienie"/>
        </w:rPr>
        <w:t> </w:t>
      </w:r>
      <w:r w:rsidRPr="00CB7180">
        <w:t xml:space="preserve">Traci moc </w:t>
      </w:r>
      <w:r w:rsidRPr="00810CB8">
        <w:t>zarządzeni</w:t>
      </w:r>
      <w:r>
        <w:t>e</w:t>
      </w:r>
      <w:r w:rsidRPr="00810CB8">
        <w:t xml:space="preserve"> nr 14 Szefa Kancelarii P</w:t>
      </w:r>
      <w:r>
        <w:t xml:space="preserve">rezesa Rady Ministrów z dnia 24 </w:t>
      </w:r>
      <w:r w:rsidRPr="00810CB8">
        <w:t xml:space="preserve">lipca 2018 r. </w:t>
      </w:r>
      <w:r w:rsidRPr="00CB7180">
        <w:t>w sprawie nadania Regulaminu organizacyjnego Kancelar</w:t>
      </w:r>
      <w:r>
        <w:t>ii Prezesa Rady Ministrów</w:t>
      </w:r>
      <w:r w:rsidRPr="00CB7180">
        <w:t>.</w:t>
      </w:r>
    </w:p>
    <w:p w14:paraId="559EF7FE" w14:textId="77777777" w:rsidR="003560C7" w:rsidRDefault="003560C7" w:rsidP="003560C7">
      <w:pPr>
        <w:pStyle w:val="ARTartustawynprozporzdzenia"/>
      </w:pPr>
      <w:r>
        <w:rPr>
          <w:rStyle w:val="Ppogrubienie"/>
        </w:rPr>
        <w:t>§ 4</w:t>
      </w:r>
      <w:r w:rsidRPr="008820D2">
        <w:rPr>
          <w:rStyle w:val="Ppogrubienie"/>
        </w:rPr>
        <w:t>.</w:t>
      </w:r>
      <w:r>
        <w:rPr>
          <w:rStyle w:val="Ppogrubienie"/>
        </w:rPr>
        <w:t> </w:t>
      </w:r>
      <w:r w:rsidRPr="00CB7180">
        <w:t>Zarządzenie wchodzi w życie z dniem podpisania.</w:t>
      </w:r>
    </w:p>
    <w:p w14:paraId="4E9CBEE3" w14:textId="77777777" w:rsidR="003560C7" w:rsidRPr="00CB7180" w:rsidRDefault="003560C7" w:rsidP="003560C7"/>
    <w:p w14:paraId="6E53EEB7" w14:textId="77777777" w:rsidR="003560C7" w:rsidRPr="00B25894" w:rsidRDefault="003560C7" w:rsidP="003560C7">
      <w:pPr>
        <w:pStyle w:val="NAZORGWYDnazwaorganuwydajcegoprojektowanyakt"/>
        <w:ind w:left="3969" w:right="-586"/>
      </w:pPr>
      <w:r>
        <w:t>Minister – Członek Rady Ministrów</w:t>
      </w:r>
    </w:p>
    <w:p w14:paraId="24F9E409" w14:textId="77777777" w:rsidR="003560C7" w:rsidRDefault="003560C7" w:rsidP="003560C7">
      <w:pPr>
        <w:pStyle w:val="NAZORGWYDnazwaorganuwydajcegoprojektowanyakt"/>
      </w:pPr>
      <w:r>
        <w:t>Michał Dworczyk</w:t>
      </w:r>
    </w:p>
    <w:p w14:paraId="522DA540" w14:textId="5C895C92" w:rsidR="003560C7" w:rsidRDefault="003560C7" w:rsidP="003560C7">
      <w:pPr>
        <w:pStyle w:val="ODNONIKtreodnonika"/>
        <w:ind w:firstLine="4252"/>
        <w:rPr>
          <w:rStyle w:val="Kkursywa"/>
        </w:rPr>
      </w:pPr>
      <w:r w:rsidRPr="00A750BE">
        <w:rPr>
          <w:rStyle w:val="Kkursywa"/>
        </w:rPr>
        <w:t>/podpisano kwalifikowanym podpisem elektronicznym/</w:t>
      </w:r>
    </w:p>
    <w:p w14:paraId="1CB12768" w14:textId="77777777" w:rsidR="003560C7" w:rsidRDefault="003560C7">
      <w:pPr>
        <w:widowControl/>
        <w:autoSpaceDE/>
        <w:autoSpaceDN/>
        <w:adjustRightInd/>
        <w:spacing w:after="160" w:line="259" w:lineRule="auto"/>
        <w:rPr>
          <w:rStyle w:val="Kkursywa"/>
          <w:sz w:val="20"/>
        </w:rPr>
      </w:pPr>
      <w:r>
        <w:rPr>
          <w:rStyle w:val="Kkursywa"/>
        </w:rPr>
        <w:br w:type="page"/>
      </w:r>
    </w:p>
    <w:p w14:paraId="21F9B7D9" w14:textId="2EAF76C5" w:rsidR="00823440" w:rsidRPr="002B5AAF" w:rsidRDefault="00823440" w:rsidP="003560C7">
      <w:pPr>
        <w:pStyle w:val="TEKSTZacznikido"/>
        <w:ind w:left="4248" w:firstLine="708"/>
        <w:rPr>
          <w:rFonts w:cs="Times New Roman"/>
          <w:szCs w:val="24"/>
        </w:rPr>
      </w:pPr>
      <w:r w:rsidRPr="002B5AAF">
        <w:rPr>
          <w:rFonts w:cs="Times New Roman"/>
          <w:szCs w:val="24"/>
        </w:rPr>
        <w:lastRenderedPageBreak/>
        <w:t>Załącznik</w:t>
      </w:r>
    </w:p>
    <w:p w14:paraId="040ED721" w14:textId="2CDB3787" w:rsidR="00823440" w:rsidRPr="002B5AAF" w:rsidRDefault="00823440" w:rsidP="00823440">
      <w:pPr>
        <w:pStyle w:val="TEKSTZacznikido"/>
        <w:ind w:left="4962"/>
        <w:rPr>
          <w:rFonts w:cs="Times New Roman"/>
          <w:szCs w:val="24"/>
        </w:rPr>
      </w:pPr>
      <w:r w:rsidRPr="002B5AAF">
        <w:rPr>
          <w:rFonts w:cs="Times New Roman"/>
          <w:szCs w:val="24"/>
        </w:rPr>
        <w:t xml:space="preserve">do zarządzenia nr </w:t>
      </w:r>
      <w:r w:rsidR="006A05C0">
        <w:rPr>
          <w:rFonts w:cs="Times New Roman"/>
          <w:szCs w:val="24"/>
        </w:rPr>
        <w:t>14</w:t>
      </w:r>
    </w:p>
    <w:p w14:paraId="485FB18E" w14:textId="77777777" w:rsidR="00823440" w:rsidRPr="002B5AAF" w:rsidRDefault="00823440" w:rsidP="00823440">
      <w:pPr>
        <w:pStyle w:val="TEKSTZacznikido"/>
        <w:ind w:left="4962"/>
        <w:rPr>
          <w:rFonts w:cs="Times New Roman"/>
          <w:szCs w:val="24"/>
        </w:rPr>
      </w:pPr>
      <w:r w:rsidRPr="002B5AAF">
        <w:rPr>
          <w:rFonts w:cs="Times New Roman"/>
          <w:szCs w:val="24"/>
        </w:rPr>
        <w:t>Szefa Kancelarii Prezesa Rady Ministrów</w:t>
      </w:r>
    </w:p>
    <w:p w14:paraId="1A2B60A4" w14:textId="33E8B612" w:rsidR="00823440" w:rsidRPr="002B5AAF" w:rsidRDefault="00E238A4" w:rsidP="00823440">
      <w:pPr>
        <w:pStyle w:val="TEKSTZacznikido"/>
        <w:ind w:left="4962"/>
        <w:rPr>
          <w:rFonts w:cs="Times New Roman"/>
          <w:szCs w:val="24"/>
        </w:rPr>
      </w:pPr>
      <w:r>
        <w:rPr>
          <w:rFonts w:cs="Times New Roman"/>
          <w:szCs w:val="24"/>
        </w:rPr>
        <w:t>z dnia</w:t>
      </w:r>
      <w:r w:rsidR="003560C7">
        <w:rPr>
          <w:rFonts w:cs="Times New Roman"/>
          <w:szCs w:val="24"/>
        </w:rPr>
        <w:t xml:space="preserve"> 9 listopada 2020 r.</w:t>
      </w:r>
    </w:p>
    <w:p w14:paraId="0D273512" w14:textId="77777777" w:rsidR="00823440" w:rsidRPr="002B5AAF" w:rsidRDefault="00823440" w:rsidP="00823440">
      <w:pPr>
        <w:pStyle w:val="OZNRODZAKTUtznustawalubrozporzdzenieiorganwydajcy"/>
        <w:rPr>
          <w:rFonts w:ascii="Times New Roman" w:hAnsi="Times New Roman"/>
        </w:rPr>
      </w:pPr>
      <w:r w:rsidRPr="002B5AAF">
        <w:rPr>
          <w:rFonts w:ascii="Times New Roman" w:hAnsi="Times New Roman"/>
        </w:rPr>
        <w:t>REGULAMIN ORGANIZACYJNY</w:t>
      </w:r>
    </w:p>
    <w:p w14:paraId="342B9D93" w14:textId="77777777" w:rsidR="00823440" w:rsidRPr="002B5AAF" w:rsidRDefault="00823440" w:rsidP="00823440">
      <w:pPr>
        <w:pStyle w:val="OZNRODZAKTUtznustawalubrozporzdzenieiorganwydajcy"/>
        <w:rPr>
          <w:rFonts w:ascii="Times New Roman" w:hAnsi="Times New Roman"/>
        </w:rPr>
      </w:pPr>
      <w:r w:rsidRPr="002B5AAF">
        <w:rPr>
          <w:rFonts w:ascii="Times New Roman" w:hAnsi="Times New Roman"/>
        </w:rPr>
        <w:t>KANCELARII PREZESA RADY MINISTRÓW</w:t>
      </w:r>
    </w:p>
    <w:p w14:paraId="0848E66C" w14:textId="77777777" w:rsidR="00823440" w:rsidRPr="002B5AAF" w:rsidRDefault="00823440" w:rsidP="00823440">
      <w:pPr>
        <w:pStyle w:val="ROZDZODDZOZNoznaczenierozdziauluboddziau"/>
        <w:rPr>
          <w:rFonts w:ascii="Times New Roman" w:hAnsi="Times New Roman" w:cs="Times New Roman"/>
          <w:lang w:eastAsia="en-US"/>
        </w:rPr>
      </w:pPr>
      <w:r w:rsidRPr="002B5AAF">
        <w:rPr>
          <w:rFonts w:ascii="Times New Roman" w:hAnsi="Times New Roman" w:cs="Times New Roman"/>
        </w:rPr>
        <w:t>Rozdział 1</w:t>
      </w:r>
    </w:p>
    <w:p w14:paraId="6FBC84CA" w14:textId="77777777" w:rsidR="00823440" w:rsidRPr="002B5AAF" w:rsidRDefault="00823440" w:rsidP="00823440">
      <w:pPr>
        <w:pStyle w:val="ROZDZODDZPRZEDMprzedmiotregulacjirozdziauluboddziau"/>
        <w:rPr>
          <w:rFonts w:ascii="Times New Roman" w:hAnsi="Times New Roman"/>
        </w:rPr>
      </w:pPr>
      <w:r w:rsidRPr="002B5AAF">
        <w:rPr>
          <w:rFonts w:ascii="Times New Roman" w:hAnsi="Times New Roman"/>
        </w:rPr>
        <w:t>Postanowienia ogólne</w:t>
      </w:r>
    </w:p>
    <w:p w14:paraId="2E3F2522" w14:textId="24DCF5C5" w:rsidR="00823440" w:rsidRPr="002B5AAF" w:rsidRDefault="002E0CCC" w:rsidP="00823440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§ 1.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Regulamin organizacyjny Kancelarii Prezesa Rady Ministrów określa organizację wewnętrzną, zasady organizacji pracy oraz szczegółowy zakres działania komórek organizacyjnych Kancelarii Prezesa Rady Ministrów.</w:t>
      </w:r>
    </w:p>
    <w:p w14:paraId="4780449F" w14:textId="4BCD3E77" w:rsidR="00823440" w:rsidRPr="002B5AAF" w:rsidRDefault="002E0CCC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§ 2.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Użyte w regulaminie organizacyjnym Kancelarii Prezesa Rady Ministrów określenia oznaczają:</w:t>
      </w:r>
    </w:p>
    <w:p w14:paraId="1ED5553D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Kancelaria – Kancelarię Prezesa Rady Ministrów;</w:t>
      </w:r>
    </w:p>
    <w:p w14:paraId="7933D7F4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Szef Kancelarii – Szefa Kancelarii Prezesa Rady Ministrów;</w:t>
      </w:r>
    </w:p>
    <w:p w14:paraId="54F0A0D4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Zastępca Szefa Kancelarii – Zastępcę Szefa Kancelarii Prezesa Rady Ministrów;</w:t>
      </w:r>
    </w:p>
    <w:p w14:paraId="2E56C227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Dyrektor Generalny – Dyrektora Generalnego Kancelarii Prezesa Rady Ministrów;</w:t>
      </w:r>
    </w:p>
    <w:p w14:paraId="5163238A" w14:textId="17D750B6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5)</w:t>
      </w:r>
      <w:r w:rsidRPr="002B5AAF">
        <w:rPr>
          <w:rFonts w:ascii="Times New Roman" w:hAnsi="Times New Roman" w:cs="Times New Roman"/>
          <w:szCs w:val="24"/>
        </w:rPr>
        <w:tab/>
        <w:t xml:space="preserve">członkowie </w:t>
      </w:r>
      <w:r w:rsidR="00F9502F" w:rsidRPr="00273873">
        <w:t xml:space="preserve">Kierownictwa Kancelarii – </w:t>
      </w:r>
      <w:r w:rsidR="002E0CCC">
        <w:t>osoby wskazane przez Szefa Kancelarii Prezesa Rady Ministrów w przepisach określających zakres zadań członków Kierownictwa Kancelarii Prezesa Rady Ministrów.</w:t>
      </w:r>
    </w:p>
    <w:p w14:paraId="63574903" w14:textId="77777777" w:rsidR="00823440" w:rsidRPr="002B5AAF" w:rsidRDefault="00823440" w:rsidP="00823440">
      <w:pPr>
        <w:pStyle w:val="ROZDZODDZOZNoznaczenierozdziauluboddziau"/>
        <w:rPr>
          <w:rFonts w:ascii="Times New Roman" w:hAnsi="Times New Roman" w:cs="Times New Roman"/>
        </w:rPr>
      </w:pPr>
      <w:r w:rsidRPr="002B5AAF">
        <w:rPr>
          <w:rFonts w:ascii="Times New Roman" w:hAnsi="Times New Roman" w:cs="Times New Roman"/>
        </w:rPr>
        <w:t>Rozdział 2</w:t>
      </w:r>
    </w:p>
    <w:p w14:paraId="2698D6CD" w14:textId="77777777" w:rsidR="00823440" w:rsidRPr="002B5AAF" w:rsidRDefault="00823440" w:rsidP="00823440">
      <w:pPr>
        <w:pStyle w:val="ROZDZODDZPRZEDMprzedmiotregulacjirozdziauluboddziau"/>
        <w:rPr>
          <w:rFonts w:ascii="Times New Roman" w:hAnsi="Times New Roman"/>
        </w:rPr>
      </w:pPr>
      <w:r w:rsidRPr="002B5AAF">
        <w:rPr>
          <w:rFonts w:ascii="Times New Roman" w:hAnsi="Times New Roman"/>
        </w:rPr>
        <w:t>Zasady kierowania Kancelarią</w:t>
      </w:r>
    </w:p>
    <w:p w14:paraId="507540BA" w14:textId="3BC2AB97" w:rsidR="00823440" w:rsidRPr="002B5AAF" w:rsidRDefault="007A579D" w:rsidP="00823440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 xml:space="preserve">§ 3. </w:t>
      </w:r>
      <w:r w:rsidR="002E0CCC">
        <w:rPr>
          <w:rFonts w:ascii="Times New Roman" w:hAnsi="Times New Roman" w:cs="Times New Roman"/>
          <w:szCs w:val="24"/>
        </w:rPr>
        <w:t>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Kancelarią kieruje Szef Kancelarii przy pomocy Zastępcy Szefa Kancelarii, Sekretarza Rady Ministrów, sekretarzy stanu i podsekretarzy stanu w Kancelarii, Dyrektora Generalnego oraz dyrektorów komórek organizacyjnych Kancelarii.</w:t>
      </w:r>
    </w:p>
    <w:p w14:paraId="3D40F9A2" w14:textId="08234B9E" w:rsidR="00823440" w:rsidRPr="002B5AAF" w:rsidRDefault="00864C1F" w:rsidP="002E0CCC">
      <w:pPr>
        <w:pStyle w:val="USTustnpkodeksu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Zadania </w:t>
      </w:r>
      <w:r w:rsidR="00F9502F" w:rsidRPr="00273873">
        <w:t>związane z kierowaniem Kancelarią wykonują również</w:t>
      </w:r>
      <w:r w:rsidR="00F9502F" w:rsidRPr="00184993">
        <w:t xml:space="preserve"> </w:t>
      </w:r>
      <w:r w:rsidR="00F9502F">
        <w:t>pozostali członkowie Kierownictwa Kancelarii –</w:t>
      </w:r>
      <w:r w:rsidR="00F9502F" w:rsidRPr="00273873">
        <w:t xml:space="preserve"> w zakresie określonym w odrębnych przepisach</w:t>
      </w:r>
      <w:r w:rsidR="00F9502F">
        <w:t xml:space="preserve"> oraz w zakresie powierzonym przez Szefa Kancelarii</w:t>
      </w:r>
      <w:r w:rsidR="007C68D0">
        <w:t>.</w:t>
      </w:r>
    </w:p>
    <w:p w14:paraId="00B5A26F" w14:textId="30F0E845" w:rsidR="00823440" w:rsidRPr="002B5AAF" w:rsidRDefault="00864C1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Pracę komórek organizacyjnych Kancelarii nadzorują właściwi członkowie Kierownictwa Kancelarii.</w:t>
      </w:r>
    </w:p>
    <w:p w14:paraId="532522FD" w14:textId="4B52844C" w:rsidR="00823440" w:rsidRPr="002B5AAF" w:rsidRDefault="009F1502" w:rsidP="009F1502">
      <w:pPr>
        <w:pStyle w:val="ARTartustawynprozporzdzenia"/>
      </w:pPr>
      <w:r>
        <w:rPr>
          <w:b/>
        </w:rPr>
        <w:t>§ </w:t>
      </w:r>
      <w:r w:rsidRPr="009F1502">
        <w:rPr>
          <w:b/>
        </w:rPr>
        <w:t>4.</w:t>
      </w:r>
      <w:r>
        <w:t> 1</w:t>
      </w:r>
      <w:r w:rsidR="00864C1F">
        <w:t>.</w:t>
      </w:r>
      <w:r w:rsidR="006A05C0">
        <w:t xml:space="preserve"> </w:t>
      </w:r>
      <w:r w:rsidR="00823440" w:rsidRPr="002B5AAF">
        <w:t xml:space="preserve">Dyrektor Generalny określa warunki działania i organizację pracy Kancelarii, zapewniając jej prawidłowe funkcjonowanie i ciągłość prac, w szczególności przez wydawanie </w:t>
      </w:r>
      <w:r w:rsidR="00823440" w:rsidRPr="002B5AAF">
        <w:lastRenderedPageBreak/>
        <w:t>zarządzeń oraz zatwierdzanie kart procesów i wewnętrznych regulaminów organizacyjnych komórek organizacyjnych Kancelarii.</w:t>
      </w:r>
    </w:p>
    <w:p w14:paraId="52BC1342" w14:textId="3B70B6BF" w:rsidR="00823440" w:rsidRPr="002B5AAF" w:rsidRDefault="009F1502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864C1F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Pracownicy Kancelarii mogą wykonywać określone z</w:t>
      </w:r>
      <w:r w:rsidR="00EC4A7B">
        <w:rPr>
          <w:rFonts w:ascii="Times New Roman" w:hAnsi="Times New Roman" w:cs="Times New Roman"/>
          <w:szCs w:val="24"/>
        </w:rPr>
        <w:t>adania na podstawie upoważnień udzielanych</w:t>
      </w:r>
      <w:r w:rsidR="00823440" w:rsidRPr="002B5AAF">
        <w:rPr>
          <w:rFonts w:ascii="Times New Roman" w:hAnsi="Times New Roman" w:cs="Times New Roman"/>
          <w:szCs w:val="24"/>
        </w:rPr>
        <w:t xml:space="preserve"> przez członków Kierownictwa Kancelarii, o</w:t>
      </w:r>
      <w:r w:rsidR="007E1E26">
        <w:rPr>
          <w:rFonts w:ascii="Times New Roman" w:hAnsi="Times New Roman" w:cs="Times New Roman"/>
          <w:szCs w:val="24"/>
        </w:rPr>
        <w:t xml:space="preserve">dpowiednio w </w:t>
      </w:r>
      <w:r w:rsidR="00823440" w:rsidRPr="002B5AAF">
        <w:rPr>
          <w:rFonts w:ascii="Times New Roman" w:hAnsi="Times New Roman" w:cs="Times New Roman"/>
          <w:szCs w:val="24"/>
        </w:rPr>
        <w:t>zakresie ich właściwości.</w:t>
      </w:r>
    </w:p>
    <w:p w14:paraId="143BBDFF" w14:textId="7F595017" w:rsidR="00823440" w:rsidRPr="002B5AAF" w:rsidRDefault="009F1502" w:rsidP="00823440">
      <w:pPr>
        <w:pStyle w:val="ARTartustawynprozporzdzenia"/>
        <w:rPr>
          <w:rFonts w:ascii="Times New Roman" w:hAnsi="Times New Roman" w:cs="Times New Roman"/>
          <w:szCs w:val="24"/>
          <w:lang w:eastAsia="en-US"/>
        </w:rPr>
      </w:pPr>
      <w:r>
        <w:rPr>
          <w:rStyle w:val="Ppogrubienie"/>
          <w:rFonts w:ascii="Times New Roman" w:hAnsi="Times New Roman" w:cs="Times New Roman"/>
          <w:szCs w:val="24"/>
        </w:rPr>
        <w:t>§ 5</w:t>
      </w:r>
      <w:r w:rsidR="00823440"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Projekty zarządzeń, decyzji, w tym decyzji admini</w:t>
      </w:r>
      <w:r>
        <w:rPr>
          <w:rFonts w:ascii="Times New Roman" w:hAnsi="Times New Roman" w:cs="Times New Roman"/>
          <w:szCs w:val="24"/>
        </w:rPr>
        <w:t>stracyjnych, oraz dokumentów i i</w:t>
      </w:r>
      <w:r w:rsidR="00823440" w:rsidRPr="002B5AAF">
        <w:rPr>
          <w:rFonts w:ascii="Times New Roman" w:hAnsi="Times New Roman" w:cs="Times New Roman"/>
          <w:szCs w:val="24"/>
        </w:rPr>
        <w:t xml:space="preserve">nnych pism podpisywanych przez Prezesa Rady Ministrów, wiceprezesów Rady Ministrów oraz </w:t>
      </w:r>
      <w:r w:rsidR="00864C1F">
        <w:rPr>
          <w:rFonts w:ascii="Times New Roman" w:hAnsi="Times New Roman" w:cs="Times New Roman"/>
          <w:szCs w:val="24"/>
        </w:rPr>
        <w:t xml:space="preserve">pozostałych </w:t>
      </w:r>
      <w:r w:rsidR="00823440" w:rsidRPr="002B5AAF">
        <w:rPr>
          <w:rFonts w:ascii="Times New Roman" w:hAnsi="Times New Roman" w:cs="Times New Roman"/>
          <w:szCs w:val="24"/>
        </w:rPr>
        <w:t>członków Kierownictwa Kancelarii są przygotowywane przez właściwą merytorycznie komórkę organizacyjną Kancelarii.</w:t>
      </w:r>
    </w:p>
    <w:p w14:paraId="4C86FFD0" w14:textId="4152B801" w:rsidR="00823440" w:rsidRPr="002B5AAF" w:rsidRDefault="002E0CCC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§ 6. </w:t>
      </w:r>
      <w:r w:rsidR="00864C1F">
        <w:rPr>
          <w:rFonts w:ascii="Times New Roman" w:hAnsi="Times New Roman" w:cs="Times New Roman"/>
          <w:szCs w:val="24"/>
        </w:rPr>
        <w:t>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Szef Kancelarii lub Zastępca Szefa Kancelarii podpisują:</w:t>
      </w:r>
    </w:p>
    <w:p w14:paraId="7210A04E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pisma kierowane do Prezesa Rady Ministrów, ministrów, kierowników urzędów centralnych, wojewodów oraz innych organów i instytucji w sprawach wynikających z właściwości Szefa Kancelarii lub z upoważnienia Prezesa Rady Ministrów;</w:t>
      </w:r>
    </w:p>
    <w:p w14:paraId="02E2D710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zarządzenia i polecenia Szefa Kancelarii w zakresie wynikającym z przepisów prawa;</w:t>
      </w:r>
    </w:p>
    <w:p w14:paraId="536124B4" w14:textId="2CB27106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dokumenty i inne pisma zastrzeżone do podpisu Szefa Kancelarii lub z upoważnienia dla</w:t>
      </w:r>
      <w:r w:rsidR="002E0CCC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>Zastępcy Szefa Kancelarii.</w:t>
      </w:r>
    </w:p>
    <w:p w14:paraId="50C9E775" w14:textId="48D97CFA" w:rsidR="00823440" w:rsidRPr="002B5AAF" w:rsidRDefault="00864C1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Dokumenty kierowane do podpisu Szefa Kancelarii lub Zastępcy Szefa Kancelarii parafują i przedstawiają właściwi w zakresie nadzoru nad komórkami organizacyjnymi </w:t>
      </w:r>
      <w:r w:rsidR="0026650E">
        <w:rPr>
          <w:rFonts w:ascii="Times New Roman" w:hAnsi="Times New Roman" w:cs="Times New Roman"/>
          <w:szCs w:val="24"/>
        </w:rPr>
        <w:t xml:space="preserve">Kancelarii </w:t>
      </w:r>
      <w:r w:rsidR="00823440" w:rsidRPr="002B5AAF">
        <w:rPr>
          <w:rFonts w:ascii="Times New Roman" w:hAnsi="Times New Roman" w:cs="Times New Roman"/>
          <w:szCs w:val="24"/>
        </w:rPr>
        <w:t>sekretarze stanu i podsekretarze stanu w Kancelarii, Dyrektor Generalny lub inne upoważnione osoby.</w:t>
      </w:r>
    </w:p>
    <w:p w14:paraId="6CC14AB8" w14:textId="2D537414" w:rsidR="00823440" w:rsidRPr="002B5AAF" w:rsidRDefault="00823440" w:rsidP="00823440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7.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2E0CCC">
        <w:rPr>
          <w:rFonts w:ascii="Times New Roman" w:hAnsi="Times New Roman" w:cs="Times New Roman"/>
          <w:szCs w:val="24"/>
        </w:rPr>
        <w:t>Członkowie Kierownictwa Kancelarii</w:t>
      </w:r>
      <w:r w:rsidRPr="002B5AAF">
        <w:rPr>
          <w:rFonts w:ascii="Times New Roman" w:hAnsi="Times New Roman" w:cs="Times New Roman"/>
          <w:szCs w:val="24"/>
        </w:rPr>
        <w:t xml:space="preserve"> podpisują pisma stosownie do realizowanych zadań i posiadanych upoważnień.</w:t>
      </w:r>
    </w:p>
    <w:p w14:paraId="4E5C5F2B" w14:textId="31116502" w:rsidR="00823440" w:rsidRPr="002B5AAF" w:rsidRDefault="003A058E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§ 8. </w:t>
      </w:r>
      <w:r w:rsidR="00864C1F">
        <w:rPr>
          <w:rFonts w:ascii="Times New Roman" w:hAnsi="Times New Roman" w:cs="Times New Roman"/>
          <w:szCs w:val="24"/>
        </w:rPr>
        <w:t>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Dyrektor Generalny podpisuje:</w:t>
      </w:r>
    </w:p>
    <w:p w14:paraId="48BBC4DE" w14:textId="31893BF3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zarządzenia, decyzje i polecenia Dyrektora Generalnego w zakresie wynikającym z ustawy z dnia 21 listopada 2008 r. o służbie cywilnej (Dz. U. z 20</w:t>
      </w:r>
      <w:r w:rsidR="00F95DDC">
        <w:rPr>
          <w:rFonts w:ascii="Times New Roman" w:hAnsi="Times New Roman" w:cs="Times New Roman"/>
          <w:szCs w:val="24"/>
        </w:rPr>
        <w:t>20</w:t>
      </w:r>
      <w:r w:rsidRPr="002B5AAF">
        <w:rPr>
          <w:rFonts w:ascii="Times New Roman" w:hAnsi="Times New Roman" w:cs="Times New Roman"/>
          <w:szCs w:val="24"/>
        </w:rPr>
        <w:t xml:space="preserve"> r. poz. </w:t>
      </w:r>
      <w:r w:rsidR="00F95DDC">
        <w:rPr>
          <w:rFonts w:ascii="Times New Roman" w:hAnsi="Times New Roman" w:cs="Times New Roman"/>
          <w:szCs w:val="24"/>
        </w:rPr>
        <w:t>265</w:t>
      </w:r>
      <w:r w:rsidR="00C93AD5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C93AD5">
        <w:rPr>
          <w:rFonts w:ascii="Times New Roman" w:hAnsi="Times New Roman" w:cs="Times New Roman"/>
          <w:szCs w:val="24"/>
        </w:rPr>
        <w:t>późn</w:t>
      </w:r>
      <w:proofErr w:type="spellEnd"/>
      <w:r w:rsidR="00C93AD5">
        <w:rPr>
          <w:rFonts w:ascii="Times New Roman" w:hAnsi="Times New Roman" w:cs="Times New Roman"/>
          <w:szCs w:val="24"/>
        </w:rPr>
        <w:t>. zm.</w:t>
      </w:r>
      <w:r w:rsidRPr="002B5AAF">
        <w:rPr>
          <w:rFonts w:ascii="Times New Roman" w:hAnsi="Times New Roman" w:cs="Times New Roman"/>
          <w:szCs w:val="24"/>
        </w:rPr>
        <w:t>) oraz innych przepisów prawa;</w:t>
      </w:r>
    </w:p>
    <w:p w14:paraId="667C6717" w14:textId="7338F71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pisma wychodzące na zewnątrz Kancelarii w sprawach należących do właściwości Dyrektora Generalnego, a także na poleceni</w:t>
      </w:r>
      <w:r w:rsidR="00864C1F">
        <w:rPr>
          <w:rFonts w:ascii="Times New Roman" w:hAnsi="Times New Roman" w:cs="Times New Roman"/>
          <w:szCs w:val="24"/>
        </w:rPr>
        <w:t>e lub z upoważnienia</w:t>
      </w:r>
      <w:r w:rsidR="00192F12">
        <w:rPr>
          <w:rFonts w:ascii="Times New Roman" w:hAnsi="Times New Roman" w:cs="Times New Roman"/>
          <w:szCs w:val="24"/>
        </w:rPr>
        <w:t xml:space="preserve"> członka</w:t>
      </w:r>
      <w:r w:rsidRPr="002B5AAF">
        <w:rPr>
          <w:rFonts w:ascii="Times New Roman" w:hAnsi="Times New Roman" w:cs="Times New Roman"/>
          <w:szCs w:val="24"/>
        </w:rPr>
        <w:t xml:space="preserve"> Kierownictwa Kancelarii;</w:t>
      </w:r>
    </w:p>
    <w:p w14:paraId="4D8BD384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delegacje służbowe, w tym wnioski wyjazdowe oraz wnioski urlopowe dyrektorów komórek organizacyjnych Kancelarii.</w:t>
      </w:r>
    </w:p>
    <w:p w14:paraId="083E59F4" w14:textId="400440BD" w:rsidR="00823440" w:rsidRPr="002B5AAF" w:rsidRDefault="00864C1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Dyrektor Generalny może upoważnić pracowników Kancelarii do podpisywania pism, o których mowa w ust. 1 pkt 3.</w:t>
      </w:r>
    </w:p>
    <w:p w14:paraId="5B0DA7CD" w14:textId="5120C7D0" w:rsidR="00823440" w:rsidRPr="002B5AAF" w:rsidRDefault="00864C1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Dokumenty przedstawiane do podpisu Dyrektora Generalnego parafuje dyrektor właściwej komórki organizacyjnej Kancelarii lub upoważn</w:t>
      </w:r>
      <w:r w:rsidR="0095329A" w:rsidRPr="002B5AAF">
        <w:rPr>
          <w:rFonts w:ascii="Times New Roman" w:hAnsi="Times New Roman" w:cs="Times New Roman"/>
          <w:szCs w:val="24"/>
        </w:rPr>
        <w:t>iony pracownik, o którym mowa w</w:t>
      </w:r>
      <w:r>
        <w:rPr>
          <w:rFonts w:ascii="Times New Roman" w:hAnsi="Times New Roman" w:cs="Times New Roman"/>
          <w:szCs w:val="24"/>
        </w:rPr>
        <w:t> § </w:t>
      </w:r>
      <w:r w:rsidR="00823440" w:rsidRPr="002B5AAF">
        <w:rPr>
          <w:rFonts w:ascii="Times New Roman" w:hAnsi="Times New Roman" w:cs="Times New Roman"/>
          <w:szCs w:val="24"/>
        </w:rPr>
        <w:t>9 ust. 2.</w:t>
      </w:r>
    </w:p>
    <w:p w14:paraId="35EB4C39" w14:textId="5781593C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9.</w:t>
      </w:r>
      <w:r w:rsidR="00864C1F">
        <w:rPr>
          <w:rFonts w:ascii="Times New Roman" w:hAnsi="Times New Roman" w:cs="Times New Roman"/>
          <w:szCs w:val="24"/>
        </w:rPr>
        <w:t> 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>Dyrektor komórki organizacyjnej Kancelarii podpisuje:</w:t>
      </w:r>
    </w:p>
    <w:p w14:paraId="1ED7FE00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pisma kierowane do członków Kierownictwa Kancelarii oraz dyrektorów innych komórek organizacyjnych Kancelarii;</w:t>
      </w:r>
    </w:p>
    <w:p w14:paraId="5F3810ED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pisma wychodzące na zewnątrz Kancelarii w sprawach objętych zakresem działania kierowanej komórki organizacyjnej Kancelarii oraz na polecenie lub z upoważnienia członka Kierownictwa Kancelarii;</w:t>
      </w:r>
    </w:p>
    <w:p w14:paraId="04EE4684" w14:textId="18A66219" w:rsidR="00823440" w:rsidRPr="002B5AAF" w:rsidRDefault="00C3116C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</w:t>
      </w:r>
      <w:r>
        <w:rPr>
          <w:rFonts w:ascii="Times New Roman" w:hAnsi="Times New Roman" w:cs="Times New Roman"/>
          <w:szCs w:val="24"/>
        </w:rPr>
        <w:tab/>
        <w:t>odpowiedzi na</w:t>
      </w:r>
      <w:r w:rsidR="00823440" w:rsidRPr="002B5AAF">
        <w:rPr>
          <w:rFonts w:ascii="Times New Roman" w:hAnsi="Times New Roman" w:cs="Times New Roman"/>
          <w:szCs w:val="24"/>
        </w:rPr>
        <w:t xml:space="preserve"> pisma, zgodnie z zakresem zadań komórki organizacyjnej Kancelarii;</w:t>
      </w:r>
    </w:p>
    <w:p w14:paraId="4413F771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delegacje służbowe, w tym wnioski wyjazdowe oraz wnioski urlopowe pracowników.</w:t>
      </w:r>
    </w:p>
    <w:p w14:paraId="4D087A73" w14:textId="330B6D92" w:rsidR="00823440" w:rsidRPr="002B5AAF" w:rsidRDefault="00864C1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Dyrektor komórki organizacyjnej Kancelarii może upoważnić zastępcę dyrektora, naczelnika wydziału</w:t>
      </w:r>
      <w:r w:rsidR="009D1749">
        <w:rPr>
          <w:rFonts w:ascii="Times New Roman" w:hAnsi="Times New Roman" w:cs="Times New Roman"/>
          <w:szCs w:val="24"/>
        </w:rPr>
        <w:t>, koordynatora zespołu</w:t>
      </w:r>
      <w:r w:rsidR="00823440" w:rsidRPr="002B5AAF">
        <w:rPr>
          <w:rFonts w:ascii="Times New Roman" w:hAnsi="Times New Roman" w:cs="Times New Roman"/>
          <w:szCs w:val="24"/>
        </w:rPr>
        <w:t xml:space="preserve"> lub pracownika na samodzielnym stanowisku pracy do podpisywania lub parafowania, w określonym zakresie, dokumentów, pism i innej korespondencji.</w:t>
      </w:r>
    </w:p>
    <w:p w14:paraId="594E63CB" w14:textId="0ACDA812" w:rsidR="00823440" w:rsidRPr="002B5AAF" w:rsidRDefault="00864C1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Dyrektor komórki organizacyjnej Kancelarii prowadzi rejestr udzielonych upoważnień.</w:t>
      </w:r>
    </w:p>
    <w:p w14:paraId="2F5750AB" w14:textId="560641EE" w:rsidR="00823440" w:rsidRPr="002B5AAF" w:rsidRDefault="00823440" w:rsidP="00823440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10.</w:t>
      </w:r>
      <w:r w:rsidR="00864C1F">
        <w:rPr>
          <w:rFonts w:ascii="Times New Roman" w:hAnsi="Times New Roman" w:cs="Times New Roman"/>
          <w:szCs w:val="24"/>
        </w:rPr>
        <w:t> 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 xml:space="preserve">Pracownicy przygotowujący projekty dokumentów i innych pism parafują je swoim podpisem umieszczonym z lewej strony pod tekstem lub akceptują </w:t>
      </w:r>
      <w:r w:rsidR="001806F0" w:rsidRPr="001806F0">
        <w:rPr>
          <w:rFonts w:ascii="Times New Roman" w:hAnsi="Times New Roman" w:cs="Times New Roman"/>
          <w:szCs w:val="24"/>
        </w:rPr>
        <w:t xml:space="preserve">w elektronicznym systemie zarządzania dokumentacją, </w:t>
      </w:r>
      <w:r w:rsidR="001806F0">
        <w:rPr>
          <w:rFonts w:ascii="Times New Roman" w:hAnsi="Times New Roman" w:cs="Times New Roman"/>
          <w:szCs w:val="24"/>
        </w:rPr>
        <w:t xml:space="preserve">w którym </w:t>
      </w:r>
      <w:r w:rsidR="00DC608B">
        <w:rPr>
          <w:rFonts w:ascii="Times New Roman" w:hAnsi="Times New Roman" w:cs="Times New Roman"/>
          <w:szCs w:val="24"/>
        </w:rPr>
        <w:t xml:space="preserve">jest prowadzona </w:t>
      </w:r>
      <w:r w:rsidR="001806F0">
        <w:rPr>
          <w:rFonts w:ascii="Times New Roman" w:hAnsi="Times New Roman" w:cs="Times New Roman"/>
          <w:szCs w:val="24"/>
        </w:rPr>
        <w:t>sprawa</w:t>
      </w:r>
      <w:r w:rsidRPr="002B5AAF">
        <w:rPr>
          <w:rFonts w:ascii="Times New Roman" w:hAnsi="Times New Roman" w:cs="Times New Roman"/>
          <w:szCs w:val="24"/>
        </w:rPr>
        <w:t>.</w:t>
      </w:r>
    </w:p>
    <w:p w14:paraId="43BE7581" w14:textId="7A15CFAD" w:rsidR="00823440" w:rsidRPr="002B5AAF" w:rsidRDefault="00192F12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W przypadku konieczności uzgodnienia treści pisma z inną komórką organizacyjną Kancelarii potwierdzenie uzgodnienia następuje przez parafowanie projektu przez dyrektora tej komórki organizacyjnej </w:t>
      </w:r>
      <w:r w:rsidR="001806F0">
        <w:rPr>
          <w:rFonts w:ascii="Times New Roman" w:hAnsi="Times New Roman" w:cs="Times New Roman"/>
          <w:szCs w:val="24"/>
        </w:rPr>
        <w:t>al</w:t>
      </w:r>
      <w:r w:rsidR="00823440" w:rsidRPr="002B5AAF">
        <w:rPr>
          <w:rFonts w:ascii="Times New Roman" w:hAnsi="Times New Roman" w:cs="Times New Roman"/>
          <w:szCs w:val="24"/>
        </w:rPr>
        <w:t>b</w:t>
      </w:r>
      <w:r w:rsidR="001806F0">
        <w:rPr>
          <w:rFonts w:ascii="Times New Roman" w:hAnsi="Times New Roman" w:cs="Times New Roman"/>
          <w:szCs w:val="24"/>
        </w:rPr>
        <w:t>o osobę przez niego upoważnioną</w:t>
      </w:r>
      <w:r w:rsidR="001806F0" w:rsidRPr="001806F0">
        <w:t xml:space="preserve"> </w:t>
      </w:r>
      <w:r w:rsidR="001806F0" w:rsidRPr="001806F0">
        <w:rPr>
          <w:rFonts w:ascii="Times New Roman" w:hAnsi="Times New Roman" w:cs="Times New Roman"/>
          <w:szCs w:val="24"/>
        </w:rPr>
        <w:t xml:space="preserve">lub akceptację w elektronicznym systemie zarządzania dokumentacją, w którym </w:t>
      </w:r>
      <w:r w:rsidR="00DC608B">
        <w:rPr>
          <w:rFonts w:ascii="Times New Roman" w:hAnsi="Times New Roman" w:cs="Times New Roman"/>
          <w:szCs w:val="24"/>
        </w:rPr>
        <w:t xml:space="preserve">jest prowadzona </w:t>
      </w:r>
      <w:r w:rsidR="001806F0" w:rsidRPr="001806F0">
        <w:rPr>
          <w:rFonts w:ascii="Times New Roman" w:hAnsi="Times New Roman" w:cs="Times New Roman"/>
          <w:szCs w:val="24"/>
        </w:rPr>
        <w:t>sprawa.</w:t>
      </w:r>
    </w:p>
    <w:p w14:paraId="7CAEB757" w14:textId="0DE92EA9" w:rsidR="00823440" w:rsidRPr="002B5AAF" w:rsidRDefault="00864C1F" w:rsidP="00823440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§ 11.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Zasady i tryb postępowania z dokumentami w Kancelarii regulują wydane przez Szefa Kancelarii: Instrukcja kancelaryjna, jednolity rzeczowy wykaz akt, zarządzenie w sprawie określenia szczególnego sposobu organizacji i funkcjonowania Kancelarii Tajnej, sposobu i trybu przetwarzania informacji niejawnych oraz doboru i stosowania środków bezpieczeństwa fizycznego w Kancelarii oraz inne dokumenty i przepisy szczególne.</w:t>
      </w:r>
    </w:p>
    <w:p w14:paraId="55BC90DF" w14:textId="77777777" w:rsidR="00823440" w:rsidRPr="002B5AAF" w:rsidRDefault="00823440" w:rsidP="00823440">
      <w:pPr>
        <w:pStyle w:val="ROZDZODDZOZNoznaczenierozdziauluboddziau"/>
        <w:rPr>
          <w:rFonts w:ascii="Times New Roman" w:hAnsi="Times New Roman" w:cs="Times New Roman"/>
        </w:rPr>
      </w:pPr>
      <w:r w:rsidRPr="002B5AAF">
        <w:rPr>
          <w:rFonts w:ascii="Times New Roman" w:hAnsi="Times New Roman" w:cs="Times New Roman"/>
        </w:rPr>
        <w:t>Rozdział 3</w:t>
      </w:r>
    </w:p>
    <w:p w14:paraId="3E0E960D" w14:textId="77777777" w:rsidR="00823440" w:rsidRPr="002B5AAF" w:rsidRDefault="00823440" w:rsidP="00823440">
      <w:pPr>
        <w:pStyle w:val="ROZDZODDZPRZEDMprzedmiotregulacjirozdziauluboddziau"/>
        <w:rPr>
          <w:rFonts w:ascii="Times New Roman" w:hAnsi="Times New Roman"/>
        </w:rPr>
      </w:pPr>
      <w:r w:rsidRPr="002B5AAF">
        <w:rPr>
          <w:rFonts w:ascii="Times New Roman" w:hAnsi="Times New Roman"/>
        </w:rPr>
        <w:t>Tryb pracy komórek organizacyjnych Kancelarii</w:t>
      </w:r>
    </w:p>
    <w:p w14:paraId="509F3ECC" w14:textId="6DE8F3A5" w:rsidR="00823440" w:rsidRPr="002B5AAF" w:rsidRDefault="00EF03E7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§ 12. </w:t>
      </w:r>
      <w:r>
        <w:rPr>
          <w:rFonts w:ascii="Times New Roman" w:hAnsi="Times New Roman" w:cs="Times New Roman"/>
          <w:szCs w:val="24"/>
        </w:rPr>
        <w:t>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Komórki organizacyjne Kancelarii mają strukturę:</w:t>
      </w:r>
    </w:p>
    <w:p w14:paraId="0838FC4B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wydziałową;</w:t>
      </w:r>
    </w:p>
    <w:p w14:paraId="0D33771B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lastRenderedPageBreak/>
        <w:t>2)</w:t>
      </w:r>
      <w:r w:rsidRPr="002B5AAF">
        <w:rPr>
          <w:rFonts w:ascii="Times New Roman" w:hAnsi="Times New Roman" w:cs="Times New Roman"/>
          <w:szCs w:val="24"/>
        </w:rPr>
        <w:tab/>
      </w:r>
      <w:proofErr w:type="spellStart"/>
      <w:r w:rsidRPr="002B5AAF">
        <w:rPr>
          <w:rFonts w:ascii="Times New Roman" w:hAnsi="Times New Roman" w:cs="Times New Roman"/>
          <w:szCs w:val="24"/>
        </w:rPr>
        <w:t>bezwydziałową</w:t>
      </w:r>
      <w:proofErr w:type="spellEnd"/>
      <w:r w:rsidRPr="002B5AAF">
        <w:rPr>
          <w:rFonts w:ascii="Times New Roman" w:hAnsi="Times New Roman" w:cs="Times New Roman"/>
          <w:szCs w:val="24"/>
        </w:rPr>
        <w:t xml:space="preserve"> – samodzielne stanowiska pracy do wykonywania określonych zadań;</w:t>
      </w:r>
    </w:p>
    <w:p w14:paraId="0A6D0095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mieszaną – składającą się z wydziałów i zespołów lub zespołów i samodzielnych stanowisk, lub wydziałów i samodzielnych stanowisk, lub wydziałów, zespołów i samodzielnych stanowisk;</w:t>
      </w:r>
    </w:p>
    <w:p w14:paraId="12BC0955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zespołów o charakterze stałym lub doraźnym.</w:t>
      </w:r>
    </w:p>
    <w:p w14:paraId="52BEB401" w14:textId="791950C1" w:rsidR="00306894" w:rsidRDefault="002E5F31" w:rsidP="00823440">
      <w:pPr>
        <w:pStyle w:val="USTustnpkodeksu"/>
        <w:rPr>
          <w:rFonts w:ascii="Times New Roman" w:hAnsi="Times New Roman" w:cs="Times New Roman"/>
          <w:szCs w:val="24"/>
        </w:rPr>
      </w:pPr>
      <w:r>
        <w:t>2.</w:t>
      </w:r>
      <w:r w:rsidR="006A05C0">
        <w:t xml:space="preserve"> </w:t>
      </w:r>
      <w:r w:rsidR="00306894">
        <w:t xml:space="preserve">Struktura komórek organizacyjnych </w:t>
      </w:r>
      <w:r w:rsidR="00C3116C">
        <w:t xml:space="preserve">Kancelarii </w:t>
      </w:r>
      <w:r w:rsidR="00306894">
        <w:t>może przewidywać w ramach wydziałów również jednostki organizacyjne inne niż zespoły. Decyzję o celowości wydzielenia takiej jednostki organizacyjnej oraz o jej nazwie podejmuje Dyrektor Generalny.</w:t>
      </w:r>
    </w:p>
    <w:p w14:paraId="790C780E" w14:textId="5094ED84" w:rsidR="00823440" w:rsidRPr="002B5AAF" w:rsidRDefault="002E5F31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EF03E7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Struktura komórek organizacyjnych </w:t>
      </w:r>
      <w:r w:rsidR="00C3116C">
        <w:rPr>
          <w:rFonts w:ascii="Times New Roman" w:hAnsi="Times New Roman" w:cs="Times New Roman"/>
          <w:szCs w:val="24"/>
        </w:rPr>
        <w:t xml:space="preserve">Kancelarii </w:t>
      </w:r>
      <w:r w:rsidR="00823440" w:rsidRPr="002B5AAF">
        <w:rPr>
          <w:rFonts w:ascii="Times New Roman" w:hAnsi="Times New Roman" w:cs="Times New Roman"/>
          <w:szCs w:val="24"/>
        </w:rPr>
        <w:t>zapewniających obsługę Prezesa Rady Ministrów, wiceprezesów Rady Ministrów lub Ministrów – Członków Rady Ministrów może, oprócz wydziałów, zespołów i samodzielnych stanowisk, przewidywać również sekretariaty.</w:t>
      </w:r>
    </w:p>
    <w:p w14:paraId="6E66AE4A" w14:textId="4D46003B" w:rsidR="00823440" w:rsidRPr="002B5AAF" w:rsidRDefault="002E5F31" w:rsidP="00823440">
      <w:pPr>
        <w:pStyle w:val="USTustnpkodeksu"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EF03E7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Do podstawowych zadań komórek organizacyjnych </w:t>
      </w:r>
      <w:r w:rsidR="00C3116C">
        <w:rPr>
          <w:rFonts w:ascii="Times New Roman" w:hAnsi="Times New Roman" w:cs="Times New Roman"/>
          <w:szCs w:val="24"/>
        </w:rPr>
        <w:t xml:space="preserve">Kancelarii </w:t>
      </w:r>
      <w:r w:rsidR="00823440" w:rsidRPr="002B5AAF">
        <w:rPr>
          <w:rFonts w:ascii="Times New Roman" w:hAnsi="Times New Roman" w:cs="Times New Roman"/>
          <w:szCs w:val="24"/>
        </w:rPr>
        <w:t xml:space="preserve">należy, w ramach zakresów ich działania, prowadzenie spraw związanych z realizacją zadań Rady Ministrów, Prezesa Rady Ministrów, wiceprezesów Rady Ministrów, </w:t>
      </w:r>
      <w:r w:rsidR="00192F12">
        <w:rPr>
          <w:rFonts w:ascii="Times New Roman" w:hAnsi="Times New Roman" w:cs="Times New Roman"/>
          <w:szCs w:val="24"/>
        </w:rPr>
        <w:t xml:space="preserve">pozostałych </w:t>
      </w:r>
      <w:r w:rsidR="00823440" w:rsidRPr="002B5AAF">
        <w:rPr>
          <w:rFonts w:ascii="Times New Roman" w:hAnsi="Times New Roman" w:cs="Times New Roman"/>
          <w:szCs w:val="24"/>
        </w:rPr>
        <w:t>członków Kierownictwa Kancelarii oraz Kancelarii, w szczególności:</w:t>
      </w:r>
    </w:p>
    <w:p w14:paraId="74393ACD" w14:textId="200166BD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 xml:space="preserve">obsługa prac Prezesa Rady Ministrów, wiceprezesów Rady Ministrów, </w:t>
      </w:r>
      <w:r w:rsidR="00EF03E7">
        <w:rPr>
          <w:rFonts w:ascii="Times New Roman" w:hAnsi="Times New Roman" w:cs="Times New Roman"/>
          <w:szCs w:val="24"/>
        </w:rPr>
        <w:t xml:space="preserve">pozostałych </w:t>
      </w:r>
      <w:r w:rsidRPr="002B5AAF">
        <w:rPr>
          <w:rFonts w:ascii="Times New Roman" w:hAnsi="Times New Roman" w:cs="Times New Roman"/>
          <w:szCs w:val="24"/>
        </w:rPr>
        <w:t>członków Kierownictwa Kancelarii oraz Kancelarii;</w:t>
      </w:r>
    </w:p>
    <w:p w14:paraId="5291B64B" w14:textId="203B78C3" w:rsidR="00823440" w:rsidRPr="002B5AAF" w:rsidRDefault="00C3116C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</w:r>
      <w:r w:rsidR="00823440" w:rsidRPr="002B5AAF">
        <w:rPr>
          <w:rFonts w:ascii="Times New Roman" w:hAnsi="Times New Roman" w:cs="Times New Roman"/>
          <w:szCs w:val="24"/>
        </w:rPr>
        <w:t>opracowywanie i opiniowanie projektów aktów normatywnych oraz projektów innych dokumentów rządowych, wniosków, opinii i</w:t>
      </w:r>
      <w:r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analiz;</w:t>
      </w:r>
    </w:p>
    <w:p w14:paraId="3B0B43C6" w14:textId="0CE344F6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 xml:space="preserve">realizacja zadań określonych w aktach normatywnych i dokumentach rządowych oraz poleceń i decyzji Prezesa Rady Ministrów, wiceprezesów Rady Ministrów oraz </w:t>
      </w:r>
      <w:r w:rsidR="00EF03E7">
        <w:rPr>
          <w:rFonts w:ascii="Times New Roman" w:hAnsi="Times New Roman" w:cs="Times New Roman"/>
          <w:szCs w:val="24"/>
        </w:rPr>
        <w:t xml:space="preserve">pozostałych </w:t>
      </w:r>
      <w:r w:rsidRPr="002B5AAF">
        <w:rPr>
          <w:rFonts w:ascii="Times New Roman" w:hAnsi="Times New Roman" w:cs="Times New Roman"/>
          <w:szCs w:val="24"/>
        </w:rPr>
        <w:t>członków Kierownictwa Kancelarii;</w:t>
      </w:r>
    </w:p>
    <w:p w14:paraId="3A33C551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gromadzenie, przetwarzanie i udostępnianie informacji publicznej;</w:t>
      </w:r>
    </w:p>
    <w:p w14:paraId="6F258BB7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5)</w:t>
      </w:r>
      <w:r w:rsidRPr="002B5AAF">
        <w:rPr>
          <w:rFonts w:ascii="Times New Roman" w:hAnsi="Times New Roman" w:cs="Times New Roman"/>
          <w:szCs w:val="24"/>
        </w:rPr>
        <w:tab/>
        <w:t>rozpatrywanie skarg i wniosków;</w:t>
      </w:r>
    </w:p>
    <w:p w14:paraId="0E6DDCC7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6)</w:t>
      </w:r>
      <w:r w:rsidRPr="002B5AAF">
        <w:rPr>
          <w:rFonts w:ascii="Times New Roman" w:hAnsi="Times New Roman" w:cs="Times New Roman"/>
          <w:szCs w:val="24"/>
        </w:rPr>
        <w:tab/>
        <w:t>informowanie opinii publicznej o działalności Rady Ministrów i Prezesa Rady Ministrów;</w:t>
      </w:r>
    </w:p>
    <w:p w14:paraId="27BB63FC" w14:textId="05D95B7A" w:rsidR="00823440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7)</w:t>
      </w:r>
      <w:r w:rsidRPr="002B5AAF">
        <w:rPr>
          <w:rFonts w:ascii="Times New Roman" w:hAnsi="Times New Roman" w:cs="Times New Roman"/>
          <w:szCs w:val="24"/>
        </w:rPr>
        <w:tab/>
        <w:t>obsługa pełnomocników Rządu, pełnomocników Prezesa Rady Ministrów oraz innych organów, komisji, rad i zespołów, w zakresie określonym w regulaminie organizacyjnym Kancelarii oraz w odrębnych przepisach;</w:t>
      </w:r>
    </w:p>
    <w:p w14:paraId="7E96FD15" w14:textId="05FD5351" w:rsidR="00EF03E7" w:rsidRPr="002B5AAF" w:rsidRDefault="00EF03E7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8)</w:t>
      </w:r>
      <w:r>
        <w:rPr>
          <w:rFonts w:ascii="Times New Roman" w:hAnsi="Times New Roman" w:cs="Times New Roman"/>
          <w:szCs w:val="24"/>
        </w:rPr>
        <w:tab/>
        <w:t>współpraca</w:t>
      </w:r>
      <w:r w:rsidRPr="00EF03E7">
        <w:rPr>
          <w:rFonts w:ascii="Times New Roman" w:hAnsi="Times New Roman" w:cs="Times New Roman"/>
          <w:szCs w:val="24"/>
        </w:rPr>
        <w:t xml:space="preserve"> z komórkami organizacyjnymi </w:t>
      </w:r>
      <w:r w:rsidR="00C3116C">
        <w:rPr>
          <w:rFonts w:ascii="Times New Roman" w:hAnsi="Times New Roman" w:cs="Times New Roman"/>
          <w:szCs w:val="24"/>
        </w:rPr>
        <w:t xml:space="preserve">Kancelarii </w:t>
      </w:r>
      <w:r w:rsidRPr="00EF03E7">
        <w:rPr>
          <w:rFonts w:ascii="Times New Roman" w:hAnsi="Times New Roman" w:cs="Times New Roman"/>
          <w:szCs w:val="24"/>
        </w:rPr>
        <w:t xml:space="preserve">wyznaczonymi do realizacji zadań związanych z nadzorem nad podmiotami </w:t>
      </w:r>
      <w:r>
        <w:rPr>
          <w:rFonts w:ascii="Times New Roman" w:hAnsi="Times New Roman" w:cs="Times New Roman"/>
          <w:szCs w:val="24"/>
        </w:rPr>
        <w:t xml:space="preserve">podległymi i </w:t>
      </w:r>
      <w:r w:rsidRPr="00EF03E7">
        <w:rPr>
          <w:rFonts w:ascii="Times New Roman" w:hAnsi="Times New Roman" w:cs="Times New Roman"/>
          <w:szCs w:val="24"/>
        </w:rPr>
        <w:t>nadzorowanymi przez Prezesa Rady Ministrów</w:t>
      </w:r>
      <w:r w:rsidR="00A64BB9" w:rsidRPr="00A64BB9">
        <w:t xml:space="preserve"> </w:t>
      </w:r>
      <w:r w:rsidR="00A64BB9" w:rsidRPr="00A64BB9">
        <w:rPr>
          <w:rFonts w:ascii="Times New Roman" w:hAnsi="Times New Roman" w:cs="Times New Roman"/>
          <w:szCs w:val="24"/>
        </w:rPr>
        <w:t xml:space="preserve">oraz </w:t>
      </w:r>
      <w:r w:rsidR="00C3116C">
        <w:rPr>
          <w:rFonts w:ascii="Times New Roman" w:hAnsi="Times New Roman" w:cs="Times New Roman"/>
          <w:szCs w:val="24"/>
        </w:rPr>
        <w:t xml:space="preserve">przez </w:t>
      </w:r>
      <w:r w:rsidR="00A64BB9" w:rsidRPr="00A64BB9">
        <w:rPr>
          <w:rFonts w:ascii="Times New Roman" w:hAnsi="Times New Roman" w:cs="Times New Roman"/>
          <w:szCs w:val="24"/>
        </w:rPr>
        <w:t>ministra właś</w:t>
      </w:r>
      <w:r w:rsidR="00A64BB9">
        <w:rPr>
          <w:rFonts w:ascii="Times New Roman" w:hAnsi="Times New Roman" w:cs="Times New Roman"/>
          <w:szCs w:val="24"/>
        </w:rPr>
        <w:t>ciwego do spraw informatyzacji;</w:t>
      </w:r>
    </w:p>
    <w:p w14:paraId="5AF77C08" w14:textId="12E143D5" w:rsidR="00823440" w:rsidRPr="002B5AAF" w:rsidRDefault="00EF03E7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9)</w:t>
      </w:r>
      <w:r w:rsidR="00823440" w:rsidRPr="002B5AAF">
        <w:rPr>
          <w:rFonts w:ascii="Times New Roman" w:hAnsi="Times New Roman" w:cs="Times New Roman"/>
          <w:szCs w:val="24"/>
        </w:rPr>
        <w:tab/>
        <w:t>zapewnienie realizacji obowiązków administratora danych obsługiwanego przez komórkę organizacyjną</w:t>
      </w:r>
      <w:r w:rsidR="00C3116C">
        <w:rPr>
          <w:rFonts w:ascii="Times New Roman" w:hAnsi="Times New Roman" w:cs="Times New Roman"/>
          <w:szCs w:val="24"/>
        </w:rPr>
        <w:t xml:space="preserve"> Kancelarii</w:t>
      </w:r>
      <w:r w:rsidR="00823440" w:rsidRPr="002B5AAF">
        <w:rPr>
          <w:rFonts w:ascii="Times New Roman" w:hAnsi="Times New Roman" w:cs="Times New Roman"/>
          <w:szCs w:val="24"/>
        </w:rPr>
        <w:t>, wynikających z rozporządz</w:t>
      </w:r>
      <w:r w:rsidR="00C3116C">
        <w:rPr>
          <w:rFonts w:ascii="Times New Roman" w:hAnsi="Times New Roman" w:cs="Times New Roman"/>
          <w:szCs w:val="24"/>
        </w:rPr>
        <w:t>enia Parlamentu Europejskiego i </w:t>
      </w:r>
      <w:r w:rsidR="00823440" w:rsidRPr="002B5AAF">
        <w:rPr>
          <w:rFonts w:ascii="Times New Roman" w:hAnsi="Times New Roman" w:cs="Times New Roman"/>
          <w:szCs w:val="24"/>
        </w:rPr>
        <w:t>Rady UE 2016/679 z dnia 27 kwietnia 2016 r. w sp</w:t>
      </w:r>
      <w:r w:rsidR="009B7BDE" w:rsidRPr="002B5AAF">
        <w:rPr>
          <w:rFonts w:ascii="Times New Roman" w:hAnsi="Times New Roman" w:cs="Times New Roman"/>
          <w:szCs w:val="24"/>
        </w:rPr>
        <w:t>rawie</w:t>
      </w:r>
      <w:r w:rsidR="00C3116C">
        <w:rPr>
          <w:rFonts w:ascii="Times New Roman" w:hAnsi="Times New Roman" w:cs="Times New Roman"/>
          <w:szCs w:val="24"/>
        </w:rPr>
        <w:t xml:space="preserve"> ochrony osób fizycznych </w:t>
      </w:r>
      <w:r w:rsidR="00C3116C">
        <w:rPr>
          <w:rFonts w:ascii="Times New Roman" w:hAnsi="Times New Roman" w:cs="Times New Roman"/>
          <w:szCs w:val="24"/>
        </w:rPr>
        <w:lastRenderedPageBreak/>
        <w:t>w </w:t>
      </w:r>
      <w:r w:rsidR="00823440" w:rsidRPr="002B5AAF">
        <w:rPr>
          <w:rFonts w:ascii="Times New Roman" w:hAnsi="Times New Roman" w:cs="Times New Roman"/>
          <w:szCs w:val="24"/>
        </w:rPr>
        <w:t>związku z</w:t>
      </w:r>
      <w:r w:rsidR="00C3116C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przetwarzaniem danych osobowych i w sprawie swobodnego przepływu takich danych oraz uchylenia dyrektywy 95/4</w:t>
      </w:r>
      <w:r w:rsidR="009B7BDE" w:rsidRPr="002B5AAF">
        <w:rPr>
          <w:rFonts w:ascii="Times New Roman" w:hAnsi="Times New Roman" w:cs="Times New Roman"/>
          <w:szCs w:val="24"/>
        </w:rPr>
        <w:t xml:space="preserve">6/WE (ogólnego rozporządzenia o </w:t>
      </w:r>
      <w:r w:rsidR="00823440" w:rsidRPr="002B5AAF">
        <w:rPr>
          <w:rFonts w:ascii="Times New Roman" w:hAnsi="Times New Roman" w:cs="Times New Roman"/>
          <w:szCs w:val="24"/>
        </w:rPr>
        <w:t>ochronie danych, RODO);</w:t>
      </w:r>
    </w:p>
    <w:p w14:paraId="635E35AA" w14:textId="0DCD3C55" w:rsidR="00823440" w:rsidRPr="002B5AAF" w:rsidRDefault="00EF03E7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823440" w:rsidRPr="002B5AAF">
        <w:rPr>
          <w:rFonts w:ascii="Times New Roman" w:hAnsi="Times New Roman" w:cs="Times New Roman"/>
          <w:szCs w:val="24"/>
        </w:rPr>
        <w:t>)</w:t>
      </w:r>
      <w:r w:rsidR="00823440" w:rsidRPr="002B5AAF">
        <w:rPr>
          <w:rFonts w:ascii="Times New Roman" w:hAnsi="Times New Roman" w:cs="Times New Roman"/>
          <w:szCs w:val="24"/>
        </w:rPr>
        <w:tab/>
        <w:t xml:space="preserve">wykonywanie innych zadań, zgodnie z poleceniami Prezesa Rady Ministrów, wiceprezesów Rady Ministrów oraz </w:t>
      </w:r>
      <w:r>
        <w:rPr>
          <w:rFonts w:ascii="Times New Roman" w:hAnsi="Times New Roman" w:cs="Times New Roman"/>
          <w:szCs w:val="24"/>
        </w:rPr>
        <w:t xml:space="preserve">pozostałych </w:t>
      </w:r>
      <w:r w:rsidR="00823440" w:rsidRPr="002B5AAF">
        <w:rPr>
          <w:rFonts w:ascii="Times New Roman" w:hAnsi="Times New Roman" w:cs="Times New Roman"/>
          <w:szCs w:val="24"/>
        </w:rPr>
        <w:t>członków Kierownictwa Kancelarii.</w:t>
      </w:r>
    </w:p>
    <w:p w14:paraId="303DB724" w14:textId="767E6AB3" w:rsidR="00823440" w:rsidRPr="002B5AAF" w:rsidRDefault="00823440" w:rsidP="00823440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1</w:t>
      </w:r>
      <w:r w:rsidR="00EF03E7">
        <w:rPr>
          <w:rStyle w:val="Ppogrubienie"/>
          <w:rFonts w:ascii="Times New Roman" w:hAnsi="Times New Roman" w:cs="Times New Roman"/>
          <w:szCs w:val="24"/>
        </w:rPr>
        <w:t>3. </w:t>
      </w:r>
      <w:r w:rsidR="00EF03E7">
        <w:rPr>
          <w:rFonts w:ascii="Times New Roman" w:hAnsi="Times New Roman" w:cs="Times New Roman"/>
          <w:szCs w:val="24"/>
        </w:rPr>
        <w:t>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>Komórkami organizacyjnymi Kancelarii kierują dyrektorzy – samodzielnie lub przy pomocy zastępców dyrektorów i naczelników wydziałów.</w:t>
      </w:r>
    </w:p>
    <w:p w14:paraId="4AA7A7A2" w14:textId="3F2AFDEE" w:rsidR="00823440" w:rsidRPr="002B5AAF" w:rsidRDefault="00EF03E7" w:rsidP="00823440">
      <w:pPr>
        <w:pStyle w:val="USTustnpkodeksu"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Do zadań dyrektora komórki organizacyjnej </w:t>
      </w:r>
      <w:r w:rsidR="00C3116C">
        <w:rPr>
          <w:rFonts w:ascii="Times New Roman" w:hAnsi="Times New Roman" w:cs="Times New Roman"/>
          <w:szCs w:val="24"/>
        </w:rPr>
        <w:t xml:space="preserve">Kancelarii </w:t>
      </w:r>
      <w:r w:rsidR="00823440" w:rsidRPr="002B5AAF">
        <w:rPr>
          <w:rFonts w:ascii="Times New Roman" w:hAnsi="Times New Roman" w:cs="Times New Roman"/>
          <w:szCs w:val="24"/>
        </w:rPr>
        <w:t>należy w szczególności:</w:t>
      </w:r>
    </w:p>
    <w:p w14:paraId="1CD6DD9A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zapewnienie terminowego i prawidłowego wykonywania zadań;</w:t>
      </w:r>
    </w:p>
    <w:p w14:paraId="7A00180F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organizacja i wewnętrzny podział pracy;</w:t>
      </w:r>
    </w:p>
    <w:p w14:paraId="70A803B6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doskonalenie organizacji i metod pracy;</w:t>
      </w:r>
    </w:p>
    <w:p w14:paraId="78A35E84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podejmowanie decyzji w sprawach niezastrzeżonych do kompetencji członków Kierownictwa Kancelarii;</w:t>
      </w:r>
    </w:p>
    <w:p w14:paraId="2E6DE278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5)</w:t>
      </w:r>
      <w:r w:rsidRPr="002B5AAF">
        <w:rPr>
          <w:rFonts w:ascii="Times New Roman" w:hAnsi="Times New Roman" w:cs="Times New Roman"/>
          <w:szCs w:val="24"/>
        </w:rPr>
        <w:tab/>
        <w:t>podejmowanie, w ramach udzielonych upoważnień, decyzji lub innych rozstrzygnięć w imieniu członków Kierownictwa Kancelarii;</w:t>
      </w:r>
    </w:p>
    <w:p w14:paraId="4895DA74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6)</w:t>
      </w:r>
      <w:r w:rsidRPr="002B5AAF">
        <w:rPr>
          <w:rFonts w:ascii="Times New Roman" w:hAnsi="Times New Roman" w:cs="Times New Roman"/>
          <w:szCs w:val="24"/>
        </w:rPr>
        <w:tab/>
        <w:t>ustalanie szczegółowego zakresu obowiązków pracowników oraz przedstawianie wniosków w sprawach zatrudniania, zwalniania, awansowania, nagradzania, wyróżniania i karania pracowników;</w:t>
      </w:r>
    </w:p>
    <w:p w14:paraId="37EA6B35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7)</w:t>
      </w:r>
      <w:r w:rsidRPr="002B5AAF">
        <w:rPr>
          <w:rFonts w:ascii="Times New Roman" w:hAnsi="Times New Roman" w:cs="Times New Roman"/>
          <w:szCs w:val="24"/>
        </w:rPr>
        <w:tab/>
        <w:t>zapewnienie przestrzegania przepisów o ochronie informacji niejawnych oraz o</w:t>
      </w:r>
      <w:r w:rsidR="007E1E26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>ochronie danych osobowych;</w:t>
      </w:r>
    </w:p>
    <w:p w14:paraId="371FACA4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8)</w:t>
      </w:r>
      <w:r w:rsidRPr="002B5AAF">
        <w:rPr>
          <w:rFonts w:ascii="Times New Roman" w:hAnsi="Times New Roman" w:cs="Times New Roman"/>
          <w:szCs w:val="24"/>
        </w:rPr>
        <w:tab/>
        <w:t>realizacja zadań z zakresu bezpieczeństwa państwa, w tym obronności i zarządzania kryzysowego;</w:t>
      </w:r>
    </w:p>
    <w:p w14:paraId="552EE7FE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9)</w:t>
      </w:r>
      <w:r w:rsidRPr="002B5AAF">
        <w:rPr>
          <w:rFonts w:ascii="Times New Roman" w:hAnsi="Times New Roman" w:cs="Times New Roman"/>
          <w:szCs w:val="24"/>
        </w:rPr>
        <w:tab/>
        <w:t>udział w tworzeniu i aktualizowaniu planu zamówień publicznych oraz planu rzeczowo</w:t>
      </w:r>
      <w:r w:rsidRPr="002B5AAF">
        <w:rPr>
          <w:rFonts w:ascii="Times New Roman" w:hAnsi="Times New Roman" w:cs="Times New Roman"/>
          <w:szCs w:val="24"/>
        </w:rPr>
        <w:noBreakHyphen/>
        <w:t>finansowego inwestycji Kancelarii;</w:t>
      </w:r>
    </w:p>
    <w:p w14:paraId="0386E201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10)</w:t>
      </w:r>
      <w:r w:rsidRPr="002B5AAF">
        <w:rPr>
          <w:rFonts w:ascii="Times New Roman" w:hAnsi="Times New Roman" w:cs="Times New Roman"/>
          <w:szCs w:val="24"/>
        </w:rPr>
        <w:tab/>
        <w:t>zapewnianie przestrzegania przez pracowników dyscypliny i czasu pracy oraz corocznego wykorzystania urlopu wypoczynkowego;</w:t>
      </w:r>
    </w:p>
    <w:p w14:paraId="6898F4F6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11)</w:t>
      </w:r>
      <w:r w:rsidRPr="002B5AAF">
        <w:rPr>
          <w:rFonts w:ascii="Times New Roman" w:hAnsi="Times New Roman" w:cs="Times New Roman"/>
          <w:szCs w:val="24"/>
        </w:rPr>
        <w:tab/>
        <w:t>zapewnienie przestrzegania przez członków korpusu służby cywilnej wytycznych w zakresie zasad służby cywilnej oraz zasad etyki korpusu służby cywilnej;</w:t>
      </w:r>
    </w:p>
    <w:p w14:paraId="4EFA6ED6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12)</w:t>
      </w:r>
      <w:r w:rsidRPr="002B5AAF">
        <w:rPr>
          <w:rFonts w:ascii="Times New Roman" w:hAnsi="Times New Roman" w:cs="Times New Roman"/>
          <w:szCs w:val="24"/>
        </w:rPr>
        <w:tab/>
        <w:t>zapewnienie funkcjonowania adekwatnej, skutecznej i efektywnej kontroli zarządczej przez podejmowanie działań dla realizacji celów i zadań w sposób zgodny z prawem, efektywny, oszczędny i terminowy, w szczególności organizowanie, nadzorowanie i kontrolowanie pracy podległych pracowników, w tym w zakresie przestrzegania przez pracowników standardów kontroli zarządczej dla sektora finansów publicznych.</w:t>
      </w:r>
    </w:p>
    <w:p w14:paraId="787AF00A" w14:textId="787A7F3E" w:rsidR="00823440" w:rsidRPr="002B5AAF" w:rsidRDefault="00EF03E7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Zastępca dyrektora oraz naczelnik wydziału odpowiadają za realizację zadań komórki organizacyjnej </w:t>
      </w:r>
      <w:r w:rsidR="009849D1">
        <w:rPr>
          <w:rFonts w:ascii="Times New Roman" w:hAnsi="Times New Roman" w:cs="Times New Roman"/>
          <w:szCs w:val="24"/>
        </w:rPr>
        <w:t xml:space="preserve">Kancelarii </w:t>
      </w:r>
      <w:r w:rsidR="00823440" w:rsidRPr="002B5AAF">
        <w:rPr>
          <w:rFonts w:ascii="Times New Roman" w:hAnsi="Times New Roman" w:cs="Times New Roman"/>
          <w:szCs w:val="24"/>
        </w:rPr>
        <w:t>w zakresie ustalonym przez dyrektora.</w:t>
      </w:r>
    </w:p>
    <w:p w14:paraId="1F57A9D8" w14:textId="367F81A4" w:rsidR="00823440" w:rsidRPr="002B5AAF" w:rsidRDefault="00EF03E7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Zastępca dyrektora zastępuje dyrektora w czasie jego nieobecności oraz odpowiada przed dyrektorem za realizację powierzonych mu zadań. Jeżeli w komórce organizacyjnej </w:t>
      </w:r>
      <w:r w:rsidR="009849D1">
        <w:rPr>
          <w:rFonts w:ascii="Times New Roman" w:hAnsi="Times New Roman" w:cs="Times New Roman"/>
          <w:szCs w:val="24"/>
        </w:rPr>
        <w:t xml:space="preserve">Kancelarii </w:t>
      </w:r>
      <w:r w:rsidR="00823440" w:rsidRPr="002B5AAF">
        <w:rPr>
          <w:rFonts w:ascii="Times New Roman" w:hAnsi="Times New Roman" w:cs="Times New Roman"/>
          <w:szCs w:val="24"/>
        </w:rPr>
        <w:t>utworzono więcej niż jedno stanowisko zastępcy dyrektora, kolejność zastępstw określa wewnętrzny regulamin organizacyjny.</w:t>
      </w:r>
    </w:p>
    <w:p w14:paraId="011B80D7" w14:textId="60D97FDC" w:rsidR="00823440" w:rsidRDefault="00EF03E7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W przypadku braku wyznaczonej osoby zastępującej lub jej nieobecności dyrektora zastępuje pracownik wyznaczony w porozumieniu z Dyrektorem Generalnym.</w:t>
      </w:r>
    </w:p>
    <w:p w14:paraId="01862E3C" w14:textId="308C2BE4" w:rsidR="00FF59FC" w:rsidRPr="002B5AAF" w:rsidRDefault="00EF03E7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FF59FC">
        <w:rPr>
          <w:rFonts w:ascii="Times New Roman" w:hAnsi="Times New Roman" w:cs="Times New Roman"/>
          <w:szCs w:val="24"/>
        </w:rPr>
        <w:t>Jednostką organizacyjną Departamentu Prawnego, w której są zatrudnieni radcowie prawni, kieruje koordynator radców prawnych.</w:t>
      </w:r>
    </w:p>
    <w:p w14:paraId="172A6285" w14:textId="11D92EBD" w:rsidR="00823440" w:rsidRPr="002B5AAF" w:rsidRDefault="00397E3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EF03E7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FF59FC">
        <w:rPr>
          <w:rFonts w:ascii="Times New Roman" w:hAnsi="Times New Roman" w:cs="Times New Roman"/>
          <w:szCs w:val="24"/>
        </w:rPr>
        <w:t>W przypadku wyodrębnienia zespołu</w:t>
      </w:r>
      <w:r w:rsidR="00823440" w:rsidRPr="002B5AAF">
        <w:rPr>
          <w:rFonts w:ascii="Times New Roman" w:hAnsi="Times New Roman" w:cs="Times New Roman"/>
          <w:szCs w:val="24"/>
        </w:rPr>
        <w:t xml:space="preserve"> do określonych spraw dyrektor wyznacza pracownika kierującego zespołem, określając jego uprawnienia i zakres odpowiedzialności.</w:t>
      </w:r>
    </w:p>
    <w:p w14:paraId="50123473" w14:textId="3948D9F2" w:rsidR="00823440" w:rsidRPr="002B5AAF" w:rsidRDefault="00397E3F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EF03E7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Pracownicy na samodzielnych stanowiskach do określonych spraw podlegają dyrektorowi lub jego zastępcy.</w:t>
      </w:r>
    </w:p>
    <w:p w14:paraId="5B7BA7E3" w14:textId="5830FED0" w:rsidR="002131CA" w:rsidRDefault="00823440" w:rsidP="00823440">
      <w:pPr>
        <w:pStyle w:val="ARTartustawynprozporzdzenia"/>
      </w:pPr>
      <w:r w:rsidRPr="002B5AAF">
        <w:rPr>
          <w:rStyle w:val="Ppogrubienie"/>
          <w:rFonts w:ascii="Times New Roman" w:hAnsi="Times New Roman" w:cs="Times New Roman"/>
          <w:szCs w:val="24"/>
        </w:rPr>
        <w:t>§ 14.</w:t>
      </w:r>
      <w:r w:rsidR="003440C9">
        <w:rPr>
          <w:rFonts w:ascii="Times New Roman" w:hAnsi="Times New Roman" w:cs="Times New Roman"/>
          <w:szCs w:val="24"/>
        </w:rPr>
        <w:t> </w:t>
      </w:r>
      <w:r w:rsidR="00EF03E7">
        <w:rPr>
          <w:rFonts w:ascii="Times New Roman" w:hAnsi="Times New Roman" w:cs="Times New Roman"/>
          <w:szCs w:val="24"/>
        </w:rPr>
        <w:t>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 xml:space="preserve">Upoważnia </w:t>
      </w:r>
      <w:r w:rsidR="00F9502F">
        <w:t>się dyrektorów komórek organizacyjnych Kancelarii oraz ich zastępców do zaciągania zobowiązań o wartości</w:t>
      </w:r>
      <w:r w:rsidR="002131CA" w:rsidRPr="002131CA">
        <w:t xml:space="preserve"> </w:t>
      </w:r>
      <w:r w:rsidR="002131CA">
        <w:t>nieprzekraczającej kwoty:</w:t>
      </w:r>
    </w:p>
    <w:p w14:paraId="2E47CD28" w14:textId="69918D0B" w:rsidR="002131CA" w:rsidRDefault="003440C9" w:rsidP="003A520C">
      <w:pPr>
        <w:pStyle w:val="PKTpunkt"/>
        <w:numPr>
          <w:ilvl w:val="0"/>
          <w:numId w:val="13"/>
        </w:numPr>
        <w:ind w:left="426" w:hanging="426"/>
      </w:pPr>
      <w:r>
        <w:t xml:space="preserve">określonej w </w:t>
      </w:r>
      <w:r w:rsidR="00F9502F">
        <w:t>art.</w:t>
      </w:r>
      <w:r>
        <w:t xml:space="preserve"> </w:t>
      </w:r>
      <w:r w:rsidR="00F9502F">
        <w:t>4</w:t>
      </w:r>
      <w:r w:rsidR="002131CA">
        <w:t xml:space="preserve"> </w:t>
      </w:r>
      <w:r w:rsidR="00F9502F">
        <w:t>pkt 8 ustawy z dnia 29 stycznia 2004 r. – Prawo</w:t>
      </w:r>
      <w:r>
        <w:t xml:space="preserve"> zamówień publicznych (Dz. U. z </w:t>
      </w:r>
      <w:r w:rsidR="00F9502F">
        <w:t xml:space="preserve">2019 r. poz. </w:t>
      </w:r>
      <w:r w:rsidR="00F9502F" w:rsidRPr="003A520C">
        <w:t>1843</w:t>
      </w:r>
      <w:r w:rsidR="008C6066">
        <w:t>,</w:t>
      </w:r>
      <w:r w:rsidR="00AF7F79">
        <w:t xml:space="preserve"> z </w:t>
      </w:r>
      <w:proofErr w:type="spellStart"/>
      <w:r w:rsidR="00AF7F79" w:rsidRPr="003A520C">
        <w:t>późn</w:t>
      </w:r>
      <w:proofErr w:type="spellEnd"/>
      <w:r w:rsidR="00AF7F79">
        <w:t>.</w:t>
      </w:r>
      <w:r w:rsidR="00C93AD5">
        <w:t xml:space="preserve"> </w:t>
      </w:r>
      <w:r w:rsidR="00AF7F79">
        <w:t>zm</w:t>
      </w:r>
      <w:r>
        <w:t>.</w:t>
      </w:r>
      <w:r w:rsidR="002131CA">
        <w:t>) – w</w:t>
      </w:r>
      <w:r w:rsidR="00192F12">
        <w:t xml:space="preserve"> odniesieniu do zamówień udzielo</w:t>
      </w:r>
      <w:r w:rsidR="002131CA">
        <w:t>nych przed dniem 1 stycznia 2021 r.</w:t>
      </w:r>
      <w:r w:rsidR="00495F8E">
        <w:t>,</w:t>
      </w:r>
    </w:p>
    <w:p w14:paraId="2EE590D2" w14:textId="17E5F62D" w:rsidR="002131CA" w:rsidRPr="002131CA" w:rsidRDefault="003A520C" w:rsidP="003A520C">
      <w:pPr>
        <w:pStyle w:val="PKTpunkt"/>
        <w:ind w:left="426" w:hanging="426"/>
      </w:pPr>
      <w:r>
        <w:t>2)</w:t>
      </w:r>
      <w:r>
        <w:tab/>
      </w:r>
      <w:r w:rsidR="00192F12">
        <w:t xml:space="preserve">130 </w:t>
      </w:r>
      <w:r w:rsidR="00DF50C5">
        <w:t>000 zł</w:t>
      </w:r>
      <w:r w:rsidR="0082154C">
        <w:t>otych</w:t>
      </w:r>
      <w:r w:rsidR="00DF50C5">
        <w:t xml:space="preserve"> (bez podatku od towarów i usług)</w:t>
      </w:r>
      <w:r w:rsidR="002131CA">
        <w:t xml:space="preserve"> – w odniesieniu do zamówie</w:t>
      </w:r>
      <w:r w:rsidR="00192F12">
        <w:t xml:space="preserve">ń udzielanych po dniu 31 </w:t>
      </w:r>
      <w:r w:rsidR="002131CA">
        <w:t>grudnia 2020 r.</w:t>
      </w:r>
    </w:p>
    <w:p w14:paraId="65730497" w14:textId="14139F56" w:rsidR="00823440" w:rsidRPr="002B5AAF" w:rsidRDefault="006A05C0" w:rsidP="00470A06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>
        <w:t>–</w:t>
      </w:r>
      <w:r w:rsidR="002131CA">
        <w:t xml:space="preserve"> </w:t>
      </w:r>
      <w:r w:rsidR="00F9502F">
        <w:t>w sprawach należących do zakresu działania kierowanej komórki organizacyjnej</w:t>
      </w:r>
      <w:r w:rsidR="009849D1">
        <w:t xml:space="preserve"> Kancelarii</w:t>
      </w:r>
      <w:r w:rsidR="00823440" w:rsidRPr="002B5AAF">
        <w:rPr>
          <w:rFonts w:ascii="Times New Roman" w:hAnsi="Times New Roman" w:cs="Times New Roman"/>
          <w:szCs w:val="24"/>
        </w:rPr>
        <w:t>.</w:t>
      </w:r>
    </w:p>
    <w:p w14:paraId="08841117" w14:textId="754EEE7A" w:rsidR="003C76B6" w:rsidRDefault="00192F12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W zakresie określonym w ust. 1 dyrektorom i ich zastępcom powierza się odpowiedzialność za gospodarkę finansową, o której mowa w art. 53 ust. 2 ustawy z dnia 27 sierpnia 2009 r. o finansach publicznych (Dz. U. z 20</w:t>
      </w:r>
      <w:r w:rsidR="00BF2745">
        <w:rPr>
          <w:rFonts w:ascii="Times New Roman" w:hAnsi="Times New Roman" w:cs="Times New Roman"/>
          <w:szCs w:val="24"/>
        </w:rPr>
        <w:t>2</w:t>
      </w:r>
      <w:r w:rsidR="00823440" w:rsidRPr="002B5AAF">
        <w:rPr>
          <w:rFonts w:ascii="Times New Roman" w:hAnsi="Times New Roman" w:cs="Times New Roman"/>
          <w:szCs w:val="24"/>
        </w:rPr>
        <w:t>1</w:t>
      </w:r>
      <w:r w:rsidR="00BF2745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r. poz. </w:t>
      </w:r>
      <w:r w:rsidR="00BF2745">
        <w:rPr>
          <w:rFonts w:ascii="Times New Roman" w:hAnsi="Times New Roman" w:cs="Times New Roman"/>
          <w:szCs w:val="24"/>
        </w:rPr>
        <w:t>305</w:t>
      </w:r>
      <w:r w:rsidR="003C76B6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</w:p>
    <w:p w14:paraId="4D9058FA" w14:textId="3F1693C5" w:rsidR="00823440" w:rsidRPr="002B5AAF" w:rsidRDefault="00192F12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Zobowiązuje się dyrektorów i ich zastępców do podejmowania wszelkich czynności zapewniających realizację upoważnienia, o którym mowa w ust. 1, zgodnie z przepisami ustawy </w:t>
      </w:r>
      <w:r w:rsidR="00273C40">
        <w:rPr>
          <w:rFonts w:ascii="Times New Roman" w:hAnsi="Times New Roman" w:cs="Times New Roman"/>
          <w:szCs w:val="24"/>
        </w:rPr>
        <w:t xml:space="preserve">z dnia 27 </w:t>
      </w:r>
      <w:r w:rsidR="00273C40" w:rsidRPr="002B5AAF">
        <w:rPr>
          <w:rFonts w:ascii="Times New Roman" w:hAnsi="Times New Roman" w:cs="Times New Roman"/>
          <w:szCs w:val="24"/>
        </w:rPr>
        <w:t xml:space="preserve">sierpnia 2009 r. </w:t>
      </w:r>
      <w:r w:rsidR="00823440" w:rsidRPr="002B5AAF">
        <w:rPr>
          <w:rFonts w:ascii="Times New Roman" w:hAnsi="Times New Roman" w:cs="Times New Roman"/>
          <w:szCs w:val="24"/>
        </w:rPr>
        <w:t>o finansach publicznych oraz zarządzeniami Dyrektora Generalnego lub innymi regulacjami wewnętrznymi.</w:t>
      </w:r>
    </w:p>
    <w:p w14:paraId="35B23C72" w14:textId="7CA22B7C" w:rsidR="00823440" w:rsidRPr="002B5AAF" w:rsidRDefault="00192F12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W zakresie określonym w ust. 1 dyrektorzy i ich zastępcy nie mogą udzielać upoważnień innym pracownikom.</w:t>
      </w:r>
    </w:p>
    <w:p w14:paraId="11C5C226" w14:textId="284DA85A" w:rsidR="00823440" w:rsidRPr="002B5AAF" w:rsidRDefault="00823440" w:rsidP="00823440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lastRenderedPageBreak/>
        <w:t>§ 15.</w:t>
      </w:r>
      <w:r w:rsidR="001E070A">
        <w:rPr>
          <w:rFonts w:ascii="Times New Roman" w:hAnsi="Times New Roman" w:cs="Times New Roman"/>
          <w:szCs w:val="24"/>
        </w:rPr>
        <w:t> 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>Komórki organizacyjne Kancelarii współdziałają w trybie uzgodnień, konsultacji, opiniowania, udostępniania materiałów i danych oraz prowadzenia wspólnych prac nad zadaniami.</w:t>
      </w:r>
    </w:p>
    <w:p w14:paraId="6AB5F263" w14:textId="3F0BC530" w:rsidR="00823440" w:rsidRPr="002B5AAF" w:rsidRDefault="001E070A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Jeżeli do wykonywania zadań </w:t>
      </w:r>
      <w:r w:rsidR="00DC608B">
        <w:rPr>
          <w:rFonts w:ascii="Times New Roman" w:hAnsi="Times New Roman" w:cs="Times New Roman"/>
          <w:szCs w:val="24"/>
        </w:rPr>
        <w:t>jest konieczne</w:t>
      </w:r>
      <w:r w:rsidR="00823440" w:rsidRPr="002B5AAF">
        <w:rPr>
          <w:rFonts w:ascii="Times New Roman" w:hAnsi="Times New Roman" w:cs="Times New Roman"/>
          <w:szCs w:val="24"/>
        </w:rPr>
        <w:t xml:space="preserve"> współdziałanie kilku komórek organizacyjnych Kancelarii, właściwy członek Kierownictwa Kancelarii wskazuje komórkę wiodącą.</w:t>
      </w:r>
    </w:p>
    <w:p w14:paraId="61209DD9" w14:textId="70068BB2" w:rsidR="00823440" w:rsidRPr="002B5AAF" w:rsidRDefault="001E070A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Komórki organizacyjne Kancelarii współdziałają w zakresie promocji działań Prezesa Rady Ministrów, umieszczania informacji w Biuletynie Informacji Publicznej oraz udostępniania informacji publicznej osobom wnioskującym.</w:t>
      </w:r>
    </w:p>
    <w:p w14:paraId="3B547E86" w14:textId="7A5C9534" w:rsidR="00823440" w:rsidRPr="002B5AAF" w:rsidRDefault="001E070A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Komórki organizacyjne Kancelarii zapewniają obsługę merytoryczną, organizacyjną i kancelaryjno-biurową komisji i zespołów stałych lub doraźnych w zakresie ustalonym przez Szefa Kancelarii lub Dyrektora Generalnego.</w:t>
      </w:r>
    </w:p>
    <w:p w14:paraId="3386BBB7" w14:textId="214C190C" w:rsidR="00823440" w:rsidRPr="002B5AAF" w:rsidRDefault="00823440" w:rsidP="00823440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16.</w:t>
      </w:r>
      <w:r w:rsidR="001E070A">
        <w:rPr>
          <w:rFonts w:ascii="Times New Roman" w:hAnsi="Times New Roman" w:cs="Times New Roman"/>
          <w:szCs w:val="24"/>
        </w:rPr>
        <w:t> 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 xml:space="preserve">Dyrektorzy </w:t>
      </w:r>
      <w:r w:rsidR="008B4471" w:rsidRPr="002B5AAF">
        <w:rPr>
          <w:rFonts w:ascii="Times New Roman" w:hAnsi="Times New Roman" w:cs="Times New Roman"/>
          <w:szCs w:val="24"/>
        </w:rPr>
        <w:t xml:space="preserve">są zobowiązani do opracowania i uzgodnienia z Dyrektorem Departamentu Prawnego oraz Dyrektorem </w:t>
      </w:r>
      <w:r w:rsidR="00306894" w:rsidRPr="007F3961">
        <w:t>B</w:t>
      </w:r>
      <w:r w:rsidR="00306894">
        <w:t>iura Kadr i Rozwoju Zawodowego</w:t>
      </w:r>
      <w:r w:rsidR="00306894" w:rsidRPr="002B5AAF">
        <w:rPr>
          <w:rFonts w:ascii="Times New Roman" w:hAnsi="Times New Roman" w:cs="Times New Roman"/>
          <w:szCs w:val="24"/>
        </w:rPr>
        <w:t xml:space="preserve"> </w:t>
      </w:r>
      <w:r w:rsidR="008B4471" w:rsidRPr="002B5AAF">
        <w:rPr>
          <w:rFonts w:ascii="Times New Roman" w:hAnsi="Times New Roman" w:cs="Times New Roman"/>
          <w:szCs w:val="24"/>
        </w:rPr>
        <w:t>projektu wewnętrznego regulaminu organizacyjnego kierowanej przez siebie komórki organizacyjnej</w:t>
      </w:r>
      <w:r w:rsidR="009849D1">
        <w:rPr>
          <w:rFonts w:ascii="Times New Roman" w:hAnsi="Times New Roman" w:cs="Times New Roman"/>
          <w:szCs w:val="24"/>
        </w:rPr>
        <w:t xml:space="preserve"> Kancelarii</w:t>
      </w:r>
      <w:r w:rsidR="008B4471" w:rsidRPr="002B5AAF">
        <w:rPr>
          <w:rFonts w:ascii="Times New Roman" w:hAnsi="Times New Roman" w:cs="Times New Roman"/>
          <w:szCs w:val="24"/>
        </w:rPr>
        <w:t>, w terminie 30 dni od zajścia zdarzenia powodującego konieczność jego nadania albo dokonania jego istotnej zmiany</w:t>
      </w:r>
      <w:r w:rsidRPr="002B5AAF">
        <w:rPr>
          <w:rFonts w:ascii="Times New Roman" w:hAnsi="Times New Roman" w:cs="Times New Roman"/>
          <w:szCs w:val="24"/>
        </w:rPr>
        <w:t>.</w:t>
      </w:r>
    </w:p>
    <w:p w14:paraId="52DC1792" w14:textId="77CD2D81" w:rsidR="00823440" w:rsidRPr="002B5AAF" w:rsidRDefault="001E070A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>Wewnętrzny regulamin organizacyjny określa strukturę komórki organizacyjnej Kancelarii oraz podział i sposób wykonywania realizowanych zadań.</w:t>
      </w:r>
    </w:p>
    <w:p w14:paraId="60812FCD" w14:textId="6101F248" w:rsidR="008B4471" w:rsidRPr="002B5AAF" w:rsidRDefault="001E070A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B4471" w:rsidRPr="002B5AAF">
        <w:rPr>
          <w:rFonts w:ascii="Times New Roman" w:hAnsi="Times New Roman" w:cs="Times New Roman"/>
          <w:szCs w:val="24"/>
        </w:rPr>
        <w:t>Opiekunowie procesów są zobowiązani</w:t>
      </w:r>
      <w:r w:rsidR="007E1E26">
        <w:rPr>
          <w:rFonts w:ascii="Times New Roman" w:hAnsi="Times New Roman" w:cs="Times New Roman"/>
          <w:szCs w:val="24"/>
        </w:rPr>
        <w:t xml:space="preserve"> do opracowania i uzgodnienia z </w:t>
      </w:r>
      <w:r w:rsidR="008B4471" w:rsidRPr="002B5AAF">
        <w:rPr>
          <w:rFonts w:ascii="Times New Roman" w:hAnsi="Times New Roman" w:cs="Times New Roman"/>
          <w:szCs w:val="24"/>
        </w:rPr>
        <w:t>Dyrektorem Biura Dyrektora Generalnego aktualizacji kart procesów, których są opiekunami, w terminie 30 dni od zajścia zdarzenia powodującego konieczność dokonania ich istotnej zmiany.</w:t>
      </w:r>
    </w:p>
    <w:p w14:paraId="5713BDAA" w14:textId="16F7E5AF" w:rsidR="00823440" w:rsidRPr="002B5AAF" w:rsidRDefault="00823440" w:rsidP="00823440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17.</w:t>
      </w:r>
      <w:r w:rsidR="001E070A">
        <w:rPr>
          <w:rFonts w:ascii="Times New Roman" w:hAnsi="Times New Roman" w:cs="Times New Roman"/>
          <w:szCs w:val="24"/>
        </w:rPr>
        <w:t> 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 xml:space="preserve">Dyrektor </w:t>
      </w:r>
      <w:r w:rsidR="008B4471" w:rsidRPr="002B5AAF">
        <w:rPr>
          <w:rFonts w:ascii="Times New Roman" w:hAnsi="Times New Roman" w:cs="Times New Roman"/>
          <w:szCs w:val="24"/>
        </w:rPr>
        <w:t xml:space="preserve">komórki organizacyjnej </w:t>
      </w:r>
      <w:r w:rsidR="009849D1">
        <w:rPr>
          <w:rFonts w:ascii="Times New Roman" w:hAnsi="Times New Roman" w:cs="Times New Roman"/>
          <w:szCs w:val="24"/>
        </w:rPr>
        <w:t xml:space="preserve">Kancelarii </w:t>
      </w:r>
      <w:r w:rsidR="008B4471" w:rsidRPr="002B5AAF">
        <w:rPr>
          <w:rFonts w:ascii="Times New Roman" w:hAnsi="Times New Roman" w:cs="Times New Roman"/>
          <w:szCs w:val="24"/>
        </w:rPr>
        <w:t xml:space="preserve">sporządza i przedstawia Dyrektorowi Generalnemu roczne sprawozdanie z </w:t>
      </w:r>
      <w:r w:rsidR="009849D1">
        <w:rPr>
          <w:rFonts w:ascii="Times New Roman" w:hAnsi="Times New Roman" w:cs="Times New Roman"/>
          <w:szCs w:val="24"/>
        </w:rPr>
        <w:t xml:space="preserve">jej </w:t>
      </w:r>
      <w:r w:rsidR="008B4471" w:rsidRPr="002B5AAF">
        <w:rPr>
          <w:rFonts w:ascii="Times New Roman" w:hAnsi="Times New Roman" w:cs="Times New Roman"/>
          <w:szCs w:val="24"/>
        </w:rPr>
        <w:t>dzia</w:t>
      </w:r>
      <w:r w:rsidR="009849D1">
        <w:rPr>
          <w:rFonts w:ascii="Times New Roman" w:hAnsi="Times New Roman" w:cs="Times New Roman"/>
          <w:szCs w:val="24"/>
        </w:rPr>
        <w:t>łalności,</w:t>
      </w:r>
      <w:r w:rsidR="008B4471" w:rsidRPr="002B5AAF">
        <w:rPr>
          <w:rFonts w:ascii="Times New Roman" w:hAnsi="Times New Roman" w:cs="Times New Roman"/>
          <w:szCs w:val="24"/>
        </w:rPr>
        <w:t xml:space="preserve"> w</w:t>
      </w:r>
      <w:r w:rsidR="007E1E26">
        <w:rPr>
          <w:rFonts w:ascii="Times New Roman" w:hAnsi="Times New Roman" w:cs="Times New Roman"/>
          <w:szCs w:val="24"/>
        </w:rPr>
        <w:t xml:space="preserve"> </w:t>
      </w:r>
      <w:r w:rsidR="008B4471" w:rsidRPr="002B5AAF">
        <w:rPr>
          <w:rFonts w:ascii="Times New Roman" w:hAnsi="Times New Roman" w:cs="Times New Roman"/>
          <w:szCs w:val="24"/>
        </w:rPr>
        <w:t>terminie do dn</w:t>
      </w:r>
      <w:r w:rsidR="009849D1">
        <w:rPr>
          <w:rFonts w:ascii="Times New Roman" w:hAnsi="Times New Roman" w:cs="Times New Roman"/>
          <w:szCs w:val="24"/>
        </w:rPr>
        <w:t>ia 31 </w:t>
      </w:r>
      <w:r w:rsidR="008B4471" w:rsidRPr="002B5AAF">
        <w:rPr>
          <w:rFonts w:ascii="Times New Roman" w:hAnsi="Times New Roman" w:cs="Times New Roman"/>
          <w:szCs w:val="24"/>
        </w:rPr>
        <w:t>stycznia następnego roku, w formie syntetycznego opracowania, przygotowanego zgodnie z procedurą obowiązującą w tym zakresie w Kancelarii</w:t>
      </w:r>
      <w:r w:rsidRPr="002B5AAF">
        <w:rPr>
          <w:rFonts w:ascii="Times New Roman" w:hAnsi="Times New Roman" w:cs="Times New Roman"/>
          <w:szCs w:val="24"/>
        </w:rPr>
        <w:t>.</w:t>
      </w:r>
    </w:p>
    <w:p w14:paraId="1B61D728" w14:textId="36C4CB9C" w:rsidR="00823440" w:rsidRPr="002B5AAF" w:rsidRDefault="002E5F31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1E070A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W </w:t>
      </w:r>
      <w:r w:rsidR="008B4471" w:rsidRPr="002B5AAF">
        <w:rPr>
          <w:rFonts w:ascii="Times New Roman" w:hAnsi="Times New Roman" w:cs="Times New Roman"/>
          <w:szCs w:val="24"/>
        </w:rPr>
        <w:t xml:space="preserve">przypadku likwidacji komórki organizacyjnej </w:t>
      </w:r>
      <w:r w:rsidR="009849D1">
        <w:rPr>
          <w:rFonts w:ascii="Times New Roman" w:hAnsi="Times New Roman" w:cs="Times New Roman"/>
          <w:szCs w:val="24"/>
        </w:rPr>
        <w:t xml:space="preserve">Kancelarii </w:t>
      </w:r>
      <w:r w:rsidR="008B4471" w:rsidRPr="002B5AAF">
        <w:rPr>
          <w:rFonts w:ascii="Times New Roman" w:hAnsi="Times New Roman" w:cs="Times New Roman"/>
          <w:szCs w:val="24"/>
        </w:rPr>
        <w:t xml:space="preserve">jej </w:t>
      </w:r>
      <w:r w:rsidR="003440C9">
        <w:rPr>
          <w:rFonts w:ascii="Times New Roman" w:hAnsi="Times New Roman" w:cs="Times New Roman"/>
          <w:szCs w:val="24"/>
        </w:rPr>
        <w:t xml:space="preserve">dotychczasowy </w:t>
      </w:r>
      <w:r w:rsidR="008B4471" w:rsidRPr="002B5AAF">
        <w:rPr>
          <w:rFonts w:ascii="Times New Roman" w:hAnsi="Times New Roman" w:cs="Times New Roman"/>
          <w:szCs w:val="24"/>
        </w:rPr>
        <w:t xml:space="preserve">dyrektor lub wskazana przez niego osoba, w terminie 30 dni od dnia likwidacji, sporządza </w:t>
      </w:r>
      <w:r w:rsidR="009849D1" w:rsidRPr="009849D1">
        <w:rPr>
          <w:rFonts w:ascii="Times New Roman" w:hAnsi="Times New Roman" w:cs="Times New Roman"/>
          <w:szCs w:val="24"/>
        </w:rPr>
        <w:t xml:space="preserve">i przedstawia Dyrektorowi Generalnemu </w:t>
      </w:r>
      <w:r w:rsidR="008B4471" w:rsidRPr="002B5AAF">
        <w:rPr>
          <w:rFonts w:ascii="Times New Roman" w:hAnsi="Times New Roman" w:cs="Times New Roman"/>
          <w:szCs w:val="24"/>
        </w:rPr>
        <w:t>sprawozdanie z</w:t>
      </w:r>
      <w:r w:rsidR="009849D1">
        <w:rPr>
          <w:rFonts w:ascii="Times New Roman" w:hAnsi="Times New Roman" w:cs="Times New Roman"/>
          <w:szCs w:val="24"/>
        </w:rPr>
        <w:t xml:space="preserve"> jej działalności</w:t>
      </w:r>
      <w:r w:rsidR="008B4471" w:rsidRPr="002B5AAF">
        <w:rPr>
          <w:rFonts w:ascii="Times New Roman" w:hAnsi="Times New Roman" w:cs="Times New Roman"/>
          <w:szCs w:val="24"/>
        </w:rPr>
        <w:t xml:space="preserve"> za </w:t>
      </w:r>
      <w:r w:rsidR="009849D1">
        <w:rPr>
          <w:rFonts w:ascii="Times New Roman" w:hAnsi="Times New Roman" w:cs="Times New Roman"/>
          <w:szCs w:val="24"/>
        </w:rPr>
        <w:t>okres, który nie został ujęty w </w:t>
      </w:r>
      <w:r w:rsidR="008B4471" w:rsidRPr="002B5AAF">
        <w:rPr>
          <w:rFonts w:ascii="Times New Roman" w:hAnsi="Times New Roman" w:cs="Times New Roman"/>
          <w:szCs w:val="24"/>
        </w:rPr>
        <w:t>sprawozdaniu, o którym m</w:t>
      </w:r>
      <w:r w:rsidR="009849D1">
        <w:rPr>
          <w:rFonts w:ascii="Times New Roman" w:hAnsi="Times New Roman" w:cs="Times New Roman"/>
          <w:szCs w:val="24"/>
        </w:rPr>
        <w:t>owa w ust. 1</w:t>
      </w:r>
      <w:r w:rsidR="00823440" w:rsidRPr="002B5AAF">
        <w:rPr>
          <w:rFonts w:ascii="Times New Roman" w:hAnsi="Times New Roman" w:cs="Times New Roman"/>
          <w:szCs w:val="24"/>
        </w:rPr>
        <w:t>.</w:t>
      </w:r>
    </w:p>
    <w:p w14:paraId="1387C811" w14:textId="6D49679F" w:rsidR="00823440" w:rsidRPr="002B5AAF" w:rsidRDefault="002E5F31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1E070A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823440" w:rsidRPr="002B5AAF">
        <w:rPr>
          <w:rFonts w:ascii="Times New Roman" w:hAnsi="Times New Roman" w:cs="Times New Roman"/>
          <w:szCs w:val="24"/>
        </w:rPr>
        <w:t xml:space="preserve">Do przekazywania przez likwidowaną komórkę organizacyjną </w:t>
      </w:r>
      <w:r w:rsidR="009849D1">
        <w:rPr>
          <w:rFonts w:ascii="Times New Roman" w:hAnsi="Times New Roman" w:cs="Times New Roman"/>
          <w:szCs w:val="24"/>
        </w:rPr>
        <w:t xml:space="preserve">Kancelarii </w:t>
      </w:r>
      <w:r w:rsidR="00823440" w:rsidRPr="002B5AAF">
        <w:rPr>
          <w:rFonts w:ascii="Times New Roman" w:hAnsi="Times New Roman" w:cs="Times New Roman"/>
          <w:szCs w:val="24"/>
        </w:rPr>
        <w:t>spraw będący</w:t>
      </w:r>
      <w:r w:rsidR="002E2980">
        <w:rPr>
          <w:rFonts w:ascii="Times New Roman" w:hAnsi="Times New Roman" w:cs="Times New Roman"/>
          <w:szCs w:val="24"/>
        </w:rPr>
        <w:t xml:space="preserve">ch w </w:t>
      </w:r>
      <w:r w:rsidR="00823440" w:rsidRPr="002B5AAF">
        <w:rPr>
          <w:rFonts w:ascii="Times New Roman" w:hAnsi="Times New Roman" w:cs="Times New Roman"/>
          <w:szCs w:val="24"/>
        </w:rPr>
        <w:t xml:space="preserve">toku do istniejącej lub nowej komórki organizacyjnej Kancelarii oraz spraw </w:t>
      </w:r>
      <w:r w:rsidR="00823440" w:rsidRPr="002B5AAF">
        <w:rPr>
          <w:rFonts w:ascii="Times New Roman" w:hAnsi="Times New Roman" w:cs="Times New Roman"/>
          <w:szCs w:val="24"/>
        </w:rPr>
        <w:lastRenderedPageBreak/>
        <w:t>zakończonych do Archiwum Rady Ministrów stosuje się odpowiednie przepisy obowiązujące w Kancelarii.</w:t>
      </w:r>
    </w:p>
    <w:p w14:paraId="5B12DFEF" w14:textId="77777777" w:rsidR="00823440" w:rsidRPr="002B5AAF" w:rsidRDefault="00823440" w:rsidP="00823440">
      <w:pPr>
        <w:pStyle w:val="ROZDZODDZOZNoznaczenierozdziauluboddziau"/>
        <w:rPr>
          <w:rFonts w:ascii="Times New Roman" w:hAnsi="Times New Roman" w:cs="Times New Roman"/>
        </w:rPr>
      </w:pPr>
      <w:r w:rsidRPr="002B5AAF">
        <w:rPr>
          <w:rFonts w:ascii="Times New Roman" w:hAnsi="Times New Roman" w:cs="Times New Roman"/>
        </w:rPr>
        <w:t>Rozdział 4</w:t>
      </w:r>
    </w:p>
    <w:p w14:paraId="7E25B0A8" w14:textId="77777777" w:rsidR="00823440" w:rsidRPr="002B5AAF" w:rsidRDefault="00823440" w:rsidP="00823440">
      <w:pPr>
        <w:pStyle w:val="ROZDZODDZPRZEDMprzedmiotregulacjirozdziauluboddziau"/>
        <w:rPr>
          <w:rFonts w:ascii="Times New Roman" w:hAnsi="Times New Roman"/>
        </w:rPr>
      </w:pPr>
      <w:r w:rsidRPr="002B5AAF">
        <w:rPr>
          <w:rFonts w:ascii="Times New Roman" w:hAnsi="Times New Roman"/>
        </w:rPr>
        <w:t>Komórki organizacyjne Kancelarii i zakresy ich działania</w:t>
      </w:r>
    </w:p>
    <w:p w14:paraId="6526A664" w14:textId="77777777" w:rsidR="00F50F47" w:rsidRDefault="00DC608B" w:rsidP="00F50F47">
      <w:pPr>
        <w:pStyle w:val="ZARTzmartartykuempunktem"/>
        <w:ind w:hanging="84"/>
      </w:pPr>
      <w:r>
        <w:rPr>
          <w:rStyle w:val="Ppogrubienie"/>
          <w:rFonts w:ascii="Times New Roman" w:hAnsi="Times New Roman" w:cs="Times New Roman"/>
          <w:szCs w:val="24"/>
        </w:rPr>
        <w:t>§ 18. </w:t>
      </w:r>
      <w:r w:rsidR="00823440" w:rsidRPr="007C68D0">
        <w:rPr>
          <w:rStyle w:val="Ppogrubienie"/>
          <w:rFonts w:ascii="Times New Roman" w:hAnsi="Times New Roman" w:cs="Times New Roman"/>
          <w:b w:val="0"/>
          <w:szCs w:val="24"/>
        </w:rPr>
        <w:t>1.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="00DF4C93">
        <w:t xml:space="preserve">W skład </w:t>
      </w:r>
      <w:r w:rsidR="00F50F47">
        <w:t>Kancelarii wchodzą następujące gabinety polityczne:</w:t>
      </w:r>
    </w:p>
    <w:p w14:paraId="16CA4331" w14:textId="77777777" w:rsidR="00F50F47" w:rsidRDefault="00F50F47" w:rsidP="00F50F47">
      <w:pPr>
        <w:pStyle w:val="ZPKTzmpktartykuempunktem"/>
      </w:pPr>
      <w:r>
        <w:t>1)</w:t>
      </w:r>
      <w:r>
        <w:tab/>
        <w:t>Gabinet Polityczny Prezesa Rady Ministrów – GPPRM;</w:t>
      </w:r>
    </w:p>
    <w:p w14:paraId="688061C0" w14:textId="77777777" w:rsidR="00F50F47" w:rsidRDefault="00F50F47" w:rsidP="00F50F47">
      <w:pPr>
        <w:pStyle w:val="ZPKTzmpktartykuempunktem"/>
      </w:pPr>
      <w:r>
        <w:t>2)</w:t>
      </w:r>
      <w:r>
        <w:tab/>
        <w:t>Gabinet Polityczny Wiceprezesa Rady Ministrów Jarosława Kaczyńskiego – GPJK;</w:t>
      </w:r>
    </w:p>
    <w:p w14:paraId="2032F05F" w14:textId="77777777" w:rsidR="00F50F47" w:rsidRDefault="00F50F47" w:rsidP="00F50F47">
      <w:pPr>
        <w:pStyle w:val="ZPKTzmpktartykuempunktem"/>
      </w:pPr>
      <w:r>
        <w:t>3)</w:t>
      </w:r>
      <w:r>
        <w:tab/>
        <w:t>Gabinet Polityczny Wiceprezesa Rady Ministrów Piotra Glińskiego – GPPG;</w:t>
      </w:r>
    </w:p>
    <w:p w14:paraId="5D3C3C62" w14:textId="4446E2AE" w:rsidR="00F50F47" w:rsidRDefault="00A779CB" w:rsidP="00F50F47">
      <w:pPr>
        <w:pStyle w:val="ZPKTzmpktartykuempunktem"/>
      </w:pPr>
      <w:r>
        <w:t>4)</w:t>
      </w:r>
      <w:r>
        <w:tab/>
      </w:r>
      <w:r w:rsidRPr="00A779CB">
        <w:rPr>
          <w:rStyle w:val="Ppogrubienie"/>
          <w:b w:val="0"/>
          <w:i/>
        </w:rPr>
        <w:t>(uchylony)</w:t>
      </w:r>
      <w:r w:rsidR="00F50F47">
        <w:t>;</w:t>
      </w:r>
    </w:p>
    <w:p w14:paraId="6AE56D91" w14:textId="77777777" w:rsidR="00F50F47" w:rsidRDefault="00F50F47" w:rsidP="00F50F47">
      <w:pPr>
        <w:pStyle w:val="ZPKTzmpktartykuempunktem"/>
      </w:pPr>
      <w:r>
        <w:t>5)</w:t>
      </w:r>
      <w:r>
        <w:tab/>
        <w:t>Gabinet Polityczny Ministra – Członka Rady Ministrów Michała Cieślaka – GPMC;</w:t>
      </w:r>
    </w:p>
    <w:p w14:paraId="7EA93814" w14:textId="77777777" w:rsidR="00F50F47" w:rsidRDefault="00F50F47" w:rsidP="00F50F47">
      <w:pPr>
        <w:pStyle w:val="ZPKTzmpktartykuempunktem"/>
      </w:pPr>
      <w:r>
        <w:t>6)</w:t>
      </w:r>
      <w:r>
        <w:tab/>
        <w:t>Gabinet Polityczny Ministra – Członka Rady Ministrów Michała Wójcika – GPMW.</w:t>
      </w:r>
    </w:p>
    <w:p w14:paraId="3CD94064" w14:textId="77777777" w:rsidR="00F50F47" w:rsidRDefault="00F50F47" w:rsidP="00F50F47">
      <w:pPr>
        <w:pStyle w:val="ZUSTzmustartykuempunktem"/>
      </w:pPr>
      <w:r>
        <w:t>2. W skład Kancelarii wchodzą następujące komórki organizacyjne:</w:t>
      </w:r>
    </w:p>
    <w:p w14:paraId="7588102C" w14:textId="77777777" w:rsidR="00F50F47" w:rsidRDefault="00F50F47" w:rsidP="00F50F47">
      <w:pPr>
        <w:pStyle w:val="ZPKTzmpktartykuempunktem"/>
      </w:pPr>
      <w:r>
        <w:t>1)</w:t>
      </w:r>
      <w:r>
        <w:tab/>
        <w:t>Biuro Prezesa Rady Ministrów – BPRM;</w:t>
      </w:r>
    </w:p>
    <w:p w14:paraId="7FE14BA3" w14:textId="77777777" w:rsidR="00F50F47" w:rsidRDefault="00F50F47" w:rsidP="00F50F47">
      <w:pPr>
        <w:pStyle w:val="ZPKTzmpktartykuempunktem"/>
      </w:pPr>
      <w:r>
        <w:t>2)</w:t>
      </w:r>
      <w:r>
        <w:tab/>
        <w:t>Biuro Wiceprezesa Rady Ministrów – BWJK;</w:t>
      </w:r>
    </w:p>
    <w:p w14:paraId="011F9C89" w14:textId="77777777" w:rsidR="00F50F47" w:rsidRDefault="00F50F47" w:rsidP="00F50F47">
      <w:pPr>
        <w:pStyle w:val="ZPKTzmpktartykuempunktem"/>
      </w:pPr>
      <w:r>
        <w:t>3)</w:t>
      </w:r>
      <w:r>
        <w:tab/>
        <w:t>Sekretariat Wiceprezesa Rady Ministrów – SPG;</w:t>
      </w:r>
    </w:p>
    <w:p w14:paraId="34C4F209" w14:textId="77777777" w:rsidR="00F50F47" w:rsidRDefault="00F50F47" w:rsidP="00F50F47">
      <w:pPr>
        <w:pStyle w:val="ZPKTzmpktartykuempunktem"/>
      </w:pPr>
      <w:r>
        <w:t>4)</w:t>
      </w:r>
      <w:r>
        <w:tab/>
        <w:t>Sekretariat Szefa Kancelarii Prezesa Rady Ministrów – SSK;</w:t>
      </w:r>
    </w:p>
    <w:p w14:paraId="02861AF1" w14:textId="2B21353A" w:rsidR="00F50F47" w:rsidRDefault="00F50F47" w:rsidP="00F50F47">
      <w:pPr>
        <w:pStyle w:val="ZPKTzmpktartykuempunktem"/>
      </w:pPr>
      <w:r>
        <w:t>5)</w:t>
      </w:r>
      <w:r>
        <w:tab/>
        <w:t>Biuro Ministra do Spraw Unii Europejskiej – BMUE;</w:t>
      </w:r>
    </w:p>
    <w:p w14:paraId="3403C1A5" w14:textId="69BA9F83" w:rsidR="00AA1EDC" w:rsidRDefault="00AA1EDC" w:rsidP="00F50F47">
      <w:pPr>
        <w:pStyle w:val="ZPKTzmpktartykuempunktem"/>
      </w:pPr>
      <w:r>
        <w:t>5a)</w:t>
      </w:r>
      <w:r>
        <w:tab/>
      </w:r>
      <w:r w:rsidRPr="00DA2AA9">
        <w:t xml:space="preserve">Biuro Pełnomocnika Rządu do Spraw </w:t>
      </w:r>
      <w:proofErr w:type="spellStart"/>
      <w:r w:rsidRPr="00DA2AA9">
        <w:t>Cyberbezpieczeństwa</w:t>
      </w:r>
      <w:proofErr w:type="spellEnd"/>
      <w:r>
        <w:t xml:space="preserve"> – BPC; </w:t>
      </w:r>
    </w:p>
    <w:p w14:paraId="6DC43C18" w14:textId="77777777" w:rsidR="00F50F47" w:rsidRDefault="00F50F47" w:rsidP="00F50F47">
      <w:pPr>
        <w:pStyle w:val="ZPKTzmpktartykuempunktem"/>
      </w:pPr>
      <w:r>
        <w:t>6)</w:t>
      </w:r>
      <w:r>
        <w:tab/>
        <w:t>Centrum Informacyjne Rządu – CIR;</w:t>
      </w:r>
    </w:p>
    <w:p w14:paraId="1C42512F" w14:textId="77777777" w:rsidR="00F50F47" w:rsidRDefault="00F50F47" w:rsidP="00F50F47">
      <w:pPr>
        <w:pStyle w:val="ZPKTzmpktartykuempunktem"/>
      </w:pPr>
      <w:r>
        <w:t>7)</w:t>
      </w:r>
      <w:r>
        <w:tab/>
        <w:t>Departament Analiz – DA;</w:t>
      </w:r>
    </w:p>
    <w:p w14:paraId="37312C9A" w14:textId="77777777" w:rsidR="00F50F47" w:rsidRDefault="00F50F47" w:rsidP="00F50F47">
      <w:pPr>
        <w:pStyle w:val="ZPKTzmpktartykuempunktem"/>
      </w:pPr>
      <w:r>
        <w:t>8)</w:t>
      </w:r>
      <w:r>
        <w:tab/>
        <w:t>Departament Analiz Przygotowań Obronnych Administracji – DAPO;</w:t>
      </w:r>
    </w:p>
    <w:p w14:paraId="7488D015" w14:textId="77777777" w:rsidR="00F50F47" w:rsidRDefault="00F50F47" w:rsidP="00F50F47">
      <w:pPr>
        <w:pStyle w:val="ZPKTzmpktartykuempunktem"/>
      </w:pPr>
      <w:r>
        <w:t>9)</w:t>
      </w:r>
      <w:r>
        <w:tab/>
        <w:t>Departament Architektury Informacyjnej Państwa – DAIP;</w:t>
      </w:r>
    </w:p>
    <w:p w14:paraId="3FA3A20D" w14:textId="77777777" w:rsidR="00F50F47" w:rsidRDefault="00F50F47" w:rsidP="00F50F47">
      <w:pPr>
        <w:pStyle w:val="ZPKTzmpktartykuempunktem"/>
      </w:pPr>
      <w:r>
        <w:t>10)</w:t>
      </w:r>
      <w:r>
        <w:tab/>
        <w:t>Departament Bezpieczeństwa Narodowego – DBN;</w:t>
      </w:r>
    </w:p>
    <w:p w14:paraId="038CA046" w14:textId="77777777" w:rsidR="00F50F47" w:rsidRDefault="00F50F47" w:rsidP="00F50F47">
      <w:pPr>
        <w:pStyle w:val="ZPKTzmpktartykuempunktem"/>
      </w:pPr>
      <w:r>
        <w:t>11)</w:t>
      </w:r>
      <w:r>
        <w:tab/>
        <w:t xml:space="preserve">Departament </w:t>
      </w:r>
      <w:proofErr w:type="spellStart"/>
      <w:r>
        <w:t>Cyberbezpieczeństwa</w:t>
      </w:r>
      <w:proofErr w:type="spellEnd"/>
      <w:r>
        <w:t xml:space="preserve"> – DC;</w:t>
      </w:r>
    </w:p>
    <w:p w14:paraId="44ED3ED9" w14:textId="77777777" w:rsidR="00F50F47" w:rsidRDefault="00F50F47" w:rsidP="00F50F47">
      <w:pPr>
        <w:pStyle w:val="ZPKTzmpktartykuempunktem"/>
      </w:pPr>
      <w:r>
        <w:t>12)</w:t>
      </w:r>
      <w:r>
        <w:tab/>
        <w:t>Departament Ekonomiczny Unii Europejskiej – DEUE;</w:t>
      </w:r>
    </w:p>
    <w:p w14:paraId="5C90E51F" w14:textId="77777777" w:rsidR="00F50F47" w:rsidRDefault="00F50F47" w:rsidP="00F50F47">
      <w:pPr>
        <w:pStyle w:val="ZPKTzmpktartykuempunktem"/>
      </w:pPr>
      <w:r>
        <w:t>13)</w:t>
      </w:r>
      <w:r>
        <w:tab/>
        <w:t xml:space="preserve">Departament </w:t>
      </w:r>
      <w:proofErr w:type="spellStart"/>
      <w:r>
        <w:t>GovTech</w:t>
      </w:r>
      <w:proofErr w:type="spellEnd"/>
      <w:r>
        <w:t xml:space="preserve"> Polska – DGT;</w:t>
      </w:r>
    </w:p>
    <w:p w14:paraId="3DB2AB61" w14:textId="77777777" w:rsidR="00F50F47" w:rsidRDefault="00F50F47" w:rsidP="00F50F47">
      <w:pPr>
        <w:pStyle w:val="ZPKTzmpktartykuempunktem"/>
      </w:pPr>
      <w:r>
        <w:t>14)</w:t>
      </w:r>
      <w:r>
        <w:tab/>
        <w:t>Departament Instrumentów Rozwojowych – DIR;</w:t>
      </w:r>
    </w:p>
    <w:p w14:paraId="0A658F45" w14:textId="77777777" w:rsidR="00F50F47" w:rsidRDefault="00F50F47" w:rsidP="00F50F47">
      <w:pPr>
        <w:pStyle w:val="ZPKTzmpktartykuempunktem"/>
      </w:pPr>
      <w:r>
        <w:t>15)</w:t>
      </w:r>
      <w:r>
        <w:tab/>
        <w:t>Departament Komitetu do Spraw Europejskich – DKSE;</w:t>
      </w:r>
    </w:p>
    <w:p w14:paraId="7535F42C" w14:textId="77777777" w:rsidR="00F50F47" w:rsidRDefault="00F50F47" w:rsidP="00F50F47">
      <w:pPr>
        <w:pStyle w:val="ZPKTzmpktartykuempunktem"/>
      </w:pPr>
      <w:r>
        <w:t>16)</w:t>
      </w:r>
      <w:r>
        <w:tab/>
        <w:t>Departament Koordynacji Procesu Legislacyjnego – DKPL;</w:t>
      </w:r>
    </w:p>
    <w:p w14:paraId="31E53F56" w14:textId="77777777" w:rsidR="00F50F47" w:rsidRDefault="00F50F47" w:rsidP="00F50F47">
      <w:pPr>
        <w:pStyle w:val="ZPKTzmpktartykuempunktem"/>
      </w:pPr>
      <w:r>
        <w:t>17)</w:t>
      </w:r>
      <w:r>
        <w:tab/>
        <w:t>Departament Koordynacji Projektów Międzynarodowych – DKPM;</w:t>
      </w:r>
    </w:p>
    <w:p w14:paraId="42BB89C1" w14:textId="77777777" w:rsidR="00F50F47" w:rsidRDefault="00F50F47" w:rsidP="00F50F47">
      <w:pPr>
        <w:pStyle w:val="ZPKTzmpktartykuempunktem"/>
      </w:pPr>
      <w:r>
        <w:t>18)</w:t>
      </w:r>
      <w:r>
        <w:tab/>
        <w:t>Departament Nadzoru i Kontroli – DNK;</w:t>
      </w:r>
    </w:p>
    <w:p w14:paraId="2FA07DD7" w14:textId="77777777" w:rsidR="00F50F47" w:rsidRDefault="00F50F47" w:rsidP="00F50F47">
      <w:pPr>
        <w:pStyle w:val="ZPKTzmpktartykuempunktem"/>
      </w:pPr>
      <w:r>
        <w:t>19)</w:t>
      </w:r>
      <w:r>
        <w:tab/>
        <w:t>Departament Oceny Skutków Regulacji – DSR;</w:t>
      </w:r>
    </w:p>
    <w:p w14:paraId="3B087AF2" w14:textId="77777777" w:rsidR="00F50F47" w:rsidRDefault="00F50F47" w:rsidP="00F50F47">
      <w:pPr>
        <w:pStyle w:val="ZPKTzmpktartykuempunktem"/>
      </w:pPr>
      <w:r>
        <w:t>20)</w:t>
      </w:r>
      <w:r>
        <w:tab/>
        <w:t>Departament Polityki Cyfrowej – DPC;</w:t>
      </w:r>
    </w:p>
    <w:p w14:paraId="4F616796" w14:textId="77777777" w:rsidR="00F50F47" w:rsidRDefault="00F50F47" w:rsidP="00F50F47">
      <w:pPr>
        <w:pStyle w:val="ZPKTzmpktartykuempunktem"/>
      </w:pPr>
      <w:r>
        <w:lastRenderedPageBreak/>
        <w:t>21)</w:t>
      </w:r>
      <w:r>
        <w:tab/>
        <w:t>Departament Prawa Unii Europejskiej – DPUE;</w:t>
      </w:r>
    </w:p>
    <w:p w14:paraId="66CFBEE1" w14:textId="77777777" w:rsidR="00F50F47" w:rsidRDefault="00F50F47" w:rsidP="00F50F47">
      <w:pPr>
        <w:pStyle w:val="ZPKTzmpktartykuempunktem"/>
      </w:pPr>
      <w:r>
        <w:t>22)</w:t>
      </w:r>
      <w:r>
        <w:tab/>
        <w:t>Departament Prawny – DP;</w:t>
      </w:r>
    </w:p>
    <w:p w14:paraId="4ADAB254" w14:textId="77777777" w:rsidR="00F50F47" w:rsidRDefault="00F50F47" w:rsidP="00F50F47">
      <w:pPr>
        <w:pStyle w:val="ZPKTzmpktartykuempunktem"/>
      </w:pPr>
      <w:r>
        <w:t>23)</w:t>
      </w:r>
      <w:r>
        <w:tab/>
        <w:t>Departament Programowania Prac Rządu – DPPR;</w:t>
      </w:r>
    </w:p>
    <w:p w14:paraId="42F80C45" w14:textId="77777777" w:rsidR="00F50F47" w:rsidRDefault="00F50F47" w:rsidP="00F50F47">
      <w:pPr>
        <w:pStyle w:val="ZPKTzmpktartykuempunktem"/>
      </w:pPr>
      <w:r>
        <w:t>24)</w:t>
      </w:r>
      <w:r>
        <w:tab/>
        <w:t>Departament Regulacji Cyfrowych – DRC;</w:t>
      </w:r>
    </w:p>
    <w:p w14:paraId="40FB7F0B" w14:textId="77777777" w:rsidR="00F50F47" w:rsidRDefault="00F50F47" w:rsidP="00F50F47">
      <w:pPr>
        <w:pStyle w:val="ZPKTzmpktartykuempunktem"/>
      </w:pPr>
      <w:r>
        <w:t>25)</w:t>
      </w:r>
      <w:r>
        <w:tab/>
        <w:t>Departament Rozwiązań Innowacyjnych – DRI;</w:t>
      </w:r>
    </w:p>
    <w:p w14:paraId="0B45A9E2" w14:textId="77777777" w:rsidR="00F50F47" w:rsidRDefault="00F50F47" w:rsidP="00F50F47">
      <w:pPr>
        <w:pStyle w:val="ZPKTzmpktartykuempunktem"/>
      </w:pPr>
      <w:r>
        <w:t>26)</w:t>
      </w:r>
      <w:r>
        <w:tab/>
        <w:t>Departament Rozwoju Usług – DRU;</w:t>
      </w:r>
    </w:p>
    <w:p w14:paraId="0A92F143" w14:textId="77777777" w:rsidR="00F50F47" w:rsidRDefault="00F50F47" w:rsidP="00F50F47">
      <w:pPr>
        <w:pStyle w:val="ZPKTzmpktartykuempunktem"/>
      </w:pPr>
      <w:r>
        <w:t>27)</w:t>
      </w:r>
      <w:r>
        <w:tab/>
        <w:t>Departament Służby Cywilnej – DSC;</w:t>
      </w:r>
    </w:p>
    <w:p w14:paraId="423E469F" w14:textId="77777777" w:rsidR="00F50F47" w:rsidRDefault="00F50F47" w:rsidP="00F50F47">
      <w:pPr>
        <w:pStyle w:val="ZPKTzmpktartykuempunktem"/>
      </w:pPr>
      <w:r>
        <w:t>28)</w:t>
      </w:r>
      <w:r>
        <w:tab/>
        <w:t>Departament Społeczeństwa Informacyjnego – DSI;</w:t>
      </w:r>
    </w:p>
    <w:p w14:paraId="6A280CD6" w14:textId="77777777" w:rsidR="00F50F47" w:rsidRDefault="00F50F47" w:rsidP="00F50F47">
      <w:pPr>
        <w:pStyle w:val="ZPKTzmpktartykuempunktem"/>
      </w:pPr>
      <w:r>
        <w:t>29)</w:t>
      </w:r>
      <w:r>
        <w:tab/>
        <w:t>Departament Społeczeństwa Obywatelskiego – DOB;</w:t>
      </w:r>
    </w:p>
    <w:p w14:paraId="1D816E19" w14:textId="77777777" w:rsidR="00F50F47" w:rsidRDefault="00F50F47" w:rsidP="00F50F47">
      <w:pPr>
        <w:pStyle w:val="ZPKTzmpktartykuempunktem"/>
      </w:pPr>
      <w:r>
        <w:t>30)</w:t>
      </w:r>
      <w:r>
        <w:tab/>
        <w:t>Departament Spraw Obywatelskich – DSO;</w:t>
      </w:r>
    </w:p>
    <w:p w14:paraId="09696E55" w14:textId="77777777" w:rsidR="00F50F47" w:rsidRDefault="00F50F47" w:rsidP="00F50F47">
      <w:pPr>
        <w:pStyle w:val="ZPKTzmpktartykuempunktem"/>
      </w:pPr>
      <w:r>
        <w:t>31)</w:t>
      </w:r>
      <w:r>
        <w:tab/>
        <w:t>Departament Spraw Parlamentarnych – DSP;</w:t>
      </w:r>
    </w:p>
    <w:p w14:paraId="2CBA5DAA" w14:textId="77777777" w:rsidR="00F50F47" w:rsidRDefault="00F50F47" w:rsidP="00F50F47">
      <w:pPr>
        <w:pStyle w:val="ZPKTzmpktartykuempunktem"/>
      </w:pPr>
      <w:r>
        <w:t>32)</w:t>
      </w:r>
      <w:r>
        <w:tab/>
        <w:t>Departament Spraw Zagranicznych – DSZ;</w:t>
      </w:r>
    </w:p>
    <w:p w14:paraId="04A811BC" w14:textId="77777777" w:rsidR="00F50F47" w:rsidRDefault="00F50F47" w:rsidP="00F50F47">
      <w:pPr>
        <w:pStyle w:val="ZPKTzmpktartykuempunktem"/>
      </w:pPr>
      <w:r>
        <w:t>33)</w:t>
      </w:r>
      <w:r>
        <w:tab/>
        <w:t>Departament Studiów Strategicznych – DST;</w:t>
      </w:r>
    </w:p>
    <w:p w14:paraId="3EBD1E02" w14:textId="77777777" w:rsidR="00F50F47" w:rsidRDefault="00F50F47" w:rsidP="00F50F47">
      <w:pPr>
        <w:pStyle w:val="ZPKTzmpktartykuempunktem"/>
      </w:pPr>
      <w:r>
        <w:t>34)</w:t>
      </w:r>
      <w:r>
        <w:tab/>
        <w:t>Departament Telekomunikacji – DT;</w:t>
      </w:r>
    </w:p>
    <w:p w14:paraId="7834FBDA" w14:textId="77777777" w:rsidR="00F50F47" w:rsidRDefault="00F50F47" w:rsidP="00F50F47">
      <w:pPr>
        <w:pStyle w:val="ZPKTzmpktartykuempunktem"/>
      </w:pPr>
      <w:r>
        <w:t>35)</w:t>
      </w:r>
      <w:r>
        <w:tab/>
        <w:t>Departament Praw Obywatelskich i Tożsamości Europejskiej – DTE;</w:t>
      </w:r>
    </w:p>
    <w:p w14:paraId="23AEE530" w14:textId="77777777" w:rsidR="00F50F47" w:rsidRDefault="00F50F47" w:rsidP="00F50F47">
      <w:pPr>
        <w:pStyle w:val="ZPKTzmpktartykuempunktem"/>
      </w:pPr>
      <w:r>
        <w:t>36)</w:t>
      </w:r>
      <w:r>
        <w:tab/>
        <w:t>Departament Współpracy z Polonią i Polakami za Granicą – DWPP;</w:t>
      </w:r>
    </w:p>
    <w:p w14:paraId="079B3A2F" w14:textId="77777777" w:rsidR="00F50F47" w:rsidRDefault="00F50F47" w:rsidP="00F50F47">
      <w:pPr>
        <w:pStyle w:val="ZPKTzmpktartykuempunktem"/>
      </w:pPr>
      <w:r>
        <w:t>37)</w:t>
      </w:r>
      <w:r>
        <w:tab/>
        <w:t>Departament Współpracy z Samorządem – DWS;</w:t>
      </w:r>
    </w:p>
    <w:p w14:paraId="6913C515" w14:textId="77777777" w:rsidR="00F50F47" w:rsidRDefault="00F50F47" w:rsidP="00F50F47">
      <w:pPr>
        <w:pStyle w:val="ZPKTzmpktartykuempunktem"/>
      </w:pPr>
      <w:r>
        <w:t>38)</w:t>
      </w:r>
      <w:r>
        <w:tab/>
        <w:t>Departament Zarządzania Danymi – DZD;</w:t>
      </w:r>
    </w:p>
    <w:p w14:paraId="367CB6AF" w14:textId="77777777" w:rsidR="00F50F47" w:rsidRDefault="00F50F47" w:rsidP="00F50F47">
      <w:pPr>
        <w:pStyle w:val="ZPKTzmpktartykuempunktem"/>
      </w:pPr>
      <w:r>
        <w:t>39)</w:t>
      </w:r>
      <w:r>
        <w:tab/>
        <w:t>Departament Zarządzania Systemami – DZS;</w:t>
      </w:r>
    </w:p>
    <w:p w14:paraId="69791B4F" w14:textId="77777777" w:rsidR="00F50F47" w:rsidRDefault="00F50F47" w:rsidP="00F50F47">
      <w:pPr>
        <w:pStyle w:val="ZPKTzmpktartykuempunktem"/>
      </w:pPr>
      <w:r>
        <w:t>40)</w:t>
      </w:r>
      <w:r>
        <w:tab/>
        <w:t>Biuro Budżetowo-Finansowe – BBF;</w:t>
      </w:r>
    </w:p>
    <w:p w14:paraId="66198754" w14:textId="77777777" w:rsidR="00F50F47" w:rsidRDefault="00F50F47" w:rsidP="00F50F47">
      <w:pPr>
        <w:pStyle w:val="ZPKTzmpktartykuempunktem"/>
      </w:pPr>
      <w:r>
        <w:t>41)</w:t>
      </w:r>
      <w:r>
        <w:tab/>
        <w:t>Biuro Dyrektora Generalnego – BDG;</w:t>
      </w:r>
    </w:p>
    <w:p w14:paraId="7C69955A" w14:textId="77777777" w:rsidR="00F50F47" w:rsidRDefault="00F50F47" w:rsidP="00F50F47">
      <w:pPr>
        <w:pStyle w:val="ZPKTzmpktartykuempunktem"/>
      </w:pPr>
      <w:r>
        <w:t>42)</w:t>
      </w:r>
      <w:r>
        <w:tab/>
        <w:t>Biuro Informatyki – BI;</w:t>
      </w:r>
    </w:p>
    <w:p w14:paraId="799396DA" w14:textId="77777777" w:rsidR="00F50F47" w:rsidRDefault="00F50F47" w:rsidP="00F50F47">
      <w:pPr>
        <w:pStyle w:val="ZPKTzmpktartykuempunktem"/>
      </w:pPr>
      <w:r>
        <w:t>43)</w:t>
      </w:r>
      <w:r>
        <w:tab/>
        <w:t>Biuro Kadr i Rozwoju Zawodowego – BKRZ;</w:t>
      </w:r>
    </w:p>
    <w:p w14:paraId="5868DA47" w14:textId="2E0F1E76" w:rsidR="00823440" w:rsidRPr="001028FF" w:rsidRDefault="00F50F47" w:rsidP="00F50F47">
      <w:pPr>
        <w:pStyle w:val="ARTartustawynprozporzdzenia"/>
        <w:tabs>
          <w:tab w:val="left" w:pos="993"/>
        </w:tabs>
        <w:spacing w:before="0"/>
      </w:pPr>
      <w:r>
        <w:t>44)</w:t>
      </w:r>
      <w:r>
        <w:tab/>
        <w:t>Biuro Ochrony – BO</w:t>
      </w:r>
      <w:r w:rsidR="00823440" w:rsidRPr="001028FF">
        <w:t>.</w:t>
      </w:r>
    </w:p>
    <w:p w14:paraId="498AAC69" w14:textId="64B9DD6D" w:rsidR="00823440" w:rsidRDefault="009D1749" w:rsidP="00823440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DC608B">
        <w:rPr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A779CB" w:rsidRPr="00782202">
        <w:t xml:space="preserve">Departament </w:t>
      </w:r>
      <w:r w:rsidR="00A779CB" w:rsidRPr="00273873">
        <w:t xml:space="preserve">Analiz, Departament Oceny Skutków Regulacji oraz Departament Studiów Strategicznych tworzą </w:t>
      </w:r>
      <w:r w:rsidR="00A779CB" w:rsidRPr="00C225CF">
        <w:t>Rząd</w:t>
      </w:r>
      <w:r w:rsidR="00A779CB">
        <w:t>owe Centrum Analiz.</w:t>
      </w:r>
      <w:r w:rsidR="00823440" w:rsidRPr="002B5AAF">
        <w:rPr>
          <w:rFonts w:ascii="Times New Roman" w:hAnsi="Times New Roman" w:cs="Times New Roman"/>
          <w:szCs w:val="24"/>
        </w:rPr>
        <w:t>.</w:t>
      </w:r>
    </w:p>
    <w:p w14:paraId="68051115" w14:textId="24DA2616" w:rsidR="00306894" w:rsidRPr="002B5AAF" w:rsidRDefault="009D1749" w:rsidP="00823440">
      <w:pPr>
        <w:pStyle w:val="USTustnpkodeksu"/>
        <w:rPr>
          <w:rFonts w:ascii="Times New Roman" w:hAnsi="Times New Roman" w:cs="Times New Roman"/>
          <w:szCs w:val="24"/>
        </w:rPr>
      </w:pPr>
      <w:r>
        <w:t>4</w:t>
      </w:r>
      <w:r w:rsidR="00DC608B">
        <w:t>.</w:t>
      </w:r>
      <w:r w:rsidR="006A05C0">
        <w:t xml:space="preserve"> </w:t>
      </w:r>
      <w:r w:rsidR="00AA1EDC" w:rsidRPr="00DA2AA9">
        <w:t xml:space="preserve">Departament </w:t>
      </w:r>
      <w:proofErr w:type="spellStart"/>
      <w:r w:rsidR="00AA1EDC" w:rsidRPr="00DA2AA9">
        <w:t>GovTech</w:t>
      </w:r>
      <w:proofErr w:type="spellEnd"/>
      <w:r w:rsidR="00AA1EDC" w:rsidRPr="00DA2AA9">
        <w:t xml:space="preserve"> Polska tworzy Centrum </w:t>
      </w:r>
      <w:proofErr w:type="spellStart"/>
      <w:r w:rsidR="00AA1EDC" w:rsidRPr="00DA2AA9">
        <w:t>GovTech</w:t>
      </w:r>
      <w:proofErr w:type="spellEnd"/>
      <w:r w:rsidR="00306894">
        <w:t>.</w:t>
      </w:r>
    </w:p>
    <w:p w14:paraId="1A4A2FD1" w14:textId="38316928" w:rsidR="0017325C" w:rsidRDefault="00823440" w:rsidP="0017325C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19.</w:t>
      </w:r>
      <w:r w:rsidR="00192F12">
        <w:rPr>
          <w:rFonts w:ascii="Times New Roman" w:hAnsi="Times New Roman" w:cs="Times New Roman"/>
          <w:szCs w:val="24"/>
        </w:rPr>
        <w:t> 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 xml:space="preserve">Na rzecz Kancelarii działa </w:t>
      </w:r>
      <w:r w:rsidRPr="002B5AAF">
        <w:rPr>
          <w:rStyle w:val="Ppogrubienie"/>
          <w:rFonts w:ascii="Times New Roman" w:hAnsi="Times New Roman" w:cs="Times New Roman"/>
          <w:szCs w:val="24"/>
        </w:rPr>
        <w:t>Centrum Obsługi Administracji Rządowej</w:t>
      </w:r>
      <w:r w:rsidRPr="002B5AAF">
        <w:rPr>
          <w:rFonts w:ascii="Times New Roman" w:hAnsi="Times New Roman" w:cs="Times New Roman"/>
          <w:szCs w:val="24"/>
        </w:rPr>
        <w:t>.</w:t>
      </w:r>
    </w:p>
    <w:p w14:paraId="71E47198" w14:textId="17A14F6D" w:rsidR="00DC608B" w:rsidRPr="002B5AAF" w:rsidRDefault="00192F12" w:rsidP="002E2608">
      <w:pPr>
        <w:pStyle w:val="USTustnpkodeksu"/>
      </w:pPr>
      <w:r>
        <w:t>2.</w:t>
      </w:r>
      <w:r w:rsidR="006A05C0">
        <w:t xml:space="preserve"> </w:t>
      </w:r>
      <w:r w:rsidR="00DC608B">
        <w:t>Na rzecz Kancelarii, jako urzędu obsługującego ministra właściwego do spraw informatyzacji</w:t>
      </w:r>
      <w:r w:rsidR="002E2608">
        <w:t>,</w:t>
      </w:r>
      <w:r w:rsidR="00DC608B">
        <w:t xml:space="preserve"> działa także </w:t>
      </w:r>
      <w:r w:rsidR="00DC608B" w:rsidRPr="00DC608B">
        <w:rPr>
          <w:rStyle w:val="Ppogrubienie"/>
        </w:rPr>
        <w:t xml:space="preserve">Centralny Ośrodek </w:t>
      </w:r>
      <w:r w:rsidR="00DC608B" w:rsidRPr="002E2608">
        <w:rPr>
          <w:rStyle w:val="Ppogrubienie"/>
        </w:rPr>
        <w:t>Informatyki</w:t>
      </w:r>
      <w:r w:rsidR="00DC608B" w:rsidRPr="002E2608">
        <w:t>.</w:t>
      </w:r>
    </w:p>
    <w:p w14:paraId="6BCDC10B" w14:textId="45BB21B3" w:rsidR="00823440" w:rsidRPr="002B5AAF" w:rsidRDefault="00DC608B" w:rsidP="002E2608">
      <w:pPr>
        <w:pStyle w:val="ARTartustawynprozporzdzenia"/>
      </w:pPr>
      <w:r>
        <w:rPr>
          <w:rStyle w:val="Ppogrubienie"/>
          <w:rFonts w:ascii="Times New Roman" w:hAnsi="Times New Roman" w:cs="Times New Roman"/>
          <w:szCs w:val="24"/>
        </w:rPr>
        <w:t>§ 20.</w:t>
      </w:r>
      <w:r w:rsidRPr="00FC4338">
        <w:rPr>
          <w:rStyle w:val="Ppogrubienie"/>
          <w:rFonts w:ascii="Times New Roman" w:hAnsi="Times New Roman" w:cs="Times New Roman"/>
          <w:b w:val="0"/>
          <w:szCs w:val="24"/>
        </w:rPr>
        <w:t> </w:t>
      </w:r>
      <w:r w:rsidRPr="00FC4338">
        <w:t>1</w:t>
      </w:r>
      <w:r>
        <w:t>.</w:t>
      </w:r>
      <w:r w:rsidR="006A05C0">
        <w:t xml:space="preserve"> </w:t>
      </w:r>
      <w:r w:rsidR="00823440" w:rsidRPr="002B5AAF">
        <w:rPr>
          <w:rStyle w:val="Ppogrubienie"/>
          <w:rFonts w:ascii="Times New Roman" w:hAnsi="Times New Roman" w:cs="Times New Roman"/>
          <w:szCs w:val="24"/>
        </w:rPr>
        <w:t>Gabinet Polityczny Prezesa</w:t>
      </w:r>
      <w:r w:rsidR="00823440" w:rsidRPr="002E2608">
        <w:rPr>
          <w:rStyle w:val="Ppogrubienie"/>
        </w:rPr>
        <w:t xml:space="preserve"> Rady</w:t>
      </w:r>
      <w:r w:rsidR="00823440" w:rsidRPr="002B5AAF">
        <w:rPr>
          <w:rStyle w:val="Ppogrubienie"/>
          <w:rFonts w:ascii="Times New Roman" w:hAnsi="Times New Roman" w:cs="Times New Roman"/>
          <w:szCs w:val="24"/>
        </w:rPr>
        <w:t xml:space="preserve"> Ministrów (GPPRM)</w:t>
      </w:r>
      <w:r w:rsidR="00823440" w:rsidRPr="002B5AAF">
        <w:t xml:space="preserve"> realizuje zadania w zakresie doradztwa politycznego, a także inne zadania zlecone przez Prezesa Rady Ministrów oraz Szefa Kancelarii.</w:t>
      </w:r>
    </w:p>
    <w:p w14:paraId="4F73B317" w14:textId="7168E42C" w:rsidR="00823440" w:rsidRPr="00C411CF" w:rsidRDefault="00DC608B" w:rsidP="00C411CF">
      <w:pPr>
        <w:pStyle w:val="USTustnpkodeksu"/>
      </w:pPr>
      <w:r>
        <w:lastRenderedPageBreak/>
        <w:t>2.</w:t>
      </w:r>
      <w:r w:rsidR="006A05C0">
        <w:t xml:space="preserve"> </w:t>
      </w:r>
      <w:r w:rsidR="00823440" w:rsidRPr="00C411CF">
        <w:t>Gabinetem Politycznym Prezesa Rady Ministrów kieruje Szef Gabinetu Politycznego Prezesa Rady Ministrów.</w:t>
      </w:r>
    </w:p>
    <w:p w14:paraId="24AA4902" w14:textId="38023894" w:rsidR="00823440" w:rsidRPr="00C411CF" w:rsidRDefault="00192F12" w:rsidP="00C411CF">
      <w:pPr>
        <w:pStyle w:val="USTustnpkodeksu"/>
      </w:pPr>
      <w:r>
        <w:t>3.</w:t>
      </w:r>
      <w:r w:rsidR="006A05C0">
        <w:t xml:space="preserve"> </w:t>
      </w:r>
      <w:r w:rsidR="00823440" w:rsidRPr="00C411CF">
        <w:t>Zadania członków Gabinetu Politycznego Prezesa Rady Ministrów określa Szef Gabinetu Politycznego Prezesa Rady Ministrów.</w:t>
      </w:r>
    </w:p>
    <w:p w14:paraId="33BF886D" w14:textId="320C986E" w:rsidR="00823440" w:rsidRPr="00C411CF" w:rsidRDefault="00DC608B" w:rsidP="00C411CF">
      <w:pPr>
        <w:pStyle w:val="USTustnpkodeksu"/>
      </w:pPr>
      <w:r>
        <w:t>4.</w:t>
      </w:r>
      <w:r w:rsidR="006A05C0">
        <w:t xml:space="preserve"> </w:t>
      </w:r>
      <w:r w:rsidR="00823440" w:rsidRPr="00C411CF">
        <w:t>Do Szefa Gabinetu Politycznego Prezesa Rady Ministrów stosuje się odpowiednio przepisy dotyczące dyrektora komórki organizacyjnej</w:t>
      </w:r>
      <w:r w:rsidR="00FC4338">
        <w:t xml:space="preserve"> Kancelarii</w:t>
      </w:r>
      <w:r w:rsidR="00823440" w:rsidRPr="00C411CF">
        <w:t>.</w:t>
      </w:r>
    </w:p>
    <w:p w14:paraId="55E18800" w14:textId="2E391602" w:rsidR="00796DD3" w:rsidRDefault="00DC608B" w:rsidP="00C411CF">
      <w:pPr>
        <w:pStyle w:val="ARTartustawynprozporzdzenia"/>
      </w:pPr>
      <w:r>
        <w:rPr>
          <w:rFonts w:ascii="Times New Roman" w:hAnsi="Times New Roman" w:cs="Times New Roman"/>
          <w:b/>
          <w:szCs w:val="24"/>
        </w:rPr>
        <w:t>§ </w:t>
      </w:r>
      <w:r w:rsidR="00702C20" w:rsidRPr="0017325C">
        <w:rPr>
          <w:rFonts w:ascii="Times New Roman" w:hAnsi="Times New Roman" w:cs="Times New Roman"/>
          <w:b/>
          <w:szCs w:val="24"/>
        </w:rPr>
        <w:t>2</w:t>
      </w:r>
      <w:r w:rsidR="0017325C" w:rsidRPr="0017325C">
        <w:rPr>
          <w:rFonts w:ascii="Times New Roman" w:hAnsi="Times New Roman" w:cs="Times New Roman"/>
          <w:b/>
          <w:szCs w:val="24"/>
        </w:rPr>
        <w:t>1.</w:t>
      </w:r>
      <w:r>
        <w:rPr>
          <w:rFonts w:ascii="Times New Roman" w:hAnsi="Times New Roman" w:cs="Times New Roman"/>
          <w:szCs w:val="24"/>
        </w:rPr>
        <w:t> 1.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="00702C20" w:rsidRPr="003440C9">
        <w:rPr>
          <w:rFonts w:ascii="Times New Roman" w:hAnsi="Times New Roman" w:cs="Times New Roman"/>
          <w:b/>
          <w:szCs w:val="24"/>
        </w:rPr>
        <w:t xml:space="preserve">Gabinet Polityczny Wiceprezesa Rady Ministrów Jarosława Kaczyńskiego </w:t>
      </w:r>
      <w:r w:rsidR="008C6066" w:rsidRPr="003440C9">
        <w:rPr>
          <w:rFonts w:ascii="Times New Roman" w:hAnsi="Times New Roman" w:cs="Times New Roman"/>
          <w:b/>
          <w:szCs w:val="24"/>
        </w:rPr>
        <w:t>(GPJK)</w:t>
      </w:r>
      <w:r w:rsidR="008C6066">
        <w:rPr>
          <w:rFonts w:ascii="Times New Roman" w:hAnsi="Times New Roman" w:cs="Times New Roman"/>
          <w:szCs w:val="24"/>
        </w:rPr>
        <w:t xml:space="preserve"> </w:t>
      </w:r>
      <w:r w:rsidR="00702C20">
        <w:rPr>
          <w:rFonts w:ascii="Times New Roman" w:hAnsi="Times New Roman" w:cs="Times New Roman"/>
          <w:szCs w:val="24"/>
        </w:rPr>
        <w:t>realizuje zadania</w:t>
      </w:r>
      <w:r w:rsidR="00486C44">
        <w:rPr>
          <w:rFonts w:ascii="Times New Roman" w:hAnsi="Times New Roman" w:cs="Times New Roman"/>
          <w:szCs w:val="24"/>
        </w:rPr>
        <w:t xml:space="preserve"> </w:t>
      </w:r>
      <w:r w:rsidR="00486C44">
        <w:t>w zakresie doradztwa politycznego, a także inne zadania zlecone przez Wiceprezesa Rady Mi</w:t>
      </w:r>
      <w:r w:rsidR="00C411CF">
        <w:t>nistrów Jarosława Kaczyńskiego.</w:t>
      </w:r>
    </w:p>
    <w:p w14:paraId="7DCA40AF" w14:textId="53EA964F" w:rsidR="00486C44" w:rsidRDefault="00DC608B" w:rsidP="00C411CF">
      <w:pPr>
        <w:pStyle w:val="USTustnpkodeksu"/>
      </w:pPr>
      <w:r>
        <w:t>2.</w:t>
      </w:r>
      <w:r w:rsidR="006A05C0">
        <w:t xml:space="preserve"> </w:t>
      </w:r>
      <w:r w:rsidR="00486C44">
        <w:t>Gabinetem Politycznym Wiceprezesa Rady Ministrów Jarosława Kaczyńskiego kieruje Szef Gabinetu Politycznego Wiceprezesa Rady Ministrów Jarosława Kaczyńskiego.</w:t>
      </w:r>
    </w:p>
    <w:p w14:paraId="53206240" w14:textId="304CE106" w:rsidR="00486C44" w:rsidRDefault="00DC608B" w:rsidP="00C411CF">
      <w:pPr>
        <w:pStyle w:val="USTustnpkodeksu"/>
      </w:pPr>
      <w:r>
        <w:t>3.</w:t>
      </w:r>
      <w:r w:rsidR="006A05C0">
        <w:t xml:space="preserve"> </w:t>
      </w:r>
      <w:r w:rsidR="00486C44">
        <w:t>Zadania członków Gabinetu Politycznego Wiceprezesa Rady Ministrów Jarosława Kaczyńskiego określa Szef Gabinetu Politycznego Wiceprezesa Rady M</w:t>
      </w:r>
      <w:r w:rsidR="00C411CF">
        <w:t>inistrów Jarosława Kaczyńskiego.</w:t>
      </w:r>
    </w:p>
    <w:p w14:paraId="40A8EE56" w14:textId="138C5929" w:rsidR="00702C20" w:rsidRPr="0017325C" w:rsidRDefault="00DC608B" w:rsidP="00C411CF">
      <w:pPr>
        <w:pStyle w:val="USTustnpkodeksu"/>
      </w:pPr>
      <w:r>
        <w:t>4.</w:t>
      </w:r>
      <w:r w:rsidR="006A05C0">
        <w:t xml:space="preserve"> </w:t>
      </w:r>
      <w:r w:rsidR="00486C44">
        <w:t>Do Szefa Gabinetu Politycznego Wiceprezesa Rady Ministrów Jarosława Kaczyńskiego stosuje się odpowiednio przepisy dotyczące dyrektora komórki organizacyjnej</w:t>
      </w:r>
      <w:r w:rsidR="00FC4338">
        <w:t xml:space="preserve"> Kancelarii</w:t>
      </w:r>
      <w:r w:rsidR="00486C44">
        <w:t>.</w:t>
      </w:r>
    </w:p>
    <w:p w14:paraId="2BCC2705" w14:textId="7AFB8762" w:rsidR="007C68D0" w:rsidRDefault="00DC608B" w:rsidP="00C411CF">
      <w:pPr>
        <w:pStyle w:val="ARTartustawynprozporzdzenia"/>
      </w:pPr>
      <w:r>
        <w:rPr>
          <w:rStyle w:val="Ppogrubienie"/>
        </w:rPr>
        <w:t>§ </w:t>
      </w:r>
      <w:r w:rsidR="007C68D0">
        <w:rPr>
          <w:rStyle w:val="Ppogrubienie"/>
        </w:rPr>
        <w:t>2</w:t>
      </w:r>
      <w:r w:rsidR="0017325C">
        <w:rPr>
          <w:rStyle w:val="Ppogrubienie"/>
        </w:rPr>
        <w:t>2</w:t>
      </w:r>
      <w:r>
        <w:t>. 1.</w:t>
      </w:r>
      <w:r w:rsidR="006A05C0">
        <w:t xml:space="preserve"> </w:t>
      </w:r>
      <w:r w:rsidR="007C68D0">
        <w:rPr>
          <w:rStyle w:val="Ppogrubienie"/>
        </w:rPr>
        <w:t>Gabinet Polityczny Wiceprezesa Rady Ministrów Piotra Glińskiego (GPPG)</w:t>
      </w:r>
      <w:r w:rsidR="007C68D0">
        <w:t xml:space="preserve"> realizuje zadania w zakresie doradztwa politycznego, a także inne zadania zlecone przez Wiceprezesa Rady Ministrów Piotra Glińskiego.</w:t>
      </w:r>
    </w:p>
    <w:p w14:paraId="5201B31F" w14:textId="44247498" w:rsidR="007C68D0" w:rsidRDefault="00DC608B" w:rsidP="00C411CF">
      <w:pPr>
        <w:pStyle w:val="USTustnpkodeksu"/>
      </w:pPr>
      <w:r>
        <w:t>2.</w:t>
      </w:r>
      <w:r w:rsidR="006A05C0">
        <w:t xml:space="preserve"> </w:t>
      </w:r>
      <w:r w:rsidR="007C68D0">
        <w:t>Gabinetem Politycznym Wiceprezesa Rady Ministrów Piotra Glińskiego kieruje Szef Gabinetu Politycznego Wiceprezesa Rady Ministrów Piotra Glińskiego.</w:t>
      </w:r>
    </w:p>
    <w:p w14:paraId="264190F8" w14:textId="7A79A752" w:rsidR="007C68D0" w:rsidRDefault="00DC608B" w:rsidP="00C411CF">
      <w:pPr>
        <w:pStyle w:val="USTustnpkodeksu"/>
      </w:pPr>
      <w:r>
        <w:t>3.</w:t>
      </w:r>
      <w:r w:rsidR="006A05C0">
        <w:t xml:space="preserve"> </w:t>
      </w:r>
      <w:r w:rsidR="007C68D0">
        <w:t>Zadania członków Gabinetu Politycznego Wiceprezesa Rady Ministrów Piotra Glińskiego określa Szef Gabinetu Politycznego Wiceprezesa Rady Ministrów Piotra Glińskiego.</w:t>
      </w:r>
    </w:p>
    <w:p w14:paraId="24B40835" w14:textId="04BC2BD6" w:rsidR="00AC56F0" w:rsidRPr="00AC56F0" w:rsidRDefault="00DC608B" w:rsidP="00AC56F0">
      <w:pPr>
        <w:pStyle w:val="USTustnpkodeksu"/>
      </w:pPr>
      <w:r>
        <w:t>4.</w:t>
      </w:r>
      <w:r w:rsidR="006A05C0">
        <w:t xml:space="preserve"> </w:t>
      </w:r>
      <w:r w:rsidR="007C68D0">
        <w:t>Do Szefa Gabinetu Politycznego Wiceprezesa Rady Ministrów Piotra Glińskiego stosuje się odpowiednio przepisy dotyczące dyrektora komórki organizacyjnej</w:t>
      </w:r>
      <w:r w:rsidR="00FC4338">
        <w:t xml:space="preserve"> Kancelarii</w:t>
      </w:r>
      <w:r w:rsidR="007C68D0">
        <w:t>.</w:t>
      </w:r>
    </w:p>
    <w:p w14:paraId="2EF9762B" w14:textId="36D39651" w:rsidR="00AC56F0" w:rsidRPr="00AC56F0" w:rsidRDefault="00AC56F0" w:rsidP="00A779CB">
      <w:pPr>
        <w:pStyle w:val="ARTartustawynprozporzdzenia"/>
      </w:pPr>
      <w:r>
        <w:rPr>
          <w:rStyle w:val="Ppogrubienie"/>
        </w:rPr>
        <w:t>§ 23</w:t>
      </w:r>
      <w:r>
        <w:t>. </w:t>
      </w:r>
      <w:r w:rsidR="00A779CB" w:rsidRPr="00A779CB">
        <w:rPr>
          <w:i/>
        </w:rPr>
        <w:t>(uchylony).</w:t>
      </w:r>
    </w:p>
    <w:p w14:paraId="53D95B13" w14:textId="3121EAD2" w:rsidR="00486C44" w:rsidRDefault="00DC608B" w:rsidP="00C411CF">
      <w:pPr>
        <w:pStyle w:val="ARTartustawynprozporzdzenia"/>
      </w:pPr>
      <w:r>
        <w:rPr>
          <w:b/>
        </w:rPr>
        <w:t>§ </w:t>
      </w:r>
      <w:r w:rsidR="00702C20" w:rsidRPr="0017325C">
        <w:rPr>
          <w:b/>
        </w:rPr>
        <w:t>2</w:t>
      </w:r>
      <w:r w:rsidR="00AC56F0">
        <w:rPr>
          <w:b/>
        </w:rPr>
        <w:t>4</w:t>
      </w:r>
      <w:r w:rsidR="0017325C">
        <w:t>.</w:t>
      </w:r>
      <w:r>
        <w:t> 1.</w:t>
      </w:r>
      <w:r w:rsidR="006A05C0">
        <w:t xml:space="preserve"> </w:t>
      </w:r>
      <w:r w:rsidR="00702C20" w:rsidRPr="003440C9">
        <w:rPr>
          <w:b/>
        </w:rPr>
        <w:t xml:space="preserve">Gabinet Polityczny Ministra – Członka Rady Ministrów Michała Cieślaka </w:t>
      </w:r>
      <w:r w:rsidR="008C6066" w:rsidRPr="003440C9">
        <w:rPr>
          <w:b/>
        </w:rPr>
        <w:t>(GPMC)</w:t>
      </w:r>
      <w:r w:rsidR="008C6066">
        <w:t xml:space="preserve"> </w:t>
      </w:r>
      <w:r w:rsidR="00486C44">
        <w:t>realizuje zadania w zakresie doradztwa politycznego, a także inne zadania zlecone przez Ministra – Członka Rady Ministrów Michała Cieślaka.</w:t>
      </w:r>
    </w:p>
    <w:p w14:paraId="5487BD8B" w14:textId="7FF118D5" w:rsidR="00486C44" w:rsidRDefault="00EB22EC" w:rsidP="00C411CF">
      <w:pPr>
        <w:pStyle w:val="USTustnpkodeksu"/>
      </w:pPr>
      <w:r>
        <w:t>2.</w:t>
      </w:r>
      <w:r w:rsidR="006A05C0">
        <w:t xml:space="preserve"> </w:t>
      </w:r>
      <w:r w:rsidR="00486C44">
        <w:t>Gabinetem Politycznym Ministra – Członka Rady Ministrów Michała Cieślaka kieruje Szef Gabinetu Politycznego Ministra – Członka Rady Ministrów Michała Cieślaka.</w:t>
      </w:r>
    </w:p>
    <w:p w14:paraId="767F6EEF" w14:textId="5D4D8FD1" w:rsidR="00486C44" w:rsidRDefault="00EB22EC" w:rsidP="00C411CF">
      <w:pPr>
        <w:pStyle w:val="USTustnpkodeksu"/>
      </w:pPr>
      <w:r>
        <w:lastRenderedPageBreak/>
        <w:t>3.</w:t>
      </w:r>
      <w:r w:rsidR="006A05C0">
        <w:t xml:space="preserve"> </w:t>
      </w:r>
      <w:r w:rsidR="00486C44">
        <w:t>Zadania członków Gabinetu Politycznego Ministra – Członka Rady Ministrów Michała Cieślaka</w:t>
      </w:r>
      <w:r w:rsidR="00C411CF">
        <w:t xml:space="preserve"> </w:t>
      </w:r>
      <w:r w:rsidR="00486C44">
        <w:t>określa Szef Gabinetu Politycznego</w:t>
      </w:r>
      <w:r w:rsidR="00486C44" w:rsidRPr="00486C44">
        <w:t xml:space="preserve"> </w:t>
      </w:r>
      <w:r w:rsidR="00486C44">
        <w:t xml:space="preserve">Ministra – Członka </w:t>
      </w:r>
      <w:r w:rsidR="00C411CF">
        <w:t>Rady Ministrów Michała Cieślaka</w:t>
      </w:r>
      <w:r w:rsidR="00486C44">
        <w:t>.</w:t>
      </w:r>
    </w:p>
    <w:p w14:paraId="11CFC72E" w14:textId="3A387232" w:rsidR="00486C44" w:rsidRDefault="00EB22EC" w:rsidP="00C411CF">
      <w:pPr>
        <w:pStyle w:val="USTustnpkodeksu"/>
      </w:pPr>
      <w:r>
        <w:t>4.</w:t>
      </w:r>
      <w:r w:rsidR="006A05C0">
        <w:t xml:space="preserve"> </w:t>
      </w:r>
      <w:r w:rsidR="00486C44">
        <w:t>Do Szefa Gabinetu Politycznego Ministra – Członka Rady Ministrów Michała Cieślaka stosuje się odpowiednio przepisy dotyczące dyrektora komórki organizacyjnej</w:t>
      </w:r>
      <w:r w:rsidR="00FC4338">
        <w:t xml:space="preserve"> Kancelarii</w:t>
      </w:r>
      <w:r w:rsidR="00486C44">
        <w:t>.</w:t>
      </w:r>
    </w:p>
    <w:p w14:paraId="6F832F50" w14:textId="2888EA6F" w:rsidR="00486C44" w:rsidRDefault="00EB22EC" w:rsidP="00C411CF">
      <w:pPr>
        <w:pStyle w:val="ARTartustawynprozporzdzenia"/>
      </w:pPr>
      <w:r>
        <w:rPr>
          <w:b/>
        </w:rPr>
        <w:t>§ </w:t>
      </w:r>
      <w:r w:rsidR="00486C44" w:rsidRPr="0017325C">
        <w:rPr>
          <w:b/>
        </w:rPr>
        <w:t>2</w:t>
      </w:r>
      <w:r w:rsidR="00AC56F0">
        <w:rPr>
          <w:b/>
        </w:rPr>
        <w:t>5</w:t>
      </w:r>
      <w:r>
        <w:t>. </w:t>
      </w:r>
      <w:r w:rsidR="0017325C">
        <w:t>1</w:t>
      </w:r>
      <w:r>
        <w:t>.</w:t>
      </w:r>
      <w:r w:rsidR="006A05C0">
        <w:t xml:space="preserve"> </w:t>
      </w:r>
      <w:r w:rsidR="00486C44" w:rsidRPr="00C411CF">
        <w:rPr>
          <w:b/>
        </w:rPr>
        <w:t>Gabinet Polityczny Ministra – Członka Rady Ministrów Michała Wójcika</w:t>
      </w:r>
      <w:r w:rsidR="008C6066" w:rsidRPr="00C411CF">
        <w:rPr>
          <w:b/>
        </w:rPr>
        <w:t xml:space="preserve"> (GPMW)</w:t>
      </w:r>
      <w:r w:rsidR="00486C44">
        <w:t xml:space="preserve"> realizuje zadania w zakresie doradztwa politycznego, a także inne zadania zlecone przez Ministra – Członka Rady Ministrów Michała</w:t>
      </w:r>
      <w:r w:rsidR="00C411CF">
        <w:t xml:space="preserve"> Wójcika</w:t>
      </w:r>
      <w:r w:rsidR="00486C44">
        <w:t>.</w:t>
      </w:r>
    </w:p>
    <w:p w14:paraId="16BB0002" w14:textId="685EB5B5" w:rsidR="00486C44" w:rsidRDefault="00EB22EC" w:rsidP="00C411CF">
      <w:pPr>
        <w:pStyle w:val="USTustnpkodeksu"/>
      </w:pPr>
      <w:r>
        <w:t>2.</w:t>
      </w:r>
      <w:r w:rsidR="006A05C0">
        <w:t xml:space="preserve"> </w:t>
      </w:r>
      <w:r w:rsidR="00486C44">
        <w:t xml:space="preserve">Gabinetem Politycznym Ministra – Członka Rady Ministrów Michała </w:t>
      </w:r>
      <w:r w:rsidR="008C01B0">
        <w:t xml:space="preserve">Wójcika </w:t>
      </w:r>
      <w:r w:rsidR="00486C44">
        <w:t>kieruje Szef Gabinetu Politycznego Ministra – Członka Rady Ministrów Michała</w:t>
      </w:r>
      <w:r w:rsidR="008C01B0">
        <w:t xml:space="preserve"> Wójcika</w:t>
      </w:r>
      <w:r w:rsidR="00486C44">
        <w:t>.</w:t>
      </w:r>
    </w:p>
    <w:p w14:paraId="1EFC0E97" w14:textId="5D0964E8" w:rsidR="00486C44" w:rsidRDefault="00EB22EC" w:rsidP="00C411CF">
      <w:pPr>
        <w:pStyle w:val="USTustnpkodeksu"/>
      </w:pPr>
      <w:r>
        <w:t>3.</w:t>
      </w:r>
      <w:r w:rsidR="006A05C0">
        <w:t xml:space="preserve"> </w:t>
      </w:r>
      <w:r w:rsidR="00486C44">
        <w:t>Zadania członków Gabinetu Politycznego Ministra – Członka Rady Ministrów Michała</w:t>
      </w:r>
      <w:r w:rsidR="00C411CF">
        <w:t xml:space="preserve"> Wójcika</w:t>
      </w:r>
      <w:r w:rsidR="00486C44">
        <w:t xml:space="preserve"> określa Szef Gabinetu Politycznego</w:t>
      </w:r>
      <w:r w:rsidR="00486C44" w:rsidRPr="00486C44">
        <w:t xml:space="preserve"> </w:t>
      </w:r>
      <w:r w:rsidR="00486C44">
        <w:t xml:space="preserve">Ministra – Członka Rady Ministrów Michała </w:t>
      </w:r>
      <w:r w:rsidR="008C01B0">
        <w:t>Wójcika</w:t>
      </w:r>
      <w:r w:rsidR="00486C44">
        <w:t>.</w:t>
      </w:r>
    </w:p>
    <w:p w14:paraId="3F71172E" w14:textId="3471C917" w:rsidR="00702C20" w:rsidRDefault="00EB22EC" w:rsidP="00C411CF">
      <w:pPr>
        <w:pStyle w:val="USTustnpkodeksu"/>
      </w:pPr>
      <w:r>
        <w:t>4.</w:t>
      </w:r>
      <w:r w:rsidR="006A05C0">
        <w:t xml:space="preserve"> </w:t>
      </w:r>
      <w:r w:rsidR="00486C44">
        <w:t xml:space="preserve">Do Szefa Gabinetu Politycznego Ministra – Członka Rady Ministrów Michała </w:t>
      </w:r>
      <w:r w:rsidR="008C01B0">
        <w:t xml:space="preserve">Wójcika </w:t>
      </w:r>
      <w:r w:rsidR="0017325C">
        <w:t>stosuje się odpowiednio przepisy dotyczące dyrektora komórki organizacyjnej</w:t>
      </w:r>
      <w:r w:rsidR="00FC4338">
        <w:t xml:space="preserve"> Kancelarii</w:t>
      </w:r>
      <w:r w:rsidR="0017325C">
        <w:t>.</w:t>
      </w:r>
    </w:p>
    <w:p w14:paraId="33D9104F" w14:textId="1A828136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2</w:t>
      </w:r>
      <w:r w:rsidR="00AC56F0">
        <w:rPr>
          <w:rStyle w:val="Ppogrubienie"/>
          <w:rFonts w:ascii="Times New Roman" w:hAnsi="Times New Roman" w:cs="Times New Roman"/>
          <w:szCs w:val="24"/>
        </w:rPr>
        <w:t>6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Biuro Prezesa Rady Ministrów (BPRM)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29536365" w14:textId="79EBF978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 xml:space="preserve">obsługi </w:t>
      </w:r>
      <w:r w:rsidR="00F50F47">
        <w:t>merytorycznej, organizacyjnej i kancelaryjno-biurowej Prezesa Rady Ministrów, Szefa Gabinetu Politycznego Prezesa Rady Ministrów, Szefa Kancelarii oraz Zastępcy Szefa Kancelarii, z wyłączeniem spraw będących w kompetencjach Sekretariatu Szefa Kancelarii Prezesa Rady Ministrów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7F18D21C" w14:textId="2E445D9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koordynacji polityki kadrowej realizowan</w:t>
      </w:r>
      <w:r w:rsidR="00FC4338">
        <w:rPr>
          <w:rFonts w:ascii="Times New Roman" w:hAnsi="Times New Roman" w:cs="Times New Roman"/>
          <w:szCs w:val="24"/>
        </w:rPr>
        <w:t>ej w administracji rządowej, powoływania i </w:t>
      </w:r>
      <w:r w:rsidRPr="002B5AAF">
        <w:rPr>
          <w:rFonts w:ascii="Times New Roman" w:hAnsi="Times New Roman" w:cs="Times New Roman"/>
          <w:szCs w:val="24"/>
        </w:rPr>
        <w:t>odwoływania członków organów kolegi</w:t>
      </w:r>
      <w:r w:rsidR="00FC4338">
        <w:rPr>
          <w:rFonts w:ascii="Times New Roman" w:hAnsi="Times New Roman" w:cs="Times New Roman"/>
          <w:szCs w:val="24"/>
        </w:rPr>
        <w:t>alnych i opiniodawczych oraz</w:t>
      </w:r>
      <w:r w:rsidRPr="002B5AAF">
        <w:rPr>
          <w:rFonts w:ascii="Times New Roman" w:hAnsi="Times New Roman" w:cs="Times New Roman"/>
          <w:szCs w:val="24"/>
        </w:rPr>
        <w:t xml:space="preserve"> realizacji obsługi spraw kadrowych osób zajmujących kie</w:t>
      </w:r>
      <w:r w:rsidR="00FC4338">
        <w:rPr>
          <w:rFonts w:ascii="Times New Roman" w:hAnsi="Times New Roman" w:cs="Times New Roman"/>
          <w:szCs w:val="24"/>
        </w:rPr>
        <w:t>rownicze stanowiska państwowe</w:t>
      </w:r>
      <w:r w:rsidR="009B62CD">
        <w:rPr>
          <w:rFonts w:ascii="Times New Roman" w:hAnsi="Times New Roman" w:cs="Times New Roman"/>
          <w:szCs w:val="24"/>
        </w:rPr>
        <w:t>,</w:t>
      </w:r>
      <w:r w:rsidR="00FC4338">
        <w:rPr>
          <w:rFonts w:ascii="Times New Roman" w:hAnsi="Times New Roman" w:cs="Times New Roman"/>
          <w:szCs w:val="24"/>
        </w:rPr>
        <w:t xml:space="preserve"> </w:t>
      </w:r>
      <w:r w:rsidR="003826BC">
        <w:rPr>
          <w:rFonts w:ascii="Times New Roman" w:hAnsi="Times New Roman" w:cs="Times New Roman"/>
          <w:szCs w:val="24"/>
        </w:rPr>
        <w:t>doradców i </w:t>
      </w:r>
      <w:r w:rsidR="009B62CD" w:rsidRPr="002B5AAF">
        <w:rPr>
          <w:rFonts w:ascii="Times New Roman" w:hAnsi="Times New Roman" w:cs="Times New Roman"/>
          <w:szCs w:val="24"/>
        </w:rPr>
        <w:t xml:space="preserve">asystentów politycznych zatrudnionych </w:t>
      </w:r>
      <w:r w:rsidR="00FC4338">
        <w:rPr>
          <w:rFonts w:ascii="Times New Roman" w:hAnsi="Times New Roman" w:cs="Times New Roman"/>
          <w:szCs w:val="24"/>
        </w:rPr>
        <w:t xml:space="preserve">w </w:t>
      </w:r>
      <w:r w:rsidR="009B62CD">
        <w:rPr>
          <w:rFonts w:ascii="Times New Roman" w:hAnsi="Times New Roman" w:cs="Times New Roman"/>
          <w:szCs w:val="24"/>
        </w:rPr>
        <w:t>Kancelarii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764173C1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spraw związanych z realizacją kompetencji Prezesa Rady Ministrów w sprawach orderów, odznaczeń oraz świadczeń specjalnych;</w:t>
      </w:r>
    </w:p>
    <w:p w14:paraId="4802AF6B" w14:textId="119ED6D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obsługi kancelaryjno-biuro</w:t>
      </w:r>
      <w:r w:rsidR="003826BC">
        <w:rPr>
          <w:rFonts w:ascii="Times New Roman" w:hAnsi="Times New Roman" w:cs="Times New Roman"/>
          <w:szCs w:val="24"/>
        </w:rPr>
        <w:t>wej (sekretarskiej) członków K</w:t>
      </w:r>
      <w:r w:rsidR="003826BC" w:rsidRPr="002B5AAF">
        <w:rPr>
          <w:rFonts w:ascii="Times New Roman" w:hAnsi="Times New Roman" w:cs="Times New Roman"/>
          <w:szCs w:val="24"/>
        </w:rPr>
        <w:t>ierownictwa Kancelarii</w:t>
      </w:r>
      <w:r w:rsidR="003826BC">
        <w:rPr>
          <w:rFonts w:ascii="Times New Roman" w:hAnsi="Times New Roman" w:cs="Times New Roman"/>
          <w:szCs w:val="24"/>
        </w:rPr>
        <w:t xml:space="preserve"> wskazanych</w:t>
      </w:r>
      <w:r w:rsidRPr="002B5AAF">
        <w:rPr>
          <w:rFonts w:ascii="Times New Roman" w:hAnsi="Times New Roman" w:cs="Times New Roman"/>
          <w:szCs w:val="24"/>
        </w:rPr>
        <w:t xml:space="preserve"> w wewnętrznym regulamini</w:t>
      </w:r>
      <w:r w:rsidR="00A514A0">
        <w:rPr>
          <w:rFonts w:ascii="Times New Roman" w:hAnsi="Times New Roman" w:cs="Times New Roman"/>
          <w:szCs w:val="24"/>
        </w:rPr>
        <w:t>e organizacyjnym</w:t>
      </w:r>
      <w:r w:rsidR="00DF4D06" w:rsidRPr="002B5AAF">
        <w:rPr>
          <w:rFonts w:ascii="Times New Roman" w:hAnsi="Times New Roman" w:cs="Times New Roman"/>
          <w:szCs w:val="24"/>
        </w:rPr>
        <w:t>;</w:t>
      </w:r>
    </w:p>
    <w:p w14:paraId="2A1082E6" w14:textId="04AA2A81" w:rsidR="00DF4D06" w:rsidRDefault="00DF4D06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5)</w:t>
      </w:r>
      <w:r w:rsidR="00926B12">
        <w:rPr>
          <w:rFonts w:ascii="Times New Roman" w:hAnsi="Times New Roman" w:cs="Times New Roman"/>
          <w:szCs w:val="24"/>
        </w:rPr>
        <w:tab/>
      </w:r>
      <w:r w:rsidRPr="002B5AAF">
        <w:rPr>
          <w:rFonts w:ascii="Times New Roman" w:hAnsi="Times New Roman" w:cs="Times New Roman"/>
          <w:szCs w:val="24"/>
        </w:rPr>
        <w:t>przygotowywania projektów decyzji w sprawie przyznawania środków finansowych z rezerwy ogólnej budżetu państwa oraz analiz i opinii dotyczących dysponowania rezerwą ogólną budżetu państwa</w:t>
      </w:r>
      <w:r w:rsidR="00EC4A7B">
        <w:rPr>
          <w:rFonts w:ascii="Times New Roman" w:hAnsi="Times New Roman" w:cs="Times New Roman"/>
          <w:szCs w:val="24"/>
        </w:rPr>
        <w:t>;</w:t>
      </w:r>
    </w:p>
    <w:p w14:paraId="0F2D5B93" w14:textId="689EC637" w:rsidR="00EC4A7B" w:rsidRDefault="00EC4A7B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6)</w:t>
      </w:r>
      <w:r>
        <w:rPr>
          <w:rFonts w:ascii="Times New Roman" w:hAnsi="Times New Roman" w:cs="Times New Roman"/>
          <w:szCs w:val="24"/>
        </w:rPr>
        <w:tab/>
        <w:t xml:space="preserve">zapewnienia obsługi organizacyjnej i kancelaryjno-biurowej Ministra Cyfryzacji, w tym w zakresie spraw związanych z </w:t>
      </w:r>
      <w:r w:rsidRPr="00EC4A7B">
        <w:rPr>
          <w:rFonts w:ascii="Times New Roman" w:hAnsi="Times New Roman" w:cs="Times New Roman"/>
          <w:szCs w:val="24"/>
        </w:rPr>
        <w:t xml:space="preserve">wyznaczaniem i odwoływaniem pełnomocników Ministra </w:t>
      </w:r>
      <w:r w:rsidRPr="00EC4A7B">
        <w:rPr>
          <w:rFonts w:ascii="Times New Roman" w:hAnsi="Times New Roman" w:cs="Times New Roman"/>
          <w:szCs w:val="24"/>
        </w:rPr>
        <w:lastRenderedPageBreak/>
        <w:t>Cyfr</w:t>
      </w:r>
      <w:r>
        <w:rPr>
          <w:rFonts w:ascii="Times New Roman" w:hAnsi="Times New Roman" w:cs="Times New Roman"/>
          <w:szCs w:val="24"/>
        </w:rPr>
        <w:t>yzacji oraz</w:t>
      </w:r>
      <w:r w:rsidRPr="00EC4A7B">
        <w:rPr>
          <w:rFonts w:ascii="Times New Roman" w:hAnsi="Times New Roman" w:cs="Times New Roman"/>
          <w:szCs w:val="24"/>
        </w:rPr>
        <w:t xml:space="preserve"> powoływaniem i odwoływaniem zastępców Prezesa</w:t>
      </w:r>
      <w:r>
        <w:rPr>
          <w:rFonts w:ascii="Times New Roman" w:hAnsi="Times New Roman" w:cs="Times New Roman"/>
          <w:szCs w:val="24"/>
        </w:rPr>
        <w:t xml:space="preserve"> Urzędu Komunikacji Elektronicznej,</w:t>
      </w:r>
      <w:r w:rsidRPr="00EC4A7B">
        <w:rPr>
          <w:rFonts w:ascii="Times New Roman" w:hAnsi="Times New Roman" w:cs="Times New Roman"/>
          <w:szCs w:val="24"/>
        </w:rPr>
        <w:t xml:space="preserve"> dyrektorów i zastępców dy</w:t>
      </w:r>
      <w:r>
        <w:rPr>
          <w:rFonts w:ascii="Times New Roman" w:hAnsi="Times New Roman" w:cs="Times New Roman"/>
          <w:szCs w:val="24"/>
        </w:rPr>
        <w:t>rektorów jednostek podległych i </w:t>
      </w:r>
      <w:r w:rsidRPr="00EC4A7B">
        <w:rPr>
          <w:rFonts w:ascii="Times New Roman" w:hAnsi="Times New Roman" w:cs="Times New Roman"/>
          <w:szCs w:val="24"/>
        </w:rPr>
        <w:t>nadzorowa</w:t>
      </w:r>
      <w:r>
        <w:rPr>
          <w:rFonts w:ascii="Times New Roman" w:hAnsi="Times New Roman" w:cs="Times New Roman"/>
          <w:szCs w:val="24"/>
        </w:rPr>
        <w:t>nych przez Ministra Cyfryzacji.</w:t>
      </w:r>
    </w:p>
    <w:p w14:paraId="036764DF" w14:textId="6C2AAEBD" w:rsidR="008C01B0" w:rsidRDefault="00C411CF" w:rsidP="001C01F6">
      <w:pPr>
        <w:pStyle w:val="ARTartustawynprozporzdzenia"/>
      </w:pPr>
      <w:r w:rsidRPr="001C01F6">
        <w:rPr>
          <w:rStyle w:val="Ppogrubienie"/>
        </w:rPr>
        <w:t>§ </w:t>
      </w:r>
      <w:r w:rsidR="009D4CB2" w:rsidRPr="001C01F6">
        <w:rPr>
          <w:rStyle w:val="Ppogrubienie"/>
        </w:rPr>
        <w:t>2</w:t>
      </w:r>
      <w:r w:rsidR="00AC56F0">
        <w:rPr>
          <w:rStyle w:val="Ppogrubienie"/>
        </w:rPr>
        <w:t>7</w:t>
      </w:r>
      <w:r w:rsidR="006F5E89" w:rsidRPr="001C01F6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9D4CB2" w:rsidRPr="001C01F6">
        <w:rPr>
          <w:rStyle w:val="Ppogrubienie"/>
        </w:rPr>
        <w:t>Biuro Wiceprezesa Rady Ministrów</w:t>
      </w:r>
      <w:r w:rsidR="008C6066" w:rsidRPr="001C01F6">
        <w:rPr>
          <w:rStyle w:val="Ppogrubienie"/>
        </w:rPr>
        <w:t xml:space="preserve"> (BWJK)</w:t>
      </w:r>
      <w:r w:rsidR="008C01B0">
        <w:t xml:space="preserve"> realizuje zadania w zakresie:</w:t>
      </w:r>
    </w:p>
    <w:p w14:paraId="133C3727" w14:textId="77777777" w:rsidR="001C01F6" w:rsidRDefault="001C01F6" w:rsidP="0026650E">
      <w:pPr>
        <w:pStyle w:val="PKTpunkt"/>
        <w:numPr>
          <w:ilvl w:val="0"/>
          <w:numId w:val="8"/>
        </w:numPr>
        <w:ind w:left="510" w:hanging="51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obsługi</w:t>
      </w:r>
      <w:r w:rsidRPr="001C01F6">
        <w:rPr>
          <w:rFonts w:ascii="Times New Roman" w:hAnsi="Times New Roman" w:cs="Times New Roman"/>
          <w:szCs w:val="24"/>
        </w:rPr>
        <w:t xml:space="preserve"> org</w:t>
      </w:r>
      <w:r>
        <w:rPr>
          <w:rFonts w:ascii="Times New Roman" w:hAnsi="Times New Roman" w:cs="Times New Roman"/>
          <w:szCs w:val="24"/>
        </w:rPr>
        <w:t>anizacyjnej i kancelaryjno-biurowej Wiceprezesa Rady Ministrów Jarosława Kaczyńskiego;</w:t>
      </w:r>
    </w:p>
    <w:p w14:paraId="75C58A8C" w14:textId="48372B6E" w:rsidR="001C01F6" w:rsidRDefault="001C01F6" w:rsidP="0026650E">
      <w:pPr>
        <w:pStyle w:val="PKTpunkt"/>
        <w:numPr>
          <w:ilvl w:val="0"/>
          <w:numId w:val="8"/>
        </w:numPr>
        <w:ind w:left="510" w:hanging="51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przekazywania</w:t>
      </w:r>
      <w:r w:rsidR="00A514A0">
        <w:rPr>
          <w:rFonts w:ascii="Times New Roman" w:hAnsi="Times New Roman" w:cs="Times New Roman"/>
          <w:szCs w:val="24"/>
        </w:rPr>
        <w:t xml:space="preserve">, zgodnie z właściwością, </w:t>
      </w:r>
      <w:r w:rsidRPr="001C01F6">
        <w:rPr>
          <w:rFonts w:ascii="Times New Roman" w:hAnsi="Times New Roman" w:cs="Times New Roman"/>
          <w:szCs w:val="24"/>
        </w:rPr>
        <w:t xml:space="preserve">otrzymywanej korespondencji do komórek organizacyjnych </w:t>
      </w:r>
      <w:r w:rsidR="00A514A0">
        <w:rPr>
          <w:rFonts w:ascii="Times New Roman" w:hAnsi="Times New Roman" w:cs="Times New Roman"/>
          <w:szCs w:val="24"/>
        </w:rPr>
        <w:t xml:space="preserve">Kancelarii i </w:t>
      </w:r>
      <w:r w:rsidRPr="001C01F6">
        <w:rPr>
          <w:rFonts w:ascii="Times New Roman" w:hAnsi="Times New Roman" w:cs="Times New Roman"/>
          <w:szCs w:val="24"/>
        </w:rPr>
        <w:t>jednostek org</w:t>
      </w:r>
      <w:r w:rsidR="00A514A0">
        <w:rPr>
          <w:rFonts w:ascii="Times New Roman" w:hAnsi="Times New Roman" w:cs="Times New Roman"/>
          <w:szCs w:val="24"/>
        </w:rPr>
        <w:t>anizacyjnych</w:t>
      </w:r>
      <w:r>
        <w:rPr>
          <w:rFonts w:ascii="Times New Roman" w:hAnsi="Times New Roman" w:cs="Times New Roman"/>
          <w:szCs w:val="24"/>
        </w:rPr>
        <w:t>;</w:t>
      </w:r>
    </w:p>
    <w:p w14:paraId="24CF44AB" w14:textId="116A4F78" w:rsidR="001C01F6" w:rsidRDefault="001C01F6" w:rsidP="0026650E">
      <w:pPr>
        <w:pStyle w:val="PKTpunkt"/>
        <w:numPr>
          <w:ilvl w:val="0"/>
          <w:numId w:val="8"/>
        </w:numPr>
        <w:ind w:left="510" w:hanging="510"/>
        <w:rPr>
          <w:rFonts w:ascii="Times New Roman" w:hAnsi="Times New Roman" w:cs="Times New Roman"/>
          <w:szCs w:val="24"/>
        </w:rPr>
      </w:pPr>
      <w:r w:rsidRPr="001C01F6">
        <w:rPr>
          <w:rFonts w:ascii="Times New Roman" w:hAnsi="Times New Roman" w:cs="Times New Roman"/>
          <w:szCs w:val="24"/>
        </w:rPr>
        <w:t xml:space="preserve">opracowywania uwag </w:t>
      </w:r>
      <w:r>
        <w:rPr>
          <w:rFonts w:ascii="Times New Roman" w:hAnsi="Times New Roman" w:cs="Times New Roman"/>
          <w:szCs w:val="24"/>
        </w:rPr>
        <w:t>do projektów dokumentów rządowych;</w:t>
      </w:r>
    </w:p>
    <w:p w14:paraId="34DB2388" w14:textId="4066E539" w:rsidR="009D4CB2" w:rsidRPr="002B5AAF" w:rsidRDefault="001C01F6" w:rsidP="0026650E">
      <w:pPr>
        <w:pStyle w:val="PKTpunkt"/>
        <w:numPr>
          <w:ilvl w:val="0"/>
          <w:numId w:val="8"/>
        </w:numPr>
        <w:ind w:left="510" w:hanging="51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przygotowywania</w:t>
      </w:r>
      <w:r w:rsidRPr="001C01F6">
        <w:rPr>
          <w:rFonts w:ascii="Times New Roman" w:hAnsi="Times New Roman" w:cs="Times New Roman"/>
          <w:szCs w:val="24"/>
        </w:rPr>
        <w:t xml:space="preserve"> projektów odpowiedzi na pisma</w:t>
      </w:r>
      <w:r>
        <w:rPr>
          <w:rFonts w:ascii="Times New Roman" w:hAnsi="Times New Roman" w:cs="Times New Roman"/>
          <w:szCs w:val="24"/>
        </w:rPr>
        <w:t xml:space="preserve"> kierowane do </w:t>
      </w:r>
      <w:r w:rsidRPr="001C01F6">
        <w:rPr>
          <w:rFonts w:ascii="Times New Roman" w:hAnsi="Times New Roman" w:cs="Times New Roman"/>
          <w:szCs w:val="24"/>
        </w:rPr>
        <w:t>Wiceprezesa Rady M</w:t>
      </w:r>
      <w:r>
        <w:rPr>
          <w:rFonts w:ascii="Times New Roman" w:hAnsi="Times New Roman" w:cs="Times New Roman"/>
          <w:szCs w:val="24"/>
        </w:rPr>
        <w:t>inistrów Jarosława Kaczyńskiego</w:t>
      </w:r>
      <w:r w:rsidRPr="001C01F6">
        <w:rPr>
          <w:rFonts w:ascii="Times New Roman" w:hAnsi="Times New Roman" w:cs="Times New Roman"/>
          <w:szCs w:val="24"/>
        </w:rPr>
        <w:t>.</w:t>
      </w:r>
    </w:p>
    <w:p w14:paraId="55EEDBD7" w14:textId="0A143793" w:rsidR="007C68D0" w:rsidRDefault="00823440" w:rsidP="001C01F6">
      <w:pPr>
        <w:pStyle w:val="ARTartustawynprozporzdzenia"/>
      </w:pPr>
      <w:r w:rsidRPr="002B5AAF">
        <w:rPr>
          <w:rStyle w:val="Ppogrubienie"/>
          <w:rFonts w:ascii="Times New Roman" w:hAnsi="Times New Roman" w:cs="Times New Roman"/>
          <w:szCs w:val="24"/>
        </w:rPr>
        <w:t>§ 2</w:t>
      </w:r>
      <w:r w:rsidR="00AC56F0">
        <w:rPr>
          <w:rStyle w:val="Ppogrubienie"/>
          <w:rFonts w:ascii="Times New Roman" w:hAnsi="Times New Roman" w:cs="Times New Roman"/>
          <w:szCs w:val="24"/>
        </w:rPr>
        <w:t>8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Sekretariat </w:t>
      </w:r>
      <w:r w:rsidR="007C68D0">
        <w:rPr>
          <w:rStyle w:val="Ppogrubienie"/>
        </w:rPr>
        <w:t>Wiceprezesa Rady Ministrów (SPG)</w:t>
      </w:r>
      <w:r w:rsidR="007C68D0">
        <w:t xml:space="preserve"> realizuje zadania w</w:t>
      </w:r>
      <w:r w:rsidR="007E1E26">
        <w:t xml:space="preserve"> </w:t>
      </w:r>
      <w:r w:rsidR="007C68D0">
        <w:t>zakresie:</w:t>
      </w:r>
    </w:p>
    <w:p w14:paraId="4774B33A" w14:textId="77777777" w:rsidR="007C68D0" w:rsidRDefault="007C68D0" w:rsidP="00C50689">
      <w:pPr>
        <w:pStyle w:val="PKTpunkt"/>
      </w:pPr>
      <w:r>
        <w:t>1)</w:t>
      </w:r>
      <w:r>
        <w:tab/>
        <w:t>obsługi merytorycznej Wiceprezesa Rady Ministrów Piotra Glińskiego, w tym opracowywania opinii do dokumentów rządowych oraz uwag przedkładanych pod obrady Komitetu Społecznego Rady Ministrów, Stałego Komitetu Rady Ministrów oraz Rady Ministrów, z wyłączeniem spraw będących w kompetencjach Departamentu Społeczeństwa Obywatelskiego;</w:t>
      </w:r>
    </w:p>
    <w:p w14:paraId="630C9607" w14:textId="11C4CF86" w:rsidR="007C68D0" w:rsidRDefault="007C68D0" w:rsidP="00C50689">
      <w:pPr>
        <w:pStyle w:val="PKTpunkt"/>
      </w:pPr>
      <w:r>
        <w:t>2)</w:t>
      </w:r>
      <w:r>
        <w:tab/>
        <w:t>obsługi organizacyjnej (w tym przygotowania i obsługi wizyt i spotkań krajowych i zagranicznych) oraz kancelaryjno-biurowej (sekretarskiej) Wiceprezesa Rady Ministrów Piotra Glińskiego</w:t>
      </w:r>
      <w:r w:rsidR="00E80E4B">
        <w:t xml:space="preserve">, </w:t>
      </w:r>
      <w:r w:rsidR="00E80E4B" w:rsidRPr="00E80E4B">
        <w:t>Pełnomocnika Rządu do spraw polityki młodzieżowej</w:t>
      </w:r>
      <w:r w:rsidR="00E80E4B">
        <w:t>,</w:t>
      </w:r>
      <w:r w:rsidR="00E80E4B" w:rsidRPr="00E80E4B">
        <w:t xml:space="preserve"> </w:t>
      </w:r>
      <w:r>
        <w:t>Szefa Gabinetu Politycznego Wiceprezesa Rady Ministrów Piotra Glińskiego</w:t>
      </w:r>
      <w:r w:rsidR="00E80E4B" w:rsidRPr="00E80E4B">
        <w:t xml:space="preserve"> oraz Gabinetu Politycznego Wiceprezesa Rady Ministrów Piotra Glińskiego;</w:t>
      </w:r>
    </w:p>
    <w:p w14:paraId="74E48233" w14:textId="022CCBD6" w:rsidR="007C68D0" w:rsidRDefault="007C68D0" w:rsidP="00C50689">
      <w:pPr>
        <w:pStyle w:val="PKTpunkt"/>
      </w:pPr>
      <w:r>
        <w:t>3)</w:t>
      </w:r>
      <w:r>
        <w:tab/>
        <w:t>koordynacji współdziałania Wiceprezesa Rady Ministrów Piotra Glińskiego z Prezydentem Rzeczypospolitej Polskiej, Pre</w:t>
      </w:r>
      <w:r w:rsidR="0026650E">
        <w:t>zesem Rady Ministrów,</w:t>
      </w:r>
      <w:r>
        <w:t xml:space="preserve"> organami administracji państwowej, Sejmem, Senatem, organami samorządu terytorialnego, a także organizacjami po</w:t>
      </w:r>
      <w:r w:rsidR="007E1E26">
        <w:t xml:space="preserve">zarządowymi, w tym kościołami i </w:t>
      </w:r>
      <w:r w:rsidR="0026650E">
        <w:t>związkami wyznaniowymi, z </w:t>
      </w:r>
      <w:r>
        <w:t>wyłączeniem spraw będących w kompetencjach Departamentu Społeczeństwa Obywatelskiego;</w:t>
      </w:r>
    </w:p>
    <w:p w14:paraId="7D63E1CC" w14:textId="261DEBC4" w:rsidR="00823440" w:rsidRDefault="007C68D0" w:rsidP="00C50689">
      <w:pPr>
        <w:pStyle w:val="PKTpunkt"/>
        <w:rPr>
          <w:rFonts w:ascii="Times New Roman" w:hAnsi="Times New Roman" w:cs="Times New Roman"/>
          <w:szCs w:val="24"/>
        </w:rPr>
      </w:pPr>
      <w:r>
        <w:t>4)</w:t>
      </w:r>
      <w:r>
        <w:tab/>
        <w:t>obsługi merytorycznej i organizacyjnej Komitetu Społecznego Rady Ministrów, w</w:t>
      </w:r>
      <w:r w:rsidR="007E1E26">
        <w:t xml:space="preserve"> </w:t>
      </w:r>
      <w:r>
        <w:t>tym nadzorowania obiegu dokumentów, opracowywania protokołów posiedzeń oraz mon</w:t>
      </w:r>
      <w:r w:rsidR="0026650E">
        <w:t xml:space="preserve">itorowania realizacji ustaleń w </w:t>
      </w:r>
      <w:r>
        <w:t>nich ujętych, a także udostępniania na stronie Rządowego Centrum Legislacji projektów aktów normatywnych kierowanych do</w:t>
      </w:r>
      <w:r w:rsidR="0026650E">
        <w:t xml:space="preserve"> </w:t>
      </w:r>
      <w:r>
        <w:t>rozpatrzenia przez Komitet Społeczny Rady Ministrów</w:t>
      </w:r>
      <w:r w:rsidR="00DB2E8A">
        <w:rPr>
          <w:rFonts w:ascii="Times New Roman" w:hAnsi="Times New Roman" w:cs="Times New Roman"/>
          <w:szCs w:val="24"/>
        </w:rPr>
        <w:t>;</w:t>
      </w:r>
    </w:p>
    <w:p w14:paraId="64EA7C2B" w14:textId="0720DC21" w:rsidR="00DB2E8A" w:rsidRDefault="00DB2E8A" w:rsidP="00C50689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5)</w:t>
      </w:r>
      <w:r>
        <w:rPr>
          <w:rFonts w:ascii="Times New Roman" w:hAnsi="Times New Roman" w:cs="Times New Roman"/>
          <w:szCs w:val="24"/>
        </w:rPr>
        <w:tab/>
      </w:r>
      <w:r w:rsidRPr="00DB2E8A">
        <w:rPr>
          <w:rFonts w:ascii="Times New Roman" w:hAnsi="Times New Roman" w:cs="Times New Roman"/>
          <w:szCs w:val="24"/>
        </w:rPr>
        <w:t>obsługi mery</w:t>
      </w:r>
      <w:r>
        <w:rPr>
          <w:rFonts w:ascii="Times New Roman" w:hAnsi="Times New Roman" w:cs="Times New Roman"/>
          <w:szCs w:val="24"/>
        </w:rPr>
        <w:t>torycznej Pełnomocnika Rządu do spraw</w:t>
      </w:r>
      <w:r w:rsidRPr="00DB2E8A">
        <w:rPr>
          <w:rFonts w:ascii="Times New Roman" w:hAnsi="Times New Roman" w:cs="Times New Roman"/>
          <w:szCs w:val="24"/>
        </w:rPr>
        <w:t xml:space="preserve"> polityki</w:t>
      </w:r>
      <w:r w:rsidR="00A514A0">
        <w:rPr>
          <w:rFonts w:ascii="Times New Roman" w:hAnsi="Times New Roman" w:cs="Times New Roman"/>
          <w:szCs w:val="24"/>
        </w:rPr>
        <w:t xml:space="preserve"> młodzieżowej, w </w:t>
      </w:r>
      <w:r w:rsidRPr="00DB2E8A">
        <w:rPr>
          <w:rFonts w:ascii="Times New Roman" w:hAnsi="Times New Roman" w:cs="Times New Roman"/>
          <w:szCs w:val="24"/>
        </w:rPr>
        <w:t>szczególności w zakresie udziału w r</w:t>
      </w:r>
      <w:r>
        <w:rPr>
          <w:rFonts w:ascii="Times New Roman" w:hAnsi="Times New Roman" w:cs="Times New Roman"/>
          <w:szCs w:val="24"/>
        </w:rPr>
        <w:t>ządowym procesie legislacyjnym,</w:t>
      </w:r>
      <w:r w:rsidRPr="00DB2E8A">
        <w:rPr>
          <w:rFonts w:ascii="Times New Roman" w:hAnsi="Times New Roman" w:cs="Times New Roman"/>
          <w:szCs w:val="24"/>
        </w:rPr>
        <w:t xml:space="preserve"> we współpracy z Departamentem Społeczeństwa Obywatelskiego</w:t>
      </w:r>
      <w:r>
        <w:rPr>
          <w:rFonts w:ascii="Times New Roman" w:hAnsi="Times New Roman" w:cs="Times New Roman"/>
          <w:szCs w:val="24"/>
        </w:rPr>
        <w:t>.</w:t>
      </w:r>
    </w:p>
    <w:p w14:paraId="51AF09A4" w14:textId="77777777" w:rsidR="00F50F47" w:rsidRDefault="00F50F47" w:rsidP="00F50F47">
      <w:pPr>
        <w:pStyle w:val="ZARTzmartartykuempunktem"/>
        <w:ind w:left="0" w:firstLine="567"/>
      </w:pPr>
      <w:r>
        <w:rPr>
          <w:rStyle w:val="Ppogrubienie"/>
        </w:rPr>
        <w:t>§ 28a. Sekretariat Szefa Kancelarii Prezesa Rady Ministrów (SSK)</w:t>
      </w:r>
      <w:r>
        <w:t xml:space="preserve"> realizuje zadania w zakresie:</w:t>
      </w:r>
    </w:p>
    <w:p w14:paraId="4311BB55" w14:textId="77777777" w:rsidR="00F50F47" w:rsidRDefault="00F50F47" w:rsidP="00F50F47">
      <w:pPr>
        <w:pStyle w:val="ZPKTzmpktartykuempunktem"/>
        <w:ind w:left="567" w:hanging="567"/>
      </w:pPr>
      <w:r>
        <w:t>1)</w:t>
      </w:r>
      <w:r>
        <w:tab/>
        <w:t>koordynowania przygotowywania stanowisk Szefa Kancelarii na posiedzenia ciał kolegialnych, w których pracach Szef Kancelarii uczestniczy osobiście;</w:t>
      </w:r>
    </w:p>
    <w:p w14:paraId="1A4C9528" w14:textId="77777777" w:rsidR="00F50F47" w:rsidRDefault="00F50F47" w:rsidP="00F50F47">
      <w:pPr>
        <w:pStyle w:val="ZPKTzmpktartykuempunktem"/>
        <w:ind w:left="567" w:hanging="567"/>
      </w:pPr>
      <w:r>
        <w:t>2)</w:t>
      </w:r>
      <w:r>
        <w:tab/>
        <w:t>koordynowania obsługi Szefa Kancelarii w zakresie korespondencji kurtuazyjnej, wystąpień okolicznościowych i patronatów;</w:t>
      </w:r>
    </w:p>
    <w:p w14:paraId="0702DAE1" w14:textId="77363006" w:rsidR="00F50F47" w:rsidRDefault="00F50F47" w:rsidP="00F50F47">
      <w:pPr>
        <w:pStyle w:val="ZPKTzmpktartykuempunktem"/>
        <w:ind w:left="567" w:hanging="567"/>
      </w:pPr>
      <w:r>
        <w:t>3)</w:t>
      </w:r>
      <w:r>
        <w:tab/>
        <w:t>koordynowania obsługi organizacyjnej Szefa Kancelarii dotyczącej wizyt i spotkań, w szczególności poprzez dokumentowanie i przekazywanie poleceń i ustaleń do właściwych komórek organizacyjnych Kancelarii i innych instytucji oraz bieżącej współpracy z nimi;</w:t>
      </w:r>
    </w:p>
    <w:p w14:paraId="139397D2" w14:textId="77777777" w:rsidR="00F50F47" w:rsidRDefault="00F50F47" w:rsidP="00F50F47">
      <w:pPr>
        <w:pStyle w:val="ZPKTzmpktartykuempunktem"/>
        <w:ind w:left="567" w:hanging="567"/>
      </w:pPr>
      <w:r>
        <w:t>4)</w:t>
      </w:r>
      <w:r>
        <w:tab/>
        <w:t>inicjowania i koordynowania działań Szefa Kancelarii związanych z budowaniem wizerunku Kancelarii oraz wzmacnianiem etosu służby publicznej, we współpracy z Departamentem Służby Cywilnej, a także Krajową Szkołą Administracji Publicznej im. Prezydenta Rzeczypospolitej Polskiej Lecha Kaczyńskiego i innymi jednostkami nadzorowanymi przez Prezesa Rady Ministrów;</w:t>
      </w:r>
    </w:p>
    <w:p w14:paraId="6D3E5FC7" w14:textId="7D5A9A68" w:rsidR="00AA1EDC" w:rsidRPr="004B251C" w:rsidRDefault="00F50F47" w:rsidP="004B251C">
      <w:pPr>
        <w:pStyle w:val="PKTpunkt"/>
        <w:ind w:left="567" w:hanging="567"/>
      </w:pPr>
      <w:r>
        <w:t>5)</w:t>
      </w:r>
      <w:r>
        <w:tab/>
        <w:t>koordynowania obsługi merytorycznej i organizacyjnej Szefa Kancelarii w zakresie realizacji wybranych zadań powierzonych przez Radę Ministrów lub Prezesa Rady Ministrów.</w:t>
      </w:r>
    </w:p>
    <w:p w14:paraId="7BDA584D" w14:textId="621E479B" w:rsidR="00DF4C93" w:rsidRDefault="00DF4C93" w:rsidP="00AA1EDC">
      <w:pPr>
        <w:pStyle w:val="ARTartustawynprozporzdzenia"/>
        <w:spacing w:before="0"/>
      </w:pPr>
      <w:r w:rsidRPr="002B5AAF">
        <w:rPr>
          <w:rStyle w:val="Ppogrubienie"/>
          <w:rFonts w:ascii="Times New Roman" w:hAnsi="Times New Roman" w:cs="Times New Roman"/>
          <w:szCs w:val="24"/>
        </w:rPr>
        <w:t>§</w:t>
      </w:r>
      <w:r w:rsidR="00EB22EC">
        <w:rPr>
          <w:rStyle w:val="Ppogrubienie"/>
          <w:rFonts w:ascii="Times New Roman" w:hAnsi="Times New Roman" w:cs="Times New Roman"/>
          <w:szCs w:val="24"/>
        </w:rPr>
        <w:t> </w:t>
      </w:r>
      <w:r>
        <w:rPr>
          <w:rStyle w:val="Ppogrubienie"/>
          <w:rFonts w:ascii="Times New Roman" w:hAnsi="Times New Roman" w:cs="Times New Roman"/>
          <w:szCs w:val="24"/>
        </w:rPr>
        <w:t>2</w:t>
      </w:r>
      <w:r w:rsidR="00AC56F0">
        <w:rPr>
          <w:rStyle w:val="Ppogrubienie"/>
          <w:rFonts w:ascii="Times New Roman" w:hAnsi="Times New Roman" w:cs="Times New Roman"/>
          <w:szCs w:val="24"/>
        </w:rPr>
        <w:t>9</w:t>
      </w:r>
      <w:r w:rsidR="00EB22EC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DF4C93">
        <w:rPr>
          <w:rStyle w:val="Ppogrubienie"/>
          <w:rFonts w:ascii="Times New Roman" w:hAnsi="Times New Roman" w:cs="Times New Roman"/>
          <w:szCs w:val="24"/>
        </w:rPr>
        <w:t>Biuro</w:t>
      </w:r>
      <w:r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Pr="00C50689">
        <w:rPr>
          <w:rStyle w:val="Ppogrubienie"/>
        </w:rPr>
        <w:t>Ministra do Spraw Unii Europejskiej (BMUE)</w:t>
      </w:r>
      <w:r w:rsidR="00C50689">
        <w:t xml:space="preserve"> realizuje zadania w </w:t>
      </w:r>
      <w:r>
        <w:t>zakresie:</w:t>
      </w:r>
    </w:p>
    <w:p w14:paraId="027A724B" w14:textId="473F413D" w:rsidR="00DF4C93" w:rsidRDefault="00DF4C93" w:rsidP="00C50689">
      <w:pPr>
        <w:pStyle w:val="PKTpunkt"/>
      </w:pPr>
      <w:r>
        <w:t>1)</w:t>
      </w:r>
      <w:r>
        <w:rPr>
          <w:rFonts w:ascii="Times New Roman" w:hAnsi="Times New Roman"/>
          <w:sz w:val="14"/>
          <w:szCs w:val="14"/>
        </w:rPr>
        <w:tab/>
      </w:r>
      <w:r>
        <w:t>obsługi organizacyjnej i kancelaryjno-biurowej Ministr</w:t>
      </w:r>
      <w:r w:rsidR="00C50689">
        <w:t>a do Spraw Unii Europejskiej, w </w:t>
      </w:r>
      <w:r>
        <w:t xml:space="preserve">tym przekazywania otrzymywanej korespondencji do komórek </w:t>
      </w:r>
      <w:r w:rsidR="00C50689">
        <w:t>organizacyjnych</w:t>
      </w:r>
      <w:r w:rsidR="00EB22EC">
        <w:t xml:space="preserve"> Kancelarii i </w:t>
      </w:r>
      <w:r>
        <w:t>jednostek organizacyjnych według właściwości;</w:t>
      </w:r>
    </w:p>
    <w:p w14:paraId="2E7F6583" w14:textId="77777777" w:rsidR="00DF4C93" w:rsidRDefault="00DF4C93" w:rsidP="00C50689">
      <w:pPr>
        <w:pStyle w:val="PKTpunkt"/>
      </w:pPr>
      <w:r>
        <w:t>2)</w:t>
      </w:r>
      <w:r>
        <w:rPr>
          <w:rFonts w:ascii="Times New Roman" w:hAnsi="Times New Roman"/>
          <w:sz w:val="14"/>
          <w:szCs w:val="14"/>
        </w:rPr>
        <w:tab/>
      </w:r>
      <w:r>
        <w:t>zapewnienia prawidłowego pod względem organizacyjnym i merytorycznym przebiegu wizyt i spotkań oraz rozmów telefonicznych Ministra do Spraw Unii Europejskiej;</w:t>
      </w:r>
    </w:p>
    <w:p w14:paraId="68662A42" w14:textId="5ABC6519" w:rsidR="00DF4C93" w:rsidRDefault="00DF4C93" w:rsidP="00AA1EDC">
      <w:pPr>
        <w:pStyle w:val="PKTpunkt"/>
        <w:spacing w:after="120"/>
      </w:pPr>
      <w:r>
        <w:t>3)</w:t>
      </w:r>
      <w:r>
        <w:rPr>
          <w:rFonts w:ascii="Times New Roman" w:hAnsi="Times New Roman"/>
          <w:sz w:val="14"/>
          <w:szCs w:val="14"/>
        </w:rPr>
        <w:tab/>
      </w:r>
      <w:r>
        <w:t>koordynacji działań związanych z udziałem Minist</w:t>
      </w:r>
      <w:r w:rsidR="00C50689">
        <w:t>ra do Spraw Unii Europejskiej w </w:t>
      </w:r>
      <w:r>
        <w:t>pracach Rady Ministrów i jej komitetó</w:t>
      </w:r>
      <w:r w:rsidR="00A077A8">
        <w:t xml:space="preserve">w, a także </w:t>
      </w:r>
      <w:r w:rsidR="00C50689">
        <w:t xml:space="preserve">współpracą z Sejmem i </w:t>
      </w:r>
      <w:r w:rsidR="0026650E">
        <w:t>Senatem oraz innymi organami administracji państwowej.</w:t>
      </w:r>
    </w:p>
    <w:p w14:paraId="7AC3A7C7" w14:textId="77777777" w:rsidR="00A779CB" w:rsidRPr="00A97B00" w:rsidRDefault="00AA1EDC" w:rsidP="00A779CB">
      <w:pPr>
        <w:pStyle w:val="ZARTzmartartykuempunktem"/>
        <w:ind w:left="0"/>
      </w:pPr>
      <w:r w:rsidRPr="002B5AAF">
        <w:rPr>
          <w:rStyle w:val="Ppogrubienie"/>
          <w:rFonts w:ascii="Times New Roman" w:hAnsi="Times New Roman" w:cs="Times New Roman"/>
          <w:szCs w:val="24"/>
        </w:rPr>
        <w:t>§</w:t>
      </w:r>
      <w:r>
        <w:rPr>
          <w:rStyle w:val="Ppogrubienie"/>
          <w:rFonts w:ascii="Times New Roman" w:hAnsi="Times New Roman" w:cs="Times New Roman"/>
          <w:szCs w:val="24"/>
        </w:rPr>
        <w:t> </w:t>
      </w:r>
      <w:r w:rsidR="00A779CB" w:rsidRPr="00EA15E2">
        <w:rPr>
          <w:rStyle w:val="Ppogrubienie"/>
        </w:rPr>
        <w:t xml:space="preserve">29a. Biuro Pełnomocnika Rządu do Spraw </w:t>
      </w:r>
      <w:proofErr w:type="spellStart"/>
      <w:r w:rsidR="00A779CB" w:rsidRPr="00EA15E2">
        <w:rPr>
          <w:rStyle w:val="Ppogrubienie"/>
        </w:rPr>
        <w:t>Cyberbezpieczeństwa</w:t>
      </w:r>
      <w:proofErr w:type="spellEnd"/>
      <w:r w:rsidR="00A779CB" w:rsidRPr="00EA15E2">
        <w:rPr>
          <w:rStyle w:val="Ppogrubienie"/>
        </w:rPr>
        <w:t xml:space="preserve"> (BPC) </w:t>
      </w:r>
      <w:r w:rsidR="00A779CB" w:rsidRPr="00D62232">
        <w:t>realizuje zadania w zakresie</w:t>
      </w:r>
      <w:r w:rsidR="00A779CB" w:rsidRPr="00A97B00">
        <w:t>:</w:t>
      </w:r>
    </w:p>
    <w:p w14:paraId="3F088058" w14:textId="77777777" w:rsidR="00A779CB" w:rsidRDefault="00A779CB" w:rsidP="00A779CB">
      <w:pPr>
        <w:pStyle w:val="ZPKTzmpktartykuempunktem"/>
        <w:ind w:left="567"/>
      </w:pPr>
      <w:r>
        <w:lastRenderedPageBreak/>
        <w:t>1)</w:t>
      </w:r>
      <w:r>
        <w:tab/>
      </w:r>
      <w:r w:rsidRPr="003115AA">
        <w:t xml:space="preserve">obsługi Pełnomocnika Rządu do Spraw </w:t>
      </w:r>
      <w:proofErr w:type="spellStart"/>
      <w:r w:rsidRPr="003115AA">
        <w:t>Cyberbezpieczeństwa</w:t>
      </w:r>
      <w:proofErr w:type="spellEnd"/>
      <w:r w:rsidRPr="003115AA">
        <w:t xml:space="preserve"> i Kolegium do Spraw </w:t>
      </w:r>
      <w:proofErr w:type="spellStart"/>
      <w:r w:rsidRPr="003115AA">
        <w:t>Cyber</w:t>
      </w:r>
      <w:r>
        <w:t>bezpieczeństwa</w:t>
      </w:r>
      <w:proofErr w:type="spellEnd"/>
      <w:r>
        <w:t>, w tym koordynowania obowiązków służbowych, rozdziału korespondencji i reprezentowania</w:t>
      </w:r>
      <w:r w:rsidRPr="003115AA">
        <w:t xml:space="preserve"> Pełnomocnika w kontaktach zewnętrznych</w:t>
      </w:r>
      <w:r>
        <w:t>;</w:t>
      </w:r>
    </w:p>
    <w:p w14:paraId="44307DF8" w14:textId="77777777" w:rsidR="00A779CB" w:rsidRDefault="00A779CB" w:rsidP="00A779CB">
      <w:pPr>
        <w:pStyle w:val="ZPKTzmpktartykuempunktem"/>
        <w:ind w:left="567"/>
      </w:pPr>
      <w:r>
        <w:t>2)</w:t>
      </w:r>
      <w:r>
        <w:tab/>
      </w:r>
      <w:r w:rsidRPr="001664C5">
        <w:t>prowadzenia spraw związanych z funkcjonowaniem Rady do spraw Cyfryzacji;</w:t>
      </w:r>
    </w:p>
    <w:p w14:paraId="135D704F" w14:textId="77777777" w:rsidR="00A779CB" w:rsidRDefault="00A779CB" w:rsidP="00A779CB">
      <w:pPr>
        <w:pStyle w:val="ZPKTzmpktartykuempunktem"/>
        <w:ind w:left="567"/>
      </w:pPr>
      <w:r>
        <w:t>3)</w:t>
      </w:r>
      <w:r>
        <w:tab/>
      </w:r>
      <w:r w:rsidRPr="003115AA">
        <w:t>obsług</w:t>
      </w:r>
      <w:r w:rsidRPr="001664C5">
        <w:t>i parlamentarnej, rządowej i protokolarnej</w:t>
      </w:r>
      <w:r>
        <w:t xml:space="preserve"> sekretarzy stanu w Kancelarii, realizujących zadania w zakresie działu administracji rządowej informatyzacja</w:t>
      </w:r>
      <w:r w:rsidRPr="001664C5">
        <w:t>;</w:t>
      </w:r>
    </w:p>
    <w:p w14:paraId="67E12BBE" w14:textId="77777777" w:rsidR="00A779CB" w:rsidRDefault="00A779CB" w:rsidP="00A779CB">
      <w:pPr>
        <w:pStyle w:val="ZPKTzmpktartykuempunktem"/>
        <w:ind w:left="567"/>
      </w:pPr>
      <w:r>
        <w:t>4)</w:t>
      </w:r>
      <w:r>
        <w:tab/>
        <w:t xml:space="preserve">realizacji </w:t>
      </w:r>
      <w:r w:rsidRPr="003115AA">
        <w:t>obowiązków informacyjnych ministra właściwego do spraw informatyzacji</w:t>
      </w:r>
      <w:r>
        <w:t>;</w:t>
      </w:r>
    </w:p>
    <w:p w14:paraId="087F55EA" w14:textId="197D9B85" w:rsidR="00AA1EDC" w:rsidRPr="00A779CB" w:rsidRDefault="00A779CB" w:rsidP="00A779CB">
      <w:pPr>
        <w:pStyle w:val="ZPKTzmpktartykuempunktem"/>
        <w:ind w:left="567"/>
      </w:pPr>
      <w:r>
        <w:t>5)</w:t>
      </w:r>
      <w:r>
        <w:tab/>
        <w:t>działań komunikacyjnych oraz</w:t>
      </w:r>
      <w:r w:rsidRPr="00BB0BDC">
        <w:t xml:space="preserve"> edukacyjno-informacyjnych dotyczących wykorz</w:t>
      </w:r>
      <w:r>
        <w:t>ystywania technologii cyfrowych i promocji</w:t>
      </w:r>
      <w:r w:rsidRPr="003115AA">
        <w:t xml:space="preserve"> polityki cyfrowej</w:t>
      </w:r>
      <w:r w:rsidR="00AA1EDC">
        <w:t>.</w:t>
      </w:r>
    </w:p>
    <w:p w14:paraId="32700463" w14:textId="7CE07061" w:rsidR="008B4471" w:rsidRPr="002B5AAF" w:rsidRDefault="00AC56F0" w:rsidP="00C50689">
      <w:pPr>
        <w:pStyle w:val="ARTartustawynprozporzdzenia"/>
      </w:pPr>
      <w:r>
        <w:rPr>
          <w:rStyle w:val="Ppogrubienie"/>
          <w:rFonts w:ascii="Times New Roman" w:hAnsi="Times New Roman" w:cs="Times New Roman"/>
          <w:szCs w:val="24"/>
        </w:rPr>
        <w:t>§ 30</w:t>
      </w:r>
      <w:r w:rsidR="00823440"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t xml:space="preserve"> </w:t>
      </w:r>
      <w:r w:rsidR="00823440" w:rsidRPr="002B5AAF">
        <w:rPr>
          <w:rStyle w:val="Ppogrubienie"/>
          <w:rFonts w:ascii="Times New Roman" w:hAnsi="Times New Roman" w:cs="Times New Roman"/>
          <w:szCs w:val="24"/>
        </w:rPr>
        <w:t xml:space="preserve">Centrum </w:t>
      </w:r>
      <w:r w:rsidR="008B4471" w:rsidRPr="002B5AAF">
        <w:rPr>
          <w:rStyle w:val="Ppogrubienie"/>
          <w:rFonts w:ascii="Times New Roman" w:hAnsi="Times New Roman" w:cs="Times New Roman"/>
          <w:szCs w:val="24"/>
        </w:rPr>
        <w:t xml:space="preserve">Informacyjne Rządu (CIR) </w:t>
      </w:r>
      <w:r w:rsidR="008B4471" w:rsidRPr="002B5AAF">
        <w:t>realizuje zadania w zakresie:</w:t>
      </w:r>
    </w:p>
    <w:p w14:paraId="0E651EB6" w14:textId="36E222F4" w:rsidR="008B4471" w:rsidRPr="002B5AAF" w:rsidRDefault="008B4471" w:rsidP="00C50689">
      <w:pPr>
        <w:pStyle w:val="PKTpunkt"/>
      </w:pPr>
      <w:r w:rsidRPr="002B5AAF">
        <w:t>1)</w:t>
      </w:r>
      <w:r w:rsidRPr="002B5AAF">
        <w:tab/>
        <w:t>obsługi informacyjnej i prasowej Rady Ministrów, Prezesa Rady Ministr</w:t>
      </w:r>
      <w:r w:rsidR="006F6451">
        <w:t>ów, wiceprezesów Rady Ministrów oraz</w:t>
      </w:r>
      <w:r w:rsidRPr="002B5AAF">
        <w:t xml:space="preserve"> </w:t>
      </w:r>
      <w:r w:rsidR="006F6451">
        <w:t xml:space="preserve">Szefa </w:t>
      </w:r>
      <w:r w:rsidRPr="002B5AAF">
        <w:t>Kancelarii</w:t>
      </w:r>
      <w:r w:rsidR="006F6451">
        <w:t>,</w:t>
      </w:r>
      <w:r w:rsidRPr="002B5AAF">
        <w:t xml:space="preserve"> obsługi merytorycznej, organizacyjnej i kancelaryjno-biurowej sekretarza s</w:t>
      </w:r>
      <w:r w:rsidR="006F6451">
        <w:t>tan</w:t>
      </w:r>
      <w:r w:rsidR="00EB22EC">
        <w:t>u, Rzecznika Prasowego Rządu, a </w:t>
      </w:r>
      <w:r w:rsidR="006F6451">
        <w:t xml:space="preserve">także wsparcia </w:t>
      </w:r>
      <w:r w:rsidR="006F6451" w:rsidRPr="006F6451">
        <w:t>komórek organizacyjnych</w:t>
      </w:r>
      <w:r w:rsidR="006F6451">
        <w:t xml:space="preserve"> Kancelarii</w:t>
      </w:r>
      <w:r w:rsidR="006F6451" w:rsidRPr="006F6451">
        <w:t xml:space="preserve"> w zakresie obsługi informacyjnej członków Kierownictwa Kancelarii oraz organów pomocniczych i opiniodawczo</w:t>
      </w:r>
      <w:r w:rsidR="009124D1">
        <w:noBreakHyphen/>
      </w:r>
      <w:r w:rsidR="006F6451" w:rsidRPr="006F6451">
        <w:t>doradczych Rady Ministrów;</w:t>
      </w:r>
    </w:p>
    <w:p w14:paraId="5857F04D" w14:textId="77777777" w:rsidR="008B4471" w:rsidRPr="002B5AAF" w:rsidRDefault="008B4471" w:rsidP="00C50689">
      <w:pPr>
        <w:pStyle w:val="PKTpunkt"/>
      </w:pPr>
      <w:r w:rsidRPr="002B5AAF">
        <w:t>2)</w:t>
      </w:r>
      <w:r w:rsidRPr="002B5AAF">
        <w:tab/>
        <w:t>tworzenia i udostępniania stron Biuletynu Informacji Publicznej właściwych dla Kancelarii, merytorycznej obsługi stron internetowych Kancelarii, a także public relations, w tym:</w:t>
      </w:r>
    </w:p>
    <w:p w14:paraId="40AA9F0D" w14:textId="77777777" w:rsidR="008B4471" w:rsidRPr="002B5AAF" w:rsidRDefault="008B4471" w:rsidP="003479C3">
      <w:pPr>
        <w:pStyle w:val="LITlitera"/>
      </w:pPr>
      <w:r w:rsidRPr="002B5AAF">
        <w:t>a)</w:t>
      </w:r>
      <w:r w:rsidRPr="002B5AAF">
        <w:tab/>
        <w:t>wydawania publikacji informacyjno-promocyjnych o pracach Rady Ministrów, działaniach Prezesa Rady Ministrów oraz o innych wydarzeniach związanych z</w:t>
      </w:r>
      <w:r w:rsidR="002E2980">
        <w:t> </w:t>
      </w:r>
      <w:r w:rsidRPr="002B5AAF">
        <w:t>działalnością Kancelarii,</w:t>
      </w:r>
    </w:p>
    <w:p w14:paraId="6CA490D5" w14:textId="77777777" w:rsidR="008B4471" w:rsidRPr="002B5AAF" w:rsidRDefault="008B4471" w:rsidP="003479C3">
      <w:pPr>
        <w:pStyle w:val="LITlitera"/>
      </w:pPr>
      <w:r w:rsidRPr="002B5AAF">
        <w:t>b)</w:t>
      </w:r>
      <w:r w:rsidRPr="002B5AAF">
        <w:tab/>
        <w:t>prowadzenia kampanii informacyjnych dotyczących prac Prezesa Rady Ministrów,</w:t>
      </w:r>
    </w:p>
    <w:p w14:paraId="005536CA" w14:textId="77777777" w:rsidR="008B4471" w:rsidRPr="002B5AAF" w:rsidRDefault="008B4471" w:rsidP="003479C3">
      <w:pPr>
        <w:pStyle w:val="LITlitera"/>
      </w:pPr>
      <w:r w:rsidRPr="002B5AAF">
        <w:t>c)</w:t>
      </w:r>
      <w:r w:rsidRPr="002B5AAF">
        <w:tab/>
        <w:t>prowadzenia dokumentacji fotograficznej wydarzeń z udziałem Prezesa Rady Ministrów,</w:t>
      </w:r>
    </w:p>
    <w:p w14:paraId="60239D27" w14:textId="77777777" w:rsidR="008B4471" w:rsidRPr="002B5AAF" w:rsidRDefault="008B4471" w:rsidP="003479C3">
      <w:pPr>
        <w:pStyle w:val="LITlitera"/>
      </w:pPr>
      <w:r w:rsidRPr="002B5AAF">
        <w:t>d)</w:t>
      </w:r>
      <w:r w:rsidRPr="002B5AAF">
        <w:tab/>
        <w:t>koordynacji aktywności ministerstw i urzędów wojewódzkich w mediach społecznościowych,</w:t>
      </w:r>
    </w:p>
    <w:p w14:paraId="5150BCBB" w14:textId="77777777" w:rsidR="008B4471" w:rsidRPr="002B5AAF" w:rsidRDefault="008B4471" w:rsidP="003479C3">
      <w:pPr>
        <w:pStyle w:val="LITlitera"/>
      </w:pPr>
      <w:r w:rsidRPr="002B5AAF">
        <w:t>e)</w:t>
      </w:r>
      <w:r w:rsidRPr="002B5AAF">
        <w:tab/>
        <w:t>prowadzenia korespondencji Prezesa Rady Ministrów dotyczącej zaproszeń, patronatów, konkursów i próśb o wsparcie charytatywne;</w:t>
      </w:r>
    </w:p>
    <w:p w14:paraId="216538D0" w14:textId="77777777" w:rsidR="008B4471" w:rsidRPr="002B5AAF" w:rsidRDefault="008B4471" w:rsidP="00C50689">
      <w:pPr>
        <w:pStyle w:val="PKTpunkt"/>
      </w:pPr>
      <w:r w:rsidRPr="002B5AAF">
        <w:t>3)</w:t>
      </w:r>
      <w:r w:rsidRPr="002B5AAF">
        <w:tab/>
        <w:t>udzielania odpowiedzi w zakresie dostępu do informacji publicznej, we współpracy z</w:t>
      </w:r>
      <w:r w:rsidR="002E2980">
        <w:t> </w:t>
      </w:r>
      <w:r w:rsidRPr="002B5AAF">
        <w:t>właściwymi komórkami organizacyjnymi Kancelarii, w tym wykonywania zadań związanych z ponownym wykorzystaniem informacji publicznej, niezastrzeżonych dla innych komórek organizacyjnych;</w:t>
      </w:r>
    </w:p>
    <w:p w14:paraId="43414619" w14:textId="1D4E98F0" w:rsidR="0037203C" w:rsidRDefault="008B4471" w:rsidP="00C50689">
      <w:pPr>
        <w:pStyle w:val="PKTpunkt"/>
      </w:pPr>
      <w:r w:rsidRPr="002B5AAF">
        <w:lastRenderedPageBreak/>
        <w:t>4)</w:t>
      </w:r>
      <w:r w:rsidRPr="002B5AAF">
        <w:tab/>
        <w:t>wynikającym z regulacji dotyczących organizacji w Kancelarii lotów</w:t>
      </w:r>
      <w:r w:rsidR="006F6451">
        <w:t xml:space="preserve"> krajowych</w:t>
      </w:r>
      <w:r w:rsidRPr="002B5AAF">
        <w:t xml:space="preserve"> Prezesa Rady Ministrów – we współpracy z </w:t>
      </w:r>
      <w:r w:rsidR="006F6451">
        <w:t>Biurem Dyrektora Generalnego;</w:t>
      </w:r>
    </w:p>
    <w:p w14:paraId="3A2B1250" w14:textId="7EF0AA37" w:rsidR="00823440" w:rsidRPr="002B5AAF" w:rsidRDefault="008B4471" w:rsidP="00C50689">
      <w:pPr>
        <w:pStyle w:val="PKTpunkt"/>
      </w:pPr>
      <w:r w:rsidRPr="002B5AAF">
        <w:t>5)</w:t>
      </w:r>
      <w:r w:rsidRPr="002B5AAF">
        <w:tab/>
        <w:t xml:space="preserve">obsługi </w:t>
      </w:r>
      <w:r w:rsidR="006F6451">
        <w:t xml:space="preserve">organizacyjnej spotkań i wizyt </w:t>
      </w:r>
      <w:r w:rsidR="0037203C">
        <w:t xml:space="preserve">krajowych </w:t>
      </w:r>
      <w:r w:rsidR="006F6451">
        <w:t xml:space="preserve">Prezesa Rady Ministrów </w:t>
      </w:r>
      <w:r w:rsidR="0037203C">
        <w:t xml:space="preserve">oraz </w:t>
      </w:r>
      <w:r w:rsidR="006F6451">
        <w:t xml:space="preserve">obsługi medialnej wizyt i spotkań krajowych oraz </w:t>
      </w:r>
      <w:r w:rsidR="0037203C">
        <w:t>międzynarod</w:t>
      </w:r>
      <w:r w:rsidR="00DB2B3E">
        <w:t>owych Prezesa Rady Ministrów, a </w:t>
      </w:r>
      <w:r w:rsidR="0037203C">
        <w:t>także wizyt w Rzeczypospolitej Polskiej gości zagranicznych Prezesa Rady Ministrów</w:t>
      </w:r>
      <w:r w:rsidR="00823440" w:rsidRPr="002B5AAF">
        <w:t>.</w:t>
      </w:r>
    </w:p>
    <w:p w14:paraId="50405D08" w14:textId="61BD4BC7" w:rsidR="0037203C" w:rsidRPr="008D207D" w:rsidRDefault="00823440" w:rsidP="00C50689">
      <w:pPr>
        <w:pStyle w:val="ARTartustawynprozporzdzenia"/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AC56F0">
        <w:rPr>
          <w:rStyle w:val="Ppogrubienie"/>
          <w:rFonts w:ascii="Times New Roman" w:hAnsi="Times New Roman" w:cs="Times New Roman"/>
          <w:szCs w:val="24"/>
        </w:rPr>
        <w:t>31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Departament </w:t>
      </w:r>
      <w:r w:rsidR="0037203C" w:rsidRPr="008D207D">
        <w:rPr>
          <w:rStyle w:val="Ppogrubienie"/>
        </w:rPr>
        <w:t>Analiz (DA)</w:t>
      </w:r>
      <w:r w:rsidR="0037203C" w:rsidRPr="008D207D">
        <w:t xml:space="preserve"> realizuje zadania w zakresie:</w:t>
      </w:r>
    </w:p>
    <w:p w14:paraId="503DC975" w14:textId="74FC2A0C" w:rsidR="0037203C" w:rsidRPr="008D207D" w:rsidRDefault="0037203C" w:rsidP="0026650E">
      <w:pPr>
        <w:pStyle w:val="ZPKTzmpktartykuempunktem"/>
        <w:ind w:left="510"/>
      </w:pPr>
      <w:r>
        <w:t>1)</w:t>
      </w:r>
      <w:r>
        <w:tab/>
      </w:r>
      <w:r w:rsidR="00306894">
        <w:t>analizowania wybranych obszarów społeczno-gospodarczych, w ujęciu horyzontalnym lub strategicznym, w celu identyfikacji problemów oraz określenia propozycji ich rozwiązania, z wykorzystaniem autorskich narzędzi analitycznych, systemów</w:t>
      </w:r>
      <w:r w:rsidR="00A077A8">
        <w:t xml:space="preserve"> informatycznych i </w:t>
      </w:r>
      <w:r w:rsidR="00306894">
        <w:t>gromadzonych danych;</w:t>
      </w:r>
    </w:p>
    <w:p w14:paraId="6E5E14C1" w14:textId="7351046E" w:rsidR="007E37E6" w:rsidRDefault="0037203C" w:rsidP="0026650E">
      <w:pPr>
        <w:pStyle w:val="ZPKTzmpktartykuempunktem"/>
        <w:ind w:left="510"/>
      </w:pPr>
      <w:r>
        <w:t>2)</w:t>
      </w:r>
      <w:r>
        <w:tab/>
      </w:r>
      <w:r w:rsidR="007E37E6">
        <w:t>analizowania</w:t>
      </w:r>
      <w:r w:rsidR="007E37E6" w:rsidRPr="00EE6685">
        <w:t xml:space="preserve"> debaty publicznej w celu identyfikacji bieżących procesów</w:t>
      </w:r>
      <w:r w:rsidR="007E37E6">
        <w:t xml:space="preserve"> </w:t>
      </w:r>
      <w:r w:rsidR="007E37E6" w:rsidRPr="00EE6685">
        <w:t xml:space="preserve">społecznych </w:t>
      </w:r>
      <w:r w:rsidR="007E37E6">
        <w:t>i gospodarczych oraz dokonywania</w:t>
      </w:r>
      <w:r w:rsidR="007E37E6" w:rsidRPr="00EE6685">
        <w:t xml:space="preserve"> oceny potrzeb i oczekiwań</w:t>
      </w:r>
      <w:r w:rsidR="007E37E6">
        <w:t xml:space="preserve"> </w:t>
      </w:r>
      <w:r w:rsidR="007E37E6" w:rsidRPr="00EE6685">
        <w:t>społecznych i wpływu podejmowanych interwencji publicznych na ich</w:t>
      </w:r>
      <w:r w:rsidR="007E37E6">
        <w:t xml:space="preserve"> </w:t>
      </w:r>
      <w:r w:rsidR="007E37E6" w:rsidRPr="00EE6685">
        <w:t>zmianę</w:t>
      </w:r>
      <w:r w:rsidR="007E37E6">
        <w:t>;</w:t>
      </w:r>
    </w:p>
    <w:p w14:paraId="0C948CC6" w14:textId="77777777" w:rsidR="0037203C" w:rsidRPr="008D207D" w:rsidRDefault="0037203C" w:rsidP="0026650E">
      <w:pPr>
        <w:pStyle w:val="ZPKTzmpktartykuempunktem"/>
        <w:ind w:left="510"/>
      </w:pPr>
      <w:r>
        <w:t>3)</w:t>
      </w:r>
      <w:r>
        <w:tab/>
      </w:r>
      <w:r w:rsidR="00306894">
        <w:t>analizowania funkcjonalności struktur państwa i sprawności ich działania;</w:t>
      </w:r>
    </w:p>
    <w:p w14:paraId="39E93F27" w14:textId="5E581DFC" w:rsidR="007E1E26" w:rsidRDefault="0037203C" w:rsidP="0026650E">
      <w:pPr>
        <w:pStyle w:val="ZPKTzmpktartykuempunktem"/>
        <w:ind w:left="510"/>
      </w:pPr>
      <w:r>
        <w:t>4)</w:t>
      </w:r>
      <w:r>
        <w:tab/>
      </w:r>
      <w:r w:rsidR="00306894">
        <w:t>monitorowania portfela program</w:t>
      </w:r>
      <w:r w:rsidR="00144064">
        <w:t xml:space="preserve">ów i projektów strategicznych z </w:t>
      </w:r>
      <w:r w:rsidR="00306894">
        <w:t xml:space="preserve">wykorzystaniem metodyk zarządzania projektowego w celu dostarczenia odpowiedniej jakości informacji zarządczej, </w:t>
      </w:r>
      <w:r w:rsidR="00144064">
        <w:t xml:space="preserve">wdrażania kultury projektowej w </w:t>
      </w:r>
      <w:r w:rsidR="00306894">
        <w:t>administracji publicznej oraz usprawnienia realizacji przedsięwzięć portfela;</w:t>
      </w:r>
    </w:p>
    <w:p w14:paraId="44288FFD" w14:textId="5C042CF7" w:rsidR="007E1E26" w:rsidRDefault="0037203C" w:rsidP="0026650E">
      <w:pPr>
        <w:pStyle w:val="ZPKTzmpktartykuempunktem"/>
        <w:ind w:left="510"/>
      </w:pPr>
      <w:r>
        <w:t>5)</w:t>
      </w:r>
      <w:r>
        <w:tab/>
      </w:r>
      <w:r w:rsidR="00306894">
        <w:t xml:space="preserve">obsługi </w:t>
      </w:r>
      <w:r w:rsidR="001028FF" w:rsidRPr="00447095">
        <w:t>organizacyjnej i merytorycznej Komitetu Ekonomicznego Rady Ministrów i Rady monitorowania portfela projektów st</w:t>
      </w:r>
      <w:r w:rsidR="001028FF">
        <w:t>rategicznych oraz wynikającym z </w:t>
      </w:r>
      <w:r w:rsidR="001028FF" w:rsidRPr="00447095">
        <w:t>nadzoru Prezesa Rady Ministrów nad Prezesem Głównego Urzędu Statystycznego i Polskim Instytutem Ekonomicznym</w:t>
      </w:r>
      <w:r w:rsidR="007E37E6">
        <w:t>;</w:t>
      </w:r>
    </w:p>
    <w:p w14:paraId="273DD6E0" w14:textId="5142D437" w:rsidR="007E37E6" w:rsidRDefault="007E37E6" w:rsidP="0026650E">
      <w:pPr>
        <w:pStyle w:val="ZPKTzmpktartykuempunktem"/>
        <w:ind w:left="510"/>
        <w:rPr>
          <w:rFonts w:ascii="Times New Roman" w:hAnsi="Times New Roman" w:cs="Times New Roman"/>
          <w:szCs w:val="24"/>
        </w:rPr>
      </w:pPr>
      <w:r>
        <w:t>6)</w:t>
      </w:r>
      <w:r>
        <w:tab/>
        <w:t>innych zadań Rządowego Centrum Analiz, wynikających z ustawy z dnia 8 </w:t>
      </w:r>
      <w:r w:rsidRPr="00083541">
        <w:t>sierpnia 1996 r.</w:t>
      </w:r>
      <w:r>
        <w:t xml:space="preserve"> o Radzie Ministrów</w:t>
      </w:r>
      <w:r w:rsidRPr="00083541">
        <w:t xml:space="preserve"> (Dz. U. z 20</w:t>
      </w:r>
      <w:r>
        <w:t>21</w:t>
      </w:r>
      <w:r w:rsidRPr="00083541">
        <w:t xml:space="preserve"> r. poz. </w:t>
      </w:r>
      <w:r>
        <w:t>178</w:t>
      </w:r>
      <w:r w:rsidRPr="00083541">
        <w:t xml:space="preserve">, z </w:t>
      </w:r>
      <w:proofErr w:type="spellStart"/>
      <w:r w:rsidRPr="00083541">
        <w:t>późn</w:t>
      </w:r>
      <w:proofErr w:type="spellEnd"/>
      <w:r w:rsidRPr="00083541">
        <w:t>. zm.) oraz innych przepisów prawa</w:t>
      </w:r>
      <w:r>
        <w:t>, w zakresie zleconym przez Szefa Rządowego Centrum Analiz.</w:t>
      </w:r>
    </w:p>
    <w:p w14:paraId="6328A810" w14:textId="782AAF18" w:rsidR="00DF4C93" w:rsidRPr="000B79AC" w:rsidRDefault="00823440" w:rsidP="00C50689">
      <w:pPr>
        <w:pStyle w:val="ARTartustawynprozporzdzenia"/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AC56F0">
        <w:rPr>
          <w:rStyle w:val="Ppogrubienie"/>
          <w:rFonts w:ascii="Times New Roman" w:hAnsi="Times New Roman" w:cs="Times New Roman"/>
          <w:szCs w:val="24"/>
        </w:rPr>
        <w:t>32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Departament </w:t>
      </w:r>
      <w:r w:rsidR="00DF4C93" w:rsidRPr="000B79AC">
        <w:rPr>
          <w:rStyle w:val="Ppogrubienie"/>
          <w:rFonts w:ascii="Times New Roman" w:hAnsi="Times New Roman" w:cs="Times New Roman"/>
          <w:szCs w:val="24"/>
        </w:rPr>
        <w:t xml:space="preserve">Analiz Przygotowań Obronnych Administracji (DAPO) </w:t>
      </w:r>
      <w:r w:rsidR="00DF4C93" w:rsidRPr="000B79AC">
        <w:t>realizuje zadania w zakresie:</w:t>
      </w:r>
    </w:p>
    <w:p w14:paraId="6B0EB70D" w14:textId="4F3B01CF" w:rsidR="00DF4C93" w:rsidRPr="000B79AC" w:rsidRDefault="00DF4C93" w:rsidP="00DB2B3E">
      <w:pPr>
        <w:pStyle w:val="PKTpunkt"/>
      </w:pPr>
      <w:r w:rsidRPr="000B79AC">
        <w:t>1)</w:t>
      </w:r>
      <w:r w:rsidRPr="000B79AC">
        <w:tab/>
        <w:t>opracowywania, na potrzeby Prezesa Rady Ministrów, Rady Ministrów</w:t>
      </w:r>
      <w:r>
        <w:t xml:space="preserve">, Szefa Kancelarii </w:t>
      </w:r>
      <w:r w:rsidRPr="000B79AC">
        <w:t xml:space="preserve">oraz komitetów Rady Ministrów, analiz, studiów i rekomendacji działań w zakresie </w:t>
      </w:r>
      <w:r>
        <w:t xml:space="preserve">bezpieczeństwa narodowego, obronności państwa </w:t>
      </w:r>
      <w:r w:rsidR="00DB2B3E">
        <w:t xml:space="preserve">i zarządzania kryzysowego oraz </w:t>
      </w:r>
      <w:r w:rsidRPr="000B79AC">
        <w:t>opiniowania projektów aktów normatywnych w zakresie</w:t>
      </w:r>
      <w:r w:rsidR="00DB2B3E">
        <w:t xml:space="preserve"> tych obszarów</w:t>
      </w:r>
      <w:r>
        <w:t>;</w:t>
      </w:r>
    </w:p>
    <w:p w14:paraId="2E91659C" w14:textId="11B9FE22" w:rsidR="00DF4C93" w:rsidRDefault="00DB2B3E" w:rsidP="003479C3">
      <w:pPr>
        <w:pStyle w:val="PKTpunkt"/>
      </w:pPr>
      <w:r>
        <w:t>2</w:t>
      </w:r>
      <w:r w:rsidR="00DF4C93" w:rsidRPr="000B79AC">
        <w:t>)</w:t>
      </w:r>
      <w:r w:rsidR="00DF4C93" w:rsidRPr="000B79AC">
        <w:tab/>
        <w:t xml:space="preserve">analizowania </w:t>
      </w:r>
      <w:r w:rsidR="00DF4C93">
        <w:t xml:space="preserve">i opiniowania </w:t>
      </w:r>
      <w:r w:rsidR="00DF4C93" w:rsidRPr="000B79AC">
        <w:t xml:space="preserve">projektów </w:t>
      </w:r>
      <w:r w:rsidR="00DF4C93">
        <w:t xml:space="preserve">strategii, planów i programów o charakterze obronnym </w:t>
      </w:r>
      <w:r w:rsidR="00DF4C93" w:rsidRPr="000B79AC">
        <w:t xml:space="preserve">oraz innych dokumentów w zakresie </w:t>
      </w:r>
      <w:r w:rsidR="00DF4C93">
        <w:t>obszarów, o k</w:t>
      </w:r>
      <w:r>
        <w:t xml:space="preserve">tórych mowa w pkt </w:t>
      </w:r>
      <w:r w:rsidR="00DF4C93">
        <w:t xml:space="preserve">1, </w:t>
      </w:r>
      <w:r w:rsidR="00DF4C93" w:rsidRPr="000B79AC">
        <w:t xml:space="preserve">oraz </w:t>
      </w:r>
      <w:r w:rsidR="00DF4C93" w:rsidRPr="000B79AC">
        <w:lastRenderedPageBreak/>
        <w:t xml:space="preserve">formułowania wniosków i rekomendacji </w:t>
      </w:r>
      <w:r w:rsidR="00DF4C93">
        <w:t xml:space="preserve">dotyczących tych dokumentów </w:t>
      </w:r>
      <w:r w:rsidR="00DF4C93" w:rsidRPr="000B79AC">
        <w:t>dla</w:t>
      </w:r>
      <w:r w:rsidR="00DF4C93">
        <w:t xml:space="preserve"> </w:t>
      </w:r>
      <w:r w:rsidR="00DF4C93" w:rsidRPr="000B79AC">
        <w:t>Prezesa Rady Ministrów</w:t>
      </w:r>
      <w:r w:rsidR="00DF4C93">
        <w:t>;</w:t>
      </w:r>
    </w:p>
    <w:p w14:paraId="1AF3DD21" w14:textId="67AEBB50" w:rsidR="00DF4C93" w:rsidRDefault="00DB2B3E" w:rsidP="003479C3">
      <w:pPr>
        <w:pStyle w:val="PKTpunkt"/>
      </w:pPr>
      <w:r>
        <w:t>3</w:t>
      </w:r>
      <w:r w:rsidR="00DF4C93">
        <w:t>)</w:t>
      </w:r>
      <w:r w:rsidR="00DF4C93">
        <w:tab/>
        <w:t>przeprowadzania symulacji i wykorzystywania innych narzędzi wspomagających podejmowanie decyzji o charakterze obronnym oraz formułowania wniosków i rekomendacji w tym zakresie dla osób i organów, o których mowa w pkt 1;</w:t>
      </w:r>
    </w:p>
    <w:p w14:paraId="06788D38" w14:textId="7B4DDAD6" w:rsidR="00DB2B3E" w:rsidRDefault="00DB2B3E" w:rsidP="00DB2B3E">
      <w:pPr>
        <w:pStyle w:val="PKTpunkt"/>
        <w:rPr>
          <w:rFonts w:ascii="Times New Roman" w:hAnsi="Times New Roman" w:cs="Times New Roman"/>
          <w:szCs w:val="24"/>
        </w:rPr>
      </w:pPr>
      <w:r>
        <w:t>4</w:t>
      </w:r>
      <w:r w:rsidR="00DF4C93">
        <w:t>)</w:t>
      </w:r>
      <w:r w:rsidR="00DF4C93">
        <w:tab/>
        <w:t>przeprowadzania wizyt studyjnych w po</w:t>
      </w:r>
      <w:r>
        <w:t>dmiotach wykonujących zadania w obszarach, o </w:t>
      </w:r>
      <w:r w:rsidR="00DF4C93">
        <w:t>których mowa w pkt 1</w:t>
      </w:r>
      <w:r>
        <w:rPr>
          <w:rFonts w:ascii="Times New Roman" w:hAnsi="Times New Roman" w:cs="Times New Roman"/>
          <w:szCs w:val="24"/>
        </w:rPr>
        <w:t>.</w:t>
      </w:r>
    </w:p>
    <w:p w14:paraId="34AC063B" w14:textId="1666130F" w:rsidR="009D4CB2" w:rsidRDefault="00AC56F0" w:rsidP="00C50689">
      <w:pPr>
        <w:pStyle w:val="ARTartustawynprozporzdzenia"/>
      </w:pPr>
      <w:r>
        <w:rPr>
          <w:rStyle w:val="Ppogrubienie"/>
        </w:rPr>
        <w:t>§ 33</w:t>
      </w:r>
      <w:r w:rsidR="00DB2B3E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9D4CB2" w:rsidRPr="00C50689">
        <w:rPr>
          <w:rStyle w:val="Ppogrubienie"/>
        </w:rPr>
        <w:t xml:space="preserve">Departament Architektury Informacyjnej Państwa </w:t>
      </w:r>
      <w:r w:rsidR="00091058" w:rsidRPr="00C50689">
        <w:rPr>
          <w:rStyle w:val="Ppogrubienie"/>
        </w:rPr>
        <w:t>(DAIP)</w:t>
      </w:r>
      <w:r w:rsidR="00091058">
        <w:t xml:space="preserve"> </w:t>
      </w:r>
      <w:r w:rsidR="00C50689">
        <w:t>realizuje zadania w </w:t>
      </w:r>
      <w:r w:rsidR="009D4CB2">
        <w:t>zakresie:</w:t>
      </w:r>
    </w:p>
    <w:p w14:paraId="0C5F67C5" w14:textId="08DD58C4" w:rsidR="00C40D45" w:rsidRDefault="00C40D45" w:rsidP="007E37E6">
      <w:pPr>
        <w:pStyle w:val="PKTpunkt"/>
      </w:pPr>
      <w:r>
        <w:t>1)</w:t>
      </w:r>
      <w:r>
        <w:tab/>
      </w:r>
      <w:r w:rsidR="007E37E6">
        <w:t>prowadzenia spraw związanych z funkcjonowaniem Komitetu Rady Ministrów do Spraw Cyfryzacji</w:t>
      </w:r>
      <w:r w:rsidR="00A077A8">
        <w:t>;</w:t>
      </w:r>
    </w:p>
    <w:p w14:paraId="431CB62D" w14:textId="1D503157" w:rsidR="00C40D45" w:rsidRDefault="00C40D45" w:rsidP="00C40D45">
      <w:pPr>
        <w:pStyle w:val="PKTpunkt"/>
      </w:pPr>
      <w:r>
        <w:t>2)</w:t>
      </w:r>
      <w:r>
        <w:tab/>
        <w:t>kształtowania architektury informacyjnej państwa oraz prowadzenia</w:t>
      </w:r>
      <w:r w:rsidR="00280329">
        <w:t xml:space="preserve"> spraw związanych z </w:t>
      </w:r>
      <w:r>
        <w:t>zapewnieniem interoperacyjności systemów teleinformatycznych podmiotów publicznych, w tym między innymi wsparcie organów administracji centralnej w zakresie przygotowania architektury rozwiązań informatycznych zgodnie z wytycznymi AIP;</w:t>
      </w:r>
    </w:p>
    <w:p w14:paraId="3F85AC5F" w14:textId="38F9621D" w:rsidR="00C40D45" w:rsidRDefault="00C40D45" w:rsidP="00C40D45">
      <w:pPr>
        <w:pStyle w:val="PKTpunkt"/>
      </w:pPr>
      <w:r>
        <w:t>3)</w:t>
      </w:r>
      <w:r>
        <w:tab/>
        <w:t>kreowania polityki w obszarze budowy i rozwoju e-administracji, w tym w zakresie elektronic</w:t>
      </w:r>
      <w:r w:rsidR="00DB2B3E">
        <w:t>znego zarządzania dokumentacją</w:t>
      </w:r>
      <w:r w:rsidR="00C42185">
        <w:t>, wdrażania i monitorowania realizacji Programu Zintegrowanej Informatyzacji Państwa oraz współpracy z podmiotami, którym została powierzona realizacja zadań w ramach Regionalnych Programów Operacyjnych w obszarze informatyzacji</w:t>
      </w:r>
      <w:r w:rsidR="00DB2B3E">
        <w:t>;</w:t>
      </w:r>
    </w:p>
    <w:p w14:paraId="5D19D8E2" w14:textId="1F1D9A30" w:rsidR="00C40D45" w:rsidRDefault="00C40D45" w:rsidP="00C40D45">
      <w:pPr>
        <w:pStyle w:val="PKTpunkt"/>
      </w:pPr>
      <w:r>
        <w:t>4)</w:t>
      </w:r>
      <w:r>
        <w:tab/>
        <w:t xml:space="preserve">zatwierdzania do realizacji oraz </w:t>
      </w:r>
      <w:r w:rsidR="00C42185">
        <w:t xml:space="preserve">wsparcia i </w:t>
      </w:r>
      <w:r>
        <w:t>zarzą</w:t>
      </w:r>
      <w:r w:rsidR="00C42185">
        <w:t>dzania projektami, programami i </w:t>
      </w:r>
      <w:r>
        <w:t>portfelem pro</w:t>
      </w:r>
      <w:r w:rsidR="00C42185">
        <w:t>jektów w dziale informatyzacja,</w:t>
      </w:r>
      <w:r w:rsidR="00C42185" w:rsidRPr="00C42185">
        <w:rPr>
          <w:color w:val="FF0000"/>
        </w:rPr>
        <w:t xml:space="preserve"> </w:t>
      </w:r>
      <w:r w:rsidR="00C42185" w:rsidRPr="00C42185">
        <w:t>w tym koordynacji finansowania</w:t>
      </w:r>
      <w:r w:rsidR="00C42185">
        <w:t xml:space="preserve"> i </w:t>
      </w:r>
      <w:r w:rsidR="00C42185" w:rsidRPr="00C42185">
        <w:t>rozliczania projektów współfinansowanych ze ś</w:t>
      </w:r>
      <w:r w:rsidR="00C42185">
        <w:t xml:space="preserve">rodków Unii Europejskiej oraz koordynacji </w:t>
      </w:r>
      <w:r w:rsidR="00C42185" w:rsidRPr="00C42185">
        <w:t>realizacji umów ramowych na świadczenie usług z zakresu zapewnienia zasobów ludzkich</w:t>
      </w:r>
      <w:r w:rsidR="00C42185">
        <w:t>;</w:t>
      </w:r>
    </w:p>
    <w:p w14:paraId="43A23FFA" w14:textId="66965A3F" w:rsidR="00C40D45" w:rsidRDefault="00C40D45" w:rsidP="00C40D45">
      <w:pPr>
        <w:pStyle w:val="PKTpunkt"/>
      </w:pPr>
      <w:r>
        <w:t>5)</w:t>
      </w:r>
      <w:r>
        <w:tab/>
      </w:r>
      <w:r w:rsidR="007E37E6" w:rsidRPr="007E37E6">
        <w:rPr>
          <w:i/>
        </w:rPr>
        <w:t>(uchylony)</w:t>
      </w:r>
      <w:r w:rsidR="00A64BB9">
        <w:t>.</w:t>
      </w:r>
    </w:p>
    <w:p w14:paraId="4677C2CD" w14:textId="281D4C19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  <w:lang w:eastAsia="en-US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AC56F0">
        <w:rPr>
          <w:rStyle w:val="Ppogrubienie"/>
          <w:rFonts w:ascii="Times New Roman" w:hAnsi="Times New Roman" w:cs="Times New Roman"/>
          <w:szCs w:val="24"/>
        </w:rPr>
        <w:t>34</w:t>
      </w:r>
      <w:r w:rsidR="00DB2B3E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Bezpieczeństwa Narodowego (DBN)</w:t>
      </w:r>
      <w:r w:rsidR="00754A81">
        <w:rPr>
          <w:rFonts w:ascii="Times New Roman" w:hAnsi="Times New Roman" w:cs="Times New Roman"/>
          <w:szCs w:val="24"/>
        </w:rPr>
        <w:t xml:space="preserve"> realizuje zadania w </w:t>
      </w:r>
      <w:r w:rsidRPr="002B5AAF">
        <w:rPr>
          <w:rFonts w:ascii="Times New Roman" w:hAnsi="Times New Roman" w:cs="Times New Roman"/>
          <w:szCs w:val="24"/>
        </w:rPr>
        <w:t>zakresie:</w:t>
      </w:r>
    </w:p>
    <w:p w14:paraId="7B79033E" w14:textId="488D46CC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 xml:space="preserve">obsługi </w:t>
      </w:r>
      <w:r w:rsidR="0037203C" w:rsidRPr="00273873">
        <w:t>merytorycznej, analitycznej (w tym koordynacji działań instytucji państwowych odpowiedzialnych za bezpieczeństwa narodowe, analizy informacji dotyczących zagrożeń w tym obszarze i rekomendacji odpowiednich rozwi</w:t>
      </w:r>
      <w:r w:rsidR="0037203C">
        <w:t>ązań), prawnej (opracowywanie i</w:t>
      </w:r>
      <w:r w:rsidR="007E1E26">
        <w:t> </w:t>
      </w:r>
      <w:r w:rsidR="0037203C" w:rsidRPr="00273873">
        <w:t>opiniowanie pod względem prawnym i legislacyjnym</w:t>
      </w:r>
      <w:r w:rsidR="0037203C">
        <w:t xml:space="preserve"> projektów aktów normatywnych i</w:t>
      </w:r>
      <w:r w:rsidR="007E1E26">
        <w:t> </w:t>
      </w:r>
      <w:r w:rsidR="0037203C" w:rsidRPr="00273873">
        <w:t>innych dokumen</w:t>
      </w:r>
      <w:r w:rsidR="0037203C">
        <w:t>tów), medialnej (informac</w:t>
      </w:r>
      <w:r w:rsidR="0026650E">
        <w:t xml:space="preserve">yjna i </w:t>
      </w:r>
      <w:r w:rsidR="0037203C" w:rsidRPr="00273873">
        <w:t xml:space="preserve">prasowa), organizacyjnej, technicznej oraz kancelaryjno-biurowej Ministra – Członka Rady Ministrów Mariusza Kamińskiego, </w:t>
      </w:r>
      <w:r w:rsidR="0037203C" w:rsidRPr="00273873">
        <w:lastRenderedPageBreak/>
        <w:t>Koordynatora Służb Specjalnych oraz S</w:t>
      </w:r>
      <w:r w:rsidR="0037203C">
        <w:t>ekretarza</w:t>
      </w:r>
      <w:r w:rsidR="0037203C" w:rsidRPr="00273873">
        <w:t xml:space="preserve"> Kolegium do Spraw Służb</w:t>
      </w:r>
      <w:r w:rsidR="00DB2B3E">
        <w:t xml:space="preserve"> Specjalnych Macieja Wąsika w </w:t>
      </w:r>
      <w:r w:rsidR="0037203C" w:rsidRPr="00273873">
        <w:t xml:space="preserve">realizacji nadzoru, kontroli i koordynowania </w:t>
      </w:r>
      <w:r w:rsidR="0037203C">
        <w:t>działalności służb specjalnych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6C7E5A61" w14:textId="5E57C647" w:rsidR="00823440" w:rsidRPr="002B5AAF" w:rsidRDefault="00823440" w:rsidP="00823440">
      <w:pPr>
        <w:pStyle w:val="PKTpunkt"/>
        <w:keepNext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obsługi merytorycznej, organizacyjnej, prawnej oraz kancelaryjno-biurowej Przewodniczącego Kolegium do Spraw Służb Specjalnych – Prezesa Rady Ministrów oraz Sekretarza Kolegium do Spraw Służb Specjalnych w obszarze działania Kolegium do</w:t>
      </w:r>
      <w:r w:rsidR="00DB2B3E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Fonts w:ascii="Times New Roman" w:hAnsi="Times New Roman" w:cs="Times New Roman"/>
          <w:szCs w:val="24"/>
        </w:rPr>
        <w:t>Spraw Służb Specjalnych, o którym mowa w art. 11 ustawy z dnia 24 maja 2002 r. o Agencji Bezpieczeństwa Wewnętrznego oraz Agencji Wywiadu (Dz. U. z 20</w:t>
      </w:r>
      <w:r w:rsidR="008C13F0">
        <w:rPr>
          <w:rFonts w:ascii="Times New Roman" w:hAnsi="Times New Roman" w:cs="Times New Roman"/>
          <w:szCs w:val="24"/>
        </w:rPr>
        <w:t>20</w:t>
      </w:r>
      <w:r w:rsidR="002E2608">
        <w:rPr>
          <w:rFonts w:ascii="Times New Roman" w:hAnsi="Times New Roman" w:cs="Times New Roman"/>
          <w:szCs w:val="24"/>
        </w:rPr>
        <w:t xml:space="preserve"> r. poz. </w:t>
      </w:r>
      <w:r w:rsidR="008C13F0">
        <w:rPr>
          <w:rFonts w:ascii="Times New Roman" w:hAnsi="Times New Roman" w:cs="Times New Roman"/>
          <w:szCs w:val="24"/>
        </w:rPr>
        <w:t>27</w:t>
      </w:r>
      <w:r w:rsidR="00AC3B44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AC3B44">
        <w:rPr>
          <w:rFonts w:ascii="Times New Roman" w:hAnsi="Times New Roman" w:cs="Times New Roman"/>
          <w:szCs w:val="24"/>
        </w:rPr>
        <w:t>późn</w:t>
      </w:r>
      <w:proofErr w:type="spellEnd"/>
      <w:r w:rsidR="00AC3B44">
        <w:rPr>
          <w:rFonts w:ascii="Times New Roman" w:hAnsi="Times New Roman" w:cs="Times New Roman"/>
          <w:szCs w:val="24"/>
        </w:rPr>
        <w:t>. zm.</w:t>
      </w:r>
      <w:r w:rsidRPr="002B5AAF">
        <w:rPr>
          <w:rFonts w:ascii="Times New Roman" w:hAnsi="Times New Roman" w:cs="Times New Roman"/>
          <w:szCs w:val="24"/>
        </w:rPr>
        <w:t>);</w:t>
      </w:r>
    </w:p>
    <w:p w14:paraId="3A079AF2" w14:textId="5E8247E3" w:rsidR="006F5E89" w:rsidRPr="00C50689" w:rsidRDefault="00823440" w:rsidP="00C50689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wykonywania zadań i kompetencji Prezesa Rady Ministrów lub Rady Ministrów wobec służb specjalnych oraz wynikających z ustawy z dnia 5 sierpnia 2010 r. o ochronie informacji niejawnych (Dz. U. z 201</w:t>
      </w:r>
      <w:r w:rsidR="008C13F0">
        <w:rPr>
          <w:rFonts w:ascii="Times New Roman" w:hAnsi="Times New Roman" w:cs="Times New Roman"/>
          <w:szCs w:val="24"/>
        </w:rPr>
        <w:t>9</w:t>
      </w:r>
      <w:r w:rsidRPr="002B5AAF">
        <w:rPr>
          <w:rFonts w:ascii="Times New Roman" w:hAnsi="Times New Roman" w:cs="Times New Roman"/>
          <w:szCs w:val="24"/>
        </w:rPr>
        <w:t xml:space="preserve"> r. poz. </w:t>
      </w:r>
      <w:r w:rsidR="008C13F0">
        <w:rPr>
          <w:rFonts w:ascii="Times New Roman" w:hAnsi="Times New Roman" w:cs="Times New Roman"/>
          <w:szCs w:val="24"/>
        </w:rPr>
        <w:t>742</w:t>
      </w:r>
      <w:r w:rsidRPr="002B5AAF">
        <w:rPr>
          <w:rFonts w:ascii="Times New Roman" w:hAnsi="Times New Roman" w:cs="Times New Roman"/>
          <w:szCs w:val="24"/>
        </w:rPr>
        <w:t>).</w:t>
      </w:r>
    </w:p>
    <w:p w14:paraId="54B9D7F1" w14:textId="14BDAAC8" w:rsidR="008C01B0" w:rsidRDefault="00DB2B3E" w:rsidP="00C50689">
      <w:pPr>
        <w:pStyle w:val="ARTartustawynprozporzdzenia"/>
      </w:pPr>
      <w:r>
        <w:rPr>
          <w:rStyle w:val="Ppogrubienie"/>
        </w:rPr>
        <w:t>§ </w:t>
      </w:r>
      <w:r w:rsidR="00AC56F0">
        <w:rPr>
          <w:rStyle w:val="Ppogrubienie"/>
        </w:rPr>
        <w:t>35</w:t>
      </w:r>
      <w:r w:rsidR="00C50689" w:rsidRPr="00C50689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8C01B0" w:rsidRPr="00C50689">
        <w:rPr>
          <w:rStyle w:val="Ppogrubienie"/>
        </w:rPr>
        <w:t xml:space="preserve">Departament </w:t>
      </w:r>
      <w:proofErr w:type="spellStart"/>
      <w:r w:rsidR="008C01B0" w:rsidRPr="00C50689">
        <w:rPr>
          <w:rStyle w:val="Ppogrubienie"/>
        </w:rPr>
        <w:t>Cyberbezpieczeństwa</w:t>
      </w:r>
      <w:proofErr w:type="spellEnd"/>
      <w:r w:rsidR="008C01B0" w:rsidRPr="00C50689">
        <w:rPr>
          <w:rStyle w:val="Ppogrubienie"/>
        </w:rPr>
        <w:t xml:space="preserve"> </w:t>
      </w:r>
      <w:r w:rsidR="00091058" w:rsidRPr="00C50689">
        <w:rPr>
          <w:rStyle w:val="Ppogrubienie"/>
        </w:rPr>
        <w:t>(DC)</w:t>
      </w:r>
      <w:r w:rsidR="00091058">
        <w:t xml:space="preserve"> </w:t>
      </w:r>
      <w:r w:rsidR="008C01B0">
        <w:t>realizuje zadania w zakresie:</w:t>
      </w:r>
    </w:p>
    <w:p w14:paraId="3E08A034" w14:textId="3A14F266" w:rsidR="007E37E6" w:rsidRDefault="00280329" w:rsidP="00280329">
      <w:pPr>
        <w:pStyle w:val="PKTpunkt"/>
      </w:pPr>
      <w:r>
        <w:t>1)</w:t>
      </w:r>
      <w:r>
        <w:tab/>
      </w:r>
      <w:r w:rsidR="007E37E6" w:rsidRPr="00BB0BDC">
        <w:t xml:space="preserve">funkcjonowania i rozwoju Krajowego Systemu </w:t>
      </w:r>
      <w:proofErr w:type="spellStart"/>
      <w:r w:rsidR="007E37E6" w:rsidRPr="00BB0BDC">
        <w:t>Cyberbezpieczeństwa</w:t>
      </w:r>
      <w:proofErr w:type="spellEnd"/>
      <w:r w:rsidR="007E37E6" w:rsidRPr="00BB0BDC">
        <w:t xml:space="preserve"> oraz koordynacji realizacji Strategii </w:t>
      </w:r>
      <w:proofErr w:type="spellStart"/>
      <w:r w:rsidR="007E37E6" w:rsidRPr="00BB0BDC">
        <w:t>Cyberbezpieczeńst</w:t>
      </w:r>
      <w:r w:rsidR="007E37E6">
        <w:t>wa</w:t>
      </w:r>
      <w:proofErr w:type="spellEnd"/>
      <w:r w:rsidR="007E37E6">
        <w:t xml:space="preserve"> Rzeczypospolitej Polskiej, w </w:t>
      </w:r>
      <w:r w:rsidR="007E37E6" w:rsidRPr="00BB0BDC">
        <w:t>tym zapewnienia obsługi</w:t>
      </w:r>
      <w:r w:rsidR="007E37E6">
        <w:t xml:space="preserve"> merytorycznej </w:t>
      </w:r>
      <w:r w:rsidR="007E37E6" w:rsidRPr="00BB0BDC">
        <w:t xml:space="preserve">Pełnomocnika Rządu do Spraw </w:t>
      </w:r>
      <w:proofErr w:type="spellStart"/>
      <w:r w:rsidR="007E37E6" w:rsidRPr="00BB0BDC">
        <w:t>Cyberbezpieczeństwa</w:t>
      </w:r>
      <w:proofErr w:type="spellEnd"/>
      <w:r w:rsidR="007E37E6" w:rsidRPr="00BB0BDC">
        <w:t xml:space="preserve"> i Kolegium do Spraw </w:t>
      </w:r>
      <w:proofErr w:type="spellStart"/>
      <w:r w:rsidR="007E37E6" w:rsidRPr="00BB0BDC">
        <w:t>Cyberbezpieczeństwa</w:t>
      </w:r>
      <w:proofErr w:type="spellEnd"/>
      <w:r w:rsidR="007E37E6" w:rsidRPr="00BB0BDC">
        <w:t>;</w:t>
      </w:r>
    </w:p>
    <w:p w14:paraId="76877FA4" w14:textId="68D30656" w:rsidR="00280329" w:rsidRDefault="00280329" w:rsidP="00280329">
      <w:pPr>
        <w:pStyle w:val="PKTpunkt"/>
      </w:pPr>
      <w:r>
        <w:t>2)</w:t>
      </w:r>
      <w:r>
        <w:tab/>
        <w:t xml:space="preserve">opracowywania i aktualizacji Narodowych Standardów </w:t>
      </w:r>
      <w:proofErr w:type="spellStart"/>
      <w:r>
        <w:t>Cyberbezpieczeństwa</w:t>
      </w:r>
      <w:proofErr w:type="spellEnd"/>
      <w:r>
        <w:t xml:space="preserve"> oraz przygotowywania i prowadzenia programów edukacyjnych, kampanii i szkoleń na rzecz poszerzania wiedzy i budowania świadomości z zakresu </w:t>
      </w:r>
      <w:proofErr w:type="spellStart"/>
      <w:r>
        <w:t>cyberbezpieczeństwa</w:t>
      </w:r>
      <w:proofErr w:type="spellEnd"/>
      <w:r>
        <w:t>;</w:t>
      </w:r>
    </w:p>
    <w:p w14:paraId="4738C025" w14:textId="5CBA56A4" w:rsidR="00280329" w:rsidRDefault="00280329" w:rsidP="00280329">
      <w:pPr>
        <w:pStyle w:val="PKTpunkt"/>
      </w:pPr>
      <w:r>
        <w:t>3)</w:t>
      </w:r>
      <w:r>
        <w:tab/>
        <w:t>nadzoru nad kwalifikowanymi dostawcami usług zaufania;</w:t>
      </w:r>
    </w:p>
    <w:p w14:paraId="0F6CE20D" w14:textId="1D2722E5" w:rsidR="00280329" w:rsidRDefault="00280329" w:rsidP="00280329">
      <w:pPr>
        <w:pStyle w:val="PKTpunkt"/>
      </w:pPr>
      <w:r>
        <w:t>4)</w:t>
      </w:r>
      <w:r>
        <w:tab/>
        <w:t xml:space="preserve">budowy i rozwoju Krajowego Systemu Certyfikacji </w:t>
      </w:r>
      <w:proofErr w:type="spellStart"/>
      <w:r>
        <w:t>Cyberbezpieczeństwa</w:t>
      </w:r>
      <w:proofErr w:type="spellEnd"/>
      <w:r>
        <w:t>;</w:t>
      </w:r>
    </w:p>
    <w:p w14:paraId="01727599" w14:textId="6A73263D" w:rsidR="00280329" w:rsidRDefault="00280329" w:rsidP="00280329">
      <w:pPr>
        <w:pStyle w:val="PKTpunkt"/>
      </w:pPr>
      <w:r>
        <w:t>5)</w:t>
      </w:r>
      <w:r>
        <w:tab/>
      </w:r>
      <w:r w:rsidR="00DB2B3E">
        <w:t xml:space="preserve">wynikającym z </w:t>
      </w:r>
      <w:r>
        <w:t>nadzoru m</w:t>
      </w:r>
      <w:r w:rsidRPr="00280329">
        <w:t>inistra</w:t>
      </w:r>
      <w:r>
        <w:t xml:space="preserve"> właściwego do spraw informatyzacji</w:t>
      </w:r>
      <w:r w:rsidR="00DB2B3E">
        <w:t xml:space="preserve"> nad Naukową i </w:t>
      </w:r>
      <w:r w:rsidRPr="00280329">
        <w:t xml:space="preserve">Akademicką Siecią Komputerową – </w:t>
      </w:r>
      <w:r w:rsidR="00337589">
        <w:t>Państwowym Instytutem Badawczym;</w:t>
      </w:r>
    </w:p>
    <w:p w14:paraId="3AD9CC27" w14:textId="77777777" w:rsidR="00337589" w:rsidRDefault="00337589" w:rsidP="00337589">
      <w:pPr>
        <w:pStyle w:val="PKTpunkt"/>
      </w:pPr>
      <w:r>
        <w:t>6)</w:t>
      </w:r>
      <w:r>
        <w:tab/>
        <w:t>zarządzania kryzysowego będącego we właściwości ministra właściwego do spraw informatyzacji;</w:t>
      </w:r>
    </w:p>
    <w:p w14:paraId="5E8EEDDD" w14:textId="5079CE15" w:rsidR="00337589" w:rsidRDefault="00337589" w:rsidP="00337589">
      <w:pPr>
        <w:pStyle w:val="PKTpunkt"/>
      </w:pPr>
      <w:r>
        <w:t>7)</w:t>
      </w:r>
      <w:r>
        <w:tab/>
        <w:t xml:space="preserve">funkcjonowania krajowego ośrodka koordynacji kompetencji w dziedzinie </w:t>
      </w:r>
      <w:proofErr w:type="spellStart"/>
      <w:r>
        <w:t>cyberbezpieczeństwa</w:t>
      </w:r>
      <w:proofErr w:type="spellEnd"/>
      <w:r>
        <w:t>.</w:t>
      </w:r>
    </w:p>
    <w:p w14:paraId="2809F093" w14:textId="3814063B" w:rsidR="00DF4C93" w:rsidRDefault="00DF4C93" w:rsidP="00C50689">
      <w:pPr>
        <w:pStyle w:val="ARTartustawynprozporzdzenia"/>
      </w:pPr>
      <w:r w:rsidRPr="00C50689">
        <w:rPr>
          <w:rStyle w:val="Ppogrubienie"/>
        </w:rPr>
        <w:t>§</w:t>
      </w:r>
      <w:r w:rsidR="00DB2B3E">
        <w:rPr>
          <w:rStyle w:val="Ppogrubienie"/>
        </w:rPr>
        <w:t> </w:t>
      </w:r>
      <w:r w:rsidR="00AC56F0">
        <w:rPr>
          <w:rStyle w:val="Ppogrubienie"/>
        </w:rPr>
        <w:t>36</w:t>
      </w:r>
      <w:r w:rsidR="00DB2B3E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Pr="00C50689">
        <w:rPr>
          <w:rStyle w:val="Ppogrubienie"/>
        </w:rPr>
        <w:t>Departament</w:t>
      </w:r>
      <w:r>
        <w:rPr>
          <w:rFonts w:cs="Times New Roman"/>
        </w:rPr>
        <w:t xml:space="preserve"> </w:t>
      </w:r>
      <w:r w:rsidRPr="004178EF">
        <w:rPr>
          <w:rStyle w:val="Ppogrubienie"/>
        </w:rPr>
        <w:t xml:space="preserve">Ekonomiczny Unii </w:t>
      </w:r>
      <w:r w:rsidRPr="00C50689">
        <w:rPr>
          <w:rStyle w:val="Ppogrubienie"/>
        </w:rPr>
        <w:t>Europejskiej (DEUE)</w:t>
      </w:r>
      <w:r w:rsidR="00C50689">
        <w:t xml:space="preserve"> realizuje zadania w </w:t>
      </w:r>
      <w:r>
        <w:t>zakresie:</w:t>
      </w:r>
    </w:p>
    <w:p w14:paraId="205F0A20" w14:textId="4A10652D" w:rsidR="00DF4C93" w:rsidRPr="003479C3" w:rsidRDefault="00DF4C93" w:rsidP="003479C3">
      <w:pPr>
        <w:pStyle w:val="PKTpunkt"/>
      </w:pPr>
      <w:r w:rsidRPr="003479C3">
        <w:t>1)</w:t>
      </w:r>
      <w:r w:rsidRPr="003479C3">
        <w:tab/>
        <w:t>udziału Kancelarii Prezesa Rady Min</w:t>
      </w:r>
      <w:r w:rsidR="00C50689" w:rsidRPr="003479C3">
        <w:t xml:space="preserve">istrów w kształtowaniu polityk </w:t>
      </w:r>
      <w:r w:rsidRPr="003479C3">
        <w:t>społeczno</w:t>
      </w:r>
      <w:r w:rsidR="00754A81">
        <w:noBreakHyphen/>
      </w:r>
      <w:r w:rsidRPr="003479C3">
        <w:t>gospodarczych oraz klimatycznej i energetycznej Unii Europejskiej;</w:t>
      </w:r>
    </w:p>
    <w:p w14:paraId="7914357A" w14:textId="15045A34" w:rsidR="00DF4C93" w:rsidRPr="003479C3" w:rsidRDefault="00DF4C93" w:rsidP="003479C3">
      <w:pPr>
        <w:pStyle w:val="PKTpunkt"/>
      </w:pPr>
      <w:r w:rsidRPr="003479C3">
        <w:lastRenderedPageBreak/>
        <w:t>2)</w:t>
      </w:r>
      <w:r w:rsidRPr="003479C3">
        <w:tab/>
        <w:t>wypracowania i koordynacji, w ramach polskiej admini</w:t>
      </w:r>
      <w:r w:rsidR="00C50689" w:rsidRPr="003479C3">
        <w:t>stracji, dokumentów rządowych i </w:t>
      </w:r>
      <w:r w:rsidRPr="003479C3">
        <w:t>stanowisk Rzeczypospolitej Polskiej w zakresie wieloletnich ram finansowych budżetu Unii Europejskiej i relacji Unii Europejskiej z Wielką Brytanią oraz prowadzenia negocjacji w tym zakresie;</w:t>
      </w:r>
    </w:p>
    <w:p w14:paraId="175490F1" w14:textId="77777777" w:rsidR="00DF4C93" w:rsidRPr="003479C3" w:rsidRDefault="00DF4C93" w:rsidP="003479C3">
      <w:pPr>
        <w:pStyle w:val="PKTpunkt"/>
      </w:pPr>
      <w:r w:rsidRPr="003479C3">
        <w:t>3)</w:t>
      </w:r>
      <w:r w:rsidRPr="003479C3">
        <w:tab/>
        <w:t>prowadzenia prac analitycznych:</w:t>
      </w:r>
    </w:p>
    <w:p w14:paraId="22493EB3" w14:textId="77777777" w:rsidR="00DF4C93" w:rsidRDefault="00DF4C93" w:rsidP="003479C3">
      <w:pPr>
        <w:pStyle w:val="LITlitera"/>
      </w:pPr>
      <w:r>
        <w:t>a)</w:t>
      </w:r>
      <w:r>
        <w:tab/>
        <w:t>nad wizją budżetu Unii Europejskiej, polityk wydatkowych i strony dochodowej,</w:t>
      </w:r>
    </w:p>
    <w:p w14:paraId="6EF72800" w14:textId="77777777" w:rsidR="00DF4C93" w:rsidRDefault="00DF4C93" w:rsidP="003479C3">
      <w:pPr>
        <w:pStyle w:val="LITlitera"/>
      </w:pPr>
      <w:r>
        <w:t>b)</w:t>
      </w:r>
      <w:r>
        <w:tab/>
        <w:t>w zakresie zagadnień społeczno-gospodarczych, klimatycznych, energetycznych oraz uczestniczenia w przygotowaniu projektów stanowisk wobec reform podejmowanych w Unii Europejskiej,</w:t>
      </w:r>
    </w:p>
    <w:p w14:paraId="1AC67313" w14:textId="77777777" w:rsidR="00DF4C93" w:rsidRDefault="00DF4C93" w:rsidP="003479C3">
      <w:pPr>
        <w:pStyle w:val="LITlitera"/>
      </w:pPr>
      <w:r>
        <w:t>c)</w:t>
      </w:r>
      <w:r>
        <w:tab/>
        <w:t>dotyczących społeczno-gospodarczych i finansowych efektów członkostwa Rzeczypospolitej Polskiej w Unii Europejskiej,</w:t>
      </w:r>
    </w:p>
    <w:p w14:paraId="4A39691B" w14:textId="77777777" w:rsidR="00DF4C93" w:rsidRDefault="00DF4C93" w:rsidP="003479C3">
      <w:pPr>
        <w:pStyle w:val="LITlitera"/>
      </w:pPr>
      <w:r>
        <w:t>d)</w:t>
      </w:r>
      <w:r>
        <w:tab/>
        <w:t>dotyczących ekonomicznych efektów realizowanych i planowanych zmian polityk ekonomicznych Unii Europejskiej dla Rzeczypospolitej Polskiej oraz wyzwań dotyczących procesu integracji europejskiej;</w:t>
      </w:r>
    </w:p>
    <w:p w14:paraId="17821C69" w14:textId="0F430614" w:rsidR="00DF4C93" w:rsidRDefault="00DF4C93" w:rsidP="003479C3">
      <w:pPr>
        <w:pStyle w:val="PKTpunkt"/>
      </w:pPr>
      <w:r>
        <w:t>4)</w:t>
      </w:r>
      <w:r>
        <w:rPr>
          <w:b/>
        </w:rPr>
        <w:tab/>
      </w:r>
      <w:r>
        <w:t>współdziałania w zapewnieniu merytorycznej obsługi przedstawicieli Rzeczypospolitej Polskiej biorących udział w posiedzeniach Rady Europej</w:t>
      </w:r>
      <w:r w:rsidR="00C50689">
        <w:t>skiej i Rad Unii Europejskiej w </w:t>
      </w:r>
      <w:r>
        <w:t>zakresie zadań, o których mowa w pkt 1</w:t>
      </w:r>
      <w:r w:rsidRPr="005164AA">
        <w:rPr>
          <w:rFonts w:ascii="Times New Roman" w:hAnsi="Times New Roman" w:cs="Times New Roman"/>
          <w:szCs w:val="24"/>
        </w:rPr>
        <w:t>–</w:t>
      </w:r>
      <w:r w:rsidR="00C50689">
        <w:t xml:space="preserve">3, oraz współuczestniczenia w </w:t>
      </w:r>
      <w:r>
        <w:t>opracowaniu strategii polityki Rzeczypospolitej Polskiej w ramach Unii Europejskiej;</w:t>
      </w:r>
    </w:p>
    <w:p w14:paraId="75889553" w14:textId="41D00FDE" w:rsidR="00DF4C93" w:rsidRDefault="00DF4C93" w:rsidP="003479C3">
      <w:pPr>
        <w:pStyle w:val="PKTpunkt"/>
        <w:rPr>
          <w:rFonts w:cs="Times New Roman"/>
          <w:b/>
        </w:rPr>
      </w:pPr>
      <w:r>
        <w:t>5)</w:t>
      </w:r>
      <w:r>
        <w:tab/>
        <w:t xml:space="preserve">współpracy z krajowymi, zagranicznymi i międzynarodowymi </w:t>
      </w:r>
      <w:proofErr w:type="spellStart"/>
      <w:r>
        <w:t>think</w:t>
      </w:r>
      <w:proofErr w:type="spellEnd"/>
      <w:r>
        <w:t xml:space="preserve">-tankami, instytucjami badawczymi, placówkami dyplomatycznymi Rzeczypospolitej </w:t>
      </w:r>
      <w:r w:rsidR="00C50689">
        <w:t>Polskiej i z </w:t>
      </w:r>
      <w:r w:rsidRPr="0021524F">
        <w:t>jednostkami</w:t>
      </w:r>
      <w:r>
        <w:t xml:space="preserve"> rządowymi do spraw polityk europejsk</w:t>
      </w:r>
      <w:r w:rsidR="00DB2B3E">
        <w:t>ich w państwach członkowskich w </w:t>
      </w:r>
      <w:r>
        <w:t>zakresie zadań, o których mowa w pkt 1</w:t>
      </w:r>
      <w:r w:rsidRPr="005164AA">
        <w:rPr>
          <w:rFonts w:cs="Times New Roman"/>
          <w:szCs w:val="24"/>
        </w:rPr>
        <w:t>–</w:t>
      </w:r>
      <w:r>
        <w:t>3, oraz sprawowania merytorycznej koordynacji udziału Polski w Instytucie Bruegel – Europejskim Centrum Ekonomii Międzynarodowej.</w:t>
      </w:r>
    </w:p>
    <w:p w14:paraId="62F85B9C" w14:textId="36ED9211" w:rsidR="00397E3F" w:rsidRDefault="008432F1" w:rsidP="00470A06">
      <w:pPr>
        <w:pStyle w:val="ARTartustawynprozporzdzenia"/>
        <w:keepNext/>
      </w:pPr>
      <w:r w:rsidRPr="00C50689">
        <w:rPr>
          <w:rStyle w:val="Ppogrubienie"/>
        </w:rPr>
        <w:t>§</w:t>
      </w:r>
      <w:r w:rsidR="00DB2B3E">
        <w:rPr>
          <w:rStyle w:val="Ppogrubienie"/>
        </w:rPr>
        <w:t> </w:t>
      </w:r>
      <w:r w:rsidR="00DE2ECE">
        <w:rPr>
          <w:rStyle w:val="Ppogrubienie"/>
        </w:rPr>
        <w:t>37</w:t>
      </w:r>
      <w:r w:rsidR="00DB2B3E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Pr="00C50689">
        <w:rPr>
          <w:rStyle w:val="Ppogrubienie"/>
        </w:rPr>
        <w:t xml:space="preserve">Departament </w:t>
      </w:r>
      <w:proofErr w:type="spellStart"/>
      <w:r w:rsidRPr="00C50689">
        <w:rPr>
          <w:rStyle w:val="Ppogrubienie"/>
        </w:rPr>
        <w:t>GovTech</w:t>
      </w:r>
      <w:proofErr w:type="spellEnd"/>
      <w:r w:rsidRPr="00C50689">
        <w:rPr>
          <w:rStyle w:val="Ppogrubienie"/>
        </w:rPr>
        <w:t xml:space="preserve"> Polska (DGT)</w:t>
      </w:r>
      <w:r w:rsidRPr="00B326AA">
        <w:t xml:space="preserve"> realizuje zadania w zakresie:</w:t>
      </w:r>
    </w:p>
    <w:p w14:paraId="3B14E85F" w14:textId="40DF4675" w:rsidR="00397E3F" w:rsidRPr="00397E3F" w:rsidRDefault="00397E3F" w:rsidP="00397E3F">
      <w:pPr>
        <w:pStyle w:val="PKTpunkt"/>
        <w:rPr>
          <w:rStyle w:val="Ppogrubienie"/>
          <w:b w:val="0"/>
        </w:rPr>
      </w:pPr>
      <w:r w:rsidRPr="00397E3F">
        <w:rPr>
          <w:rStyle w:val="Ppogrubienie"/>
          <w:b w:val="0"/>
        </w:rPr>
        <w:t>1)</w:t>
      </w:r>
      <w:r w:rsidRPr="00397E3F">
        <w:rPr>
          <w:rStyle w:val="Ppogrubienie"/>
          <w:b w:val="0"/>
        </w:rPr>
        <w:tab/>
        <w:t xml:space="preserve">koordynacji prac Zespołu do spraw Programu </w:t>
      </w:r>
      <w:proofErr w:type="spellStart"/>
      <w:r w:rsidRPr="00397E3F">
        <w:rPr>
          <w:rStyle w:val="Ppogrubienie"/>
          <w:b w:val="0"/>
        </w:rPr>
        <w:t>GovT</w:t>
      </w:r>
      <w:r w:rsidR="00DB2B3E">
        <w:rPr>
          <w:rStyle w:val="Ppogrubienie"/>
          <w:b w:val="0"/>
        </w:rPr>
        <w:t>ech</w:t>
      </w:r>
      <w:proofErr w:type="spellEnd"/>
      <w:r w:rsidR="00DB2B3E">
        <w:rPr>
          <w:rStyle w:val="Ppogrubienie"/>
          <w:b w:val="0"/>
        </w:rPr>
        <w:t xml:space="preserve"> Polska oraz wspierania go w </w:t>
      </w:r>
      <w:r w:rsidRPr="00397E3F">
        <w:rPr>
          <w:rStyle w:val="Ppogrubienie"/>
          <w:b w:val="0"/>
        </w:rPr>
        <w:t xml:space="preserve">wykonywaniu zadań określonych w zarządzeniu nr 55 Prezesa Rady Ministrów z dnia 20 kwietnia 2018 r. w sprawie Zespołu do spraw Programu </w:t>
      </w:r>
      <w:proofErr w:type="spellStart"/>
      <w:r w:rsidRPr="00397E3F">
        <w:rPr>
          <w:rStyle w:val="Ppogrubienie"/>
          <w:b w:val="0"/>
        </w:rPr>
        <w:t>GovTech</w:t>
      </w:r>
      <w:proofErr w:type="spellEnd"/>
      <w:r w:rsidRPr="00397E3F">
        <w:rPr>
          <w:rStyle w:val="Ppogrubienie"/>
          <w:b w:val="0"/>
        </w:rPr>
        <w:t xml:space="preserve"> Polsk</w:t>
      </w:r>
      <w:r w:rsidR="005B2B5A">
        <w:rPr>
          <w:rStyle w:val="Ppogrubienie"/>
          <w:b w:val="0"/>
        </w:rPr>
        <w:t>a (M.P. </w:t>
      </w:r>
      <w:r w:rsidR="00AF06ED">
        <w:rPr>
          <w:rStyle w:val="Ppogrubienie"/>
          <w:b w:val="0"/>
        </w:rPr>
        <w:t>z 20</w:t>
      </w:r>
      <w:r w:rsidR="00BF2745">
        <w:rPr>
          <w:rStyle w:val="Ppogrubienie"/>
          <w:b w:val="0"/>
        </w:rPr>
        <w:t>20</w:t>
      </w:r>
      <w:r w:rsidR="00AF06ED">
        <w:rPr>
          <w:rStyle w:val="Ppogrubienie"/>
          <w:b w:val="0"/>
        </w:rPr>
        <w:t> </w:t>
      </w:r>
      <w:r w:rsidR="00DB2B3E">
        <w:rPr>
          <w:rStyle w:val="Ppogrubienie"/>
          <w:b w:val="0"/>
        </w:rPr>
        <w:t xml:space="preserve">r. poz. </w:t>
      </w:r>
      <w:r w:rsidR="00BF2745">
        <w:rPr>
          <w:rStyle w:val="Ppogrubienie"/>
          <w:b w:val="0"/>
        </w:rPr>
        <w:t>807</w:t>
      </w:r>
      <w:r w:rsidRPr="00397E3F">
        <w:rPr>
          <w:rStyle w:val="Ppogrubienie"/>
          <w:b w:val="0"/>
        </w:rPr>
        <w:t>), w tym</w:t>
      </w:r>
      <w:r>
        <w:rPr>
          <w:rStyle w:val="Ppogrubienie"/>
          <w:b w:val="0"/>
        </w:rPr>
        <w:t xml:space="preserve"> w nawiąz</w:t>
      </w:r>
      <w:r w:rsidR="005B2B5A">
        <w:rPr>
          <w:rStyle w:val="Ppogrubienie"/>
          <w:b w:val="0"/>
        </w:rPr>
        <w:t>ywaniu i utrzymywaniu relacji z </w:t>
      </w:r>
      <w:r>
        <w:rPr>
          <w:rStyle w:val="Ppogrubienie"/>
          <w:b w:val="0"/>
        </w:rPr>
        <w:t>krajowymi i </w:t>
      </w:r>
      <w:r w:rsidRPr="00397E3F">
        <w:rPr>
          <w:rStyle w:val="Ppogrubienie"/>
          <w:b w:val="0"/>
        </w:rPr>
        <w:t xml:space="preserve">zagranicznymi podmiotami działającymi w obszarze </w:t>
      </w:r>
      <w:proofErr w:type="spellStart"/>
      <w:r w:rsidRPr="00397E3F">
        <w:rPr>
          <w:rStyle w:val="Ppogrubienie"/>
          <w:b w:val="0"/>
        </w:rPr>
        <w:t>GovTech</w:t>
      </w:r>
      <w:proofErr w:type="spellEnd"/>
      <w:r w:rsidRPr="00397E3F">
        <w:rPr>
          <w:rStyle w:val="Ppogrubienie"/>
          <w:b w:val="0"/>
        </w:rPr>
        <w:t>;</w:t>
      </w:r>
    </w:p>
    <w:p w14:paraId="2C23598F" w14:textId="17D7BF19" w:rsidR="00397E3F" w:rsidRPr="00397E3F" w:rsidRDefault="00397E3F" w:rsidP="00397E3F">
      <w:pPr>
        <w:pStyle w:val="PKTpunkt"/>
        <w:rPr>
          <w:rStyle w:val="Ppogrubienie"/>
          <w:b w:val="0"/>
        </w:rPr>
      </w:pPr>
      <w:r w:rsidRPr="00397E3F">
        <w:rPr>
          <w:rStyle w:val="Ppogrubienie"/>
          <w:b w:val="0"/>
        </w:rPr>
        <w:t>2)</w:t>
      </w:r>
      <w:r w:rsidRPr="00397E3F">
        <w:rPr>
          <w:rStyle w:val="Ppogrubienie"/>
          <w:b w:val="0"/>
        </w:rPr>
        <w:tab/>
        <w:t xml:space="preserve">wyznaczania kierunków rozwoju ekosystemu </w:t>
      </w:r>
      <w:r>
        <w:rPr>
          <w:rStyle w:val="Ppogrubienie"/>
          <w:b w:val="0"/>
        </w:rPr>
        <w:t>innowacji w sektorze publicznym;</w:t>
      </w:r>
      <w:r w:rsidRPr="00397E3F">
        <w:rPr>
          <w:rStyle w:val="Ppogrubienie"/>
          <w:b w:val="0"/>
        </w:rPr>
        <w:t xml:space="preserve"> </w:t>
      </w:r>
    </w:p>
    <w:p w14:paraId="632F7CA4" w14:textId="77777777" w:rsidR="00397E3F" w:rsidRPr="00397E3F" w:rsidRDefault="00397E3F" w:rsidP="00397E3F">
      <w:pPr>
        <w:pStyle w:val="PKTpunkt"/>
        <w:rPr>
          <w:rStyle w:val="Ppogrubienie"/>
          <w:b w:val="0"/>
        </w:rPr>
      </w:pPr>
      <w:r w:rsidRPr="00397E3F">
        <w:rPr>
          <w:rStyle w:val="Ppogrubienie"/>
          <w:b w:val="0"/>
        </w:rPr>
        <w:t>3)</w:t>
      </w:r>
      <w:r w:rsidRPr="00397E3F">
        <w:rPr>
          <w:rStyle w:val="Ppogrubienie"/>
          <w:b w:val="0"/>
        </w:rPr>
        <w:tab/>
        <w:t>podnoszenia zdolności administracji publicznej do współpracy z podmiotami opracowującymi nowoczesne rozwiązania techniczne oraz wsparcie i aktywizacja tych podmiotów, w tym poprzez organizowanie wydarzeń i zachęty finansowe;</w:t>
      </w:r>
    </w:p>
    <w:p w14:paraId="2FCD9A89" w14:textId="2F3C70FE" w:rsidR="00397E3F" w:rsidRPr="00397E3F" w:rsidRDefault="00397E3F" w:rsidP="00397E3F">
      <w:pPr>
        <w:pStyle w:val="PKTpunkt"/>
        <w:rPr>
          <w:rStyle w:val="Ppogrubienie"/>
          <w:b w:val="0"/>
        </w:rPr>
      </w:pPr>
      <w:r w:rsidRPr="00397E3F">
        <w:rPr>
          <w:rStyle w:val="Ppogrubienie"/>
          <w:b w:val="0"/>
        </w:rPr>
        <w:lastRenderedPageBreak/>
        <w:t>4)</w:t>
      </w:r>
      <w:r w:rsidRPr="00397E3F">
        <w:rPr>
          <w:rStyle w:val="Ppogrubienie"/>
          <w:b w:val="0"/>
        </w:rPr>
        <w:tab/>
        <w:t xml:space="preserve">koordynacji prac Centrum </w:t>
      </w:r>
      <w:proofErr w:type="spellStart"/>
      <w:r w:rsidRPr="00397E3F">
        <w:rPr>
          <w:rStyle w:val="Ppogrubienie"/>
          <w:b w:val="0"/>
        </w:rPr>
        <w:t>GovTech</w:t>
      </w:r>
      <w:proofErr w:type="spellEnd"/>
      <w:r w:rsidRPr="00397E3F">
        <w:rPr>
          <w:rStyle w:val="Ppogrubienie"/>
          <w:b w:val="0"/>
        </w:rPr>
        <w:t xml:space="preserve"> w K</w:t>
      </w:r>
      <w:r w:rsidR="0026650E">
        <w:rPr>
          <w:rStyle w:val="Ppogrubienie"/>
          <w:b w:val="0"/>
        </w:rPr>
        <w:t>ancelarii</w:t>
      </w:r>
      <w:r w:rsidR="0064672A">
        <w:rPr>
          <w:rStyle w:val="Ppogrubienie"/>
          <w:b w:val="0"/>
        </w:rPr>
        <w:t xml:space="preserve">, w tym </w:t>
      </w:r>
      <w:r w:rsidRPr="00397E3F">
        <w:rPr>
          <w:rStyle w:val="Ppogrubienie"/>
          <w:b w:val="0"/>
        </w:rPr>
        <w:t xml:space="preserve">reprezentacji podmiotów wchodzących w skład lub </w:t>
      </w:r>
      <w:r w:rsidR="0026650E">
        <w:rPr>
          <w:rStyle w:val="Ppogrubienie"/>
          <w:b w:val="0"/>
        </w:rPr>
        <w:t xml:space="preserve">realizujących zadania Centrum w </w:t>
      </w:r>
      <w:r w:rsidRPr="00397E3F">
        <w:rPr>
          <w:rStyle w:val="Ppogrubienie"/>
          <w:b w:val="0"/>
        </w:rPr>
        <w:t>relacjach z podmiotami zewnętrznymi;</w:t>
      </w:r>
    </w:p>
    <w:p w14:paraId="5C1A6DA1" w14:textId="781845E0" w:rsidR="00397E3F" w:rsidRPr="00397E3F" w:rsidRDefault="00397E3F" w:rsidP="00397E3F">
      <w:pPr>
        <w:pStyle w:val="PKTpunkt"/>
        <w:rPr>
          <w:rStyle w:val="Ppogrubienie"/>
          <w:b w:val="0"/>
        </w:rPr>
      </w:pPr>
      <w:r w:rsidRPr="00397E3F">
        <w:rPr>
          <w:rStyle w:val="Ppogrubienie"/>
          <w:b w:val="0"/>
        </w:rPr>
        <w:t>5)</w:t>
      </w:r>
      <w:r w:rsidRPr="00397E3F">
        <w:rPr>
          <w:rStyle w:val="Ppogrubienie"/>
          <w:b w:val="0"/>
        </w:rPr>
        <w:tab/>
        <w:t>angażowania podmiotów publicznych, prywatnych oraz osób fizycznych w proces popularyzacji standardów, narzędzi i innych rozwi</w:t>
      </w:r>
      <w:r>
        <w:rPr>
          <w:rStyle w:val="Ppogrubienie"/>
          <w:b w:val="0"/>
        </w:rPr>
        <w:t>ązań realizowanych przez Departament.</w:t>
      </w:r>
    </w:p>
    <w:p w14:paraId="20F4E7C7" w14:textId="59A31389" w:rsidR="0037203C" w:rsidRDefault="0037203C" w:rsidP="003479C3">
      <w:pPr>
        <w:pStyle w:val="ARTartustawynprozporzdzenia"/>
      </w:pPr>
      <w:r w:rsidRPr="008B22D3">
        <w:rPr>
          <w:rStyle w:val="Ppogrubienie"/>
          <w:color w:val="000000" w:themeColor="text1"/>
        </w:rPr>
        <w:t>§</w:t>
      </w:r>
      <w:r w:rsidR="00DE2ECE" w:rsidRPr="008B22D3">
        <w:rPr>
          <w:rStyle w:val="Ppogrubienie"/>
          <w:color w:val="000000" w:themeColor="text1"/>
        </w:rPr>
        <w:t> 38</w:t>
      </w:r>
      <w:r w:rsidR="00DB2B3E" w:rsidRPr="008B22D3">
        <w:rPr>
          <w:rStyle w:val="Ppogrubienie"/>
          <w:color w:val="000000" w:themeColor="text1"/>
        </w:rPr>
        <w:t>.</w:t>
      </w:r>
      <w:r w:rsidR="006A05C0" w:rsidRPr="008B22D3">
        <w:rPr>
          <w:rStyle w:val="Ppogrubienie"/>
          <w:color w:val="000000" w:themeColor="text1"/>
        </w:rPr>
        <w:t xml:space="preserve"> </w:t>
      </w:r>
      <w:r w:rsidRPr="008B22D3">
        <w:rPr>
          <w:rStyle w:val="Ppogrubienie"/>
          <w:color w:val="000000" w:themeColor="text1"/>
        </w:rPr>
        <w:t>Departament</w:t>
      </w:r>
      <w:r w:rsidRPr="008B22D3">
        <w:rPr>
          <w:rFonts w:ascii="Times New Roman" w:hAnsi="Times New Roman" w:cs="Times New Roman"/>
          <w:color w:val="000000" w:themeColor="text1"/>
        </w:rPr>
        <w:t xml:space="preserve"> </w:t>
      </w:r>
      <w:r w:rsidRPr="00BF6DB3">
        <w:rPr>
          <w:rStyle w:val="Ppogrubienie"/>
        </w:rPr>
        <w:t>Instrumentów Rozwojowych (DIR)</w:t>
      </w:r>
      <w:r w:rsidRPr="00273873">
        <w:t xml:space="preserve"> realizuje zadan</w:t>
      </w:r>
      <w:r>
        <w:t>ia w</w:t>
      </w:r>
      <w:r w:rsidR="00DB2B3E">
        <w:t> </w:t>
      </w:r>
      <w:r w:rsidRPr="00273873">
        <w:t>zakresie:</w:t>
      </w:r>
    </w:p>
    <w:p w14:paraId="6E6C7423" w14:textId="4EF6D37F" w:rsidR="0037203C" w:rsidRPr="009661DA" w:rsidRDefault="0037203C" w:rsidP="003479C3">
      <w:pPr>
        <w:pStyle w:val="PKTpunkt"/>
      </w:pPr>
      <w:r>
        <w:t>1)</w:t>
      </w:r>
      <w:r>
        <w:tab/>
      </w:r>
      <w:r w:rsidRPr="009661DA">
        <w:t xml:space="preserve">zapewnienia </w:t>
      </w:r>
      <w:r w:rsidR="004E4ECC" w:rsidRPr="00F579BC">
        <w:t xml:space="preserve">obsługi Prezesa Rady Ministrów w zakresie wykonywania kompetencji określonych w przepisach ustawy z dnia 16 grudnia 2016 r. o zasadach zarządzania mieniem państwowym (Dz. U. z 2020 r. </w:t>
      </w:r>
      <w:r w:rsidR="004E4ECC">
        <w:t xml:space="preserve">poz. 735, z </w:t>
      </w:r>
      <w:proofErr w:type="spellStart"/>
      <w:r w:rsidR="004E4ECC">
        <w:t>późn</w:t>
      </w:r>
      <w:proofErr w:type="spellEnd"/>
      <w:r w:rsidR="004E4ECC">
        <w:t>. zm.), ustawy z dnia 24 </w:t>
      </w:r>
      <w:r w:rsidR="004E4ECC" w:rsidRPr="00F579BC">
        <w:t xml:space="preserve">lipca 2015 r. o kontroli niektórych inwestycji (Dz. U. z 2020 r. poz. </w:t>
      </w:r>
      <w:r w:rsidR="004E4ECC">
        <w:t>2145</w:t>
      </w:r>
      <w:r w:rsidR="004E4ECC" w:rsidRPr="00F579BC">
        <w:t>)</w:t>
      </w:r>
      <w:r w:rsidR="004E4ECC">
        <w:t xml:space="preserve"> oraz ustawy z dnia 17 grudnia 2020 r. o rezerwach strategicznych (Dz. U. z 2021 r. poz. 255</w:t>
      </w:r>
      <w:r w:rsidR="00BD2D0C">
        <w:t xml:space="preserve">, z </w:t>
      </w:r>
      <w:proofErr w:type="spellStart"/>
      <w:r w:rsidR="00BD2D0C">
        <w:t>późn</w:t>
      </w:r>
      <w:proofErr w:type="spellEnd"/>
      <w:r w:rsidR="00BD2D0C">
        <w:t>. zm.</w:t>
      </w:r>
      <w:r w:rsidR="004E4ECC">
        <w:t>)</w:t>
      </w:r>
      <w:r w:rsidRPr="009661DA">
        <w:t>;</w:t>
      </w:r>
    </w:p>
    <w:p w14:paraId="51B0616B" w14:textId="2ED5B3F6" w:rsidR="0037203C" w:rsidRDefault="0037203C" w:rsidP="003479C3">
      <w:pPr>
        <w:pStyle w:val="PKTpunkt"/>
      </w:pPr>
      <w:r>
        <w:t>2)</w:t>
      </w:r>
      <w:r>
        <w:tab/>
      </w:r>
      <w:r w:rsidRPr="009661DA">
        <w:t xml:space="preserve">zapewnienia </w:t>
      </w:r>
      <w:r w:rsidR="00254B84" w:rsidRPr="00C3461B">
        <w:t>obsługi Prezesa Rady Ministrów w zakresie wykonywania kompetencji określonych w przepisach ustawy z dnia 30 sierp</w:t>
      </w:r>
      <w:r w:rsidR="003479C3">
        <w:t xml:space="preserve">nia 1996 r. o </w:t>
      </w:r>
      <w:r w:rsidR="00254B84">
        <w:t xml:space="preserve">komercjalizacji i </w:t>
      </w:r>
      <w:r w:rsidR="00254B84" w:rsidRPr="00C3461B">
        <w:t>niektórych uprawnieniach pra</w:t>
      </w:r>
      <w:r w:rsidR="003479C3">
        <w:t>cowników (Dz. U. z 20</w:t>
      </w:r>
      <w:r w:rsidR="00BF2745">
        <w:t>21</w:t>
      </w:r>
      <w:r w:rsidR="003479C3">
        <w:t xml:space="preserve"> r. poz. </w:t>
      </w:r>
      <w:r w:rsidR="00BF2745">
        <w:t>425</w:t>
      </w:r>
      <w:r w:rsidR="003479C3">
        <w:t>), ustawy z dnia 21 </w:t>
      </w:r>
      <w:r w:rsidR="00254B84" w:rsidRPr="00C3461B">
        <w:t>sierpnia 1997 r. o gospod</w:t>
      </w:r>
      <w:r w:rsidR="00254B84">
        <w:t xml:space="preserve">arce nieruchomościami (Dz. U. z </w:t>
      </w:r>
      <w:r w:rsidR="00254B84" w:rsidRPr="00C3461B">
        <w:t xml:space="preserve">2020 r. poz. </w:t>
      </w:r>
      <w:r w:rsidR="00265716">
        <w:t>1990</w:t>
      </w:r>
      <w:r w:rsidR="00AF06ED">
        <w:t>, z </w:t>
      </w:r>
      <w:proofErr w:type="spellStart"/>
      <w:r w:rsidR="00AF06ED">
        <w:t>późn</w:t>
      </w:r>
      <w:proofErr w:type="spellEnd"/>
      <w:r w:rsidR="00AF06ED">
        <w:t>. </w:t>
      </w:r>
      <w:r w:rsidR="002E0118">
        <w:t>zm.</w:t>
      </w:r>
      <w:r w:rsidR="00254B84" w:rsidRPr="00C3461B">
        <w:t>),</w:t>
      </w:r>
      <w:r w:rsidR="003479C3">
        <w:t xml:space="preserve"> ustawy z dnia 29 sierpnia 1997 </w:t>
      </w:r>
      <w:r w:rsidR="00254B84">
        <w:t xml:space="preserve">r. – Prawo bankowe (Dz. U. z </w:t>
      </w:r>
      <w:r w:rsidR="00AF06ED">
        <w:t>20</w:t>
      </w:r>
      <w:r w:rsidR="00265716">
        <w:t>20</w:t>
      </w:r>
      <w:r w:rsidR="00AF06ED">
        <w:t xml:space="preserve"> r. poz. </w:t>
      </w:r>
      <w:r w:rsidR="00265716">
        <w:t>1896</w:t>
      </w:r>
      <w:r w:rsidR="003479C3">
        <w:t>, z </w:t>
      </w:r>
      <w:proofErr w:type="spellStart"/>
      <w:r w:rsidR="002E0118">
        <w:t>późn</w:t>
      </w:r>
      <w:proofErr w:type="spellEnd"/>
      <w:r w:rsidR="002E0118">
        <w:t>. zm.</w:t>
      </w:r>
      <w:r w:rsidR="00254B84" w:rsidRPr="00C3461B">
        <w:t>) oraz u</w:t>
      </w:r>
      <w:r w:rsidR="00254B84">
        <w:t xml:space="preserve">stawy z dnia 14 marca 2003 r. o </w:t>
      </w:r>
      <w:r w:rsidR="00254B84" w:rsidRPr="00C3461B">
        <w:t>Banku G</w:t>
      </w:r>
      <w:r w:rsidR="00254B84">
        <w:t>ospodarstwa Kra</w:t>
      </w:r>
      <w:r w:rsidR="00AF06ED">
        <w:t>jowego (Dz. </w:t>
      </w:r>
      <w:r w:rsidR="003479C3">
        <w:t xml:space="preserve">U. z </w:t>
      </w:r>
      <w:r w:rsidR="00254B84" w:rsidRPr="00C3461B">
        <w:t>20</w:t>
      </w:r>
      <w:r w:rsidR="002E0118">
        <w:t>20</w:t>
      </w:r>
      <w:r w:rsidR="00254B84" w:rsidRPr="00C3461B">
        <w:t xml:space="preserve"> r. poz. </w:t>
      </w:r>
      <w:r w:rsidR="002E0118">
        <w:t>1198</w:t>
      </w:r>
      <w:r w:rsidR="00BD2D0C">
        <w:t xml:space="preserve">, z </w:t>
      </w:r>
      <w:proofErr w:type="spellStart"/>
      <w:r w:rsidR="00BD2D0C">
        <w:t>późn</w:t>
      </w:r>
      <w:proofErr w:type="spellEnd"/>
      <w:r w:rsidR="00BD2D0C">
        <w:t>. zm.</w:t>
      </w:r>
      <w:r w:rsidR="00254B84" w:rsidRPr="00C3461B">
        <w:t>) – w zakresie, w jakim wynikają z nich uprawnienia Prezesa Rady Ministrów dotyczące nadzoru właścicielskiego wobec spółek lub państwowych osób prawnych</w:t>
      </w:r>
      <w:r>
        <w:t>;</w:t>
      </w:r>
    </w:p>
    <w:p w14:paraId="1C32ED3D" w14:textId="12C66D00" w:rsidR="008845E7" w:rsidRPr="009661DA" w:rsidRDefault="008845E7" w:rsidP="0064672A">
      <w:pPr>
        <w:pStyle w:val="PKTpunkt"/>
      </w:pPr>
      <w:r>
        <w:t>3)</w:t>
      </w:r>
      <w:r>
        <w:tab/>
      </w:r>
      <w:r w:rsidRPr="008845E7">
        <w:t>wspó</w:t>
      </w:r>
      <w:r w:rsidR="0026650E">
        <w:t xml:space="preserve">łpracy z </w:t>
      </w:r>
      <w:r>
        <w:t xml:space="preserve">komórkami organizacyjnymi </w:t>
      </w:r>
      <w:r w:rsidR="0026650E">
        <w:t xml:space="preserve">Kancelarii </w:t>
      </w:r>
      <w:r w:rsidRPr="008845E7">
        <w:t>w celu zapewnienia obsługi Prezesa Rady Ministrów w zakresie wykonywania kompetencji określonych w przepisach ustawy z dnia 31 marca 2020 r. o zmianie ustawy o szczegól</w:t>
      </w:r>
      <w:r w:rsidR="0026650E">
        <w:t>n</w:t>
      </w:r>
      <w:r w:rsidR="0064672A">
        <w:t>ych rozwiązaniach związanych z </w:t>
      </w:r>
      <w:r w:rsidRPr="008845E7">
        <w:t>zapobieganiem, przeciwdziałaniem i zwalczaniem COVID</w:t>
      </w:r>
      <w:r w:rsidR="009933C6">
        <w:t>-</w:t>
      </w:r>
      <w:r w:rsidRPr="008845E7">
        <w:t xml:space="preserve">19, innych chorób zakaźnych oraz wywołanych nimi sytuacji kryzysowych oraz niektórych innych ustaw (Dz. U. poz. 568, z </w:t>
      </w:r>
      <w:proofErr w:type="spellStart"/>
      <w:r w:rsidRPr="008845E7">
        <w:t>późn</w:t>
      </w:r>
      <w:proofErr w:type="spellEnd"/>
      <w:r w:rsidRPr="008845E7">
        <w:t>. zm.) – w zakresie, w jakim wynikają z nich uprawnienia Prezesa Rady Ministrów wobec Funduszu Przeciwdziałania COVID</w:t>
      </w:r>
      <w:r w:rsidR="009933C6">
        <w:t>-</w:t>
      </w:r>
      <w:r w:rsidRPr="008845E7">
        <w:t>19;</w:t>
      </w:r>
    </w:p>
    <w:p w14:paraId="769625B4" w14:textId="6FA200E4" w:rsidR="0037203C" w:rsidRPr="009661DA" w:rsidRDefault="00A54B91" w:rsidP="003479C3">
      <w:pPr>
        <w:pStyle w:val="PKTpunkt"/>
      </w:pPr>
      <w:r>
        <w:t>4</w:t>
      </w:r>
      <w:r w:rsidR="0037203C">
        <w:t>)</w:t>
      </w:r>
      <w:r w:rsidR="0037203C">
        <w:tab/>
      </w:r>
      <w:r w:rsidR="0037203C" w:rsidRPr="009661DA">
        <w:t>zapewnienia obsługi Rady do spraw spó</w:t>
      </w:r>
      <w:r w:rsidR="003479C3">
        <w:t xml:space="preserve">łek z udziałem Skarbu Państwa i </w:t>
      </w:r>
      <w:r w:rsidR="0037203C">
        <w:t>państwowych osób prawnych</w:t>
      </w:r>
      <w:r w:rsidR="0037203C" w:rsidRPr="009661DA">
        <w:t>;</w:t>
      </w:r>
    </w:p>
    <w:p w14:paraId="79315071" w14:textId="60B74A4C" w:rsidR="0037203C" w:rsidRDefault="00A54B91" w:rsidP="003479C3">
      <w:pPr>
        <w:pStyle w:val="PKTpunkt"/>
      </w:pPr>
      <w:r>
        <w:t>5</w:t>
      </w:r>
      <w:r w:rsidR="0037203C">
        <w:t>)</w:t>
      </w:r>
      <w:r w:rsidR="0037203C">
        <w:tab/>
      </w:r>
      <w:r w:rsidR="0037203C" w:rsidRPr="009661DA">
        <w:t xml:space="preserve">monitorowania terminów składania oświadczeń o stanie majątkowym osób pełniących funkcję prezesa w jednoosobowych spółkach Skarbu Państwa oraz spółkach, w których udział Skarbu Państwa przekracza 50% kapitału zakładowego lub 50% liczby akcji </w:t>
      </w:r>
      <w:r w:rsidR="0037203C" w:rsidRPr="009661DA">
        <w:lastRenderedPageBreak/>
        <w:t>zobowiązanych do ich złożenia</w:t>
      </w:r>
      <w:r w:rsidR="0037203C">
        <w:t xml:space="preserve"> Prezesowi Rady Ministrów, a</w:t>
      </w:r>
      <w:r w:rsidR="007E1E26">
        <w:t xml:space="preserve"> </w:t>
      </w:r>
      <w:r w:rsidR="0037203C" w:rsidRPr="009661DA">
        <w:t>także analizowania tych oświadczeń i ich przechowywania</w:t>
      </w:r>
      <w:r w:rsidR="0037203C">
        <w:t>.</w:t>
      </w:r>
    </w:p>
    <w:p w14:paraId="73E7E82C" w14:textId="668CE03F" w:rsidR="00254B84" w:rsidRPr="00C3461B" w:rsidRDefault="00254B84" w:rsidP="003479C3">
      <w:pPr>
        <w:pStyle w:val="ARTartustawynprozporzdzenia"/>
      </w:pPr>
      <w:r w:rsidRPr="003479C3">
        <w:rPr>
          <w:rStyle w:val="Ppogrubienie"/>
        </w:rPr>
        <w:t>§ </w:t>
      </w:r>
      <w:r w:rsidR="00DE2ECE">
        <w:rPr>
          <w:rStyle w:val="Ppogrubienie"/>
        </w:rPr>
        <w:t>39</w:t>
      </w:r>
      <w:r w:rsidRPr="003479C3">
        <w:rPr>
          <w:rStyle w:val="Ppogrubienie"/>
        </w:rPr>
        <w:t>.</w:t>
      </w:r>
      <w:r w:rsidR="006A05C0">
        <w:rPr>
          <w:rFonts w:cs="Times"/>
        </w:rPr>
        <w:t xml:space="preserve"> </w:t>
      </w:r>
      <w:r w:rsidRPr="00C3461B">
        <w:rPr>
          <w:rStyle w:val="Ppogrubienie"/>
        </w:rPr>
        <w:t xml:space="preserve">Departament Komitetu do Spraw Europejskich (DKSE) </w:t>
      </w:r>
      <w:r w:rsidRPr="00E043C3">
        <w:rPr>
          <w:rStyle w:val="Ppogrubienie"/>
          <w:b w:val="0"/>
        </w:rPr>
        <w:t>realizuje</w:t>
      </w:r>
      <w:r w:rsidR="003479C3">
        <w:t xml:space="preserve"> zadania w </w:t>
      </w:r>
      <w:r w:rsidRPr="00C3461B">
        <w:t>zakresie:</w:t>
      </w:r>
    </w:p>
    <w:p w14:paraId="22C2DA32" w14:textId="6FA390EA" w:rsidR="00254B84" w:rsidRPr="00C3461B" w:rsidRDefault="00254B84" w:rsidP="00D8254C">
      <w:pPr>
        <w:pStyle w:val="PKTpunkt"/>
      </w:pPr>
      <w:r w:rsidRPr="00C3461B">
        <w:t>1)</w:t>
      </w:r>
      <w:r w:rsidRPr="00C3461B">
        <w:tab/>
        <w:t xml:space="preserve">koordynowania udziału Prezesa Rady Ministrów w posiedzeniach Rady Europejskiej, Ministra do Spraw Unii Europejskiej </w:t>
      </w:r>
      <w:r>
        <w:t>w Radzie do spraw</w:t>
      </w:r>
      <w:r w:rsidRPr="00C3461B">
        <w:t xml:space="preserve"> Ogólnych oraz organów administracji rządowej w pracach Unii Europejskiej</w:t>
      </w:r>
      <w:r w:rsidR="003479C3">
        <w:t xml:space="preserve">, w </w:t>
      </w:r>
      <w:r w:rsidRPr="00C3461B">
        <w:t>szczególności Rady Unii Europejskiej i Ko</w:t>
      </w:r>
      <w:r>
        <w:t>mitetu Stałych Przedstawicieli;</w:t>
      </w:r>
    </w:p>
    <w:p w14:paraId="28396D88" w14:textId="77777777" w:rsidR="00254B84" w:rsidRDefault="00254B84" w:rsidP="00D8254C">
      <w:pPr>
        <w:pStyle w:val="PKTpunkt"/>
      </w:pPr>
      <w:r w:rsidRPr="00C3461B">
        <w:t>2)</w:t>
      </w:r>
      <w:r w:rsidRPr="00C3461B">
        <w:tab/>
        <w:t>koordynowania prac Komitetu do Spraw Europejskich, w tym zapewnienie obsługi Przewodniczącego Komitetu;</w:t>
      </w:r>
    </w:p>
    <w:p w14:paraId="3E2BCB2E" w14:textId="39B54F97" w:rsidR="00254B84" w:rsidRDefault="00254B84" w:rsidP="00D8254C">
      <w:pPr>
        <w:pStyle w:val="PKTpunkt"/>
      </w:pPr>
      <w:r>
        <w:t>3)</w:t>
      </w:r>
      <w:r>
        <w:tab/>
        <w:t xml:space="preserve">koordynowania realizacji ustawy </w:t>
      </w:r>
      <w:r w:rsidRPr="002337BE">
        <w:rPr>
          <w:rStyle w:val="highlight"/>
          <w:rFonts w:ascii="Times New Roman" w:hAnsi="Times New Roman" w:cs="Times New Roman"/>
          <w:szCs w:val="24"/>
        </w:rPr>
        <w:t>z</w:t>
      </w:r>
      <w:r w:rsidRPr="002337BE">
        <w:rPr>
          <w:rFonts w:ascii="Times New Roman" w:hAnsi="Times New Roman" w:cs="Times New Roman"/>
          <w:szCs w:val="24"/>
        </w:rPr>
        <w:t xml:space="preserve"> dnia 8 października 2010 r. </w:t>
      </w:r>
      <w:r w:rsidR="00D8254C">
        <w:t>o współpracy z Sejmem i </w:t>
      </w:r>
      <w:r>
        <w:t xml:space="preserve">Senatem w sprawach związanych z członkostwem Rzeczypospolitej Polskiej w Unii Europejskiej </w:t>
      </w:r>
      <w:r>
        <w:rPr>
          <w:rFonts w:ascii="Times New Roman" w:hAnsi="Times New Roman" w:cs="Times New Roman"/>
          <w:szCs w:val="24"/>
        </w:rPr>
        <w:t xml:space="preserve">(Dz. U. </w:t>
      </w:r>
      <w:r w:rsidRPr="004E42AD">
        <w:rPr>
          <w:rFonts w:ascii="Times New Roman" w:hAnsi="Times New Roman" w:cs="Times New Roman"/>
          <w:szCs w:val="24"/>
        </w:rPr>
        <w:t>poz. 1395)</w:t>
      </w:r>
      <w:r>
        <w:t>;</w:t>
      </w:r>
    </w:p>
    <w:p w14:paraId="311E7635" w14:textId="5E0A2C16" w:rsidR="00254B84" w:rsidRDefault="00254B84" w:rsidP="00D8254C">
      <w:pPr>
        <w:pStyle w:val="PKTpunkt"/>
      </w:pPr>
      <w:r>
        <w:t>4)</w:t>
      </w:r>
      <w:r>
        <w:tab/>
        <w:t>współpracy i merytorycznego nadzoru nad Stałym Przedstawicielstwem Rzeczypospolitej Polskiej przy Unii Europejskiej oraz placówkami dyplomatycznymi Rzeczypospolitej Polskiej w państwach cz</w:t>
      </w:r>
      <w:r w:rsidR="0026650E">
        <w:t xml:space="preserve">łonkowskich Unii Europejskiej w </w:t>
      </w:r>
      <w:r>
        <w:t>zakresie zadań Ministra do Spraw Unii Europejskiej;</w:t>
      </w:r>
    </w:p>
    <w:p w14:paraId="78A9A891" w14:textId="2AF397C0" w:rsidR="00254B84" w:rsidRPr="003D4D8D" w:rsidRDefault="00254B84" w:rsidP="00D8254C">
      <w:pPr>
        <w:pStyle w:val="PKTpunkt"/>
      </w:pPr>
      <w:r w:rsidRPr="003D4D8D">
        <w:t>5)</w:t>
      </w:r>
      <w:r w:rsidRPr="003D4D8D">
        <w:tab/>
        <w:t>współpracy z instytucjami odpowiedzialnymi za koordyna</w:t>
      </w:r>
      <w:r w:rsidR="00D8254C">
        <w:t>cję polityk Unii Europejskiej w </w:t>
      </w:r>
      <w:r w:rsidRPr="003D4D8D">
        <w:t>pozostałych państwach członkowskich;</w:t>
      </w:r>
    </w:p>
    <w:p w14:paraId="1FB4B04C" w14:textId="77777777" w:rsidR="00254B84" w:rsidRDefault="00254B84" w:rsidP="00D8254C">
      <w:pPr>
        <w:pStyle w:val="PKTpunkt"/>
      </w:pPr>
      <w:r>
        <w:t>6)</w:t>
      </w:r>
      <w:r>
        <w:tab/>
        <w:t>wymiaru politycznego i instytucjonalnego Unii Europejskiej oraz zatrudnienia obywateli polskich w instytucjach i organach Unii Europejskiej.</w:t>
      </w:r>
    </w:p>
    <w:p w14:paraId="4CDC75A8" w14:textId="31EA4757" w:rsidR="00F319B1" w:rsidRPr="00D8254C" w:rsidRDefault="00DB2B3E" w:rsidP="001028FF">
      <w:pPr>
        <w:pStyle w:val="ARTartustawynprozporzdzenia"/>
      </w:pPr>
      <w:r>
        <w:rPr>
          <w:rStyle w:val="Ppogrubienie"/>
        </w:rPr>
        <w:t>§ </w:t>
      </w:r>
      <w:r w:rsidR="00DE2ECE">
        <w:rPr>
          <w:rStyle w:val="Ppogrubienie"/>
        </w:rPr>
        <w:t>40</w:t>
      </w:r>
      <w:r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1028FF" w:rsidRPr="00A779CB">
        <w:rPr>
          <w:rStyle w:val="Ppogrubienie"/>
          <w:b w:val="0"/>
          <w:i/>
        </w:rPr>
        <w:t>(uchylony)</w:t>
      </w:r>
      <w:r w:rsidR="000A4AA9" w:rsidRPr="00A779CB">
        <w:rPr>
          <w:b/>
          <w:i/>
        </w:rPr>
        <w:t>.</w:t>
      </w:r>
    </w:p>
    <w:p w14:paraId="409A9D3A" w14:textId="59EF29E8" w:rsidR="00F319B1" w:rsidRDefault="00823440" w:rsidP="00397E3F">
      <w:pPr>
        <w:pStyle w:val="ARTartustawynprozporzdzenia"/>
      </w:pPr>
      <w:r w:rsidRPr="002B5AAF">
        <w:rPr>
          <w:rStyle w:val="Ppogrubienie"/>
          <w:rFonts w:ascii="Times New Roman" w:hAnsi="Times New Roman" w:cs="Times New Roman"/>
          <w:szCs w:val="24"/>
        </w:rPr>
        <w:t>§</w:t>
      </w:r>
      <w:r w:rsidR="008275CA">
        <w:rPr>
          <w:rStyle w:val="Ppogrubienie"/>
          <w:rFonts w:ascii="Times New Roman" w:hAnsi="Times New Roman" w:cs="Times New Roman"/>
          <w:szCs w:val="24"/>
        </w:rPr>
        <w:t> </w:t>
      </w:r>
      <w:r w:rsidR="006F5E89">
        <w:rPr>
          <w:rStyle w:val="Ppogrubienie"/>
          <w:rFonts w:ascii="Times New Roman" w:hAnsi="Times New Roman" w:cs="Times New Roman"/>
          <w:szCs w:val="24"/>
        </w:rPr>
        <w:t>4</w:t>
      </w:r>
      <w:r w:rsidR="00DE2ECE">
        <w:rPr>
          <w:rStyle w:val="Ppogrubienie"/>
          <w:rFonts w:ascii="Times New Roman" w:hAnsi="Times New Roman" w:cs="Times New Roman"/>
          <w:szCs w:val="24"/>
        </w:rPr>
        <w:t>1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Koordynacji Procesu Legislacyjnego (DKPL)</w:t>
      </w:r>
      <w:r w:rsidRPr="002B5AAF">
        <w:t xml:space="preserve"> realizuje zadania w zakresie:</w:t>
      </w:r>
    </w:p>
    <w:p w14:paraId="701A64BE" w14:textId="02288D1C" w:rsidR="00823440" w:rsidRPr="002B5AAF" w:rsidRDefault="00C81EAB" w:rsidP="00C81EAB">
      <w:pPr>
        <w:pStyle w:val="PKTpunkt"/>
        <w:tabs>
          <w:tab w:val="left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ab/>
      </w:r>
      <w:r w:rsidRPr="00C81EAB">
        <w:rPr>
          <w:rFonts w:ascii="Times New Roman" w:hAnsi="Times New Roman" w:cs="Times New Roman"/>
          <w:szCs w:val="24"/>
        </w:rPr>
        <w:t xml:space="preserve">opracowywania, na potrzeby Prezesa Rady Ministrów, </w:t>
      </w:r>
      <w:r w:rsidR="001D7E94">
        <w:rPr>
          <w:rFonts w:ascii="Times New Roman" w:hAnsi="Times New Roman" w:cs="Times New Roman"/>
          <w:szCs w:val="24"/>
        </w:rPr>
        <w:t>Szefa Kancelarii,</w:t>
      </w:r>
      <w:r w:rsidR="001D7E94" w:rsidRPr="00C81EAB">
        <w:rPr>
          <w:rFonts w:ascii="Times New Roman" w:hAnsi="Times New Roman" w:cs="Times New Roman"/>
          <w:szCs w:val="24"/>
        </w:rPr>
        <w:t xml:space="preserve"> </w:t>
      </w:r>
      <w:r w:rsidRPr="00C81EAB">
        <w:rPr>
          <w:rFonts w:ascii="Times New Roman" w:hAnsi="Times New Roman" w:cs="Times New Roman"/>
          <w:szCs w:val="24"/>
        </w:rPr>
        <w:t>Sekretarza Rady Ministrów, Przewodniczącego S</w:t>
      </w:r>
      <w:r w:rsidR="00B4742A">
        <w:rPr>
          <w:rFonts w:ascii="Times New Roman" w:hAnsi="Times New Roman" w:cs="Times New Roman"/>
          <w:szCs w:val="24"/>
        </w:rPr>
        <w:t>tałego Komitetu Rady Min</w:t>
      </w:r>
      <w:r w:rsidR="001D7E94">
        <w:rPr>
          <w:rFonts w:ascii="Times New Roman" w:hAnsi="Times New Roman" w:cs="Times New Roman"/>
          <w:szCs w:val="24"/>
        </w:rPr>
        <w:t>istrów i</w:t>
      </w:r>
      <w:r w:rsidRPr="00C81EAB">
        <w:rPr>
          <w:rFonts w:ascii="Times New Roman" w:hAnsi="Times New Roman" w:cs="Times New Roman"/>
          <w:szCs w:val="24"/>
        </w:rPr>
        <w:t xml:space="preserve"> Sekretarza Stałego Komitetu Rady Ministrów informacji, analiz, opinii i innych dok</w:t>
      </w:r>
      <w:r w:rsidR="0026650E">
        <w:rPr>
          <w:rFonts w:ascii="Times New Roman" w:hAnsi="Times New Roman" w:cs="Times New Roman"/>
          <w:szCs w:val="24"/>
        </w:rPr>
        <w:t xml:space="preserve">umentów o takim charakterze – w </w:t>
      </w:r>
      <w:r w:rsidRPr="00C81EAB">
        <w:rPr>
          <w:rFonts w:ascii="Times New Roman" w:hAnsi="Times New Roman" w:cs="Times New Roman"/>
          <w:szCs w:val="24"/>
        </w:rPr>
        <w:t>odniesieniu do projektów dokumentów rządowych przedkładanych, odpowiednio, Radzie Ministrów lub Stałemu Komitetowi Rady Ministrów;</w:t>
      </w:r>
    </w:p>
    <w:p w14:paraId="3F97B8EC" w14:textId="5000EBFC" w:rsidR="00823440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</w:t>
      </w:r>
      <w:r w:rsidR="00C81EAB">
        <w:rPr>
          <w:rFonts w:ascii="Times New Roman" w:hAnsi="Times New Roman" w:cs="Times New Roman"/>
          <w:szCs w:val="24"/>
        </w:rPr>
        <w:t>)</w:t>
      </w:r>
      <w:r w:rsidR="00C81EAB">
        <w:rPr>
          <w:rFonts w:ascii="Times New Roman" w:hAnsi="Times New Roman" w:cs="Times New Roman"/>
          <w:szCs w:val="24"/>
        </w:rPr>
        <w:tab/>
      </w:r>
      <w:r w:rsidR="00DA1031">
        <w:rPr>
          <w:rFonts w:ascii="Times New Roman" w:hAnsi="Times New Roman" w:cs="Times New Roman"/>
          <w:szCs w:val="24"/>
        </w:rPr>
        <w:t xml:space="preserve">zapewnienia </w:t>
      </w:r>
      <w:r w:rsidRPr="002B5AAF">
        <w:rPr>
          <w:rFonts w:ascii="Times New Roman" w:hAnsi="Times New Roman" w:cs="Times New Roman"/>
          <w:szCs w:val="24"/>
        </w:rPr>
        <w:t xml:space="preserve">merytorycznej, </w:t>
      </w:r>
      <w:r w:rsidR="007C68D0">
        <w:t>organizacyjnej i kancelaryjno-biurowej obsługi prac Rady Ministrów</w:t>
      </w:r>
      <w:r w:rsidR="00DA1031">
        <w:t xml:space="preserve"> i Stałego Komitetu Rady Ministrów oraz</w:t>
      </w:r>
      <w:r w:rsidR="007C68D0">
        <w:t xml:space="preserve"> Sekretarza Rady Mini</w:t>
      </w:r>
      <w:r w:rsidR="00BF173A">
        <w:t>strów, Prz</w:t>
      </w:r>
      <w:r w:rsidR="00A54B91">
        <w:t xml:space="preserve">ewodniczącego </w:t>
      </w:r>
      <w:r w:rsidR="00DA1031">
        <w:t xml:space="preserve">Stałego </w:t>
      </w:r>
      <w:r w:rsidR="00A54B91">
        <w:t>Komitetu</w:t>
      </w:r>
      <w:r w:rsidR="00DA1031">
        <w:t xml:space="preserve"> Rady Ministrów i Sekretarza Stałego</w:t>
      </w:r>
      <w:r w:rsidR="00BF173A">
        <w:t xml:space="preserve"> Komitetu</w:t>
      </w:r>
      <w:r w:rsidR="00535CA1">
        <w:rPr>
          <w:rFonts w:ascii="Times New Roman" w:hAnsi="Times New Roman" w:cs="Times New Roman"/>
          <w:szCs w:val="24"/>
        </w:rPr>
        <w:t xml:space="preserve"> </w:t>
      </w:r>
      <w:r w:rsidR="00DA1031">
        <w:rPr>
          <w:rFonts w:ascii="Times New Roman" w:hAnsi="Times New Roman" w:cs="Times New Roman"/>
          <w:szCs w:val="24"/>
        </w:rPr>
        <w:t xml:space="preserve">Rady Ministrów, </w:t>
      </w:r>
      <w:r w:rsidR="00C81EAB">
        <w:rPr>
          <w:rFonts w:ascii="Times New Roman" w:hAnsi="Times New Roman" w:cs="Times New Roman"/>
          <w:szCs w:val="24"/>
        </w:rPr>
        <w:t xml:space="preserve">w </w:t>
      </w:r>
      <w:r w:rsidR="00535CA1">
        <w:rPr>
          <w:rFonts w:ascii="Times New Roman" w:hAnsi="Times New Roman" w:cs="Times New Roman"/>
          <w:szCs w:val="24"/>
        </w:rPr>
        <w:t>tym:</w:t>
      </w:r>
    </w:p>
    <w:p w14:paraId="06D03580" w14:textId="6ED569F0" w:rsidR="00535CA1" w:rsidRPr="00535CA1" w:rsidRDefault="00DA1031" w:rsidP="00535CA1">
      <w:pPr>
        <w:pStyle w:val="LITlitera"/>
      </w:pPr>
      <w:r>
        <w:lastRenderedPageBreak/>
        <w:t>a)</w:t>
      </w:r>
      <w:r>
        <w:tab/>
        <w:t>prowadzenia</w:t>
      </w:r>
      <w:r w:rsidR="00535CA1" w:rsidRPr="00535CA1">
        <w:t xml:space="preserve"> ewidencj</w:t>
      </w:r>
      <w:r>
        <w:t>i dokumentów i zapewnienia ich prawidłowego obiegu</w:t>
      </w:r>
      <w:r w:rsidR="00535CA1" w:rsidRPr="00535CA1">
        <w:t>,</w:t>
      </w:r>
    </w:p>
    <w:p w14:paraId="7CA1225F" w14:textId="78EA6EFD" w:rsidR="00535CA1" w:rsidRPr="00535CA1" w:rsidRDefault="00DA1031" w:rsidP="00535CA1">
      <w:pPr>
        <w:pStyle w:val="LITlitera"/>
      </w:pPr>
      <w:r>
        <w:t>b)</w:t>
      </w:r>
      <w:r>
        <w:tab/>
        <w:t>oceny formalnej wnoszonych dokumentów,</w:t>
      </w:r>
    </w:p>
    <w:p w14:paraId="5D45BEFD" w14:textId="77777777" w:rsidR="00DA1031" w:rsidRDefault="00DA1031" w:rsidP="00535CA1">
      <w:pPr>
        <w:pStyle w:val="LITlitera"/>
      </w:pPr>
      <w:r>
        <w:t>c)</w:t>
      </w:r>
      <w:r>
        <w:tab/>
        <w:t>organizacji</w:t>
      </w:r>
      <w:r w:rsidR="00535CA1" w:rsidRPr="00535CA1">
        <w:t xml:space="preserve"> i </w:t>
      </w:r>
      <w:r>
        <w:t>koordynacji</w:t>
      </w:r>
      <w:r w:rsidR="00535CA1" w:rsidRPr="00535CA1">
        <w:t xml:space="preserve"> posiedzeń </w:t>
      </w:r>
      <w:r>
        <w:t xml:space="preserve">Rady Ministrów i Stałego Komitetu </w:t>
      </w:r>
      <w:r w:rsidR="00535CA1" w:rsidRPr="00535CA1">
        <w:t>Rady Ministrów</w:t>
      </w:r>
      <w:r>
        <w:t>,</w:t>
      </w:r>
    </w:p>
    <w:p w14:paraId="64D17594" w14:textId="252C2409" w:rsidR="00535CA1" w:rsidRPr="002B5AAF" w:rsidRDefault="00DA1031" w:rsidP="00535CA1">
      <w:pPr>
        <w:pStyle w:val="LITlitera"/>
      </w:pPr>
      <w:r>
        <w:t>d)</w:t>
      </w:r>
      <w:r>
        <w:tab/>
        <w:t>opracowywania</w:t>
      </w:r>
      <w:r w:rsidR="00535CA1" w:rsidRPr="00535CA1">
        <w:t xml:space="preserve"> protokołów ustaleń</w:t>
      </w:r>
      <w:r>
        <w:t xml:space="preserve"> posiedzeń Rady Ministrów i</w:t>
      </w:r>
      <w:r w:rsidR="00C81EAB">
        <w:t xml:space="preserve"> Stałego Komitetu Rady Ministrów oraz ich rozpowszechniania</w:t>
      </w:r>
      <w:r w:rsidR="00535CA1" w:rsidRPr="00535CA1">
        <w:t>;</w:t>
      </w:r>
    </w:p>
    <w:p w14:paraId="5A357A7F" w14:textId="77777777" w:rsidR="00C81EAB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przyg</w:t>
      </w:r>
      <w:r w:rsidR="00C81EAB">
        <w:rPr>
          <w:rFonts w:ascii="Times New Roman" w:hAnsi="Times New Roman" w:cs="Times New Roman"/>
          <w:szCs w:val="24"/>
        </w:rPr>
        <w:t>otowywania ostatecznej redakcji, w tym korekty edytorskiej:</w:t>
      </w:r>
    </w:p>
    <w:p w14:paraId="73313883" w14:textId="77777777" w:rsidR="00C81EAB" w:rsidRDefault="00C81EAB" w:rsidP="00C81EAB">
      <w:pPr>
        <w:pStyle w:val="LITlitera"/>
      </w:pPr>
      <w:r>
        <w:t>a)</w:t>
      </w:r>
      <w:r>
        <w:tab/>
        <w:t>projektów ustaw,</w:t>
      </w:r>
      <w:r w:rsidR="00823440" w:rsidRPr="002B5AAF">
        <w:t xml:space="preserve"> aktów normatywnych</w:t>
      </w:r>
      <w:r>
        <w:t xml:space="preserve"> i innych dokumentów</w:t>
      </w:r>
      <w:r w:rsidR="00823440" w:rsidRPr="002B5AAF">
        <w:t xml:space="preserve"> przyjętych przez Radę Ministrów</w:t>
      </w:r>
      <w:r>
        <w:t>,</w:t>
      </w:r>
    </w:p>
    <w:p w14:paraId="7E2741D0" w14:textId="2738828D" w:rsidR="00C81EAB" w:rsidRDefault="00C81EAB" w:rsidP="00C81EAB">
      <w:pPr>
        <w:pStyle w:val="LITlitera"/>
      </w:pPr>
      <w:r>
        <w:t>b)</w:t>
      </w:r>
      <w:r>
        <w:tab/>
        <w:t>projektów rozporządzeń i zarządzeń</w:t>
      </w:r>
      <w:r w:rsidR="009B7BDE" w:rsidRPr="002B5AAF">
        <w:t xml:space="preserve"> Prezesa Rady Ministrów </w:t>
      </w:r>
      <w:r>
        <w:t>oraz innych dokumentów Prezesa Rady Ministrów wskazanych przez Sekretarza Rady Ministrów,</w:t>
      </w:r>
    </w:p>
    <w:p w14:paraId="3A9DFECA" w14:textId="105F7663" w:rsidR="00823440" w:rsidRDefault="00C81EAB" w:rsidP="00C81EAB">
      <w:pPr>
        <w:pStyle w:val="LITlitera"/>
      </w:pPr>
      <w:r>
        <w:t>c)</w:t>
      </w:r>
      <w:r>
        <w:tab/>
        <w:t>projektów zarządzeń</w:t>
      </w:r>
      <w:r w:rsidR="009B7BDE" w:rsidRPr="002B5AAF">
        <w:t xml:space="preserve"> </w:t>
      </w:r>
      <w:r w:rsidR="00823440" w:rsidRPr="002B5AAF">
        <w:t>Szefa Kancela</w:t>
      </w:r>
      <w:r>
        <w:t>rii</w:t>
      </w:r>
      <w:r w:rsidR="00535CA1">
        <w:t>;</w:t>
      </w:r>
    </w:p>
    <w:p w14:paraId="220697A8" w14:textId="47E43006" w:rsidR="00C81EAB" w:rsidRPr="00C81EAB" w:rsidRDefault="00C81EAB" w:rsidP="00C81E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4)</w:t>
      </w:r>
      <w:r>
        <w:rPr>
          <w:rFonts w:eastAsia="Times New Roman" w:cs="Times New Roman"/>
          <w:szCs w:val="24"/>
        </w:rPr>
        <w:tab/>
      </w:r>
      <w:r w:rsidRPr="00C81EAB">
        <w:rPr>
          <w:rFonts w:eastAsia="Times New Roman" w:cs="Times New Roman"/>
          <w:szCs w:val="24"/>
        </w:rPr>
        <w:t>przekazywania Sekretarzowi Rady Ministrów dokument</w:t>
      </w:r>
      <w:r w:rsidR="00A40376">
        <w:rPr>
          <w:rFonts w:eastAsia="Times New Roman" w:cs="Times New Roman"/>
          <w:szCs w:val="24"/>
        </w:rPr>
        <w:t>ów, o których mowa w pkt 3 lit. </w:t>
      </w:r>
      <w:r w:rsidRPr="00C81EAB">
        <w:rPr>
          <w:rFonts w:eastAsia="Times New Roman" w:cs="Times New Roman"/>
          <w:szCs w:val="24"/>
        </w:rPr>
        <w:t>a i b, celem ich przedłożenia do podpisu Prezesa Rady Ministrów;</w:t>
      </w:r>
    </w:p>
    <w:p w14:paraId="71F4BBBB" w14:textId="3C1D5B98" w:rsidR="00C81EAB" w:rsidRPr="00C81EAB" w:rsidRDefault="00C81EAB" w:rsidP="00470A06">
      <w:pPr>
        <w:keepNext/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5)</w:t>
      </w:r>
      <w:r>
        <w:rPr>
          <w:rFonts w:eastAsia="Times New Roman" w:cs="Times New Roman"/>
          <w:szCs w:val="24"/>
        </w:rPr>
        <w:tab/>
      </w:r>
      <w:r w:rsidRPr="00C81EAB">
        <w:rPr>
          <w:rFonts w:eastAsia="Times New Roman" w:cs="Times New Roman"/>
          <w:szCs w:val="24"/>
        </w:rPr>
        <w:t>przekazywania podpisanych przez Prezesa Rady Ministrów:</w:t>
      </w:r>
    </w:p>
    <w:p w14:paraId="54D2DB82" w14:textId="5DEAFB4B" w:rsidR="00C81EAB" w:rsidRPr="00C81EAB" w:rsidRDefault="00C81EAB" w:rsidP="00C81E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a)</w:t>
      </w:r>
      <w:r>
        <w:rPr>
          <w:rFonts w:eastAsia="Times New Roman" w:cs="Times New Roman"/>
          <w:szCs w:val="24"/>
        </w:rPr>
        <w:tab/>
      </w:r>
      <w:r w:rsidRPr="00C81EAB">
        <w:rPr>
          <w:rFonts w:eastAsia="Times New Roman" w:cs="Times New Roman"/>
          <w:szCs w:val="24"/>
        </w:rPr>
        <w:t>projektów ustaw – do Sejmu,</w:t>
      </w:r>
    </w:p>
    <w:p w14:paraId="383BFDB1" w14:textId="418BA58D" w:rsidR="00C81EAB" w:rsidRPr="00C81EAB" w:rsidRDefault="00C81EAB" w:rsidP="00C81E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b)</w:t>
      </w:r>
      <w:r>
        <w:rPr>
          <w:rFonts w:eastAsia="Times New Roman" w:cs="Times New Roman"/>
          <w:szCs w:val="24"/>
        </w:rPr>
        <w:tab/>
      </w:r>
      <w:r w:rsidRPr="00C81EAB">
        <w:rPr>
          <w:rFonts w:eastAsia="Times New Roman" w:cs="Times New Roman"/>
          <w:szCs w:val="24"/>
        </w:rPr>
        <w:t>publikowanych aktów prawnych – do ogłoszenia,</w:t>
      </w:r>
    </w:p>
    <w:p w14:paraId="7080459E" w14:textId="6BC5FA22" w:rsidR="00C81EAB" w:rsidRPr="00C81EAB" w:rsidRDefault="00C81EAB" w:rsidP="00C81E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c)</w:t>
      </w:r>
      <w:r>
        <w:rPr>
          <w:rFonts w:eastAsia="Times New Roman" w:cs="Times New Roman"/>
          <w:szCs w:val="24"/>
        </w:rPr>
        <w:tab/>
      </w:r>
      <w:r w:rsidRPr="00C81EAB">
        <w:rPr>
          <w:rFonts w:eastAsia="Times New Roman" w:cs="Times New Roman"/>
          <w:szCs w:val="24"/>
        </w:rPr>
        <w:t>niepublikowanych aktów prawnych – według właściwości;</w:t>
      </w:r>
    </w:p>
    <w:p w14:paraId="17BB797E" w14:textId="78E5B68D" w:rsidR="00C81EAB" w:rsidRPr="00C81EAB" w:rsidRDefault="00C81EAB" w:rsidP="00C81EAB">
      <w:pPr>
        <w:widowControl/>
        <w:autoSpaceDE/>
        <w:autoSpaceDN/>
        <w:adjustRightInd/>
        <w:ind w:left="510" w:hanging="510"/>
        <w:jc w:val="both"/>
        <w:rPr>
          <w:rStyle w:val="Ppogrubienie"/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szCs w:val="24"/>
        </w:rPr>
        <w:t>6)</w:t>
      </w:r>
      <w:r>
        <w:rPr>
          <w:rFonts w:eastAsia="Times New Roman" w:cs="Times New Roman"/>
          <w:szCs w:val="24"/>
        </w:rPr>
        <w:tab/>
      </w:r>
      <w:r w:rsidRPr="00C81EAB">
        <w:rPr>
          <w:rFonts w:eastAsia="Times New Roman" w:cs="Times New Roman"/>
          <w:szCs w:val="24"/>
        </w:rPr>
        <w:t xml:space="preserve">wykonywania prac edytorskich, w tym sporządzania stenogramów na podstawie zapisów dźwięku z posiedzeń, spotkań, narad, konferencji i wywiadów na potrzeby Rady Ministrów, Prezesa Rady Ministrów, Stałego Komitetu Rady </w:t>
      </w:r>
      <w:r w:rsidRPr="00C81EAB">
        <w:rPr>
          <w:rFonts w:ascii="Times" w:eastAsia="Times New Roman" w:hAnsi="Times" w:cs="Times"/>
          <w:szCs w:val="24"/>
        </w:rPr>
        <w:t>Ministrów, innych komitetów Rady Ministrów</w:t>
      </w:r>
      <w:r w:rsidRPr="00C81EAB">
        <w:rPr>
          <w:rFonts w:eastAsia="Times New Roman" w:cs="Times New Roman"/>
          <w:szCs w:val="24"/>
        </w:rPr>
        <w:t xml:space="preserve"> oraz komórek organizacyjnych Kancelarii.</w:t>
      </w:r>
    </w:p>
    <w:p w14:paraId="4ED1340D" w14:textId="71D199A3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6F5E89">
        <w:rPr>
          <w:rStyle w:val="Ppogrubienie"/>
          <w:rFonts w:ascii="Times New Roman" w:hAnsi="Times New Roman" w:cs="Times New Roman"/>
          <w:szCs w:val="24"/>
        </w:rPr>
        <w:t>4</w:t>
      </w:r>
      <w:r w:rsidR="00DE2ECE">
        <w:rPr>
          <w:rStyle w:val="Ppogrubienie"/>
          <w:rFonts w:ascii="Times New Roman" w:hAnsi="Times New Roman" w:cs="Times New Roman"/>
          <w:szCs w:val="24"/>
        </w:rPr>
        <w:t>2</w:t>
      </w:r>
      <w:r w:rsidR="00BF173A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Koordynacji Projektów Międzynarodowych (DKPM)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4AC6B80E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 xml:space="preserve">koordynacji wizyt oraz spotkań krajowych i zagranicznych Prezesa Rady Ministrów z przedstawicielami zagranicznych i międzynarodowych instytucji, organizacji, agencji, </w:t>
      </w:r>
      <w:proofErr w:type="spellStart"/>
      <w:r w:rsidRPr="002B5AAF">
        <w:rPr>
          <w:rFonts w:ascii="Times New Roman" w:hAnsi="Times New Roman" w:cs="Times New Roman"/>
          <w:szCs w:val="24"/>
        </w:rPr>
        <w:t>think</w:t>
      </w:r>
      <w:proofErr w:type="spellEnd"/>
      <w:r w:rsidRPr="002B5AAF">
        <w:rPr>
          <w:rFonts w:ascii="Times New Roman" w:hAnsi="Times New Roman" w:cs="Times New Roman"/>
          <w:szCs w:val="24"/>
        </w:rPr>
        <w:t>-tanków, stowarzyszeń, fundacji, organizacji pozarządowych;</w:t>
      </w:r>
    </w:p>
    <w:p w14:paraId="448FC90D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 xml:space="preserve">realizacji zadań na rzecz projektów zagranicznych, w szczególności w zakresie współpracy z zagranicznymi oraz międzynarodowymi </w:t>
      </w:r>
      <w:proofErr w:type="spellStart"/>
      <w:r w:rsidRPr="002B5AAF">
        <w:rPr>
          <w:rFonts w:ascii="Times New Roman" w:hAnsi="Times New Roman" w:cs="Times New Roman"/>
          <w:szCs w:val="24"/>
        </w:rPr>
        <w:t>think</w:t>
      </w:r>
      <w:proofErr w:type="spellEnd"/>
      <w:r w:rsidRPr="002B5AAF">
        <w:rPr>
          <w:rFonts w:ascii="Times New Roman" w:hAnsi="Times New Roman" w:cs="Times New Roman"/>
          <w:szCs w:val="24"/>
        </w:rPr>
        <w:t>-tankami, instytucjami badawczymi, fundacjami, organizacjami typu non-profit oraz organizacjami pozarządowymi;</w:t>
      </w:r>
    </w:p>
    <w:p w14:paraId="5B20DB00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 xml:space="preserve">obsługi </w:t>
      </w:r>
      <w:r w:rsidR="008B4471" w:rsidRPr="002B5AAF">
        <w:rPr>
          <w:rFonts w:ascii="Times New Roman" w:hAnsi="Times New Roman" w:cs="Times New Roman"/>
          <w:szCs w:val="24"/>
        </w:rPr>
        <w:t xml:space="preserve">dziennikarzy oraz interesariuszy zagranicznych, we współpracy z Centrum Informacyjnym Rządu oraz innymi komórkami organizacyjnymi Kancelarii – </w:t>
      </w:r>
      <w:r w:rsidR="008B4471" w:rsidRPr="002B5AAF">
        <w:rPr>
          <w:rFonts w:ascii="Times New Roman" w:hAnsi="Times New Roman" w:cs="Times New Roman"/>
          <w:szCs w:val="24"/>
        </w:rPr>
        <w:lastRenderedPageBreak/>
        <w:t>w zależności od potrzeb merytorycznych, w szczególności w zakresie wypracowywania odpowiedzi na pytania dziennikarzy zagranicznych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167E82B1" w14:textId="77777777" w:rsidR="00823440" w:rsidRDefault="00823440" w:rsidP="00823440">
      <w:pPr>
        <w:pStyle w:val="PKTpunkt"/>
        <w:keepNext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przygotowywania dokumentów, materiałów tezowo-informacyjnych, notatek merytorycznych oraz komunikatów na potrzeby współpracy międzynarodowej Prezesa Rady Ministrów oraz osób działających w zastępstwie lub z polecenia Prezesa Rady Ministrów z ww. organizacjami i instytucjami.</w:t>
      </w:r>
    </w:p>
    <w:p w14:paraId="0E68852A" w14:textId="670A7F86" w:rsidR="00E559BD" w:rsidRDefault="00E559BD" w:rsidP="008275CA">
      <w:pPr>
        <w:pStyle w:val="ARTartustawynprozporzdzenia"/>
      </w:pPr>
      <w:r w:rsidRPr="008275CA">
        <w:rPr>
          <w:rStyle w:val="Ppogrubienie"/>
        </w:rPr>
        <w:t>§ </w:t>
      </w:r>
      <w:r w:rsidR="00DE2ECE">
        <w:rPr>
          <w:rStyle w:val="Ppogrubienie"/>
        </w:rPr>
        <w:t>43</w:t>
      </w:r>
      <w:r w:rsidR="00BF173A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Pr="008275CA">
        <w:rPr>
          <w:rStyle w:val="Ppogrubienie"/>
        </w:rPr>
        <w:t>Departament Nadzoru i Kontroli (DNK)</w:t>
      </w:r>
      <w:r w:rsidRPr="00904F6D">
        <w:t xml:space="preserve"> </w:t>
      </w:r>
      <w:r w:rsidR="008275CA">
        <w:t xml:space="preserve">realizuje zadania w </w:t>
      </w:r>
      <w:r>
        <w:t>zakresie:</w:t>
      </w:r>
    </w:p>
    <w:p w14:paraId="5AC94CF6" w14:textId="08ABF5AC" w:rsidR="00E559BD" w:rsidRDefault="00E559BD" w:rsidP="008275CA">
      <w:pPr>
        <w:pStyle w:val="PKTpunkt"/>
      </w:pPr>
      <w:r>
        <w:t>1)</w:t>
      </w:r>
      <w:r>
        <w:tab/>
        <w:t>nadzoru</w:t>
      </w:r>
      <w:r w:rsidR="00F013A5">
        <w:t xml:space="preserve"> nad jednostkami i podmiotami</w:t>
      </w:r>
      <w:r>
        <w:t>, sprawowanego przez Prezesa Rady Minist</w:t>
      </w:r>
      <w:r w:rsidR="00F013A5">
        <w:t>rów na mocy odrębnych przepisów</w:t>
      </w:r>
      <w:r>
        <w:t>, w zakresie niepowierzonym innym organom lub kom</w:t>
      </w:r>
      <w:r w:rsidR="005326DA">
        <w:t>órkom organizacyjnym Kancelarii</w:t>
      </w:r>
      <w:r w:rsidR="005326DA" w:rsidRPr="005326DA">
        <w:t xml:space="preserve"> </w:t>
      </w:r>
      <w:r w:rsidR="005326DA">
        <w:t>oraz podejmowania</w:t>
      </w:r>
      <w:r w:rsidR="005326DA" w:rsidRPr="005326DA">
        <w:t xml:space="preserve"> działań służących koordynacji nadzoru sprawowanego w imieniu Prezesa Rady Ministrów i Ministra Cyfryzacji przez komórki organizacyjne Kancelarii;</w:t>
      </w:r>
    </w:p>
    <w:p w14:paraId="779A55C0" w14:textId="0AB093AF" w:rsidR="00E559BD" w:rsidRDefault="00E559BD" w:rsidP="008275CA">
      <w:pPr>
        <w:pStyle w:val="PKTpunkt"/>
      </w:pPr>
      <w:r>
        <w:t>2)</w:t>
      </w:r>
      <w:r>
        <w:tab/>
        <w:t>koordynacji przez Prezesa Rady Mini</w:t>
      </w:r>
      <w:r w:rsidR="00F013A5">
        <w:t xml:space="preserve">strów działalności kontrolnej w </w:t>
      </w:r>
      <w:r>
        <w:t xml:space="preserve">administracji rządowej, w tym </w:t>
      </w:r>
      <w:r w:rsidR="001D7E94">
        <w:t>doskonalenia funkcji oceniająco-</w:t>
      </w:r>
      <w:r>
        <w:t>weryfikacyjnych i jakości kontroli oraz koordynacji współpracy Prezesa Rady Ministrów z Najwyższą Izbą Kontroli;</w:t>
      </w:r>
    </w:p>
    <w:p w14:paraId="76D8A587" w14:textId="1CDD94AD" w:rsidR="00E559BD" w:rsidRDefault="00F013A5" w:rsidP="008275CA">
      <w:pPr>
        <w:pStyle w:val="PKTpunkt"/>
      </w:pPr>
      <w:r>
        <w:t>3)</w:t>
      </w:r>
      <w:r>
        <w:tab/>
        <w:t>realizacji</w:t>
      </w:r>
      <w:r w:rsidR="00E559BD">
        <w:t xml:space="preserve"> kontroli, zgodnie z planem kontroli albo zleceniem wydanym przez </w:t>
      </w:r>
      <w:r>
        <w:t xml:space="preserve">Radę Ministrów, </w:t>
      </w:r>
      <w:r w:rsidR="00E559BD">
        <w:t xml:space="preserve">Prezesa Rady Ministrów, </w:t>
      </w:r>
      <w:r>
        <w:t xml:space="preserve">Ministra Cyfryzacji, </w:t>
      </w:r>
      <w:r w:rsidR="00E559BD">
        <w:t>Szefa Kance</w:t>
      </w:r>
      <w:r>
        <w:t>larii lub Dyrektora Generalnego</w:t>
      </w:r>
      <w:r w:rsidR="00E559BD">
        <w:t>;</w:t>
      </w:r>
    </w:p>
    <w:p w14:paraId="705312C4" w14:textId="7FCBA03A" w:rsidR="00E559BD" w:rsidRPr="00E559BD" w:rsidRDefault="00E559BD" w:rsidP="008275CA">
      <w:pPr>
        <w:pStyle w:val="PKTpunkt"/>
      </w:pPr>
      <w:r>
        <w:t>4)</w:t>
      </w:r>
      <w:r>
        <w:tab/>
      </w:r>
      <w:r w:rsidRPr="003B61E1">
        <w:t>przygotowywania, na podstawie wniosków z prowadzonej działalności,</w:t>
      </w:r>
      <w:r w:rsidR="00F013A5">
        <w:t xml:space="preserve"> rekomendacji lub</w:t>
      </w:r>
      <w:r w:rsidRPr="003B61E1">
        <w:t xml:space="preserve"> propozycji zmian w zakresie </w:t>
      </w:r>
      <w:r w:rsidR="00F013A5">
        <w:t>realizacji zadań publicznych</w:t>
      </w:r>
      <w:r>
        <w:t>.</w:t>
      </w:r>
    </w:p>
    <w:p w14:paraId="714B105D" w14:textId="77777777" w:rsidR="001028FF" w:rsidRDefault="00823440" w:rsidP="001028FF">
      <w:pPr>
        <w:pStyle w:val="ZARTzmartartykuempunktem"/>
        <w:ind w:firstLine="57"/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6F5E89">
        <w:rPr>
          <w:rStyle w:val="Ppogrubienie"/>
          <w:rFonts w:ascii="Times New Roman" w:hAnsi="Times New Roman" w:cs="Times New Roman"/>
          <w:szCs w:val="24"/>
        </w:rPr>
        <w:t>4</w:t>
      </w:r>
      <w:r w:rsidR="00DE2ECE">
        <w:rPr>
          <w:rStyle w:val="Ppogrubienie"/>
          <w:rFonts w:ascii="Times New Roman" w:hAnsi="Times New Roman" w:cs="Times New Roman"/>
          <w:szCs w:val="24"/>
        </w:rPr>
        <w:t>4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Departament </w:t>
      </w:r>
      <w:r w:rsidR="001028FF" w:rsidRPr="00180250">
        <w:rPr>
          <w:rStyle w:val="Ppogrubienie"/>
        </w:rPr>
        <w:t>Oceny Skutków Regulacji (DSR)</w:t>
      </w:r>
      <w:r w:rsidR="001028FF">
        <w:t xml:space="preserve"> realizuje zadania w </w:t>
      </w:r>
      <w:r w:rsidR="001028FF" w:rsidRPr="00180250">
        <w:t>zakresie:</w:t>
      </w:r>
    </w:p>
    <w:p w14:paraId="67BFAE3A" w14:textId="77777777" w:rsidR="001028FF" w:rsidRPr="006305FF" w:rsidRDefault="001028FF" w:rsidP="001028FF">
      <w:pPr>
        <w:pStyle w:val="ZPKTzmpktartykuempunktem"/>
        <w:ind w:left="426" w:hanging="426"/>
      </w:pPr>
      <w:r>
        <w:t>1)</w:t>
      </w:r>
      <w:r>
        <w:tab/>
      </w:r>
      <w:r w:rsidRPr="006305FF">
        <w:t>opiniowania ocen skutków regulacji sporządzanych do projektów dokumentów rządowych;</w:t>
      </w:r>
    </w:p>
    <w:p w14:paraId="3F8BDD62" w14:textId="77777777" w:rsidR="001028FF" w:rsidRPr="006305FF" w:rsidRDefault="001028FF" w:rsidP="001028FF">
      <w:pPr>
        <w:pStyle w:val="ZPKTzmpktartykuempunktem"/>
        <w:ind w:left="426" w:hanging="426"/>
      </w:pPr>
      <w:r>
        <w:t>2)</w:t>
      </w:r>
      <w:r>
        <w:tab/>
      </w:r>
      <w:r w:rsidRPr="006305FF">
        <w:t>opiniowania, na potrzeby Prezesa Rady Ministrów, przekazywanych planów działalności ministrów oraz analizowania efektów działalności komitetów Rady Ministrów;</w:t>
      </w:r>
    </w:p>
    <w:p w14:paraId="73B8CB2B" w14:textId="7FA37E61" w:rsidR="001028FF" w:rsidRPr="006305FF" w:rsidRDefault="001028FF" w:rsidP="001028FF">
      <w:pPr>
        <w:pStyle w:val="ZPKTzmpktartykuempunktem"/>
        <w:ind w:left="426" w:hanging="426"/>
      </w:pPr>
      <w:r w:rsidRPr="006305FF">
        <w:t>3)</w:t>
      </w:r>
      <w:r w:rsidRPr="006305FF">
        <w:tab/>
        <w:t>sporządzania opinii dotyczących zgodności projektów dokumentów rządowych z celami polityki Rady Ministrów oraz prognozowanych skutków społecznych, gospodarczych i</w:t>
      </w:r>
      <w:r w:rsidR="007C0BBF">
        <w:t> </w:t>
      </w:r>
      <w:r w:rsidRPr="006305FF">
        <w:t>prawnych tych projektów;</w:t>
      </w:r>
    </w:p>
    <w:p w14:paraId="13573745" w14:textId="7FE0DC6F" w:rsidR="001028FF" w:rsidRPr="006305FF" w:rsidRDefault="001028FF" w:rsidP="007E37E6">
      <w:pPr>
        <w:pStyle w:val="ZPKTzmpktartykuempunktem"/>
        <w:ind w:left="425" w:hanging="425"/>
      </w:pPr>
      <w:r w:rsidRPr="006305FF">
        <w:t>4)</w:t>
      </w:r>
      <w:r w:rsidRPr="006305FF">
        <w:tab/>
      </w:r>
      <w:r w:rsidR="007E37E6" w:rsidRPr="00C225CF">
        <w:t xml:space="preserve">zapewnienia obsługi organizacyjnej i kancelaryjno-biurowej </w:t>
      </w:r>
      <w:r w:rsidR="007E37E6">
        <w:t>Szefa Rządowego Centrum Analiz</w:t>
      </w:r>
      <w:r w:rsidRPr="006305FF">
        <w:t>;</w:t>
      </w:r>
    </w:p>
    <w:p w14:paraId="72DCE28A" w14:textId="34222BEE" w:rsidR="00823440" w:rsidRDefault="001028FF" w:rsidP="007C0BBF">
      <w:pPr>
        <w:pStyle w:val="ARTartustawynprozporzdzenia"/>
        <w:spacing w:before="0"/>
        <w:ind w:left="425" w:hanging="425"/>
      </w:pPr>
      <w:r w:rsidRPr="006305FF">
        <w:t>5)</w:t>
      </w:r>
      <w:r w:rsidRPr="006305FF">
        <w:tab/>
      </w:r>
      <w:r w:rsidR="007E37E6" w:rsidRPr="00C225CF">
        <w:t xml:space="preserve">zapewnienia obsługi organizacyjnej </w:t>
      </w:r>
      <w:r w:rsidR="007E37E6">
        <w:t xml:space="preserve">Rządowego </w:t>
      </w:r>
      <w:r w:rsidR="007E37E6" w:rsidRPr="00C225CF">
        <w:t>Centrum Analiz w zakresie prac Zespołu Programowania Prac Rządu, Rady Ministrów, Stałego Komitetu Rady Ministrów oraz komitetów Rady Ministrów</w:t>
      </w:r>
      <w:r w:rsidR="007E37E6">
        <w:t>;</w:t>
      </w:r>
    </w:p>
    <w:p w14:paraId="1DFC17FD" w14:textId="72457A5C" w:rsidR="007E37E6" w:rsidRDefault="007E37E6" w:rsidP="007C0BBF">
      <w:pPr>
        <w:pStyle w:val="ARTartustawynprozporzdzenia"/>
        <w:spacing w:before="0"/>
        <w:ind w:left="425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6)</w:t>
      </w:r>
      <w:r>
        <w:rPr>
          <w:rFonts w:ascii="Times New Roman" w:hAnsi="Times New Roman" w:cs="Times New Roman"/>
          <w:szCs w:val="24"/>
        </w:rPr>
        <w:tab/>
      </w:r>
      <w:r w:rsidRPr="00033AB1">
        <w:t>innych zadań Rządowego Centrum Analiz,</w:t>
      </w:r>
      <w:r>
        <w:t xml:space="preserve"> wynikających z ustawy z dnia 8 </w:t>
      </w:r>
      <w:r w:rsidRPr="00033AB1">
        <w:t>sierp</w:t>
      </w:r>
      <w:r>
        <w:t xml:space="preserve">nia 1996 r. o Radzie Ministrów </w:t>
      </w:r>
      <w:r w:rsidRPr="00033AB1">
        <w:t>oraz innych przepisów prawa, w zakresie zleconym przez Szefa Rządowego Centrum Analiz.</w:t>
      </w:r>
    </w:p>
    <w:p w14:paraId="4CD59BC3" w14:textId="14CA6123" w:rsidR="008C01B0" w:rsidRDefault="00BF173A" w:rsidP="00D8254C">
      <w:pPr>
        <w:pStyle w:val="ARTartustawynprozporzdzenia"/>
        <w:keepNext/>
        <w:tabs>
          <w:tab w:val="left" w:pos="42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§ </w:t>
      </w:r>
      <w:r w:rsidR="00DE2ECE">
        <w:rPr>
          <w:rFonts w:ascii="Times New Roman" w:hAnsi="Times New Roman" w:cs="Times New Roman"/>
          <w:b/>
          <w:szCs w:val="24"/>
        </w:rPr>
        <w:t>45</w:t>
      </w:r>
      <w:r>
        <w:rPr>
          <w:rFonts w:ascii="Times New Roman" w:hAnsi="Times New Roman" w:cs="Times New Roman"/>
          <w:b/>
          <w:szCs w:val="24"/>
        </w:rPr>
        <w:t>.</w:t>
      </w:r>
      <w:r w:rsidR="006A05C0">
        <w:rPr>
          <w:rFonts w:ascii="Times New Roman" w:hAnsi="Times New Roman" w:cs="Times New Roman"/>
          <w:b/>
          <w:szCs w:val="24"/>
        </w:rPr>
        <w:t xml:space="preserve"> </w:t>
      </w:r>
      <w:r w:rsidR="008C01B0" w:rsidRPr="006F5E89">
        <w:rPr>
          <w:rFonts w:ascii="Times New Roman" w:hAnsi="Times New Roman" w:cs="Times New Roman"/>
          <w:b/>
          <w:szCs w:val="24"/>
        </w:rPr>
        <w:t xml:space="preserve">Departament Polityki Cyfrowej </w:t>
      </w:r>
      <w:r w:rsidR="00091058" w:rsidRPr="006F5E89">
        <w:rPr>
          <w:rFonts w:ascii="Times New Roman" w:hAnsi="Times New Roman" w:cs="Times New Roman"/>
          <w:b/>
          <w:szCs w:val="24"/>
        </w:rPr>
        <w:t>(DPC)</w:t>
      </w:r>
      <w:r w:rsidR="00091058">
        <w:rPr>
          <w:rFonts w:ascii="Times New Roman" w:hAnsi="Times New Roman" w:cs="Times New Roman"/>
          <w:szCs w:val="24"/>
        </w:rPr>
        <w:t xml:space="preserve"> </w:t>
      </w:r>
      <w:r w:rsidR="008C01B0">
        <w:rPr>
          <w:rFonts w:ascii="Times New Roman" w:hAnsi="Times New Roman" w:cs="Times New Roman"/>
          <w:szCs w:val="24"/>
        </w:rPr>
        <w:t>realizuje zadania w zakresie:</w:t>
      </w:r>
    </w:p>
    <w:p w14:paraId="539ACD58" w14:textId="77777777" w:rsidR="00280329" w:rsidRPr="00280329" w:rsidRDefault="00280329" w:rsidP="00280329">
      <w:pPr>
        <w:pStyle w:val="PKTpunkt"/>
      </w:pPr>
      <w:r w:rsidRPr="00280329">
        <w:t>1)</w:t>
      </w:r>
      <w:r w:rsidRPr="00280329">
        <w:tab/>
        <w:t>kształtowania polityki cyfrowej i polityki zarządzania Internetem, organizacji Światowego Forum Zarządzania Internetem i IGF Polska oraz upowszechniania krajowego i międzynarodowego dialogu cyfrowego;</w:t>
      </w:r>
    </w:p>
    <w:p w14:paraId="74C48700" w14:textId="77777777" w:rsidR="00280329" w:rsidRPr="00280329" w:rsidRDefault="00280329" w:rsidP="00280329">
      <w:pPr>
        <w:pStyle w:val="PKTpunkt"/>
      </w:pPr>
      <w:r w:rsidRPr="00280329">
        <w:t>2)</w:t>
      </w:r>
      <w:r w:rsidRPr="00280329">
        <w:tab/>
        <w:t>prowadzenia polityki dotyczącej funduszy Unii Europejskiej i programowania Wieloletnich Ram Finansowych Unii Europejskiej, Pomocy Technicznej oraz pełnienia funkcji Instytucji Otoczenie Umowy Partnerstwa w obszarze cyfrowym;</w:t>
      </w:r>
    </w:p>
    <w:p w14:paraId="327C09A1" w14:textId="101EA3DE" w:rsidR="00280329" w:rsidRDefault="00280329" w:rsidP="00280329">
      <w:pPr>
        <w:pStyle w:val="PKTpunkt"/>
      </w:pPr>
      <w:r w:rsidRPr="00280329">
        <w:t xml:space="preserve">3) </w:t>
      </w:r>
      <w:r w:rsidRPr="00280329">
        <w:tab/>
        <w:t>europejskich i międzynarodowych regulacji cyfrowych, aktów normatywnych oraz innych aktów nienormatywnych dotyczących jednolitego rynku cyfrowego i za</w:t>
      </w:r>
      <w:r>
        <w:t>rządzania przestrzenią cyfrową;</w:t>
      </w:r>
    </w:p>
    <w:p w14:paraId="02812F47" w14:textId="2D7C0200" w:rsidR="00280329" w:rsidRPr="00280329" w:rsidRDefault="00280329" w:rsidP="00280329">
      <w:pPr>
        <w:pStyle w:val="PKTpunkt"/>
      </w:pPr>
      <w:r>
        <w:t>4)</w:t>
      </w:r>
      <w:r>
        <w:tab/>
      </w:r>
      <w:r w:rsidR="007E37E6" w:rsidRPr="007E37E6">
        <w:rPr>
          <w:i/>
        </w:rPr>
        <w:t>(uchylony)</w:t>
      </w:r>
      <w:r w:rsidR="00F50042">
        <w:t>;</w:t>
      </w:r>
    </w:p>
    <w:p w14:paraId="0799EDBC" w14:textId="2FDCCE36" w:rsidR="00280329" w:rsidRPr="002B5AAF" w:rsidRDefault="00280329" w:rsidP="00280329">
      <w:pPr>
        <w:pStyle w:val="PKTpunkt"/>
      </w:pPr>
      <w:r>
        <w:t>5</w:t>
      </w:r>
      <w:r w:rsidR="00BF173A">
        <w:t>)</w:t>
      </w:r>
      <w:r w:rsidR="00BF173A">
        <w:tab/>
        <w:t>nadzoru m</w:t>
      </w:r>
      <w:r w:rsidRPr="00280329">
        <w:t>inistra</w:t>
      </w:r>
      <w:r w:rsidR="00BF173A">
        <w:t xml:space="preserve"> właściwego do spraw informatyzacji</w:t>
      </w:r>
      <w:r w:rsidRPr="00280329">
        <w:t xml:space="preserve"> nad Ce</w:t>
      </w:r>
      <w:r>
        <w:t>ntrum Projektów Polska Cyfrowa.</w:t>
      </w:r>
    </w:p>
    <w:p w14:paraId="518A0B67" w14:textId="5C6A8E92" w:rsidR="00254B84" w:rsidRDefault="00254B84" w:rsidP="00D8254C">
      <w:pPr>
        <w:pStyle w:val="ARTartustawynprozporzdzenia"/>
      </w:pPr>
      <w:r w:rsidRPr="00D8254C">
        <w:rPr>
          <w:rStyle w:val="Ppogrubienie"/>
        </w:rPr>
        <w:t>§ </w:t>
      </w:r>
      <w:r w:rsidR="006F5E89" w:rsidRPr="00D8254C">
        <w:rPr>
          <w:rStyle w:val="Ppogrubienie"/>
        </w:rPr>
        <w:t>4</w:t>
      </w:r>
      <w:r w:rsidR="00DE2ECE">
        <w:rPr>
          <w:rStyle w:val="Ppogrubienie"/>
        </w:rPr>
        <w:t>6</w:t>
      </w:r>
      <w:r w:rsidRPr="00D8254C">
        <w:rPr>
          <w:rStyle w:val="Ppogrubienie"/>
        </w:rPr>
        <w:t>.</w:t>
      </w:r>
      <w:r w:rsidR="006A05C0">
        <w:rPr>
          <w:rFonts w:cs="Times"/>
        </w:rPr>
        <w:t xml:space="preserve"> </w:t>
      </w:r>
      <w:r w:rsidRPr="004A0040">
        <w:rPr>
          <w:rStyle w:val="Ppogrubienie"/>
        </w:rPr>
        <w:t>Departament</w:t>
      </w:r>
      <w:r w:rsidRPr="004178EF">
        <w:rPr>
          <w:rStyle w:val="Ppogrubienie"/>
        </w:rPr>
        <w:t xml:space="preserve"> Prawa Unii Europejskiej</w:t>
      </w:r>
      <w:r>
        <w:rPr>
          <w:rFonts w:cs="Times"/>
        </w:rPr>
        <w:t xml:space="preserve"> </w:t>
      </w:r>
      <w:r w:rsidRPr="009F0C87">
        <w:rPr>
          <w:rFonts w:cs="Times"/>
        </w:rPr>
        <w:t>(DPUE)</w:t>
      </w:r>
      <w:r>
        <w:rPr>
          <w:rFonts w:cs="Times"/>
        </w:rPr>
        <w:t xml:space="preserve"> </w:t>
      </w:r>
      <w:r>
        <w:t xml:space="preserve">realizuje </w:t>
      </w:r>
      <w:r w:rsidR="00D8254C">
        <w:t xml:space="preserve">zadania w </w:t>
      </w:r>
      <w:r>
        <w:t>zakresie:</w:t>
      </w:r>
    </w:p>
    <w:p w14:paraId="37E44051" w14:textId="77777777" w:rsidR="00254B84" w:rsidRPr="009F0C87" w:rsidRDefault="00254B84" w:rsidP="008275CA">
      <w:pPr>
        <w:pStyle w:val="PKTpunkt"/>
      </w:pPr>
      <w:r w:rsidRPr="009F0C87">
        <w:rPr>
          <w:rStyle w:val="null1"/>
        </w:rPr>
        <w:t>1)</w:t>
      </w:r>
      <w:r w:rsidRPr="009F0C87">
        <w:rPr>
          <w:rStyle w:val="null1"/>
        </w:rPr>
        <w:tab/>
        <w:t xml:space="preserve">sporządzania opinii o zgodności z prawem Unii </w:t>
      </w:r>
      <w:r w:rsidRPr="00BF173A">
        <w:t>Europejskiej</w:t>
      </w:r>
      <w:r w:rsidRPr="009F0C87">
        <w:rPr>
          <w:rStyle w:val="null1"/>
        </w:rPr>
        <w:t>:</w:t>
      </w:r>
    </w:p>
    <w:p w14:paraId="4A842B5B" w14:textId="009D0AB0" w:rsidR="00254B84" w:rsidRPr="009F0C87" w:rsidRDefault="00254B84" w:rsidP="00BF173A">
      <w:pPr>
        <w:pStyle w:val="LITlitera"/>
      </w:pPr>
      <w:r w:rsidRPr="009F0C87">
        <w:rPr>
          <w:rStyle w:val="null1"/>
        </w:rPr>
        <w:t>a)</w:t>
      </w:r>
      <w:r w:rsidRPr="009F0C87">
        <w:rPr>
          <w:rStyle w:val="null1"/>
        </w:rPr>
        <w:tab/>
        <w:t xml:space="preserve">rządowych </w:t>
      </w:r>
      <w:r w:rsidRPr="00BF173A">
        <w:rPr>
          <w:rStyle w:val="null1"/>
        </w:rPr>
        <w:t>projektów</w:t>
      </w:r>
      <w:r w:rsidR="00BF173A">
        <w:rPr>
          <w:rStyle w:val="null1"/>
        </w:rPr>
        <w:t xml:space="preserve"> aktów prawa powszechnie </w:t>
      </w:r>
      <w:r w:rsidRPr="009F0C87">
        <w:rPr>
          <w:rStyle w:val="null1"/>
        </w:rPr>
        <w:t>obowiązującego i projektów umów międzynarodow</w:t>
      </w:r>
      <w:r w:rsidR="001866C8">
        <w:rPr>
          <w:rStyle w:val="null1"/>
        </w:rPr>
        <w:t>ych, na zasadach określonych w R</w:t>
      </w:r>
      <w:r w:rsidRPr="009F0C87">
        <w:rPr>
          <w:rStyle w:val="null1"/>
        </w:rPr>
        <w:t>egulaminie pracy Rady Ministrów,</w:t>
      </w:r>
    </w:p>
    <w:p w14:paraId="4B802A49" w14:textId="4B311CE5" w:rsidR="00254B84" w:rsidRDefault="00254B84" w:rsidP="00BF173A">
      <w:pPr>
        <w:pStyle w:val="LITlitera"/>
      </w:pPr>
      <w:r w:rsidRPr="009F0C87">
        <w:rPr>
          <w:rStyle w:val="null1"/>
        </w:rPr>
        <w:t>b)</w:t>
      </w:r>
      <w:r w:rsidRPr="009F0C87">
        <w:rPr>
          <w:rStyle w:val="null1"/>
        </w:rPr>
        <w:tab/>
        <w:t>projektów ustaw, na za</w:t>
      </w:r>
      <w:r w:rsidR="001C7A80">
        <w:rPr>
          <w:rStyle w:val="null1"/>
        </w:rPr>
        <w:t xml:space="preserve">sadach określonych w regulaminach Sejmu i </w:t>
      </w:r>
      <w:r w:rsidRPr="009F0C87">
        <w:rPr>
          <w:rStyle w:val="null1"/>
        </w:rPr>
        <w:t>Senatu;</w:t>
      </w:r>
    </w:p>
    <w:p w14:paraId="0EE2FF66" w14:textId="77777777" w:rsidR="00254B84" w:rsidRPr="00BF173A" w:rsidRDefault="00254B84" w:rsidP="00BF173A">
      <w:pPr>
        <w:pStyle w:val="PKTpunkt"/>
      </w:pPr>
      <w:r w:rsidRPr="00BF173A">
        <w:rPr>
          <w:rStyle w:val="null1"/>
        </w:rPr>
        <w:t>2)</w:t>
      </w:r>
      <w:r w:rsidRPr="00BF173A">
        <w:rPr>
          <w:rStyle w:val="null1"/>
        </w:rPr>
        <w:tab/>
        <w:t xml:space="preserve">reprezentowania Rzeczypospolitej Polskiej w </w:t>
      </w:r>
      <w:r w:rsidRPr="00BF173A">
        <w:t>postępowaniach</w:t>
      </w:r>
      <w:r w:rsidRPr="00BF173A">
        <w:rPr>
          <w:rStyle w:val="null1"/>
        </w:rPr>
        <w:t xml:space="preserve"> przed organami sądowymi Unii Europejskiej i Trybunałem Europejskiego Porozumienia o Wolnym Handlu (EFTA) oraz monitorowania wykonywania wyroków organów sądowych Unii Europejskiej;</w:t>
      </w:r>
    </w:p>
    <w:p w14:paraId="356CAD78" w14:textId="3721FED5" w:rsidR="00254B84" w:rsidRPr="00BF173A" w:rsidRDefault="00254B84" w:rsidP="00BF173A">
      <w:pPr>
        <w:pStyle w:val="PKTpunkt"/>
        <w:rPr>
          <w:rStyle w:val="null1"/>
        </w:rPr>
      </w:pPr>
      <w:r w:rsidRPr="00BF173A">
        <w:rPr>
          <w:rStyle w:val="null1"/>
        </w:rPr>
        <w:t>3)</w:t>
      </w:r>
      <w:r w:rsidRPr="00BF173A">
        <w:rPr>
          <w:rStyle w:val="null1"/>
        </w:rPr>
        <w:tab/>
        <w:t>koordynacji procesu wdrażania prawa Unii Europejskie</w:t>
      </w:r>
      <w:r w:rsidR="008275CA" w:rsidRPr="00BF173A">
        <w:rPr>
          <w:rStyle w:val="null1"/>
        </w:rPr>
        <w:t>j do polskiego systemu prawa, w </w:t>
      </w:r>
      <w:r w:rsidRPr="00BF173A">
        <w:rPr>
          <w:rStyle w:val="null1"/>
        </w:rPr>
        <w:t>szczególności pełni rolę administratora bazy e-STEP oraz krajowego koordynatora bazy notyfikacji krajowych środków wykonawczych;</w:t>
      </w:r>
    </w:p>
    <w:p w14:paraId="25479E07" w14:textId="52D24FC0" w:rsidR="00254B84" w:rsidRPr="009F0C87" w:rsidRDefault="00254B84" w:rsidP="008275CA">
      <w:pPr>
        <w:pStyle w:val="PKTpunkt"/>
      </w:pPr>
      <w:r w:rsidRPr="009F0C87">
        <w:rPr>
          <w:rStyle w:val="null1"/>
        </w:rPr>
        <w:t>4)</w:t>
      </w:r>
      <w:r w:rsidRPr="009F0C87">
        <w:rPr>
          <w:rStyle w:val="null1"/>
        </w:rPr>
        <w:tab/>
        <w:t>koordynacji udziału w postępowaniach w sprawie naruszenia przez Rzeczpospolitą Polską prawa Unii Europejskiej prowadzonych przez instytucj</w:t>
      </w:r>
      <w:r w:rsidR="008275CA">
        <w:rPr>
          <w:rStyle w:val="null1"/>
        </w:rPr>
        <w:t>e i organy Unii Europejskiej, w </w:t>
      </w:r>
      <w:r w:rsidRPr="009F0C87">
        <w:rPr>
          <w:rStyle w:val="null1"/>
        </w:rPr>
        <w:t>szczególności pełni rolę krajowego koordynatora bazy naruszeń;</w:t>
      </w:r>
    </w:p>
    <w:p w14:paraId="47862651" w14:textId="041ACE74" w:rsidR="00254B84" w:rsidRDefault="00254B84" w:rsidP="008275CA">
      <w:pPr>
        <w:pStyle w:val="PKTpunkt"/>
        <w:rPr>
          <w:rStyle w:val="null1"/>
        </w:rPr>
      </w:pPr>
      <w:r w:rsidRPr="009F0C87">
        <w:rPr>
          <w:rStyle w:val="null1"/>
        </w:rPr>
        <w:t>5)</w:t>
      </w:r>
      <w:r w:rsidRPr="009F0C87">
        <w:rPr>
          <w:rStyle w:val="null1"/>
        </w:rPr>
        <w:tab/>
        <w:t>wykonywania analiz z zakresu prawa Unii Europejskiej na potrzeby ministra właściwego do spraw członkostwa Rzeczypospolitej Polskiej w Unii Europejskiej oraz innych orga</w:t>
      </w:r>
      <w:r>
        <w:rPr>
          <w:rStyle w:val="null1"/>
        </w:rPr>
        <w:t>nów administracji rządowej.</w:t>
      </w:r>
    </w:p>
    <w:p w14:paraId="56904757" w14:textId="2E8BAB04" w:rsidR="00476AFD" w:rsidRDefault="00F0592C" w:rsidP="00476AFD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lastRenderedPageBreak/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47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Prawny (DP)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40841E1A" w14:textId="48C6C4F0" w:rsidR="00476AFD" w:rsidRDefault="00476AFD" w:rsidP="00476AFD">
      <w:pPr>
        <w:pStyle w:val="PKTpunkt"/>
        <w:rPr>
          <w:rFonts w:eastAsiaTheme="minorHAnsi" w:cs="Times New Roman"/>
        </w:rPr>
      </w:pPr>
      <w:r>
        <w:t>1)</w:t>
      </w:r>
      <w:r>
        <w:tab/>
        <w:t>zapewnienia obsługi prawnej i legislacyjnej Prezesa Rady Ministrów, Szefa Kancelarii, Szefa Służby Cywilnej oraz Dyrektora Generalnego;</w:t>
      </w:r>
    </w:p>
    <w:p w14:paraId="2783A13D" w14:textId="0CF54561" w:rsidR="00476AFD" w:rsidRDefault="00476AFD" w:rsidP="00476AFD">
      <w:pPr>
        <w:pStyle w:val="PKTpunkt"/>
      </w:pPr>
      <w:r>
        <w:t>2)</w:t>
      </w:r>
      <w:r>
        <w:tab/>
        <w:t>zapewnienia obsługi prawnej Ministra Cyfryzacji w zakresie opiniowania projektów umów cywilnoprawnych i umów dotacji;</w:t>
      </w:r>
    </w:p>
    <w:p w14:paraId="7FCD7A2C" w14:textId="6ADAAC34" w:rsidR="00476AFD" w:rsidRDefault="00476AFD" w:rsidP="00476AFD">
      <w:pPr>
        <w:pStyle w:val="PKTpunkt"/>
      </w:pPr>
      <w:r>
        <w:t>3)</w:t>
      </w:r>
      <w:r>
        <w:tab/>
        <w:t>zapewnienia zastępstwa prawnego Prezesa Rady Ministrów, Ministra Cyfryzacji, Szefa Kancelarii, Kancelarii i Dyrektora Generalnego;</w:t>
      </w:r>
    </w:p>
    <w:p w14:paraId="08D4E219" w14:textId="606DD6B4" w:rsidR="00476AFD" w:rsidRDefault="00476AFD" w:rsidP="00476AFD">
      <w:pPr>
        <w:pStyle w:val="PKTpunkt"/>
      </w:pPr>
      <w:r>
        <w:t>4)</w:t>
      </w:r>
      <w:r>
        <w:tab/>
        <w:t>prowadzenia postępowań, w tym postępowań administracyjnych, w zakresie niezastrzeżonym dla innych komórek organizacyjnych Kancelarii;</w:t>
      </w:r>
    </w:p>
    <w:p w14:paraId="1D779CAD" w14:textId="35342C3F" w:rsidR="00476AFD" w:rsidRPr="00476AFD" w:rsidRDefault="00476AFD" w:rsidP="00476AFD">
      <w:pPr>
        <w:pStyle w:val="PKTpunkt"/>
      </w:pPr>
      <w:r>
        <w:t>5)</w:t>
      </w:r>
      <w:r>
        <w:tab/>
        <w:t>obsługi innych podmiotów, w zakresie określonym przez Szefa Kancelarii lub Dyrektora Generalnego.</w:t>
      </w:r>
    </w:p>
    <w:p w14:paraId="0078DEFA" w14:textId="3D481C24" w:rsidR="004D0CDA" w:rsidRDefault="00254B84" w:rsidP="008275CA">
      <w:pPr>
        <w:pStyle w:val="ARTartustawynprozporzdzenia"/>
      </w:pPr>
      <w:r>
        <w:rPr>
          <w:rStyle w:val="Ppogrubienie"/>
        </w:rPr>
        <w:t>§</w:t>
      </w:r>
      <w:r w:rsidR="00BF173A">
        <w:rPr>
          <w:rStyle w:val="Ppogrubienie"/>
        </w:rPr>
        <w:t> </w:t>
      </w:r>
      <w:r w:rsidR="00DE2ECE">
        <w:rPr>
          <w:rStyle w:val="Ppogrubienie"/>
        </w:rPr>
        <w:t>48</w:t>
      </w:r>
      <w:r w:rsidR="00BF173A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4D0CDA">
        <w:rPr>
          <w:rStyle w:val="Ppogrubienie"/>
        </w:rPr>
        <w:t>Departament Programowania Prac Rządu (DPPR)</w:t>
      </w:r>
      <w:r w:rsidR="004D0CDA">
        <w:t xml:space="preserve"> realizuje zadania w</w:t>
      </w:r>
      <w:r w:rsidR="00BF173A">
        <w:t> </w:t>
      </w:r>
      <w:r w:rsidR="004D0CDA">
        <w:t>zakresie:</w:t>
      </w:r>
    </w:p>
    <w:p w14:paraId="380EBF5D" w14:textId="3E536482" w:rsidR="004D0CDA" w:rsidRDefault="004D0CDA" w:rsidP="008275CA">
      <w:pPr>
        <w:pStyle w:val="PKTpunkt"/>
      </w:pPr>
      <w:r>
        <w:t>1)</w:t>
      </w:r>
      <w:r>
        <w:tab/>
        <w:t>zapewnienia merytorycznej i organizacyjnej obsługi Zespołu do spraw Programowania Prac Rządu, w tym przygotowywania i prowadzenia</w:t>
      </w:r>
      <w:r w:rsidR="008275CA">
        <w:t xml:space="preserve"> obiegu dokumentów związanych z </w:t>
      </w:r>
      <w:r w:rsidR="001C7A80">
        <w:t>jego pracami</w:t>
      </w:r>
      <w:r>
        <w:t>;</w:t>
      </w:r>
    </w:p>
    <w:p w14:paraId="28D02283" w14:textId="77777777" w:rsidR="004D0CDA" w:rsidRDefault="004D0CDA" w:rsidP="008275CA">
      <w:pPr>
        <w:pStyle w:val="PKTpunkt"/>
      </w:pPr>
      <w:r>
        <w:t>2)</w:t>
      </w:r>
      <w:r>
        <w:tab/>
        <w:t>prowadzenia Wykazu prac legislacyjnych lub programowych Rady Ministrów oraz Wykazu prac legislacyjnych Prezesa Rady Ministrów na stronie Biuletynu Informacji Publicznej Rady Ministrów oraz Kancelarii;</w:t>
      </w:r>
    </w:p>
    <w:p w14:paraId="53C8C4B8" w14:textId="77777777" w:rsidR="004D0CDA" w:rsidRDefault="004D0CDA" w:rsidP="008275CA">
      <w:pPr>
        <w:pStyle w:val="PKTpunkt"/>
      </w:pPr>
      <w:r>
        <w:t>3)</w:t>
      </w:r>
      <w:r>
        <w:tab/>
        <w:t>sporządzania wykazu projektów ustaw, dla których określono w Wykazie prac legislacyjnych lub programowych Rady Ministrów planowany termin przyjęcia przez Radę Ministrów, w ramach realizacji obowiązku Rady Ministrów wobec Sejmu;</w:t>
      </w:r>
    </w:p>
    <w:p w14:paraId="582FAB79" w14:textId="77777777" w:rsidR="004D0CDA" w:rsidRDefault="004D0CDA" w:rsidP="008275CA">
      <w:pPr>
        <w:pStyle w:val="PKTpunkt"/>
      </w:pPr>
      <w:r>
        <w:t>4)</w:t>
      </w:r>
      <w:r>
        <w:tab/>
        <w:t>dokonywania analiz oraz okresowych przeglądów terminowości procedowania rządowych projektów ustaw i założeń rządowych projektów ustaw oraz kompletności Wykazu prac legislacyjnych albo programowych Rady Ministrów oraz Wykazu prac legislacyjnych Prezesa Rady Ministrów, w szczególności w</w:t>
      </w:r>
      <w:r w:rsidR="007E1E26">
        <w:t xml:space="preserve"> </w:t>
      </w:r>
      <w:r>
        <w:t>zakresie projektów realizujących exposé Prezesa Rady Ministrów;</w:t>
      </w:r>
    </w:p>
    <w:p w14:paraId="3C7E5181" w14:textId="4DFBC2A4" w:rsidR="00BF173A" w:rsidRDefault="004D0CDA" w:rsidP="00BF173A">
      <w:pPr>
        <w:pStyle w:val="PKTpunkt"/>
      </w:pPr>
      <w:r>
        <w:t>5)</w:t>
      </w:r>
      <w:r>
        <w:tab/>
        <w:t>analizy merytorycznej i monitorowania projektów rządowych, przygotowywanych w</w:t>
      </w:r>
      <w:r w:rsidR="007E1E26">
        <w:t> </w:t>
      </w:r>
      <w:r w:rsidR="00BF173A">
        <w:t xml:space="preserve">resortach oraz </w:t>
      </w:r>
      <w:r>
        <w:t xml:space="preserve">opiniowania </w:t>
      </w:r>
      <w:r w:rsidR="000A4AA9" w:rsidRPr="00852BB9">
        <w:t xml:space="preserve">projektów dokumentów rządowych kierowanych w ramach uzgodnień do </w:t>
      </w:r>
      <w:r w:rsidR="000A4AA9">
        <w:t xml:space="preserve">Ministra – Członka Rady Ministrów Łukasza </w:t>
      </w:r>
      <w:proofErr w:type="spellStart"/>
      <w:r w:rsidR="000A4AA9">
        <w:t>Schreibera</w:t>
      </w:r>
      <w:proofErr w:type="spellEnd"/>
      <w:r w:rsidR="000A4AA9" w:rsidRPr="00852BB9">
        <w:t xml:space="preserve">, </w:t>
      </w:r>
      <w:r w:rsidR="000A4AA9">
        <w:t xml:space="preserve">w </w:t>
      </w:r>
      <w:r w:rsidR="000A4AA9" w:rsidRPr="00852BB9">
        <w:t>zakresie</w:t>
      </w:r>
      <w:r w:rsidR="001C7A80">
        <w:t xml:space="preserve"> ustalonym przez Dyrektora lub z</w:t>
      </w:r>
      <w:r w:rsidR="000A4AA9" w:rsidRPr="00852BB9">
        <w:t>astępcę Dyrektora</w:t>
      </w:r>
      <w:r w:rsidR="008B3CCE">
        <w:t>;</w:t>
      </w:r>
    </w:p>
    <w:p w14:paraId="43CE3437" w14:textId="4E934DFA" w:rsidR="000A4AA9" w:rsidRDefault="00BF173A" w:rsidP="00BF173A">
      <w:pPr>
        <w:pStyle w:val="PKTpunkt"/>
      </w:pPr>
      <w:r>
        <w:t>6)</w:t>
      </w:r>
      <w:r>
        <w:tab/>
        <w:t>z</w:t>
      </w:r>
      <w:r w:rsidR="000A4AA9" w:rsidRPr="004A2A90">
        <w:t xml:space="preserve">apewnienia obsługi merytorycznej i organizacyjnej </w:t>
      </w:r>
      <w:r w:rsidR="000A4AA9">
        <w:t>Ministra – Członka Rady Ministrów</w:t>
      </w:r>
      <w:r w:rsidR="000A4AA9" w:rsidRPr="004A2A90">
        <w:t xml:space="preserve"> Łukasza </w:t>
      </w:r>
      <w:proofErr w:type="spellStart"/>
      <w:r w:rsidR="000A4AA9" w:rsidRPr="004A2A90">
        <w:t>Schreibera</w:t>
      </w:r>
      <w:proofErr w:type="spellEnd"/>
      <w:r w:rsidR="000A4AA9" w:rsidRPr="004A2A90">
        <w:t>, w tym w zakresie zadań wynikających z odrębnych przepisów</w:t>
      </w:r>
      <w:r w:rsidR="001C167D">
        <w:t xml:space="preserve">; </w:t>
      </w:r>
    </w:p>
    <w:p w14:paraId="04235F18" w14:textId="18FAA19A" w:rsidR="001C167D" w:rsidRDefault="001C167D" w:rsidP="00BF173A">
      <w:pPr>
        <w:pStyle w:val="PKTpunkt"/>
      </w:pPr>
      <w:r>
        <w:t>7)</w:t>
      </w:r>
      <w:r>
        <w:tab/>
        <w:t xml:space="preserve"> </w:t>
      </w:r>
      <w:r w:rsidRPr="002D37AA">
        <w:t xml:space="preserve">wynikającym z nadzoru Prezesa Rady Ministrów nad </w:t>
      </w:r>
      <w:r>
        <w:t xml:space="preserve">Instytutem De </w:t>
      </w:r>
      <w:proofErr w:type="spellStart"/>
      <w:r>
        <w:t>Republica</w:t>
      </w:r>
      <w:proofErr w:type="spellEnd"/>
      <w:r>
        <w:t xml:space="preserve">. </w:t>
      </w:r>
    </w:p>
    <w:p w14:paraId="70461C5F" w14:textId="74C32B28" w:rsidR="00284533" w:rsidRDefault="008275CA" w:rsidP="008275CA">
      <w:pPr>
        <w:pStyle w:val="ARTartustawynprozporzdzenia"/>
      </w:pPr>
      <w:r>
        <w:rPr>
          <w:rStyle w:val="Ppogrubienie"/>
        </w:rPr>
        <w:lastRenderedPageBreak/>
        <w:t>§ </w:t>
      </w:r>
      <w:r w:rsidR="00DE2ECE">
        <w:rPr>
          <w:rStyle w:val="Ppogrubienie"/>
        </w:rPr>
        <w:t>49</w:t>
      </w:r>
      <w:r w:rsidR="00BF173A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284533" w:rsidRPr="008275CA">
        <w:rPr>
          <w:rStyle w:val="Ppogrubienie"/>
        </w:rPr>
        <w:t xml:space="preserve">Departament Regulacji Cyfrowych </w:t>
      </w:r>
      <w:r w:rsidR="00091058" w:rsidRPr="008275CA">
        <w:rPr>
          <w:rStyle w:val="Ppogrubienie"/>
        </w:rPr>
        <w:t>(DRC)</w:t>
      </w:r>
      <w:r w:rsidR="00091058">
        <w:t xml:space="preserve"> </w:t>
      </w:r>
      <w:r w:rsidR="00284533">
        <w:t>realizuje zadania w zakresie:</w:t>
      </w:r>
    </w:p>
    <w:p w14:paraId="7825DF17" w14:textId="75248570" w:rsidR="007E37E6" w:rsidRDefault="007E37E6" w:rsidP="00B13D27">
      <w:pPr>
        <w:pStyle w:val="PKTpunkt"/>
        <w:numPr>
          <w:ilvl w:val="0"/>
          <w:numId w:val="7"/>
        </w:numPr>
        <w:tabs>
          <w:tab w:val="left" w:pos="567"/>
        </w:tabs>
        <w:ind w:left="567" w:hanging="567"/>
      </w:pPr>
      <w:r w:rsidRPr="002A6FE9">
        <w:t>opracowywania i opiniowania, we współpracy z właściwymi komórkami organizacyjnymi Kancelarii, projektów aktów normatywnych i innych dokumentów rządowych z zakresu działu informatyzacja oraz sprawowania obsługi legislacyjnej ministra wła</w:t>
      </w:r>
      <w:r>
        <w:t>ściwego do spraw informatyzacji, w tym w zakresie wynikającym z Regulaminu pracy Rady Ministrów;</w:t>
      </w:r>
    </w:p>
    <w:p w14:paraId="4B18DD37" w14:textId="0613ACB8" w:rsidR="00B13D27" w:rsidRDefault="00B13D27" w:rsidP="00B13D27">
      <w:pPr>
        <w:pStyle w:val="PKTpunkt"/>
        <w:numPr>
          <w:ilvl w:val="0"/>
          <w:numId w:val="7"/>
        </w:numPr>
        <w:tabs>
          <w:tab w:val="left" w:pos="567"/>
        </w:tabs>
        <w:ind w:left="567" w:hanging="567"/>
      </w:pPr>
      <w:r>
        <w:t xml:space="preserve">koordynowania opiniowania projektów dokumentów rządowych </w:t>
      </w:r>
      <w:r w:rsidR="00C42185">
        <w:t>pod względem zgodności z przepisami z</w:t>
      </w:r>
      <w:r>
        <w:t xml:space="preserve"> </w:t>
      </w:r>
      <w:r w:rsidR="007C04CA">
        <w:t xml:space="preserve">zakresu </w:t>
      </w:r>
      <w:r>
        <w:t>działu informatyzacja;</w:t>
      </w:r>
    </w:p>
    <w:p w14:paraId="13EB5163" w14:textId="2CFD8D12" w:rsidR="00B13D27" w:rsidRDefault="00B13D27" w:rsidP="00B13D27">
      <w:pPr>
        <w:pStyle w:val="PKTpunkt"/>
        <w:numPr>
          <w:ilvl w:val="0"/>
          <w:numId w:val="7"/>
        </w:numPr>
        <w:tabs>
          <w:tab w:val="left" w:pos="567"/>
        </w:tabs>
        <w:ind w:left="567" w:hanging="567"/>
      </w:pPr>
      <w:r>
        <w:t>prowadzenia analiz i sporządzania opinii dotycz</w:t>
      </w:r>
      <w:r w:rsidR="001C7A80">
        <w:t>ących stosowania przepisów</w:t>
      </w:r>
      <w:r>
        <w:t xml:space="preserve"> </w:t>
      </w:r>
      <w:r w:rsidR="001C7A80">
        <w:t xml:space="preserve">z </w:t>
      </w:r>
      <w:r w:rsidR="007C04CA">
        <w:t>zakresu</w:t>
      </w:r>
      <w:r>
        <w:t xml:space="preserve"> działu informatyzacja;</w:t>
      </w:r>
    </w:p>
    <w:p w14:paraId="459E049A" w14:textId="532EA397" w:rsidR="00B13D27" w:rsidRDefault="00B13D27" w:rsidP="00B13D27">
      <w:pPr>
        <w:pStyle w:val="PKTpunkt"/>
        <w:numPr>
          <w:ilvl w:val="0"/>
          <w:numId w:val="7"/>
        </w:numPr>
        <w:tabs>
          <w:tab w:val="left" w:pos="567"/>
        </w:tabs>
        <w:ind w:left="567" w:hanging="567"/>
      </w:pPr>
      <w:r>
        <w:t>koordynowania procesu dotyczącego zawierania umów międzynarodowych, pozostających we właściwości działu informatyzacja oraz prowadzenia spraw dotyczących ratyfikowania, zatwierdzania, wypowiadania i ogłaszania tych umów;</w:t>
      </w:r>
    </w:p>
    <w:p w14:paraId="6CAC59EF" w14:textId="3F46B704" w:rsidR="00B13D27" w:rsidRDefault="00B13D27" w:rsidP="00B13D27">
      <w:pPr>
        <w:pStyle w:val="PKTpunkt"/>
        <w:numPr>
          <w:ilvl w:val="0"/>
          <w:numId w:val="7"/>
        </w:numPr>
        <w:tabs>
          <w:tab w:val="left" w:pos="567"/>
        </w:tabs>
        <w:ind w:left="567" w:hanging="567"/>
      </w:pPr>
      <w:r>
        <w:t>redakcji Dziennika Urzędowego Ministra Cyfryzacji.</w:t>
      </w:r>
    </w:p>
    <w:p w14:paraId="1FF89205" w14:textId="3235C193" w:rsidR="00284533" w:rsidRDefault="008275CA" w:rsidP="008275CA">
      <w:pPr>
        <w:pStyle w:val="ARTartustawynprozporzdzenia"/>
      </w:pPr>
      <w:r>
        <w:rPr>
          <w:rStyle w:val="Ppogrubienie"/>
        </w:rPr>
        <w:t>§ </w:t>
      </w:r>
      <w:r w:rsidR="00DE2ECE">
        <w:rPr>
          <w:rStyle w:val="Ppogrubienie"/>
        </w:rPr>
        <w:t>50</w:t>
      </w:r>
      <w:r w:rsidR="00BF173A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284533" w:rsidRPr="008275CA">
        <w:rPr>
          <w:rStyle w:val="Ppogrubienie"/>
        </w:rPr>
        <w:t xml:space="preserve">Departament Rozwiązań Innowacyjnych </w:t>
      </w:r>
      <w:r w:rsidR="00091058" w:rsidRPr="008275CA">
        <w:rPr>
          <w:rStyle w:val="Ppogrubienie"/>
        </w:rPr>
        <w:t>(DRI)</w:t>
      </w:r>
      <w:r w:rsidR="00091058">
        <w:t xml:space="preserve"> </w:t>
      </w:r>
      <w:r w:rsidR="00284533">
        <w:t>realizuje zadania w zakresie:</w:t>
      </w:r>
    </w:p>
    <w:p w14:paraId="57566913" w14:textId="24B31A32" w:rsidR="007C04CA" w:rsidRDefault="007C04CA" w:rsidP="007C04CA">
      <w:pPr>
        <w:pStyle w:val="PKTpunkt"/>
      </w:pPr>
      <w:r>
        <w:t>1)</w:t>
      </w:r>
      <w:r>
        <w:tab/>
        <w:t>kreowania polityki mającej na celu likwidację barier i luk prawnych powstrzymujących powszechne stosowanie rozwiązań opartych na nowych technologiach;</w:t>
      </w:r>
    </w:p>
    <w:p w14:paraId="2909DFAF" w14:textId="5654E5F0" w:rsidR="007C04CA" w:rsidRDefault="007C04CA" w:rsidP="007C04CA">
      <w:pPr>
        <w:pStyle w:val="PKTpunkt"/>
      </w:pPr>
      <w:r>
        <w:t>2)</w:t>
      </w:r>
      <w:r>
        <w:tab/>
        <w:t xml:space="preserve">inicjowania i koordynowania działań i projektów z zakresu nowych technologii, w szczególności technologii rozproszonych rejestrów (DLT, w tym </w:t>
      </w:r>
      <w:proofErr w:type="spellStart"/>
      <w:r>
        <w:t>blockchain</w:t>
      </w:r>
      <w:proofErr w:type="spellEnd"/>
      <w:r>
        <w:t>), sztucznej inteligencji (AI), Internetu rzeczy (</w:t>
      </w:r>
      <w:proofErr w:type="spellStart"/>
      <w:r>
        <w:t>IoT</w:t>
      </w:r>
      <w:proofErr w:type="spellEnd"/>
      <w:r>
        <w:t>) poprzez działania grup roboczych oraz innych ciał doradczych zajmujących się nowymi technologiami;</w:t>
      </w:r>
    </w:p>
    <w:p w14:paraId="7AD717FC" w14:textId="3BE730A2" w:rsidR="007C04CA" w:rsidRDefault="007C04CA" w:rsidP="007C04CA">
      <w:pPr>
        <w:pStyle w:val="PKTpunkt"/>
      </w:pPr>
      <w:r>
        <w:t>3)</w:t>
      </w:r>
      <w:r>
        <w:tab/>
        <w:t xml:space="preserve">prowadzenia </w:t>
      </w:r>
      <w:r w:rsidR="00337589" w:rsidRPr="00C91097">
        <w:t>działań na rzecz synchronizacji inicjatyw podejmowanych przez instytucje administracji publicznej w zakresie innowacyjnych rozwiązań informatycznych, usług dla obywateli, cyfrowej tożsamości oraz popularyzacji dobrych praktyk w tym obszarze</w:t>
      </w:r>
      <w:r>
        <w:t>;</w:t>
      </w:r>
    </w:p>
    <w:p w14:paraId="28C00F77" w14:textId="77777777" w:rsidR="007C04CA" w:rsidRDefault="007C04CA" w:rsidP="007C04CA">
      <w:pPr>
        <w:pStyle w:val="PKTpunkt"/>
      </w:pPr>
      <w:r>
        <w:t>4)</w:t>
      </w:r>
      <w:r>
        <w:tab/>
        <w:t>prowadzenia repozytorium dotyczących współpracy administracji publicznej z sektorem prywatnym w obszarze nowych technologii;</w:t>
      </w:r>
    </w:p>
    <w:p w14:paraId="3F7CA6F9" w14:textId="6B1E17E0" w:rsidR="007C04CA" w:rsidRDefault="007C04CA" w:rsidP="007C04CA">
      <w:pPr>
        <w:pStyle w:val="PKTpunkt"/>
      </w:pPr>
      <w:r>
        <w:t>5)</w:t>
      </w:r>
      <w:r>
        <w:tab/>
        <w:t>współpracy z organizacjami branżowymi, środowiskami naukowymi oraz organizacjami pozarządowymi zajmującymi się nowymi technologiami w celu zaangażowania producentów i integratorów rozwiązań wykorzystujących nowe technologie.</w:t>
      </w:r>
    </w:p>
    <w:p w14:paraId="013E5A3F" w14:textId="42CD4A23" w:rsidR="00284533" w:rsidRDefault="008275CA" w:rsidP="008275CA">
      <w:pPr>
        <w:pStyle w:val="ARTartustawynprozporzdzenia"/>
      </w:pPr>
      <w:r>
        <w:rPr>
          <w:rStyle w:val="Ppogrubienie"/>
        </w:rPr>
        <w:t>§ </w:t>
      </w:r>
      <w:r w:rsidR="00DE2ECE">
        <w:rPr>
          <w:rStyle w:val="Ppogrubienie"/>
        </w:rPr>
        <w:t>51</w:t>
      </w:r>
      <w:r w:rsidR="00BF173A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284533" w:rsidRPr="008275CA">
        <w:rPr>
          <w:rStyle w:val="Ppogrubienie"/>
        </w:rPr>
        <w:t>Departament Rozw</w:t>
      </w:r>
      <w:r w:rsidR="006329E4" w:rsidRPr="008275CA">
        <w:rPr>
          <w:rStyle w:val="Ppogrubienie"/>
        </w:rPr>
        <w:t>o</w:t>
      </w:r>
      <w:r w:rsidR="00284533" w:rsidRPr="008275CA">
        <w:rPr>
          <w:rStyle w:val="Ppogrubienie"/>
        </w:rPr>
        <w:t xml:space="preserve">ju </w:t>
      </w:r>
      <w:r w:rsidR="00091058" w:rsidRPr="008275CA">
        <w:rPr>
          <w:rStyle w:val="Ppogrubienie"/>
        </w:rPr>
        <w:t>U</w:t>
      </w:r>
      <w:r w:rsidR="00284533" w:rsidRPr="008275CA">
        <w:rPr>
          <w:rStyle w:val="Ppogrubienie"/>
        </w:rPr>
        <w:t xml:space="preserve">sług </w:t>
      </w:r>
      <w:r w:rsidR="00091058" w:rsidRPr="008275CA">
        <w:rPr>
          <w:rStyle w:val="Ppogrubienie"/>
        </w:rPr>
        <w:t>(DRU)</w:t>
      </w:r>
      <w:r w:rsidR="006F5E89">
        <w:t xml:space="preserve"> </w:t>
      </w:r>
      <w:r w:rsidR="00284533">
        <w:t>realizuje zadania w zakresie:</w:t>
      </w:r>
    </w:p>
    <w:p w14:paraId="0751C4EA" w14:textId="5A827885" w:rsidR="00397E3F" w:rsidRDefault="00397E3F" w:rsidP="00397E3F">
      <w:pPr>
        <w:pStyle w:val="PKTpunkt"/>
      </w:pPr>
      <w:r>
        <w:t>1)</w:t>
      </w:r>
      <w:r>
        <w:tab/>
        <w:t>przygotowania strategii rozwoju usług oraz ich rozw</w:t>
      </w:r>
      <w:r w:rsidR="00BF173A">
        <w:t>ój, w szczególności w oparciu o </w:t>
      </w:r>
      <w:r>
        <w:t>systemy, za których funkcjonowan</w:t>
      </w:r>
      <w:r w:rsidR="001C7A80">
        <w:t>ie odpowiada minister właściwy do spraw informatyzacji</w:t>
      </w:r>
      <w:r>
        <w:t xml:space="preserve">, w tym w wyniku pełnienia funkcji Instytucji Otoczenia Umowy </w:t>
      </w:r>
      <w:r>
        <w:lastRenderedPageBreak/>
        <w:t xml:space="preserve">Partnerstwa, </w:t>
      </w:r>
      <w:r w:rsidR="008617D0" w:rsidRPr="008617D0">
        <w:t xml:space="preserve">tworzenia rozwiązań związanych z rozwojem bramy dostępu do informacji </w:t>
      </w:r>
      <w:r w:rsidR="001C7A80">
        <w:t xml:space="preserve">i cyfrowych usług publicznych w </w:t>
      </w:r>
      <w:r w:rsidR="008617D0" w:rsidRPr="008617D0">
        <w:t xml:space="preserve">formie Portalu Rzeczypospolitej Polskiej (gov.pl) </w:t>
      </w:r>
      <w:r>
        <w:t>oraz dbania o spójność komunikacji z obywatelami i przedsiębiorcami za pomocą</w:t>
      </w:r>
      <w:r w:rsidR="008617D0">
        <w:t xml:space="preserve"> interfejsów </w:t>
      </w:r>
      <w:r w:rsidR="000B4901">
        <w:t>cyfrowych, w szczególności wdrażania</w:t>
      </w:r>
      <w:r>
        <w:t xml:space="preserve"> standar</w:t>
      </w:r>
      <w:r w:rsidR="000B4901">
        <w:t>dów użyteczności, dostępności i </w:t>
      </w:r>
      <w:r>
        <w:t>komunikacji wizualnej w Internecie;</w:t>
      </w:r>
    </w:p>
    <w:p w14:paraId="66FBF87B" w14:textId="77777777" w:rsidR="00397E3F" w:rsidRDefault="00397E3F" w:rsidP="00397E3F">
      <w:pPr>
        <w:pStyle w:val="PKTpunkt"/>
      </w:pPr>
      <w:r>
        <w:t>2)</w:t>
      </w:r>
      <w:r>
        <w:tab/>
        <w:t>budowy, utrzymania, obsługi oraz rozwoju narzędzi informatycznych wspierających proces cyfryzacji sektora publicznego oraz wspierania w inny sposób podmiotów sektora publicznego w działaniach zwiększających ich poziom innowacyjności;</w:t>
      </w:r>
    </w:p>
    <w:p w14:paraId="6B787EB7" w14:textId="4C2F74AA" w:rsidR="00397E3F" w:rsidRDefault="00397E3F" w:rsidP="00397E3F">
      <w:pPr>
        <w:pStyle w:val="PKTpunkt"/>
      </w:pPr>
      <w:r>
        <w:t>3)</w:t>
      </w:r>
      <w:r>
        <w:tab/>
        <w:t xml:space="preserve">zarządzania </w:t>
      </w:r>
      <w:r w:rsidR="00337589" w:rsidRPr="00C91097">
        <w:t>programem Wspólna Infrastruktura Informatyczna Państwa</w:t>
      </w:r>
      <w:r>
        <w:t>;</w:t>
      </w:r>
    </w:p>
    <w:p w14:paraId="08A2323D" w14:textId="7694A7D6" w:rsidR="00397E3F" w:rsidRDefault="00397E3F" w:rsidP="00397E3F">
      <w:pPr>
        <w:pStyle w:val="PKTpunkt"/>
      </w:pPr>
      <w:r>
        <w:t>4)</w:t>
      </w:r>
      <w:r>
        <w:tab/>
        <w:t>obsługi infoli</w:t>
      </w:r>
      <w:r w:rsidR="000B4901">
        <w:t>nii dla obywateli oraz wdrażania i rozwoju</w:t>
      </w:r>
      <w:r>
        <w:t xml:space="preserve"> innych nar</w:t>
      </w:r>
      <w:r w:rsidR="000B4901">
        <w:t>zędzi zwiększających satysfakcję</w:t>
      </w:r>
      <w:r>
        <w:t xml:space="preserve"> obywateli z interakcji z instytucjami sektora publicznego</w:t>
      </w:r>
      <w:r w:rsidR="00AA1EDC">
        <w:t>.</w:t>
      </w:r>
    </w:p>
    <w:p w14:paraId="42437ED1" w14:textId="3AAF2856" w:rsidR="00397E3F" w:rsidRDefault="00397E3F" w:rsidP="00397E3F">
      <w:pPr>
        <w:pStyle w:val="PKTpunkt"/>
      </w:pPr>
      <w:r>
        <w:t>5)</w:t>
      </w:r>
      <w:r>
        <w:tab/>
      </w:r>
      <w:r w:rsidR="00AA1EDC" w:rsidRPr="00AA1EDC">
        <w:rPr>
          <w:i/>
        </w:rPr>
        <w:t>(uchylony)</w:t>
      </w:r>
      <w:r w:rsidRPr="00AA1EDC">
        <w:rPr>
          <w:i/>
        </w:rPr>
        <w:t>.</w:t>
      </w:r>
    </w:p>
    <w:p w14:paraId="5AEBDD8B" w14:textId="1DF7E04F" w:rsidR="00823440" w:rsidRPr="002B5AAF" w:rsidRDefault="00823440" w:rsidP="008275CA">
      <w:pPr>
        <w:pStyle w:val="ARTartustawynprozporzdzenia"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52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Służby Cywilnej (DSC)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259EFF94" w14:textId="77777777" w:rsidR="00823440" w:rsidRPr="008275CA" w:rsidRDefault="00823440" w:rsidP="008275CA">
      <w:pPr>
        <w:pStyle w:val="PKTpunkt"/>
      </w:pPr>
      <w:r w:rsidRPr="008275CA">
        <w:t>1)</w:t>
      </w:r>
      <w:r w:rsidRPr="008275CA">
        <w:tab/>
        <w:t>kierowania procesem zarządzania zasobami ludzkimi w służbie cywilnej;</w:t>
      </w:r>
    </w:p>
    <w:p w14:paraId="5FBFA1B0" w14:textId="77777777" w:rsidR="00823440" w:rsidRPr="008275CA" w:rsidRDefault="00823440" w:rsidP="008275CA">
      <w:pPr>
        <w:pStyle w:val="PKTpunkt"/>
      </w:pPr>
      <w:r w:rsidRPr="008275CA">
        <w:t>2)</w:t>
      </w:r>
      <w:r w:rsidRPr="008275CA">
        <w:tab/>
        <w:t>przygotowywania i wykonywania budżetu państwa w części dotyczącej wynagrodzeń i szkoleń członków korpusu służby cywilnej;</w:t>
      </w:r>
    </w:p>
    <w:p w14:paraId="55AABD5F" w14:textId="77777777" w:rsidR="00823440" w:rsidRPr="008275CA" w:rsidRDefault="00823440" w:rsidP="008275CA">
      <w:pPr>
        <w:pStyle w:val="PKTpunkt"/>
      </w:pPr>
      <w:r w:rsidRPr="008275CA">
        <w:t>3)</w:t>
      </w:r>
      <w:r w:rsidRPr="008275CA">
        <w:tab/>
        <w:t>podziału przez Radę Ministrów rezerwy celowej na zwiększenie wynagrodzeń wynikających ze zmian organizacyjnych i nowych zadań w państwowych jednostkach budżetowych;</w:t>
      </w:r>
    </w:p>
    <w:p w14:paraId="122FB696" w14:textId="581D6E7A" w:rsidR="00823440" w:rsidRPr="008275CA" w:rsidRDefault="00823440" w:rsidP="008275CA">
      <w:pPr>
        <w:pStyle w:val="PKTpunkt"/>
      </w:pPr>
      <w:r w:rsidRPr="008275CA">
        <w:t>4)</w:t>
      </w:r>
      <w:r w:rsidRPr="008275CA">
        <w:tab/>
        <w:t xml:space="preserve">nadzoru Prezesa Rady Ministrów nad zgodną z przepisami ustawowymi i statutem działalnością Krajowej Szkoły Administracji Publicznej im. Prezydenta Rzeczypospolitej </w:t>
      </w:r>
      <w:r w:rsidR="006D6DA1">
        <w:t>Polskiej Lecha Kaczyńskiego oraz</w:t>
      </w:r>
      <w:r w:rsidRPr="008275CA">
        <w:t xml:space="preserve"> o</w:t>
      </w:r>
      <w:r w:rsidR="006D6DA1">
        <w:t>bsługi</w:t>
      </w:r>
      <w:r w:rsidR="009B7BDE" w:rsidRPr="008275CA">
        <w:t xml:space="preserve"> Rady Służby Publicznej i </w:t>
      </w:r>
      <w:r w:rsidRPr="008275CA">
        <w:t>Wyższej Komisji Dyscyplinarnej Służby Cywilnej.</w:t>
      </w:r>
    </w:p>
    <w:p w14:paraId="104A375C" w14:textId="4CB49936" w:rsidR="006329E4" w:rsidRDefault="00DE2ECE" w:rsidP="00F10C48">
      <w:pPr>
        <w:pStyle w:val="ARTartustawynprozporzdzenia"/>
      </w:pPr>
      <w:r>
        <w:rPr>
          <w:rStyle w:val="Ppogrubienie"/>
        </w:rPr>
        <w:t>§ 53</w:t>
      </w:r>
      <w:r w:rsidR="00AA3CE3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6329E4" w:rsidRPr="00F10C48">
        <w:rPr>
          <w:rStyle w:val="Ppogrubienie"/>
        </w:rPr>
        <w:t xml:space="preserve">Departament Społeczeństwa Informacyjnego </w:t>
      </w:r>
      <w:r w:rsidR="00091058" w:rsidRPr="00F10C48">
        <w:rPr>
          <w:rStyle w:val="Ppogrubienie"/>
        </w:rPr>
        <w:t>(DSI)</w:t>
      </w:r>
      <w:r w:rsidR="00091058">
        <w:t xml:space="preserve"> </w:t>
      </w:r>
      <w:r w:rsidR="00AA3CE3">
        <w:t>realizuje zadania w </w:t>
      </w:r>
      <w:r w:rsidR="006329E4">
        <w:t>zakresie:</w:t>
      </w:r>
    </w:p>
    <w:p w14:paraId="1FF83F4F" w14:textId="77777777" w:rsidR="00857441" w:rsidRDefault="00857441" w:rsidP="00857441">
      <w:pPr>
        <w:pStyle w:val="PKTpunkt"/>
      </w:pPr>
      <w:r>
        <w:t>1)</w:t>
      </w:r>
      <w:r>
        <w:tab/>
        <w:t>inicjowania, koordynowania i realizowania działań w zakresie rozwoju społeczeństwa informacyjnego, w tym w szczególności w obszarze podnoszenia kompetencji cyfrowych, realizacji zadań wynikających z ustawy o Zintegrowanym Systemie Kwalifikacji oraz prowadzenia działań na rzecz dostępności cyfrowej, w tym wynikających z rządowych działań na rzecz aktywizacji cyfrowej osób niepełnosprawnych;</w:t>
      </w:r>
    </w:p>
    <w:p w14:paraId="11A172A6" w14:textId="77777777" w:rsidR="00857441" w:rsidRDefault="00857441" w:rsidP="00857441">
      <w:pPr>
        <w:pStyle w:val="PKTpunkt"/>
      </w:pPr>
      <w:r>
        <w:t>2)</w:t>
      </w:r>
      <w:r>
        <w:tab/>
        <w:t>realizacji badań i analiz w zakresie problematyki społeczeństwa informacyjnego, ze szczególnym uwzględnieniem zagadnienia kompetencji cyfrowych oraz określania wyzwań związanych z rozwojem technologii cyfrowych i koordynacji polityk publicznych w tym obszarze;</w:t>
      </w:r>
    </w:p>
    <w:p w14:paraId="79B7FF93" w14:textId="62804CD2" w:rsidR="00857441" w:rsidRDefault="00857441" w:rsidP="00857441">
      <w:pPr>
        <w:pStyle w:val="PKTpunkt"/>
      </w:pPr>
      <w:r>
        <w:lastRenderedPageBreak/>
        <w:t>3)</w:t>
      </w:r>
      <w:r>
        <w:tab/>
        <w:t>promowania pozytywnych postaw w interakcja</w:t>
      </w:r>
      <w:r w:rsidR="006D6DA1">
        <w:t>ch osób fizycznych i prawnych w </w:t>
      </w:r>
      <w:r>
        <w:t xml:space="preserve">środowisku cyfrowym oraz walki z występującymi </w:t>
      </w:r>
      <w:r w:rsidR="006D6DA1">
        <w:t>w nim negatywnymi zjawiskami, w </w:t>
      </w:r>
      <w:r>
        <w:t>tym dezinformacją, oraz prowadzenia innych działań mających na celu zwiększanie poziomu kompetencji cyfrowych w społeczeństwie lub popularyzacji inicjatyw służących temu celowi;</w:t>
      </w:r>
    </w:p>
    <w:p w14:paraId="22D4B03A" w14:textId="5DE06DE2" w:rsidR="00857441" w:rsidRDefault="00857441" w:rsidP="00857441">
      <w:pPr>
        <w:pStyle w:val="PKTpunkt"/>
      </w:pPr>
      <w:r>
        <w:t>4)</w:t>
      </w:r>
      <w:r>
        <w:tab/>
        <w:t>inicjowania, koordynowania i realizowania działań na rzecz zwiększania kompetencji sektora publicznego, w tym poprzez zachęcanie środowisk innowatorów, w tym młodzieży, do interakcji z sektorem publicznym</w:t>
      </w:r>
      <w:r w:rsidR="00AA1EDC">
        <w:t>.</w:t>
      </w:r>
    </w:p>
    <w:p w14:paraId="75FB9CBD" w14:textId="4F773691" w:rsidR="00857441" w:rsidRDefault="00857441" w:rsidP="00857441">
      <w:pPr>
        <w:pStyle w:val="PKTpunkt"/>
      </w:pPr>
      <w:r>
        <w:t>5)</w:t>
      </w:r>
      <w:r>
        <w:tab/>
      </w:r>
      <w:r w:rsidR="00AA1EDC" w:rsidRPr="00AA1EDC">
        <w:rPr>
          <w:i/>
        </w:rPr>
        <w:t>(uchylony)</w:t>
      </w:r>
      <w:r w:rsidRPr="00AA1EDC">
        <w:rPr>
          <w:i/>
        </w:rPr>
        <w:t>.</w:t>
      </w:r>
    </w:p>
    <w:p w14:paraId="4B7C607F" w14:textId="6A5ECCBD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  <w:lang w:eastAsia="en-US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54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Społeczeństwa Obywatelskiego (DOB)</w:t>
      </w:r>
      <w:r w:rsidRPr="002B5AAF">
        <w:rPr>
          <w:rFonts w:ascii="Times New Roman" w:hAnsi="Times New Roman" w:cs="Times New Roman"/>
          <w:szCs w:val="24"/>
        </w:rPr>
        <w:t xml:space="preserve"> realizuje zadania w zakresie:</w:t>
      </w:r>
    </w:p>
    <w:p w14:paraId="7D8ED754" w14:textId="77777777" w:rsidR="00823440" w:rsidRPr="002B5AAF" w:rsidRDefault="00823440" w:rsidP="00823440">
      <w:pPr>
        <w:pStyle w:val="PKTpunkt"/>
        <w:keepNext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obsługi Przewodniczącego Komitetu do spraw Pożytku Publicznego w zakresie:</w:t>
      </w:r>
    </w:p>
    <w:p w14:paraId="6BE7A0A2" w14:textId="77777777" w:rsidR="00823440" w:rsidRPr="00F10C48" w:rsidRDefault="00823440" w:rsidP="00F10C48">
      <w:pPr>
        <w:pStyle w:val="LITlitera"/>
      </w:pPr>
      <w:r w:rsidRPr="00F10C48">
        <w:t>a)</w:t>
      </w:r>
      <w:r w:rsidRPr="00F10C48">
        <w:tab/>
        <w:t>przygotowywania programów wspierania rozwoju społeczeństwa obywatelskiego w</w:t>
      </w:r>
      <w:r w:rsidR="009B7BDE" w:rsidRPr="00F10C48">
        <w:t> </w:t>
      </w:r>
      <w:r w:rsidRPr="00F10C48">
        <w:t>Polsce, tworzenia przyjaznego temu rozwojowi prawodawstwa, a także planowania i realizowania działania nadzorczego i kontrolnego w odniesieniu do organizacji pożytku publicznego,</w:t>
      </w:r>
    </w:p>
    <w:p w14:paraId="300A4F14" w14:textId="77777777" w:rsidR="00823440" w:rsidRPr="00F10C48" w:rsidRDefault="00823440" w:rsidP="00F10C48">
      <w:pPr>
        <w:pStyle w:val="LITlitera"/>
      </w:pPr>
      <w:r w:rsidRPr="00F10C48">
        <w:t>b)</w:t>
      </w:r>
      <w:r w:rsidRPr="00F10C48">
        <w:tab/>
        <w:t xml:space="preserve">działalności </w:t>
      </w:r>
      <w:r w:rsidR="000A4AA9" w:rsidRPr="00F10C48">
        <w:t>Rady Działalności Pożytku Publicznego i Rady Dialogu z Młodym Pokoleniem oraz prowadzenia dialogu obywatelskiego z przedstawicielami społeczeństwa obywatelskiego, w tym przeprowadzania konsultacji publicznych</w:t>
      </w:r>
      <w:r w:rsidRPr="00F10C48">
        <w:t>;</w:t>
      </w:r>
    </w:p>
    <w:p w14:paraId="16887F38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realizacji zadań wynikających z pełnienia przez Szefa Kancelarii funkcji Instytucji Pośredniczącej dla Działania 2.16 Programu Operacyjnego Wiedza Edukacja Rozwój;</w:t>
      </w:r>
    </w:p>
    <w:p w14:paraId="346D3A1F" w14:textId="30ED0FDD" w:rsidR="00AA71B4" w:rsidRDefault="00823440" w:rsidP="00AA71B4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 xml:space="preserve">obsługi </w:t>
      </w:r>
      <w:r w:rsidR="00EE0C0D">
        <w:t xml:space="preserve">merytorycznej i organizacyjnej </w:t>
      </w:r>
      <w:r w:rsidR="00AA71B4">
        <w:t xml:space="preserve">wiceprzewodniczącego Komitetu do spraw Pożytku Publicznego oraz </w:t>
      </w:r>
      <w:r w:rsidR="003C7251">
        <w:rPr>
          <w:rFonts w:ascii="Times New Roman" w:hAnsi="Times New Roman" w:cs="Times New Roman"/>
          <w:szCs w:val="24"/>
        </w:rPr>
        <w:t>Pełnomocnika Rządu do spraw polityki m</w:t>
      </w:r>
      <w:r w:rsidR="00AA71B4">
        <w:rPr>
          <w:rFonts w:ascii="Times New Roman" w:hAnsi="Times New Roman" w:cs="Times New Roman"/>
          <w:szCs w:val="24"/>
        </w:rPr>
        <w:t>łodzieżowej</w:t>
      </w:r>
      <w:r w:rsidR="00AA71B4">
        <w:t xml:space="preserve">, </w:t>
      </w:r>
      <w:r w:rsidR="00EE0C0D">
        <w:t>w tym w zakresie zadań wynikających z przepisów odrę</w:t>
      </w:r>
      <w:r w:rsidR="00AA3CE3">
        <w:t>bnych oraz zadań wynikających z </w:t>
      </w:r>
      <w:r w:rsidR="00EE0C0D">
        <w:t>nadzoru powierzonego przez Szefa Kancelarii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4E5057E1" w14:textId="3990309B" w:rsidR="00823440" w:rsidRDefault="00AA71B4" w:rsidP="00AA71B4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4)</w:t>
      </w:r>
      <w:r>
        <w:rPr>
          <w:rFonts w:ascii="Times New Roman" w:hAnsi="Times New Roman" w:cs="Times New Roman"/>
          <w:szCs w:val="24"/>
        </w:rPr>
        <w:tab/>
        <w:t xml:space="preserve">obsługi </w:t>
      </w:r>
      <w:r w:rsidR="00E32199" w:rsidRPr="00C52981">
        <w:t>organizacyjnej i kancelaryjno-biurowej Rady do Spraw Uchodźców, Zespołu do spraw realizacji rent odszkodowawczych przyznanych osobom poszkodowanym przez żołnierzy wojsk Federacji Rosyjskiej</w:t>
      </w:r>
      <w:r>
        <w:t>, a także</w:t>
      </w:r>
      <w:r w:rsidR="00E32199" w:rsidRPr="00C52981">
        <w:t xml:space="preserve"> innych pe</w:t>
      </w:r>
      <w:r>
        <w:t>łnomocni</w:t>
      </w:r>
      <w:r w:rsidR="00AA3CE3">
        <w:t>ków, zespołów i rad – w </w:t>
      </w:r>
      <w:r w:rsidR="00E32199" w:rsidRPr="00C52981">
        <w:t>zakresie ustalonym przez Szefa Kancelarii</w:t>
      </w:r>
      <w:r w:rsidR="00CC1987">
        <w:rPr>
          <w:rFonts w:ascii="Times New Roman" w:hAnsi="Times New Roman" w:cs="Times New Roman"/>
          <w:szCs w:val="24"/>
        </w:rPr>
        <w:t>;</w:t>
      </w:r>
    </w:p>
    <w:p w14:paraId="71288522" w14:textId="03CD7C83" w:rsidR="008F5DE3" w:rsidRPr="002B5AAF" w:rsidRDefault="008F5DE3" w:rsidP="008F5DE3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5)</w:t>
      </w:r>
      <w:r>
        <w:rPr>
          <w:rFonts w:ascii="Times New Roman" w:hAnsi="Times New Roman" w:cs="Times New Roman"/>
          <w:szCs w:val="24"/>
        </w:rPr>
        <w:tab/>
        <w:t xml:space="preserve">wynikającym z nadzoru Prezesa Rady Ministrów nad </w:t>
      </w:r>
      <w:r w:rsidRPr="008F5DE3">
        <w:rPr>
          <w:rFonts w:ascii="Times New Roman" w:hAnsi="Times New Roman" w:cs="Times New Roman"/>
          <w:szCs w:val="24"/>
        </w:rPr>
        <w:t>Ośrodkiem Studi</w:t>
      </w:r>
      <w:r>
        <w:rPr>
          <w:rFonts w:ascii="Times New Roman" w:hAnsi="Times New Roman" w:cs="Times New Roman"/>
          <w:szCs w:val="24"/>
        </w:rPr>
        <w:t xml:space="preserve">ów Wschodnich im. Marka Karpia, </w:t>
      </w:r>
      <w:r w:rsidRPr="008F5DE3">
        <w:rPr>
          <w:rFonts w:ascii="Times New Roman" w:hAnsi="Times New Roman" w:cs="Times New Roman"/>
          <w:szCs w:val="24"/>
        </w:rPr>
        <w:t>Instytutem Zachodnim im. Zygmunta Wojciechowskiego, Instytutem Współpracy Polsko-Węgierskiej im. Wacława Felczaka</w:t>
      </w:r>
      <w:r>
        <w:rPr>
          <w:rFonts w:ascii="Times New Roman" w:hAnsi="Times New Roman" w:cs="Times New Roman"/>
          <w:szCs w:val="24"/>
        </w:rPr>
        <w:t xml:space="preserve"> oraz Instytutem Europy Środkowej.</w:t>
      </w:r>
    </w:p>
    <w:p w14:paraId="7B482D40" w14:textId="01AA2EC8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lastRenderedPageBreak/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55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Spraw Obywatelskich (DSO)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1AFCDA47" w14:textId="64E01B2D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przyjmowania, rozpatrywania i załatwiania skarg, wniosków, petycji, postulatów oraz innych spraw kierowanych przez obywateli, organizacje społeczne, organizacje związkowe i inne instytucje do Prezesa Rady Ministrów</w:t>
      </w:r>
      <w:r w:rsidR="004C2665">
        <w:rPr>
          <w:rFonts w:ascii="Times New Roman" w:hAnsi="Times New Roman" w:cs="Times New Roman"/>
          <w:szCs w:val="24"/>
        </w:rPr>
        <w:t>, Wiceprezesa Rady Ministrów Jarosława Kaczyńskiego, Ministra Cyfryzacji</w:t>
      </w:r>
      <w:r w:rsidRPr="002B5AAF">
        <w:rPr>
          <w:rFonts w:ascii="Times New Roman" w:hAnsi="Times New Roman" w:cs="Times New Roman"/>
          <w:szCs w:val="24"/>
        </w:rPr>
        <w:t xml:space="preserve"> oraz Kancelarii – w zakresie niepowierzonym innym komórkom organizacyjnym Kancelarii – oraz sporządzania okresowych analiz i opracowań dotyczących spraw rozpatrzonych przez Departament;</w:t>
      </w:r>
    </w:p>
    <w:p w14:paraId="714E8A2A" w14:textId="7DE37B32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prowadzenia rejestru skarg i wniosków oraz przygotowywania corocznej zbiorczej informacji o rozpatrzonych pe</w:t>
      </w:r>
      <w:r w:rsidR="003C7251">
        <w:rPr>
          <w:rFonts w:ascii="Times New Roman" w:hAnsi="Times New Roman" w:cs="Times New Roman"/>
          <w:szCs w:val="24"/>
        </w:rPr>
        <w:t>tycjach – we współpracy z</w:t>
      </w:r>
      <w:r w:rsidRPr="002B5AAF">
        <w:rPr>
          <w:rFonts w:ascii="Times New Roman" w:hAnsi="Times New Roman" w:cs="Times New Roman"/>
          <w:szCs w:val="24"/>
        </w:rPr>
        <w:t xml:space="preserve"> komórkami organizacyjnymi Kancelarii;</w:t>
      </w:r>
    </w:p>
    <w:p w14:paraId="369E3BE3" w14:textId="72BA0C43" w:rsidR="00823440" w:rsidRDefault="00823440" w:rsidP="004C2665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wykonywania zadań dotyczących nadzoru Prezesa Rady Ministrów nad przyjmowaniem oraz załatwianiem skarg i wniosków kierowanych do organów administracji publicznej, w zakresie wynikającym z przepisów ustawy z dnia 14 czerwca 1960 r. – Kodeks postępowania administracyjnego (Dz. U. z 20</w:t>
      </w:r>
      <w:r w:rsidR="00F319B1">
        <w:rPr>
          <w:rFonts w:ascii="Times New Roman" w:hAnsi="Times New Roman" w:cs="Times New Roman"/>
          <w:szCs w:val="24"/>
        </w:rPr>
        <w:t>2</w:t>
      </w:r>
      <w:r w:rsidR="00BD2D0C">
        <w:rPr>
          <w:rFonts w:ascii="Times New Roman" w:hAnsi="Times New Roman" w:cs="Times New Roman"/>
          <w:szCs w:val="24"/>
        </w:rPr>
        <w:t>1</w:t>
      </w:r>
      <w:r w:rsidRPr="002B5AAF">
        <w:rPr>
          <w:rFonts w:ascii="Times New Roman" w:hAnsi="Times New Roman" w:cs="Times New Roman"/>
          <w:szCs w:val="24"/>
        </w:rPr>
        <w:t xml:space="preserve"> r. poz. </w:t>
      </w:r>
      <w:r w:rsidR="00BD2D0C">
        <w:rPr>
          <w:rFonts w:ascii="Times New Roman" w:hAnsi="Times New Roman" w:cs="Times New Roman"/>
          <w:szCs w:val="24"/>
        </w:rPr>
        <w:t>735</w:t>
      </w:r>
      <w:r w:rsidR="004C2665">
        <w:rPr>
          <w:rFonts w:ascii="Times New Roman" w:hAnsi="Times New Roman" w:cs="Times New Roman"/>
          <w:szCs w:val="24"/>
        </w:rPr>
        <w:t>)</w:t>
      </w:r>
      <w:r w:rsidR="00A707A2">
        <w:rPr>
          <w:rFonts w:ascii="Times New Roman" w:hAnsi="Times New Roman" w:cs="Times New Roman"/>
          <w:szCs w:val="24"/>
        </w:rPr>
        <w:t>;</w:t>
      </w:r>
    </w:p>
    <w:p w14:paraId="26B230A5" w14:textId="58955B5B" w:rsidR="00A707A2" w:rsidRPr="002B5AAF" w:rsidRDefault="00A707A2" w:rsidP="004C266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4)</w:t>
      </w:r>
      <w:r>
        <w:tab/>
      </w:r>
      <w:r w:rsidRPr="00A707A2">
        <w:rPr>
          <w:rFonts w:ascii="Times New Roman" w:hAnsi="Times New Roman" w:cs="Times New Roman"/>
          <w:szCs w:val="24"/>
        </w:rPr>
        <w:t xml:space="preserve">zapewnienia obsługi merytorycznej i organizacyjnej </w:t>
      </w:r>
      <w:r>
        <w:rPr>
          <w:rFonts w:ascii="Times New Roman" w:hAnsi="Times New Roman" w:cs="Times New Roman"/>
          <w:szCs w:val="24"/>
        </w:rPr>
        <w:t>Pełnomocnika Prezesa Rady Ministrów do spraw</w:t>
      </w:r>
      <w:r w:rsidRPr="00A707A2">
        <w:rPr>
          <w:rFonts w:ascii="Times New Roman" w:hAnsi="Times New Roman" w:cs="Times New Roman"/>
          <w:szCs w:val="24"/>
        </w:rPr>
        <w:t xml:space="preserve"> utworzenia Centralnego Ośrodka Sportu w Us</w:t>
      </w:r>
      <w:r>
        <w:rPr>
          <w:rFonts w:ascii="Times New Roman" w:hAnsi="Times New Roman" w:cs="Times New Roman"/>
          <w:szCs w:val="24"/>
        </w:rPr>
        <w:t>trzykach Dolnych.</w:t>
      </w:r>
    </w:p>
    <w:p w14:paraId="6F6C5432" w14:textId="426A3932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  <w:lang w:eastAsia="en-US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56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Spraw Parlamentarnych (DSP)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29E6EF1D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zapewnienia koordynacji współdziałania Rady Ministrów i Prezesa Rady Ministrów z Sejmem i Senatem;</w:t>
      </w:r>
    </w:p>
    <w:p w14:paraId="0B6EDDB6" w14:textId="58B82CA7" w:rsidR="00204EA0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</w:r>
      <w:r w:rsidR="00204EA0" w:rsidRPr="00204EA0">
        <w:rPr>
          <w:rFonts w:ascii="Times New Roman" w:hAnsi="Times New Roman" w:cs="Times New Roman"/>
          <w:szCs w:val="24"/>
        </w:rPr>
        <w:t xml:space="preserve">sporządzania analiz i opinii do projektów ustaw i ustaw procedowanych na </w:t>
      </w:r>
      <w:r w:rsidR="00204EA0">
        <w:rPr>
          <w:rFonts w:ascii="Times New Roman" w:hAnsi="Times New Roman" w:cs="Times New Roman"/>
          <w:szCs w:val="24"/>
        </w:rPr>
        <w:t>rządowym i parlamentarnym etapie</w:t>
      </w:r>
      <w:r w:rsidR="00204EA0" w:rsidRPr="00204EA0">
        <w:rPr>
          <w:rFonts w:ascii="Times New Roman" w:hAnsi="Times New Roman" w:cs="Times New Roman"/>
          <w:szCs w:val="24"/>
        </w:rPr>
        <w:t xml:space="preserve"> prac legislacyjnych, a także sporządzania analiz i opinii do zmian legislacyjnych proponowanych do tych projektów ustaw i ustaw;</w:t>
      </w:r>
    </w:p>
    <w:p w14:paraId="1B6FE336" w14:textId="722BA344" w:rsidR="00823440" w:rsidRPr="002B5AAF" w:rsidRDefault="00204EA0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</w:t>
      </w:r>
      <w:r>
        <w:rPr>
          <w:rFonts w:ascii="Times New Roman" w:hAnsi="Times New Roman" w:cs="Times New Roman"/>
          <w:szCs w:val="24"/>
        </w:rPr>
        <w:tab/>
      </w:r>
      <w:r w:rsidR="00823440" w:rsidRPr="002B5AAF">
        <w:rPr>
          <w:rFonts w:ascii="Times New Roman" w:hAnsi="Times New Roman" w:cs="Times New Roman"/>
          <w:szCs w:val="24"/>
        </w:rPr>
        <w:t xml:space="preserve">koordynowania procesu udzielania odpowiedzi przez organy administracji rządowej na interpelacje, zapytania poselskie, </w:t>
      </w:r>
      <w:r>
        <w:rPr>
          <w:rFonts w:ascii="Times New Roman" w:hAnsi="Times New Roman" w:cs="Times New Roman"/>
          <w:szCs w:val="24"/>
        </w:rPr>
        <w:t xml:space="preserve">pytania w sprawach bieżących, </w:t>
      </w:r>
      <w:r w:rsidR="00823440" w:rsidRPr="002B5AAF">
        <w:rPr>
          <w:rFonts w:ascii="Times New Roman" w:hAnsi="Times New Roman" w:cs="Times New Roman"/>
          <w:szCs w:val="24"/>
        </w:rPr>
        <w:t>oświadczenia senatorów,</w:t>
      </w:r>
      <w:r>
        <w:rPr>
          <w:rFonts w:ascii="Times New Roman" w:hAnsi="Times New Roman" w:cs="Times New Roman"/>
          <w:szCs w:val="24"/>
        </w:rPr>
        <w:t xml:space="preserve"> interwencje posłów lub senatorów, wystąpienia posłów do Parlamentu Europejskiego, </w:t>
      </w:r>
      <w:r w:rsidR="00823440" w:rsidRPr="002B5AAF">
        <w:rPr>
          <w:rFonts w:ascii="Times New Roman" w:hAnsi="Times New Roman" w:cs="Times New Roman"/>
          <w:szCs w:val="24"/>
        </w:rPr>
        <w:t>dezyderaty komisji sejmowych</w:t>
      </w:r>
      <w:r>
        <w:rPr>
          <w:rFonts w:ascii="Times New Roman" w:hAnsi="Times New Roman" w:cs="Times New Roman"/>
          <w:szCs w:val="24"/>
        </w:rPr>
        <w:t xml:space="preserve"> oraz opinie i inne </w:t>
      </w:r>
      <w:r w:rsidR="00CF3FF7">
        <w:rPr>
          <w:rFonts w:ascii="Times New Roman" w:hAnsi="Times New Roman" w:cs="Times New Roman"/>
          <w:szCs w:val="24"/>
        </w:rPr>
        <w:t>wystąpienia komisji sejmowych i </w:t>
      </w:r>
      <w:r>
        <w:rPr>
          <w:rFonts w:ascii="Times New Roman" w:hAnsi="Times New Roman" w:cs="Times New Roman"/>
          <w:szCs w:val="24"/>
        </w:rPr>
        <w:t>senackich</w:t>
      </w:r>
      <w:r w:rsidR="00823440" w:rsidRPr="002B5AAF">
        <w:rPr>
          <w:rFonts w:ascii="Times New Roman" w:hAnsi="Times New Roman" w:cs="Times New Roman"/>
          <w:szCs w:val="24"/>
        </w:rPr>
        <w:t>;</w:t>
      </w:r>
    </w:p>
    <w:p w14:paraId="2E6C4085" w14:textId="56DED181" w:rsidR="00823440" w:rsidRPr="002B5AAF" w:rsidRDefault="00204EA0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823440" w:rsidRPr="002B5AAF">
        <w:rPr>
          <w:rFonts w:ascii="Times New Roman" w:hAnsi="Times New Roman" w:cs="Times New Roman"/>
          <w:szCs w:val="24"/>
        </w:rPr>
        <w:t>)</w:t>
      </w:r>
      <w:r w:rsidR="00823440" w:rsidRPr="002B5AAF">
        <w:rPr>
          <w:rFonts w:ascii="Times New Roman" w:hAnsi="Times New Roman" w:cs="Times New Roman"/>
          <w:szCs w:val="24"/>
        </w:rPr>
        <w:tab/>
        <w:t>zapewnienia członkom Kierownictwa Kancelarii informacji o pracach Sejmu i Senatu w oparciu o monitorowanie plenarnych posiedzeń Sejmu i Senatu i wybranych posiedzeń komisji sejmowych i senackich oraz monitorowanie i analizowanie przebiegu prac legislacyjnych w Sejmie i Senacie nad rządowymi i pozarządowymi projektami ustaw;</w:t>
      </w:r>
    </w:p>
    <w:p w14:paraId="09F4071C" w14:textId="68E95B14" w:rsidR="00823440" w:rsidRPr="002B5AAF" w:rsidRDefault="00204EA0" w:rsidP="0082344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823440" w:rsidRPr="002B5AAF">
        <w:rPr>
          <w:rFonts w:ascii="Times New Roman" w:hAnsi="Times New Roman" w:cs="Times New Roman"/>
          <w:szCs w:val="24"/>
        </w:rPr>
        <w:t>)</w:t>
      </w:r>
      <w:r w:rsidR="00823440" w:rsidRPr="002B5AAF">
        <w:rPr>
          <w:rFonts w:ascii="Times New Roman" w:hAnsi="Times New Roman" w:cs="Times New Roman"/>
          <w:szCs w:val="24"/>
        </w:rPr>
        <w:tab/>
        <w:t xml:space="preserve">zapewnienia </w:t>
      </w:r>
      <w:r w:rsidR="000A4AA9" w:rsidRPr="00537BED">
        <w:t xml:space="preserve">obsługi merytorycznej i organizacyjnej </w:t>
      </w:r>
      <w:r w:rsidR="000A4AA9">
        <w:t xml:space="preserve">Ministra – Członka Rady Ministrów Łukasza </w:t>
      </w:r>
      <w:proofErr w:type="spellStart"/>
      <w:r w:rsidR="000A4AA9">
        <w:t>Schreibera</w:t>
      </w:r>
      <w:proofErr w:type="spellEnd"/>
      <w:r w:rsidR="000A4AA9" w:rsidRPr="00537BED">
        <w:t>, w tym w zakresie zadań wynikających z odrębnych przepisów</w:t>
      </w:r>
      <w:r w:rsidR="00823440" w:rsidRPr="002B5AAF">
        <w:rPr>
          <w:rFonts w:ascii="Times New Roman" w:hAnsi="Times New Roman" w:cs="Times New Roman"/>
          <w:szCs w:val="24"/>
        </w:rPr>
        <w:t>.</w:t>
      </w:r>
    </w:p>
    <w:p w14:paraId="2672B1D0" w14:textId="50BA921F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  <w:lang w:eastAsia="en-US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lastRenderedPageBreak/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57</w:t>
      </w:r>
      <w:r w:rsidR="00DE1487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Departament Spraw Zagranicznych (DSZ)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191C419F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>zapewnienia prawidłowego (pod względem organizacyjnym i merytorycznym) przebiegu wizyt i spotkań zagranicznych oraz rozmów telefonicznych Prezesa Rady Ministrów i</w:t>
      </w:r>
      <w:r w:rsidR="009B7BDE" w:rsidRPr="002B5AAF">
        <w:rPr>
          <w:rFonts w:ascii="Times New Roman" w:hAnsi="Times New Roman" w:cs="Times New Roman"/>
          <w:szCs w:val="24"/>
        </w:rPr>
        <w:t> </w:t>
      </w:r>
      <w:r w:rsidRPr="002B5AAF">
        <w:rPr>
          <w:rFonts w:ascii="Times New Roman" w:hAnsi="Times New Roman" w:cs="Times New Roman"/>
          <w:szCs w:val="24"/>
        </w:rPr>
        <w:t>Szefa Kancelarii;</w:t>
      </w:r>
    </w:p>
    <w:p w14:paraId="6C0E280E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2)</w:t>
      </w:r>
      <w:r w:rsidRPr="002B5AAF">
        <w:rPr>
          <w:rFonts w:ascii="Times New Roman" w:hAnsi="Times New Roman" w:cs="Times New Roman"/>
          <w:szCs w:val="24"/>
        </w:rPr>
        <w:tab/>
        <w:t>zapewnienia Prezesowi Rady Ministrów i Szefowi Kancelarii bieżącej informacji z zakresu spraw międzynarodowych;</w:t>
      </w:r>
    </w:p>
    <w:p w14:paraId="7623A33C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  <w:lang w:eastAsia="en-US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zapewnienia prawidłowego i terminowego przygotowywania korespondencji międzynarodowej Prezesa Rady Ministrów i Szefa Kancelarii.</w:t>
      </w:r>
    </w:p>
    <w:p w14:paraId="503A2244" w14:textId="67D12DC9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58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AA5044">
        <w:rPr>
          <w:rFonts w:ascii="Times New Roman" w:hAnsi="Times New Roman" w:cs="Times New Roman"/>
          <w:b/>
          <w:szCs w:val="24"/>
        </w:rPr>
        <w:t>Departament Studiów Strategicznych (DST)</w:t>
      </w:r>
      <w:r w:rsidRPr="002B5AAF">
        <w:rPr>
          <w:rFonts w:ascii="Times New Roman" w:hAnsi="Times New Roman" w:cs="Times New Roman"/>
          <w:szCs w:val="24"/>
        </w:rPr>
        <w:t xml:space="preserve"> realizuje zadania w zakresie:</w:t>
      </w:r>
    </w:p>
    <w:p w14:paraId="29308153" w14:textId="7362417A" w:rsidR="00603AA2" w:rsidRPr="008F5DE3" w:rsidRDefault="00823440" w:rsidP="00603AA2">
      <w:pPr>
        <w:pStyle w:val="ZPKTzmpktartykuempunktem"/>
        <w:ind w:left="567" w:hanging="567"/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</w:r>
      <w:r w:rsidR="007E37E6">
        <w:t xml:space="preserve">badań i </w:t>
      </w:r>
      <w:r w:rsidR="007E37E6" w:rsidRPr="0084194D">
        <w:t>studiów strategicznych w sprawach wewnętrznych oraz międzynarodowych</w:t>
      </w:r>
      <w:r w:rsidR="007E37E6">
        <w:t xml:space="preserve">; </w:t>
      </w:r>
    </w:p>
    <w:p w14:paraId="44DE24BE" w14:textId="77777777" w:rsidR="00603AA2" w:rsidRPr="008F5DE3" w:rsidRDefault="00603AA2" w:rsidP="00603AA2">
      <w:pPr>
        <w:pStyle w:val="ZPKTzmpktartykuempunktem"/>
        <w:ind w:left="567" w:hanging="567"/>
      </w:pPr>
      <w:r w:rsidRPr="008F5DE3">
        <w:t>2)</w:t>
      </w:r>
      <w:r w:rsidRPr="008F5DE3">
        <w:tab/>
        <w:t>sporządzania analiz i prognoz na podstawie badań społecznych i w tym celu wnioskowania o zakup ich wyników, a także współpracy z placówkami badawczymi i ekspertami;</w:t>
      </w:r>
    </w:p>
    <w:p w14:paraId="7C70E856" w14:textId="6A800455" w:rsidR="008F5DE3" w:rsidRDefault="00603AA2" w:rsidP="00603AA2">
      <w:pPr>
        <w:pStyle w:val="PKTpunkt"/>
        <w:ind w:left="567" w:hanging="567"/>
        <w:rPr>
          <w:rFonts w:ascii="Times New Roman" w:hAnsi="Times New Roman" w:cs="Times New Roman"/>
          <w:szCs w:val="24"/>
        </w:rPr>
      </w:pPr>
      <w:r>
        <w:t>3</w:t>
      </w:r>
      <w:r w:rsidRPr="008F5DE3">
        <w:t>)</w:t>
      </w:r>
      <w:r w:rsidRPr="008F5DE3">
        <w:tab/>
        <w:t xml:space="preserve">wynikającym z nadzoru Prezesa Rady Ministrów nad </w:t>
      </w:r>
      <w:r>
        <w:t xml:space="preserve">Fundacją </w:t>
      </w:r>
      <w:r w:rsidRPr="008F5DE3">
        <w:t>Centrum Badania Opinii Społecznej</w:t>
      </w:r>
      <w:r w:rsidR="007E37E6">
        <w:rPr>
          <w:rFonts w:ascii="Times New Roman" w:hAnsi="Times New Roman" w:cs="Times New Roman"/>
          <w:szCs w:val="24"/>
        </w:rPr>
        <w:t>;</w:t>
      </w:r>
    </w:p>
    <w:p w14:paraId="4C33319B" w14:textId="111E114E" w:rsidR="007E37E6" w:rsidRPr="008F5DE3" w:rsidRDefault="007E37E6" w:rsidP="00603AA2">
      <w:pPr>
        <w:pStyle w:val="PKTpunkt"/>
        <w:ind w:left="567" w:hanging="567"/>
        <w:rPr>
          <w:rFonts w:ascii="Times New Roman" w:hAnsi="Times New Roman" w:cs="Times New Roman"/>
          <w:szCs w:val="24"/>
        </w:rPr>
      </w:pPr>
      <w:r>
        <w:t>4)</w:t>
      </w:r>
      <w:r>
        <w:tab/>
      </w:r>
      <w:r w:rsidRPr="009B74E7">
        <w:t>innych zadań Rządowego Centrum Analiz,</w:t>
      </w:r>
      <w:r>
        <w:t xml:space="preserve"> wynikających z ustawy z dnia 8 </w:t>
      </w:r>
      <w:r w:rsidRPr="009B74E7">
        <w:t>sierpnia 1996 r. o Radzie Ministrów oraz innych przepisów prawa, w zakresie zleconym przez Szefa Rządowego Centrum Analiz</w:t>
      </w:r>
      <w:r>
        <w:t>.</w:t>
      </w:r>
    </w:p>
    <w:p w14:paraId="03F91206" w14:textId="304A3AC4" w:rsidR="006329E4" w:rsidRPr="008F5DE3" w:rsidRDefault="00F10C48" w:rsidP="00F10C48">
      <w:pPr>
        <w:pStyle w:val="ARTartustawynprozporzdzenia"/>
        <w:rPr>
          <w:rFonts w:ascii="Times New Roman" w:hAnsi="Times New Roman" w:cs="Times New Roman"/>
        </w:rPr>
      </w:pPr>
      <w:r w:rsidRPr="008F5DE3">
        <w:rPr>
          <w:rStyle w:val="Ppogrubienie"/>
          <w:rFonts w:ascii="Times New Roman" w:hAnsi="Times New Roman" w:cs="Times New Roman"/>
        </w:rPr>
        <w:t>§ </w:t>
      </w:r>
      <w:r w:rsidR="00DE2ECE">
        <w:rPr>
          <w:rStyle w:val="Ppogrubienie"/>
          <w:rFonts w:ascii="Times New Roman" w:hAnsi="Times New Roman" w:cs="Times New Roman"/>
        </w:rPr>
        <w:t>59</w:t>
      </w:r>
      <w:r w:rsidR="007A5D6F" w:rsidRPr="008F5DE3">
        <w:rPr>
          <w:rStyle w:val="Ppogrubienie"/>
          <w:rFonts w:ascii="Times New Roman" w:hAnsi="Times New Roman" w:cs="Times New Roman"/>
        </w:rPr>
        <w:t>.</w:t>
      </w:r>
      <w:r w:rsidR="006A05C0">
        <w:rPr>
          <w:rStyle w:val="Ppogrubienie"/>
          <w:rFonts w:ascii="Times New Roman" w:hAnsi="Times New Roman" w:cs="Times New Roman"/>
        </w:rPr>
        <w:t xml:space="preserve"> </w:t>
      </w:r>
      <w:r w:rsidR="006329E4" w:rsidRPr="008F5DE3">
        <w:rPr>
          <w:rStyle w:val="Ppogrubienie"/>
          <w:rFonts w:ascii="Times New Roman" w:hAnsi="Times New Roman" w:cs="Times New Roman"/>
        </w:rPr>
        <w:t xml:space="preserve">Departament Telekomunikacji </w:t>
      </w:r>
      <w:r w:rsidR="00091058" w:rsidRPr="008F5DE3">
        <w:rPr>
          <w:rStyle w:val="Ppogrubienie"/>
          <w:rFonts w:ascii="Times New Roman" w:hAnsi="Times New Roman" w:cs="Times New Roman"/>
        </w:rPr>
        <w:t>(DT)</w:t>
      </w:r>
      <w:r w:rsidR="00091058" w:rsidRPr="008F5DE3">
        <w:rPr>
          <w:rFonts w:ascii="Times New Roman" w:hAnsi="Times New Roman" w:cs="Times New Roman"/>
        </w:rPr>
        <w:t xml:space="preserve"> </w:t>
      </w:r>
      <w:r w:rsidR="00A65BFA" w:rsidRPr="008F5DE3">
        <w:rPr>
          <w:rFonts w:ascii="Times New Roman" w:hAnsi="Times New Roman" w:cs="Times New Roman"/>
        </w:rPr>
        <w:t>realizuje zadania w zakresie</w:t>
      </w:r>
      <w:r w:rsidR="006329E4" w:rsidRPr="008F5DE3">
        <w:rPr>
          <w:rFonts w:ascii="Times New Roman" w:hAnsi="Times New Roman" w:cs="Times New Roman"/>
        </w:rPr>
        <w:t>:</w:t>
      </w:r>
    </w:p>
    <w:p w14:paraId="71D77523" w14:textId="7F1CCC8E" w:rsidR="00A65BFA" w:rsidRDefault="00A65BFA" w:rsidP="00A65BFA">
      <w:pPr>
        <w:pStyle w:val="PKTpunkt"/>
      </w:pPr>
      <w:r w:rsidRPr="008F5DE3">
        <w:rPr>
          <w:rFonts w:ascii="Times New Roman" w:hAnsi="Times New Roman" w:cs="Times New Roman"/>
        </w:rPr>
        <w:t>1)</w:t>
      </w:r>
      <w:r w:rsidRPr="008F5DE3">
        <w:rPr>
          <w:rFonts w:ascii="Times New Roman" w:hAnsi="Times New Roman" w:cs="Times New Roman"/>
        </w:rPr>
        <w:tab/>
        <w:t>prowadzenia spraw dotyczących rozwoju i regulacji rynku telekomunikacyjnego</w:t>
      </w:r>
      <w:r>
        <w:t xml:space="preserve">, w tym spraw związanych z międzynarodową polityką telekomunikacyjną, z wyłączeniem spraw dotyczących </w:t>
      </w:r>
      <w:proofErr w:type="spellStart"/>
      <w:r>
        <w:t>cyberbezpieczeństwa</w:t>
      </w:r>
      <w:proofErr w:type="spellEnd"/>
      <w:r>
        <w:t>;</w:t>
      </w:r>
    </w:p>
    <w:p w14:paraId="71B5BBCB" w14:textId="77777777" w:rsidR="00A65BFA" w:rsidRDefault="00A65BFA" w:rsidP="00A65BFA">
      <w:pPr>
        <w:pStyle w:val="PKTpunkt"/>
      </w:pPr>
      <w:r>
        <w:t>2)</w:t>
      </w:r>
      <w:r>
        <w:tab/>
        <w:t>koordynowania działań związanych z realizacją Ogólnopolskiej Sieci Edukacyjnej;</w:t>
      </w:r>
    </w:p>
    <w:p w14:paraId="63F25327" w14:textId="77777777" w:rsidR="00A65BFA" w:rsidRDefault="00A65BFA" w:rsidP="00A65BFA">
      <w:pPr>
        <w:pStyle w:val="PKTpunkt"/>
      </w:pPr>
      <w:r>
        <w:t>3)</w:t>
      </w:r>
      <w:r>
        <w:tab/>
        <w:t>prowadzenia spraw związanych z sieciami szerokopasmowymi, w tym realizacji Narodowego Planu Szerokopasmowego, oraz koordynacji budowy sieci szerokopasmowych w Polsce;</w:t>
      </w:r>
    </w:p>
    <w:p w14:paraId="626CFB79" w14:textId="2C9D4082" w:rsidR="00A65BFA" w:rsidRDefault="00A65BFA" w:rsidP="00A65BFA">
      <w:pPr>
        <w:pStyle w:val="PKTpunkt"/>
      </w:pPr>
      <w:r>
        <w:t>4)</w:t>
      </w:r>
      <w:r>
        <w:tab/>
      </w:r>
      <w:r w:rsidR="000C1B21">
        <w:t xml:space="preserve">sprawowania </w:t>
      </w:r>
      <w:r>
        <w:t xml:space="preserve">przez Ministra Cyfryzacji funkcji Instytucji Otoczenia </w:t>
      </w:r>
      <w:r w:rsidR="000C1B21">
        <w:t xml:space="preserve">Umowy Partnerstwa w zakresie 1. </w:t>
      </w:r>
      <w:r>
        <w:t>osi priorytetowej POPC oraz realizacji projektów finansowanych ze środków Unii Europejskiej, a także ze środków pochodzących ze wsparcia krajowego;</w:t>
      </w:r>
    </w:p>
    <w:p w14:paraId="6799387E" w14:textId="1CF96D8C" w:rsidR="00A65BFA" w:rsidRPr="00F10C48" w:rsidRDefault="00A65BFA" w:rsidP="00A65BFA">
      <w:pPr>
        <w:pStyle w:val="PKTpunkt"/>
      </w:pPr>
      <w:r>
        <w:t>5)</w:t>
      </w:r>
      <w:r>
        <w:tab/>
        <w:t>prowadzenia spraw związanyc</w:t>
      </w:r>
      <w:r w:rsidR="000C1B21">
        <w:t>h z nadzorem ministra właściwego do spraw informatyzacji</w:t>
      </w:r>
      <w:r>
        <w:t xml:space="preserve"> nad Prezesem Urzędu Komunikacji Elektronicznej oraz Instytutem Łączności – Państwowym Instytutem Badawczym.</w:t>
      </w:r>
    </w:p>
    <w:p w14:paraId="20C8FE55" w14:textId="6C5F293C" w:rsidR="006329E4" w:rsidRDefault="002B1AD4" w:rsidP="00F10C48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</w:rPr>
        <w:lastRenderedPageBreak/>
        <w:t>§ </w:t>
      </w:r>
      <w:r w:rsidR="00DE2ECE">
        <w:rPr>
          <w:rStyle w:val="Ppogrubienie"/>
        </w:rPr>
        <w:t>60</w:t>
      </w:r>
      <w:r w:rsidR="007A5D6F" w:rsidRPr="00F10C48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6329E4" w:rsidRPr="00F10C48">
        <w:rPr>
          <w:rStyle w:val="Ppogrubienie"/>
        </w:rPr>
        <w:t xml:space="preserve">Departament </w:t>
      </w:r>
      <w:r w:rsidR="00C8696C">
        <w:rPr>
          <w:rStyle w:val="Ppogrubienie"/>
        </w:rPr>
        <w:t>Praw Obywatelskich i Tożsamości Europejskiej</w:t>
      </w:r>
      <w:r w:rsidR="006329E4" w:rsidRPr="00F10C48">
        <w:rPr>
          <w:rStyle w:val="Ppogrubienie"/>
        </w:rPr>
        <w:t xml:space="preserve"> </w:t>
      </w:r>
      <w:r w:rsidR="00091058" w:rsidRPr="00F10C48">
        <w:rPr>
          <w:rStyle w:val="Ppogrubienie"/>
        </w:rPr>
        <w:t>(DTE)</w:t>
      </w:r>
      <w:r w:rsidR="00091058">
        <w:rPr>
          <w:rFonts w:ascii="Times New Roman" w:hAnsi="Times New Roman" w:cs="Times New Roman"/>
          <w:szCs w:val="24"/>
        </w:rPr>
        <w:t xml:space="preserve"> </w:t>
      </w:r>
      <w:r w:rsidR="006329E4">
        <w:rPr>
          <w:rFonts w:ascii="Times New Roman" w:hAnsi="Times New Roman" w:cs="Times New Roman"/>
          <w:szCs w:val="24"/>
        </w:rPr>
        <w:t>realizuje zadania w zakresie:</w:t>
      </w:r>
    </w:p>
    <w:p w14:paraId="4FC5F17D" w14:textId="1CF72AF3" w:rsidR="00A61231" w:rsidRDefault="005F1463" w:rsidP="005F1463">
      <w:pPr>
        <w:pStyle w:val="PKTpunkt"/>
      </w:pPr>
      <w:r>
        <w:t>1)</w:t>
      </w:r>
      <w:r>
        <w:tab/>
      </w:r>
      <w:r w:rsidR="00A61231">
        <w:t xml:space="preserve">inicjowania, </w:t>
      </w:r>
      <w:r>
        <w:t xml:space="preserve">opracowywania </w:t>
      </w:r>
      <w:r w:rsidR="00A61231">
        <w:t xml:space="preserve">(we współpracy z właściwymi organami administracji oraz organizacjami pozarządowymi) </w:t>
      </w:r>
      <w:r>
        <w:t>i opiniowania projek</w:t>
      </w:r>
      <w:r w:rsidR="00A61231">
        <w:t>tów aktów prawnych, programów i </w:t>
      </w:r>
      <w:r>
        <w:t>innych dokumentów rządowych</w:t>
      </w:r>
      <w:r w:rsidR="00A61231">
        <w:t>,</w:t>
      </w:r>
      <w:r>
        <w:t xml:space="preserve"> mających na celu</w:t>
      </w:r>
      <w:r w:rsidR="00A61231">
        <w:t>:</w:t>
      </w:r>
    </w:p>
    <w:p w14:paraId="32159C92" w14:textId="2BA200CF" w:rsidR="00A61231" w:rsidRDefault="00A61231" w:rsidP="00A61231">
      <w:pPr>
        <w:pStyle w:val="LITlitera"/>
      </w:pPr>
      <w:r>
        <w:t>a)</w:t>
      </w:r>
      <w:r>
        <w:tab/>
      </w:r>
      <w:r w:rsidR="005F1463">
        <w:t>poprawę jakości działania organów administracji w zakresie ochrony praw dzieci oraz przeciwdziała</w:t>
      </w:r>
      <w:r w:rsidR="00722A6B">
        <w:t>nia przemocy w rodzinie</w:t>
      </w:r>
      <w:r>
        <w:t>,</w:t>
      </w:r>
    </w:p>
    <w:p w14:paraId="3DCF5B77" w14:textId="7D63FAEE" w:rsidR="005F1463" w:rsidRDefault="00A61231" w:rsidP="00A61231">
      <w:pPr>
        <w:pStyle w:val="LITlitera"/>
      </w:pPr>
      <w:r>
        <w:t>b)</w:t>
      </w:r>
      <w:r>
        <w:tab/>
        <w:t>zwiększenie</w:t>
      </w:r>
      <w:r w:rsidR="00CF3FF7">
        <w:t xml:space="preserve"> ochrony praw człowieka i </w:t>
      </w:r>
      <w:r w:rsidR="005F1463">
        <w:t>podstawowych wolności, z uwzględnieniem konstytucyjnej ochrony małżeństwa, rodziny, macierzyństwa i rodzicielstwa oraz toż</w:t>
      </w:r>
      <w:r>
        <w:t>samości europejskiej;</w:t>
      </w:r>
    </w:p>
    <w:p w14:paraId="60CE4376" w14:textId="18D9226A" w:rsidR="005F1463" w:rsidRDefault="00A61231" w:rsidP="00A61231">
      <w:pPr>
        <w:pStyle w:val="PKTpunkt"/>
      </w:pPr>
      <w:r>
        <w:t>2)</w:t>
      </w:r>
      <w:r>
        <w:tab/>
      </w:r>
      <w:r w:rsidR="005F1463">
        <w:t xml:space="preserve">monitorowania i prowadzenia analiz rozwiązań </w:t>
      </w:r>
      <w:r>
        <w:t xml:space="preserve">prawnych </w:t>
      </w:r>
      <w:r w:rsidR="005F1463">
        <w:t xml:space="preserve">stosowanych w Polsce i w pozostałych krajach Unii Europejskiej w </w:t>
      </w:r>
      <w:r>
        <w:t>z</w:t>
      </w:r>
      <w:r w:rsidR="005F1463">
        <w:t>akresie</w:t>
      </w:r>
      <w:r>
        <w:t xml:space="preserve"> określonym w pkt 1;</w:t>
      </w:r>
    </w:p>
    <w:p w14:paraId="1E65E66C" w14:textId="3D378C7D" w:rsidR="002E2608" w:rsidRDefault="00A61231" w:rsidP="005F1463">
      <w:pPr>
        <w:pStyle w:val="PKTpunkt"/>
      </w:pPr>
      <w:r>
        <w:t>3)</w:t>
      </w:r>
      <w:r>
        <w:tab/>
      </w:r>
      <w:r w:rsidR="005F1463">
        <w:t>ko</w:t>
      </w:r>
      <w:r>
        <w:t>ordynowania udziału Ministra – C</w:t>
      </w:r>
      <w:r w:rsidR="005F1463">
        <w:t>złonka R</w:t>
      </w:r>
      <w:r>
        <w:t>ady Ministrów Michała Wójcika w </w:t>
      </w:r>
      <w:r w:rsidR="005F1463">
        <w:t>posiedzeniach Rady Mini</w:t>
      </w:r>
      <w:r>
        <w:t xml:space="preserve">strów oraz właściwych </w:t>
      </w:r>
      <w:r w:rsidR="004029F8">
        <w:t>k</w:t>
      </w:r>
      <w:r>
        <w:t>omitetów.</w:t>
      </w:r>
    </w:p>
    <w:p w14:paraId="3AEE86C4" w14:textId="50711624" w:rsidR="000A4AA9" w:rsidRPr="00273873" w:rsidRDefault="000A4AA9" w:rsidP="00470A06">
      <w:pPr>
        <w:pStyle w:val="ARTartustawynprozporzdzenia"/>
        <w:keepNext/>
      </w:pPr>
      <w:r w:rsidRPr="00F10C48">
        <w:rPr>
          <w:rStyle w:val="Ppogrubienie"/>
        </w:rPr>
        <w:t>§</w:t>
      </w:r>
      <w:r w:rsidR="002B1AD4">
        <w:rPr>
          <w:rStyle w:val="Ppogrubienie"/>
        </w:rPr>
        <w:t> </w:t>
      </w:r>
      <w:r w:rsidR="00DE2ECE">
        <w:rPr>
          <w:rStyle w:val="Ppogrubienie"/>
        </w:rPr>
        <w:t>61</w:t>
      </w:r>
      <w:r w:rsidR="002B1AD4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Pr="00F10C48">
        <w:rPr>
          <w:rStyle w:val="Ppogrubienie"/>
        </w:rPr>
        <w:t>Departament</w:t>
      </w:r>
      <w:r>
        <w:rPr>
          <w:rFonts w:ascii="Times New Roman" w:hAnsi="Times New Roman" w:cs="Times New Roman"/>
          <w:szCs w:val="24"/>
        </w:rPr>
        <w:t xml:space="preserve"> </w:t>
      </w:r>
      <w:r w:rsidRPr="009E61A3">
        <w:rPr>
          <w:rStyle w:val="Ppogrubienie"/>
        </w:rPr>
        <w:t>Współpracy z P</w:t>
      </w:r>
      <w:r>
        <w:rPr>
          <w:rStyle w:val="Ppogrubienie"/>
        </w:rPr>
        <w:t>olonią i Polakami za Granicą (DWPP</w:t>
      </w:r>
      <w:r w:rsidRPr="009E61A3">
        <w:rPr>
          <w:rStyle w:val="Ppogrubienie"/>
        </w:rPr>
        <w:t>)</w:t>
      </w:r>
      <w:r w:rsidRPr="00273873">
        <w:t xml:space="preserve"> realizuje zadania w zakresie:</w:t>
      </w:r>
    </w:p>
    <w:p w14:paraId="6BB4D189" w14:textId="5CBFFE83" w:rsidR="000A4AA9" w:rsidRPr="00EA1B2C" w:rsidRDefault="00B21615" w:rsidP="00F10C48">
      <w:pPr>
        <w:pStyle w:val="PKTpunkt"/>
      </w:pPr>
      <w:r>
        <w:t>1)</w:t>
      </w:r>
      <w:r>
        <w:tab/>
        <w:t>obsługi merytorycznej oraz</w:t>
      </w:r>
      <w:r w:rsidR="000A4AA9">
        <w:t xml:space="preserve"> </w:t>
      </w:r>
      <w:r>
        <w:t>organizacyjnej</w:t>
      </w:r>
      <w:r w:rsidR="000A4AA9" w:rsidRPr="00EA1B2C">
        <w:t xml:space="preserve"> Pełnom</w:t>
      </w:r>
      <w:r>
        <w:t>ocnika Rządu do spraw Polonii i </w:t>
      </w:r>
      <w:r w:rsidR="000A4AA9">
        <w:t>Polaków za G</w:t>
      </w:r>
      <w:r w:rsidR="000A4AA9" w:rsidRPr="00EA1B2C">
        <w:t>ranicą, w tym w szczególności opracowywania projektów pism, przygotowyw</w:t>
      </w:r>
      <w:r w:rsidR="000A4AA9">
        <w:t>ania opinii, stanowisk, analiz, a</w:t>
      </w:r>
      <w:r w:rsidR="007E1E26">
        <w:t xml:space="preserve"> </w:t>
      </w:r>
      <w:r w:rsidR="000A4AA9" w:rsidRPr="00EA1B2C">
        <w:t>także obsługi merytorycznej, koncepcyjnej</w:t>
      </w:r>
      <w:r w:rsidR="000A4AA9">
        <w:t xml:space="preserve"> </w:t>
      </w:r>
      <w:r w:rsidR="000A4AA9" w:rsidRPr="00EA1B2C">
        <w:t>oraz organizacyjno-technicz</w:t>
      </w:r>
      <w:r w:rsidR="000A4AA9">
        <w:t>nej wizyt i</w:t>
      </w:r>
      <w:r w:rsidR="007E1E26">
        <w:t xml:space="preserve"> </w:t>
      </w:r>
      <w:r w:rsidR="000A4AA9">
        <w:t xml:space="preserve">spotkań krajowych i </w:t>
      </w:r>
      <w:r w:rsidR="000A4AA9" w:rsidRPr="00EA1B2C">
        <w:t>zagranicznych Pełnomocnika;</w:t>
      </w:r>
    </w:p>
    <w:p w14:paraId="12D767CA" w14:textId="77777777" w:rsidR="000A4AA9" w:rsidRPr="00EA1B2C" w:rsidRDefault="000A4AA9" w:rsidP="00F10C48">
      <w:pPr>
        <w:pStyle w:val="PKTpunkt"/>
      </w:pPr>
      <w:r w:rsidRPr="00EA1B2C">
        <w:t>2)</w:t>
      </w:r>
      <w:r>
        <w:tab/>
      </w:r>
      <w:r w:rsidRPr="00EA1B2C">
        <w:t xml:space="preserve">współpracy </w:t>
      </w:r>
      <w:r>
        <w:t xml:space="preserve">z </w:t>
      </w:r>
      <w:r w:rsidRPr="00EA1B2C">
        <w:t xml:space="preserve">ministerstwami i urzędami </w:t>
      </w:r>
      <w:r>
        <w:t>administracji rządowej oraz organizacjami pozarządowymi,</w:t>
      </w:r>
      <w:r w:rsidRPr="00EA1B2C">
        <w:t xml:space="preserve"> w zakresie </w:t>
      </w:r>
      <w:r>
        <w:t>działań podejmowanych przez</w:t>
      </w:r>
      <w:r w:rsidRPr="00EA1B2C">
        <w:t xml:space="preserve"> Pełnomocnika;</w:t>
      </w:r>
    </w:p>
    <w:p w14:paraId="6CB55CF6" w14:textId="1E5DF191" w:rsidR="001E17F6" w:rsidRDefault="000A4AA9" w:rsidP="00F10C48">
      <w:pPr>
        <w:pStyle w:val="PKTpunkt"/>
      </w:pPr>
      <w:r>
        <w:t>3)</w:t>
      </w:r>
      <w:r>
        <w:tab/>
        <w:t xml:space="preserve">zapewnienia </w:t>
      </w:r>
      <w:r w:rsidRPr="00EA1B2C">
        <w:t xml:space="preserve">realizacji </w:t>
      </w:r>
      <w:r>
        <w:t>działań podejmowanych przez</w:t>
      </w:r>
      <w:r w:rsidRPr="00EA1B2C">
        <w:t xml:space="preserve"> Pełnomocnika </w:t>
      </w:r>
      <w:r>
        <w:t xml:space="preserve">w zakresie </w:t>
      </w:r>
      <w:r w:rsidRPr="00EA1B2C">
        <w:t xml:space="preserve">pomocy Polonii i Polakom </w:t>
      </w:r>
      <w:r>
        <w:t>poza granicami kraju</w:t>
      </w:r>
      <w:r w:rsidRPr="00EA1B2C">
        <w:t>.</w:t>
      </w:r>
      <w:r w:rsidR="001E17F6">
        <w:t xml:space="preserve"> </w:t>
      </w:r>
    </w:p>
    <w:p w14:paraId="7009C5CA" w14:textId="4F3F5E36" w:rsidR="006329E4" w:rsidRDefault="00173DCC" w:rsidP="00173DCC">
      <w:pPr>
        <w:pStyle w:val="ARTartustawynprozporzdzenia"/>
      </w:pPr>
      <w:r>
        <w:rPr>
          <w:rStyle w:val="Ppogrubienie"/>
        </w:rPr>
        <w:t>§ </w:t>
      </w:r>
      <w:r w:rsidR="00DE2ECE">
        <w:rPr>
          <w:rStyle w:val="Ppogrubienie"/>
        </w:rPr>
        <w:t>62</w:t>
      </w:r>
      <w:r w:rsidR="007A5D6F" w:rsidRPr="00173DCC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6329E4" w:rsidRPr="00173DCC">
        <w:rPr>
          <w:rStyle w:val="Ppogrubienie"/>
        </w:rPr>
        <w:t xml:space="preserve">Departament Współpracy z Samorządem </w:t>
      </w:r>
      <w:r w:rsidR="00091058" w:rsidRPr="00173DCC">
        <w:rPr>
          <w:rStyle w:val="Ppogrubienie"/>
        </w:rPr>
        <w:t>(DWS)</w:t>
      </w:r>
      <w:r w:rsidR="00091058">
        <w:t xml:space="preserve"> </w:t>
      </w:r>
      <w:r w:rsidR="002B1AD4">
        <w:t>reali</w:t>
      </w:r>
      <w:r w:rsidR="004236AD">
        <w:t xml:space="preserve">zuje zadania w </w:t>
      </w:r>
      <w:r>
        <w:t>zakresie:</w:t>
      </w:r>
    </w:p>
    <w:p w14:paraId="21A96912" w14:textId="13CB3490" w:rsidR="00C1418B" w:rsidRDefault="00F66809" w:rsidP="00C1418B">
      <w:pPr>
        <w:pStyle w:val="PKTpunkt"/>
      </w:pPr>
      <w:r>
        <w:t>1)</w:t>
      </w:r>
      <w:r>
        <w:tab/>
        <w:t>koordynacji</w:t>
      </w:r>
      <w:r w:rsidR="00C1418B">
        <w:t xml:space="preserve"> działań sprzyjających dialogowi i współpracy Prezesa Rady Ministrów z jednostkami samorządu terytorialnego;</w:t>
      </w:r>
    </w:p>
    <w:p w14:paraId="121DD570" w14:textId="465FCC95" w:rsidR="00C1418B" w:rsidRDefault="00C1418B" w:rsidP="00C1418B">
      <w:pPr>
        <w:pStyle w:val="PKTpunkt"/>
      </w:pPr>
      <w:r>
        <w:t>2)</w:t>
      </w:r>
      <w:r>
        <w:tab/>
        <w:t>analizy potrzeb w zakresie tworzenia w</w:t>
      </w:r>
      <w:r w:rsidR="002E2608">
        <w:t xml:space="preserve">arunków do działania i rozwoju </w:t>
      </w:r>
      <w:r>
        <w:t>samorządu terytorialnego;</w:t>
      </w:r>
    </w:p>
    <w:p w14:paraId="28FB5FDF" w14:textId="08CABFA8" w:rsidR="00C1418B" w:rsidRDefault="002E2608" w:rsidP="00C1418B">
      <w:pPr>
        <w:pStyle w:val="PKTpunkt"/>
      </w:pPr>
      <w:r>
        <w:t>3)</w:t>
      </w:r>
      <w:r>
        <w:tab/>
        <w:t>opracowywania</w:t>
      </w:r>
      <w:r w:rsidR="00C1418B">
        <w:t xml:space="preserve"> analiz i przygotow</w:t>
      </w:r>
      <w:r>
        <w:t>ywania</w:t>
      </w:r>
      <w:r w:rsidR="00C1418B">
        <w:t xml:space="preserve"> rozwiązań prawnych, administracyjnych i organizacyjnych w zakresie rozwoju samorządu terytorialnego, w szczególności moni</w:t>
      </w:r>
      <w:r>
        <w:t>torowania</w:t>
      </w:r>
      <w:r w:rsidR="00C1418B">
        <w:t xml:space="preserve"> dobrych praktyk oraz rozwiązań dotyczących przeciwdziałania nieprawidłowościom w jednostkach samorządu te</w:t>
      </w:r>
      <w:r w:rsidR="00F50042">
        <w:t>rytorialnego w innych państwach;</w:t>
      </w:r>
    </w:p>
    <w:p w14:paraId="65273AF7" w14:textId="0E8706BD" w:rsidR="00F50042" w:rsidRDefault="00F50042" w:rsidP="00C1418B">
      <w:pPr>
        <w:pStyle w:val="PKTpunkt"/>
      </w:pPr>
      <w:r>
        <w:lastRenderedPageBreak/>
        <w:t>4)</w:t>
      </w:r>
      <w:r>
        <w:tab/>
      </w:r>
      <w:r w:rsidRPr="00F50042">
        <w:t>koordynowania udziału Ministra – Członk</w:t>
      </w:r>
      <w:r>
        <w:t>a Rady Ministrów Michała Cieślaka w </w:t>
      </w:r>
      <w:r w:rsidRPr="00F50042">
        <w:t xml:space="preserve">posiedzeniach Rady Ministrów oraz właściwych </w:t>
      </w:r>
      <w:r w:rsidR="004236AD">
        <w:t>k</w:t>
      </w:r>
      <w:r w:rsidRPr="00F50042">
        <w:t>omitetów.</w:t>
      </w:r>
    </w:p>
    <w:p w14:paraId="56B4187F" w14:textId="0799B350" w:rsidR="00A65BFA" w:rsidRDefault="00173DCC" w:rsidP="00A65BFA">
      <w:pPr>
        <w:pStyle w:val="ARTartustawynprozporzdzenia"/>
      </w:pPr>
      <w:r>
        <w:rPr>
          <w:rStyle w:val="Ppogrubienie"/>
        </w:rPr>
        <w:t>§ </w:t>
      </w:r>
      <w:r w:rsidR="00DE2ECE">
        <w:rPr>
          <w:rStyle w:val="Ppogrubienie"/>
        </w:rPr>
        <w:t>63</w:t>
      </w:r>
      <w:r w:rsidR="002B1AD4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6329E4" w:rsidRPr="00173DCC">
        <w:rPr>
          <w:rStyle w:val="Ppogrubienie"/>
        </w:rPr>
        <w:t xml:space="preserve">Departament Zarządzania Danymi </w:t>
      </w:r>
      <w:r w:rsidR="00091058" w:rsidRPr="00173DCC">
        <w:rPr>
          <w:rStyle w:val="Ppogrubienie"/>
        </w:rPr>
        <w:t xml:space="preserve">(DZD) </w:t>
      </w:r>
      <w:r w:rsidR="006329E4">
        <w:t>realizuje zadania w zakresie:</w:t>
      </w:r>
    </w:p>
    <w:p w14:paraId="6D2A4650" w14:textId="052793BA" w:rsidR="00A65BFA" w:rsidRDefault="00A65BFA" w:rsidP="00A65BFA">
      <w:pPr>
        <w:pStyle w:val="PKTpunkt"/>
      </w:pPr>
      <w:r>
        <w:t>1)</w:t>
      </w:r>
      <w:r>
        <w:tab/>
        <w:t>kreowania polityki otwartości danych i ponownego wykorzystywania informacji sektora publicznego oraz wymiany danych wewnątrz administracji oraz z podmiotami zewnętrznymi na potrzeby rozwoju technologii służących do an</w:t>
      </w:r>
      <w:r w:rsidR="002B1AD4">
        <w:t>alizy, wykorzystywania i </w:t>
      </w:r>
      <w:r>
        <w:t>przetwarzania danych;</w:t>
      </w:r>
    </w:p>
    <w:p w14:paraId="09D8656D" w14:textId="025C637A" w:rsidR="00A65BFA" w:rsidRDefault="00A65BFA" w:rsidP="00A65BFA">
      <w:pPr>
        <w:pStyle w:val="PKTpunkt"/>
      </w:pPr>
      <w:r>
        <w:t>2)</w:t>
      </w:r>
      <w:r>
        <w:tab/>
        <w:t>kształtowania polityki państwa w zakresie ochrony danych osobowych;</w:t>
      </w:r>
    </w:p>
    <w:p w14:paraId="1A3C95AB" w14:textId="7E6F3C72" w:rsidR="00A65BFA" w:rsidRDefault="00A65BFA" w:rsidP="00A65BFA">
      <w:pPr>
        <w:pStyle w:val="PKTpunkt"/>
      </w:pPr>
      <w:r>
        <w:t>3)</w:t>
      </w:r>
      <w:r>
        <w:tab/>
        <w:t xml:space="preserve">koordynowania działań związanych z funkcjonowaniem i rozwojem systemu Centralnego Repozytorium Informacji Publicznej </w:t>
      </w:r>
      <w:r w:rsidR="008617D0">
        <w:t xml:space="preserve">dane.gov.pl </w:t>
      </w:r>
      <w:r>
        <w:t>oraz wdrażania Progra</w:t>
      </w:r>
      <w:r w:rsidR="00C42185">
        <w:t>mu Otwierania Danych</w:t>
      </w:r>
      <w:r>
        <w:t>;</w:t>
      </w:r>
    </w:p>
    <w:p w14:paraId="006B3475" w14:textId="6AFA9AA9" w:rsidR="00A65BFA" w:rsidRDefault="002E2608" w:rsidP="00A65BFA">
      <w:pPr>
        <w:pStyle w:val="PKTpunkt"/>
      </w:pPr>
      <w:r>
        <w:t>4</w:t>
      </w:r>
      <w:r w:rsidR="00A65BFA">
        <w:t>)</w:t>
      </w:r>
      <w:r w:rsidR="00A65BFA">
        <w:tab/>
        <w:t>realizacji projektów dotyczących cyfrowej dostępności i użyteczności informacji sektora publicznego w ramach programów dofinansowanych ze środków Unii Europejskiej oraz projektów służących zwiększeniu dostępności i wykorzystywania danych w gospodarce i administ</w:t>
      </w:r>
      <w:r w:rsidR="00F50042">
        <w:t>racji w ramach perspektywy 2021</w:t>
      </w:r>
      <w:r w:rsidR="006A05C0">
        <w:t>–</w:t>
      </w:r>
      <w:r w:rsidR="00A65BFA">
        <w:t>2027</w:t>
      </w:r>
      <w:r w:rsidR="00B96B79">
        <w:t>.</w:t>
      </w:r>
    </w:p>
    <w:p w14:paraId="34157F21" w14:textId="525FB00C" w:rsidR="006329E4" w:rsidRDefault="00173DCC" w:rsidP="00173DCC">
      <w:pPr>
        <w:pStyle w:val="ARTartustawynprozporzdzenia"/>
      </w:pPr>
      <w:r>
        <w:rPr>
          <w:rStyle w:val="Ppogrubienie"/>
        </w:rPr>
        <w:t>§ </w:t>
      </w:r>
      <w:r w:rsidR="00DE2ECE">
        <w:rPr>
          <w:rStyle w:val="Ppogrubienie"/>
        </w:rPr>
        <w:t>64</w:t>
      </w:r>
      <w:r w:rsidR="002B1AD4">
        <w:rPr>
          <w:rStyle w:val="Ppogrubienie"/>
        </w:rPr>
        <w:t>.</w:t>
      </w:r>
      <w:r w:rsidR="006A05C0">
        <w:rPr>
          <w:rStyle w:val="Ppogrubienie"/>
        </w:rPr>
        <w:t xml:space="preserve"> </w:t>
      </w:r>
      <w:r w:rsidR="006329E4" w:rsidRPr="00173DCC">
        <w:rPr>
          <w:rStyle w:val="Ppogrubienie"/>
        </w:rPr>
        <w:t xml:space="preserve">Departament Zarządzania Systemami </w:t>
      </w:r>
      <w:r w:rsidR="00091058" w:rsidRPr="00173DCC">
        <w:rPr>
          <w:rStyle w:val="Ppogrubienie"/>
        </w:rPr>
        <w:t>(DZS)</w:t>
      </w:r>
      <w:r w:rsidR="00091058">
        <w:t xml:space="preserve"> </w:t>
      </w:r>
      <w:r w:rsidR="006329E4">
        <w:t>realizuje zadania w zakresie:</w:t>
      </w:r>
    </w:p>
    <w:p w14:paraId="23AA8E3F" w14:textId="0A8AC129" w:rsidR="00A65BFA" w:rsidRPr="00A65BFA" w:rsidRDefault="00A65BFA" w:rsidP="00A65BFA">
      <w:pPr>
        <w:pStyle w:val="PKTpunkt"/>
      </w:pPr>
      <w:r w:rsidRPr="00A65BFA">
        <w:t>1)</w:t>
      </w:r>
      <w:r w:rsidRPr="00A65BFA">
        <w:tab/>
        <w:t>prowadzenia systemów, rejestrów i ewidencji państwowych znajdujących się we właściwości ministra właściwego do spra</w:t>
      </w:r>
      <w:r w:rsidR="008617D0">
        <w:t>w informatyzacji,</w:t>
      </w:r>
      <w:r w:rsidR="008617D0" w:rsidRPr="008617D0">
        <w:t xml:space="preserve"> ze szczególnym uwzględnieniem opracowywania i wdrażania strategi</w:t>
      </w:r>
      <w:r w:rsidR="00DE1487">
        <w:t>i rozwoju systemów, rejestrów i </w:t>
      </w:r>
      <w:r w:rsidR="008617D0" w:rsidRPr="008617D0">
        <w:t>ewidencji, w tym inicjowania i realizacji spraw z zakresu ich rozwoju, w szczególności prowadzenia projektów informatycznych;</w:t>
      </w:r>
    </w:p>
    <w:p w14:paraId="36485425" w14:textId="705607B2" w:rsidR="00A65BFA" w:rsidRDefault="00A65BFA" w:rsidP="00A65BFA">
      <w:pPr>
        <w:pStyle w:val="PKTpunkt"/>
      </w:pPr>
      <w:r w:rsidRPr="00A65BFA">
        <w:t>2)</w:t>
      </w:r>
      <w:r w:rsidRPr="00A65BFA">
        <w:tab/>
        <w:t>wykonywania zadań dysponenta Funduszu Celowego –</w:t>
      </w:r>
      <w:r w:rsidR="002B1AD4">
        <w:t xml:space="preserve"> Centralna Ewidencja Pojazdów i </w:t>
      </w:r>
      <w:r w:rsidRPr="00A65BFA">
        <w:t>Kierowców;</w:t>
      </w:r>
    </w:p>
    <w:p w14:paraId="2F721819" w14:textId="6FB171DE" w:rsidR="008617D0" w:rsidRPr="00A65BFA" w:rsidRDefault="008617D0" w:rsidP="00A65BFA">
      <w:pPr>
        <w:pStyle w:val="PKTpunkt"/>
      </w:pPr>
      <w:r>
        <w:t>3)</w:t>
      </w:r>
      <w:r>
        <w:tab/>
      </w:r>
      <w:r w:rsidRPr="008617D0">
        <w:t>funkcjonowania kontroli zarządczej na</w:t>
      </w:r>
      <w:r w:rsidR="00B34C81">
        <w:t xml:space="preserve"> poziomie działu informatyzacja;</w:t>
      </w:r>
    </w:p>
    <w:p w14:paraId="0FD0EDEE" w14:textId="1F46BC92" w:rsidR="00A65BFA" w:rsidRPr="00A65BFA" w:rsidRDefault="008617D0" w:rsidP="00A65BFA">
      <w:pPr>
        <w:pStyle w:val="PKTpunkt"/>
      </w:pPr>
      <w:r>
        <w:t>4</w:t>
      </w:r>
      <w:r w:rsidR="00A65BFA" w:rsidRPr="00A65BFA">
        <w:t>)</w:t>
      </w:r>
      <w:r w:rsidR="00A65BFA" w:rsidRPr="00A65BFA">
        <w:tab/>
        <w:t>nadzoru nad Infrastrukturą Klucza Publicznego (PKI);</w:t>
      </w:r>
    </w:p>
    <w:p w14:paraId="18FEA62B" w14:textId="636449C2" w:rsidR="00A65BFA" w:rsidRPr="00A65BFA" w:rsidRDefault="008617D0" w:rsidP="00A65BFA">
      <w:pPr>
        <w:pStyle w:val="PKTpunkt"/>
      </w:pPr>
      <w:r>
        <w:t>5</w:t>
      </w:r>
      <w:r w:rsidR="000C1B21">
        <w:t>)</w:t>
      </w:r>
      <w:r w:rsidR="000C1B21">
        <w:tab/>
        <w:t xml:space="preserve">nadzoru nad </w:t>
      </w:r>
      <w:r w:rsidR="000C1B21" w:rsidRPr="000C1B21">
        <w:t xml:space="preserve">instytucją gospodarki budżetowej </w:t>
      </w:r>
      <w:r w:rsidR="00A65BFA" w:rsidRPr="00A65BFA">
        <w:t>Centralny Ośrodek Informatyki</w:t>
      </w:r>
      <w:r w:rsidR="000C1B21">
        <w:t>.</w:t>
      </w:r>
    </w:p>
    <w:p w14:paraId="04BC4C7F" w14:textId="26FAB077" w:rsidR="00823440" w:rsidRPr="002B5AAF" w:rsidRDefault="00823440" w:rsidP="00173DCC">
      <w:pPr>
        <w:pStyle w:val="ARTartustawynprozporzdzenia"/>
        <w:rPr>
          <w:rFonts w:ascii="Times New Roman" w:hAnsi="Times New Roman" w:cs="Times New Roman"/>
          <w:szCs w:val="24"/>
          <w:lang w:eastAsia="en-US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65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>Biuro Budżetowo-Finansowe (BBF)</w:t>
      </w:r>
      <w:r w:rsidRPr="002B5AAF">
        <w:rPr>
          <w:rFonts w:ascii="Times New Roman" w:hAnsi="Times New Roman" w:cs="Times New Roman"/>
          <w:szCs w:val="24"/>
        </w:rPr>
        <w:t xml:space="preserve"> realizuje </w:t>
      </w:r>
      <w:r w:rsidR="009B7BDE" w:rsidRPr="002B5AAF">
        <w:rPr>
          <w:rFonts w:ascii="Times New Roman" w:hAnsi="Times New Roman" w:cs="Times New Roman"/>
          <w:szCs w:val="24"/>
        </w:rPr>
        <w:t>zadania związane</w:t>
      </w:r>
      <w:r w:rsidR="00173DCC">
        <w:rPr>
          <w:rFonts w:ascii="Times New Roman" w:hAnsi="Times New Roman" w:cs="Times New Roman"/>
          <w:szCs w:val="24"/>
        </w:rPr>
        <w:t xml:space="preserve"> </w:t>
      </w:r>
      <w:r w:rsidR="002B1AD4">
        <w:rPr>
          <w:rFonts w:ascii="Times New Roman" w:hAnsi="Times New Roman" w:cs="Times New Roman"/>
          <w:szCs w:val="24"/>
        </w:rPr>
        <w:t>w </w:t>
      </w:r>
      <w:r w:rsidR="00AA71B4" w:rsidRPr="002B5AAF">
        <w:rPr>
          <w:rFonts w:ascii="Times New Roman" w:hAnsi="Times New Roman" w:cs="Times New Roman"/>
          <w:szCs w:val="24"/>
        </w:rPr>
        <w:t xml:space="preserve">szczególności </w:t>
      </w:r>
      <w:r w:rsidRPr="002B5AAF">
        <w:rPr>
          <w:rFonts w:ascii="Times New Roman" w:hAnsi="Times New Roman" w:cs="Times New Roman"/>
          <w:szCs w:val="24"/>
        </w:rPr>
        <w:t>z:</w:t>
      </w:r>
    </w:p>
    <w:p w14:paraId="46CF52D1" w14:textId="373E03B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 xml:space="preserve">wykonywaniem </w:t>
      </w:r>
      <w:r w:rsidR="00EE0C0D" w:rsidRPr="00E660E6">
        <w:t>funkcji dysponentów: części budżetowej 16 – Kanc</w:t>
      </w:r>
      <w:r w:rsidR="00AA71B4">
        <w:t xml:space="preserve">elaria Prezesa Rady Ministrów, </w:t>
      </w:r>
      <w:r w:rsidR="00AA71B4">
        <w:rPr>
          <w:rFonts w:eastAsia="Times New Roman"/>
          <w:lang w:bidi="pl-PL"/>
        </w:rPr>
        <w:t xml:space="preserve">części budżetowej 23 – </w:t>
      </w:r>
      <w:r w:rsidR="007A5A0E">
        <w:rPr>
          <w:rFonts w:eastAsia="Times New Roman"/>
          <w:lang w:bidi="pl-PL"/>
        </w:rPr>
        <w:t>C</w:t>
      </w:r>
      <w:r w:rsidR="00EE0C0D" w:rsidRPr="00E660E6">
        <w:rPr>
          <w:rFonts w:eastAsia="Times New Roman"/>
          <w:lang w:bidi="pl-PL"/>
        </w:rPr>
        <w:t>złonkostwo Rzeczypospolitej Polskiej w Unii Europejskiej</w:t>
      </w:r>
      <w:r w:rsidR="00AA71B4">
        <w:rPr>
          <w:rFonts w:eastAsia="Times New Roman"/>
          <w:lang w:bidi="pl-PL"/>
        </w:rPr>
        <w:t xml:space="preserve"> i części budżetowej 27 </w:t>
      </w:r>
      <w:r w:rsidR="00AA71B4" w:rsidRPr="00AA71B4">
        <w:rPr>
          <w:rFonts w:eastAsia="Times New Roman"/>
          <w:lang w:bidi="pl-PL"/>
        </w:rPr>
        <w:t>–</w:t>
      </w:r>
      <w:r w:rsidR="00AA71B4">
        <w:rPr>
          <w:rFonts w:eastAsia="Times New Roman"/>
          <w:lang w:bidi="pl-PL"/>
        </w:rPr>
        <w:t xml:space="preserve"> </w:t>
      </w:r>
      <w:r w:rsidR="007A5A0E">
        <w:rPr>
          <w:rFonts w:eastAsia="Times New Roman"/>
          <w:lang w:bidi="pl-PL"/>
        </w:rPr>
        <w:t>I</w:t>
      </w:r>
      <w:r w:rsidR="00AA71B4">
        <w:rPr>
          <w:rFonts w:eastAsia="Times New Roman"/>
          <w:lang w:bidi="pl-PL"/>
        </w:rPr>
        <w:t>nformatyzacja</w:t>
      </w:r>
      <w:r w:rsidR="00EE0C0D" w:rsidRPr="00E660E6">
        <w:rPr>
          <w:rFonts w:eastAsia="Times New Roman"/>
          <w:lang w:bidi="pl-PL"/>
        </w:rPr>
        <w:t xml:space="preserve">, </w:t>
      </w:r>
      <w:r w:rsidR="00EE0C0D" w:rsidRPr="00E660E6">
        <w:t>realizacją wydatków i dochodów, prowadzeniem ksiąg rachunkowych dysponentów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1AA8FBFD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lastRenderedPageBreak/>
        <w:t>2)</w:t>
      </w:r>
      <w:r w:rsidRPr="002B5AAF">
        <w:rPr>
          <w:rFonts w:ascii="Times New Roman" w:hAnsi="Times New Roman" w:cs="Times New Roman"/>
          <w:szCs w:val="24"/>
        </w:rPr>
        <w:tab/>
        <w:t xml:space="preserve">opracowywaniem, </w:t>
      </w:r>
      <w:r w:rsidR="00EE0C0D" w:rsidRPr="00E660E6">
        <w:t xml:space="preserve">analizowaniem, opiniowaniem planu finansowego, zmian planu finansowego dysponentów oraz </w:t>
      </w:r>
      <w:r w:rsidR="00EE0C0D" w:rsidRPr="002B5AAF">
        <w:t>podległych i nadzorowanych jednostek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5FD7C724" w14:textId="77777777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>sporządzaniem jednostkowych, łącznych i zbiorczych sprawozdań z wykonania planu finansowego wydatków i dochodów, sprawozdania finansowego, sprawozdań na potrzeby Głównego Urzędu Statystycznego oraz s</w:t>
      </w:r>
      <w:r w:rsidR="009B7BDE" w:rsidRPr="002B5AAF">
        <w:rPr>
          <w:rFonts w:ascii="Times New Roman" w:hAnsi="Times New Roman" w:cs="Times New Roman"/>
          <w:szCs w:val="24"/>
        </w:rPr>
        <w:t xml:space="preserve">prawozdań o stanie należności i </w:t>
      </w:r>
      <w:r w:rsidRPr="002B5AAF">
        <w:rPr>
          <w:rFonts w:ascii="Times New Roman" w:hAnsi="Times New Roman" w:cs="Times New Roman"/>
          <w:szCs w:val="24"/>
        </w:rPr>
        <w:t>zobowiązań, w</w:t>
      </w:r>
      <w:r w:rsidR="009B7BDE" w:rsidRPr="002B5AAF">
        <w:rPr>
          <w:rFonts w:ascii="Times New Roman" w:hAnsi="Times New Roman" w:cs="Times New Roman"/>
          <w:szCs w:val="24"/>
        </w:rPr>
        <w:t> </w:t>
      </w:r>
      <w:r w:rsidRPr="002B5AAF">
        <w:rPr>
          <w:rFonts w:ascii="Times New Roman" w:hAnsi="Times New Roman" w:cs="Times New Roman"/>
          <w:szCs w:val="24"/>
        </w:rPr>
        <w:t>tym podległych lub nadzorowanych jednostek budżetowych, funduszy celowych oraz pozostałych jednostek sektora finansów publicznych (m.in. agencji wykonawczych, instytucji gospodarki budżetowej, państwowych osób prawnych);</w:t>
      </w:r>
    </w:p>
    <w:p w14:paraId="73FF8CB0" w14:textId="705D8F38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4)</w:t>
      </w:r>
      <w:r w:rsidRPr="002B5AAF">
        <w:rPr>
          <w:rFonts w:ascii="Times New Roman" w:hAnsi="Times New Roman" w:cs="Times New Roman"/>
          <w:szCs w:val="24"/>
        </w:rPr>
        <w:tab/>
        <w:t>prowadzeniem obsługi płacowej, w zakresie rachuby płac pracowników Kancelarii oraz obsługi finansowej wypłat z tytułu umów zleceń, umów o dzieło, obsługi finansowej członków komisji, rad i zespołów działających przy Prezesie Rady Ministrów</w:t>
      </w:r>
      <w:r w:rsidR="005326DA">
        <w:rPr>
          <w:rFonts w:ascii="Times New Roman" w:hAnsi="Times New Roman" w:cs="Times New Roman"/>
          <w:szCs w:val="24"/>
        </w:rPr>
        <w:t xml:space="preserve"> i Ministrze Cyfryzacji</w:t>
      </w:r>
      <w:r w:rsidRPr="002B5AAF">
        <w:rPr>
          <w:rFonts w:ascii="Times New Roman" w:hAnsi="Times New Roman" w:cs="Times New Roman"/>
          <w:szCs w:val="24"/>
        </w:rPr>
        <w:t>, a także działalności finansowanej z Zakładowego Funduszu Świadczeń Socjalnych oraz Kasy Zapomogowo-Pożyczkowej.</w:t>
      </w:r>
    </w:p>
    <w:p w14:paraId="2DC52942" w14:textId="4000C693" w:rsidR="00823440" w:rsidRPr="002B5AAF" w:rsidRDefault="00823440" w:rsidP="00823440">
      <w:pPr>
        <w:pStyle w:val="ARTartustawynprozporzdzenia"/>
        <w:keepNext/>
        <w:rPr>
          <w:rStyle w:val="Ppogrubienie"/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 w:rsidR="00DE2ECE">
        <w:rPr>
          <w:rStyle w:val="Ppogrubienie"/>
          <w:rFonts w:ascii="Times New Roman" w:hAnsi="Times New Roman" w:cs="Times New Roman"/>
          <w:szCs w:val="24"/>
        </w:rPr>
        <w:t>66</w:t>
      </w:r>
      <w:r w:rsidR="002B1AD4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Biuro Dyrektora Generalnego (BDG) </w:t>
      </w:r>
      <w:r w:rsidRPr="002B5AAF">
        <w:rPr>
          <w:rFonts w:ascii="Times New Roman" w:hAnsi="Times New Roman" w:cs="Times New Roman"/>
          <w:szCs w:val="24"/>
        </w:rPr>
        <w:t>realizuje zadania w zakresie:</w:t>
      </w:r>
    </w:p>
    <w:p w14:paraId="7FCCA369" w14:textId="12EA6FDF" w:rsidR="00823440" w:rsidRPr="002B5AAF" w:rsidRDefault="00823440" w:rsidP="00823440">
      <w:pPr>
        <w:pStyle w:val="PKTpunkt"/>
        <w:keepNext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1)</w:t>
      </w:r>
      <w:r w:rsidRPr="002B5AAF">
        <w:rPr>
          <w:rFonts w:ascii="Times New Roman" w:hAnsi="Times New Roman" w:cs="Times New Roman"/>
          <w:szCs w:val="24"/>
        </w:rPr>
        <w:tab/>
        <w:t xml:space="preserve">zarządzania </w:t>
      </w:r>
      <w:r w:rsidR="009036E4">
        <w:t>majątkiem</w:t>
      </w:r>
      <w:r w:rsidR="00EE0C0D">
        <w:t xml:space="preserve"> i </w:t>
      </w:r>
      <w:r w:rsidR="00EE0C0D" w:rsidRPr="004A0040">
        <w:t>nieruchomościami</w:t>
      </w:r>
      <w:r w:rsidR="009036E4">
        <w:t>, w tym prowadzenia inwestycji budowlanych i remontów</w:t>
      </w:r>
      <w:r w:rsidRPr="002B5AAF">
        <w:rPr>
          <w:rFonts w:ascii="Times New Roman" w:hAnsi="Times New Roman" w:cs="Times New Roman"/>
          <w:szCs w:val="24"/>
        </w:rPr>
        <w:t>;</w:t>
      </w:r>
    </w:p>
    <w:p w14:paraId="68A5FC90" w14:textId="74050870" w:rsidR="00823440" w:rsidRPr="002B5AAF" w:rsidRDefault="009036E4" w:rsidP="00823440">
      <w:pPr>
        <w:pStyle w:val="PKTpunkt"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</w:r>
      <w:r w:rsidR="00823440" w:rsidRPr="002B5AAF">
        <w:rPr>
          <w:rFonts w:ascii="Times New Roman" w:hAnsi="Times New Roman" w:cs="Times New Roman"/>
          <w:szCs w:val="24"/>
        </w:rPr>
        <w:t>obsługi administracyjnej i organizacyjnej</w:t>
      </w:r>
      <w:r>
        <w:rPr>
          <w:rFonts w:ascii="Times New Roman" w:hAnsi="Times New Roman" w:cs="Times New Roman"/>
          <w:szCs w:val="24"/>
        </w:rPr>
        <w:t xml:space="preserve"> urzędu oraz ciągłości dostaw i </w:t>
      </w:r>
      <w:r w:rsidR="00823440" w:rsidRPr="002B5AAF">
        <w:rPr>
          <w:rFonts w:ascii="Times New Roman" w:hAnsi="Times New Roman" w:cs="Times New Roman"/>
          <w:szCs w:val="24"/>
        </w:rPr>
        <w:t>usług;</w:t>
      </w:r>
    </w:p>
    <w:p w14:paraId="42D6FF3F" w14:textId="631CD332" w:rsidR="00823440" w:rsidRPr="002B5AAF" w:rsidRDefault="00823440" w:rsidP="00823440">
      <w:pPr>
        <w:pStyle w:val="PKTpunkt"/>
        <w:rPr>
          <w:rFonts w:ascii="Times New Roman" w:hAnsi="Times New Roman" w:cs="Times New Roman"/>
          <w:szCs w:val="24"/>
        </w:rPr>
      </w:pPr>
      <w:r w:rsidRPr="002B5AAF">
        <w:rPr>
          <w:rFonts w:ascii="Times New Roman" w:hAnsi="Times New Roman" w:cs="Times New Roman"/>
          <w:szCs w:val="24"/>
        </w:rPr>
        <w:t>3)</w:t>
      </w:r>
      <w:r w:rsidRPr="002B5AAF">
        <w:rPr>
          <w:rFonts w:ascii="Times New Roman" w:hAnsi="Times New Roman" w:cs="Times New Roman"/>
          <w:szCs w:val="24"/>
        </w:rPr>
        <w:tab/>
        <w:t xml:space="preserve">nadzoru nad instytucją gospodarki budżetowej </w:t>
      </w:r>
      <w:r w:rsidR="000C1B21">
        <w:rPr>
          <w:rFonts w:ascii="Times New Roman" w:hAnsi="Times New Roman" w:cs="Times New Roman"/>
          <w:szCs w:val="24"/>
        </w:rPr>
        <w:t xml:space="preserve">Centrum Obsługi Administracji Rządowej </w:t>
      </w:r>
      <w:r w:rsidRPr="002B5AAF">
        <w:rPr>
          <w:rFonts w:ascii="Times New Roman" w:hAnsi="Times New Roman" w:cs="Times New Roman"/>
          <w:szCs w:val="24"/>
        </w:rPr>
        <w:t>oraz nad centralnym zamawiającym realizującym zadania na rzecz jednostek administracji rządowej;</w:t>
      </w:r>
    </w:p>
    <w:p w14:paraId="00D284B5" w14:textId="40E3DE05" w:rsidR="00561395" w:rsidRPr="00561395" w:rsidRDefault="009036E4" w:rsidP="00561395">
      <w:pPr>
        <w:pStyle w:val="PKTpunkt"/>
        <w:rPr>
          <w:rStyle w:val="Ppogrubienie"/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Cs w:val="24"/>
        </w:rPr>
        <w:t>4)</w:t>
      </w:r>
      <w:r>
        <w:rPr>
          <w:rFonts w:ascii="Times New Roman" w:hAnsi="Times New Roman" w:cs="Times New Roman"/>
          <w:szCs w:val="24"/>
        </w:rPr>
        <w:tab/>
      </w:r>
      <w:r w:rsidR="00823440" w:rsidRPr="002B5AAF">
        <w:rPr>
          <w:rFonts w:ascii="Times New Roman" w:hAnsi="Times New Roman" w:cs="Times New Roman"/>
          <w:szCs w:val="24"/>
        </w:rPr>
        <w:t>audytu w</w:t>
      </w:r>
      <w:r>
        <w:rPr>
          <w:rFonts w:ascii="Times New Roman" w:hAnsi="Times New Roman" w:cs="Times New Roman"/>
          <w:szCs w:val="24"/>
        </w:rPr>
        <w:t>ewnętrznego oraz kontroli zarządczej, w szczególności samooceny kontroli zarządczej i</w:t>
      </w:r>
      <w:r w:rsidR="00823440" w:rsidRPr="002B5AAF">
        <w:rPr>
          <w:rFonts w:ascii="Times New Roman" w:hAnsi="Times New Roman" w:cs="Times New Roman"/>
          <w:szCs w:val="24"/>
        </w:rPr>
        <w:t xml:space="preserve"> podejścia procesowego w Kancelarii.</w:t>
      </w:r>
    </w:p>
    <w:p w14:paraId="505AED8E" w14:textId="12BF253F" w:rsidR="00561395" w:rsidRPr="002B5AAF" w:rsidRDefault="00561395" w:rsidP="00561395">
      <w:pPr>
        <w:pStyle w:val="ARTartustawynprozporzdzenia"/>
        <w:keepNext/>
        <w:rPr>
          <w:rStyle w:val="Ppogrubienie"/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t>§ </w:t>
      </w:r>
      <w:r>
        <w:rPr>
          <w:rStyle w:val="Ppogrubienie"/>
          <w:rFonts w:ascii="Times New Roman" w:hAnsi="Times New Roman" w:cs="Times New Roman"/>
          <w:szCs w:val="24"/>
        </w:rPr>
        <w:t>67.</w:t>
      </w:r>
      <w:r w:rsidR="006A05C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Biuro </w:t>
      </w:r>
      <w:r>
        <w:rPr>
          <w:rStyle w:val="Ppogrubienie"/>
          <w:rFonts w:ascii="Times New Roman" w:hAnsi="Times New Roman" w:cs="Times New Roman"/>
          <w:szCs w:val="24"/>
        </w:rPr>
        <w:t>Informatyki (BI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) </w:t>
      </w:r>
      <w:r w:rsidRPr="002B5AAF">
        <w:rPr>
          <w:rFonts w:ascii="Times New Roman" w:hAnsi="Times New Roman" w:cs="Times New Roman"/>
          <w:szCs w:val="24"/>
        </w:rPr>
        <w:t>realizuje zadania w zakresie:</w:t>
      </w:r>
    </w:p>
    <w:p w14:paraId="50FCADC0" w14:textId="2C109B36" w:rsidR="00561395" w:rsidRPr="00561395" w:rsidRDefault="00561395" w:rsidP="00561395">
      <w:pPr>
        <w:pStyle w:val="PKTpunkt"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ab/>
        <w:t>planowania</w:t>
      </w:r>
      <w:r w:rsidRPr="00561395">
        <w:rPr>
          <w:rFonts w:ascii="Times New Roman" w:hAnsi="Times New Roman" w:cs="Times New Roman"/>
          <w:szCs w:val="24"/>
        </w:rPr>
        <w:t xml:space="preserve"> rozwoju i potrzeb Kancelarii w obszarze informatyki;</w:t>
      </w:r>
    </w:p>
    <w:p w14:paraId="08A291C5" w14:textId="11CF18EF" w:rsidR="00561395" w:rsidRPr="00561395" w:rsidRDefault="00561395" w:rsidP="00561395">
      <w:pPr>
        <w:pStyle w:val="PKTpunkt"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  <w:t>zapewnienia</w:t>
      </w:r>
      <w:r w:rsidRPr="00561395">
        <w:rPr>
          <w:rFonts w:ascii="Times New Roman" w:hAnsi="Times New Roman" w:cs="Times New Roman"/>
          <w:szCs w:val="24"/>
        </w:rPr>
        <w:t xml:space="preserve"> ciągłości działania systemów informatycznych;</w:t>
      </w:r>
    </w:p>
    <w:p w14:paraId="0FAED11F" w14:textId="4DDEF0E9" w:rsidR="00561395" w:rsidRPr="00561395" w:rsidRDefault="00561395" w:rsidP="00561395">
      <w:pPr>
        <w:pStyle w:val="PKTpunkt"/>
        <w:keepNext/>
        <w:rPr>
          <w:rStyle w:val="Ppogrubienie"/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Cs w:val="24"/>
        </w:rPr>
        <w:t>3)</w:t>
      </w:r>
      <w:r>
        <w:rPr>
          <w:rFonts w:ascii="Times New Roman" w:hAnsi="Times New Roman" w:cs="Times New Roman"/>
          <w:szCs w:val="24"/>
        </w:rPr>
        <w:tab/>
        <w:t>wprowadzania</w:t>
      </w:r>
      <w:r w:rsidRPr="00561395">
        <w:rPr>
          <w:rFonts w:ascii="Times New Roman" w:hAnsi="Times New Roman" w:cs="Times New Roman"/>
          <w:szCs w:val="24"/>
        </w:rPr>
        <w:t xml:space="preserve"> nowocze</w:t>
      </w:r>
      <w:r w:rsidR="00FF779B">
        <w:rPr>
          <w:rFonts w:ascii="Times New Roman" w:hAnsi="Times New Roman" w:cs="Times New Roman"/>
          <w:szCs w:val="24"/>
        </w:rPr>
        <w:t>snych rozwiązań informatycznych.</w:t>
      </w:r>
    </w:p>
    <w:p w14:paraId="381AE110" w14:textId="6C6C7B86" w:rsidR="00EE0C0D" w:rsidRDefault="00EE0C0D" w:rsidP="00173DCC">
      <w:pPr>
        <w:pStyle w:val="ARTartustawynprozporzdzenia"/>
      </w:pPr>
      <w:r w:rsidRPr="00173DCC">
        <w:rPr>
          <w:rStyle w:val="Ppogrubienie"/>
        </w:rPr>
        <w:t>§ </w:t>
      </w:r>
      <w:r w:rsidR="00561395">
        <w:rPr>
          <w:rStyle w:val="Ppogrubienie"/>
        </w:rPr>
        <w:t>68</w:t>
      </w:r>
      <w:r w:rsidRPr="00173DCC">
        <w:rPr>
          <w:rStyle w:val="Ppogrubienie"/>
        </w:rPr>
        <w:t>.</w:t>
      </w:r>
      <w:r w:rsidR="006A05C0">
        <w:t xml:space="preserve"> </w:t>
      </w:r>
      <w:r w:rsidRPr="004178EF">
        <w:rPr>
          <w:rStyle w:val="Ppogrubienie"/>
        </w:rPr>
        <w:t xml:space="preserve">Biuro Kadr i Rozwoju </w:t>
      </w:r>
      <w:r w:rsidRPr="00173DCC">
        <w:rPr>
          <w:rStyle w:val="Ppogrubienie"/>
        </w:rPr>
        <w:t>Zawodowego (BKRZ)</w:t>
      </w:r>
      <w:r w:rsidR="00173DCC">
        <w:t xml:space="preserve"> realizuje zadania w </w:t>
      </w:r>
      <w:r>
        <w:t>zakresie:</w:t>
      </w:r>
    </w:p>
    <w:p w14:paraId="7A38E426" w14:textId="532DF9D2" w:rsidR="00EE0C0D" w:rsidRDefault="00F50042" w:rsidP="00F50042">
      <w:pPr>
        <w:pStyle w:val="PKTpunkt"/>
      </w:pPr>
      <w:r>
        <w:t>1)</w:t>
      </w:r>
      <w:r>
        <w:tab/>
      </w:r>
      <w:r w:rsidR="00EE0C0D">
        <w:t xml:space="preserve">wykonywania zadań </w:t>
      </w:r>
      <w:r>
        <w:t xml:space="preserve">Dyrektora Generalnego </w:t>
      </w:r>
      <w:r w:rsidR="00EE0C0D">
        <w:t>z zakresu prawa pracy oraz polityki personalnej wobec osób zatrudnionych</w:t>
      </w:r>
      <w:r w:rsidR="001C3EE2">
        <w:t xml:space="preserve"> w Kancela</w:t>
      </w:r>
      <w:r>
        <w:t>rii;</w:t>
      </w:r>
    </w:p>
    <w:p w14:paraId="3D34BB38" w14:textId="2AF6BE21" w:rsidR="00F50042" w:rsidRPr="00F50042" w:rsidRDefault="00F50042" w:rsidP="00F50042">
      <w:pPr>
        <w:pStyle w:val="PKTpunkt"/>
      </w:pPr>
      <w:r>
        <w:t>2)</w:t>
      </w:r>
      <w:r>
        <w:tab/>
      </w:r>
      <w:r w:rsidRPr="00F50042">
        <w:t>wykonywania zadań kierownika instytucji cywilnej</w:t>
      </w:r>
      <w:r>
        <w:t xml:space="preserve"> wobec osób pełniących służbę w </w:t>
      </w:r>
      <w:r w:rsidRPr="00F50042">
        <w:t>Kancelarii;</w:t>
      </w:r>
    </w:p>
    <w:p w14:paraId="73956EA0" w14:textId="30A1BB3F" w:rsidR="00EE0C0D" w:rsidRDefault="00F50042" w:rsidP="00173DCC">
      <w:pPr>
        <w:pStyle w:val="PKTpunkt"/>
      </w:pPr>
      <w:r>
        <w:t>3</w:t>
      </w:r>
      <w:r w:rsidR="00EE0C0D">
        <w:t>)</w:t>
      </w:r>
      <w:r w:rsidR="00EE0C0D">
        <w:tab/>
        <w:t>organizowania praktyk studenckich, praktyk absolwenckich, staży i wolontariatu;</w:t>
      </w:r>
    </w:p>
    <w:p w14:paraId="46C1F4D3" w14:textId="27ABC491" w:rsidR="00EE0C0D" w:rsidRPr="002B5AAF" w:rsidRDefault="00F50042" w:rsidP="00173DCC">
      <w:pPr>
        <w:pStyle w:val="PKTpunkt"/>
        <w:rPr>
          <w:rFonts w:ascii="Times New Roman" w:hAnsi="Times New Roman" w:cs="Times New Roman"/>
          <w:szCs w:val="24"/>
        </w:rPr>
      </w:pPr>
      <w:r>
        <w:t>4</w:t>
      </w:r>
      <w:r w:rsidR="00EE0C0D">
        <w:t>)</w:t>
      </w:r>
      <w:r w:rsidR="00EE0C0D">
        <w:tab/>
        <w:t>wykonywania zadań inspektora ochrony danych.</w:t>
      </w:r>
    </w:p>
    <w:p w14:paraId="19DA1081" w14:textId="4153967A" w:rsidR="00823440" w:rsidRPr="002B5AAF" w:rsidRDefault="00823440" w:rsidP="00823440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2B5AAF">
        <w:rPr>
          <w:rStyle w:val="Ppogrubienie"/>
          <w:rFonts w:ascii="Times New Roman" w:hAnsi="Times New Roman" w:cs="Times New Roman"/>
          <w:szCs w:val="24"/>
        </w:rPr>
        <w:lastRenderedPageBreak/>
        <w:t>§ </w:t>
      </w:r>
      <w:r w:rsidR="00561395">
        <w:rPr>
          <w:rStyle w:val="Ppogrubienie"/>
          <w:rFonts w:ascii="Times New Roman" w:hAnsi="Times New Roman" w:cs="Times New Roman"/>
          <w:szCs w:val="24"/>
        </w:rPr>
        <w:t>69</w:t>
      </w:r>
      <w:r w:rsidRPr="002B5AAF">
        <w:rPr>
          <w:rStyle w:val="Ppogrubienie"/>
          <w:rFonts w:ascii="Times New Roman" w:hAnsi="Times New Roman" w:cs="Times New Roman"/>
          <w:szCs w:val="24"/>
        </w:rPr>
        <w:t>.</w:t>
      </w:r>
      <w:r w:rsidR="006A05C0">
        <w:rPr>
          <w:rFonts w:ascii="Times New Roman" w:hAnsi="Times New Roman" w:cs="Times New Roman"/>
          <w:szCs w:val="24"/>
        </w:rPr>
        <w:t xml:space="preserve"> </w:t>
      </w:r>
      <w:r w:rsidRPr="002B5AAF">
        <w:rPr>
          <w:rStyle w:val="Ppogrubienie"/>
          <w:rFonts w:ascii="Times New Roman" w:hAnsi="Times New Roman" w:cs="Times New Roman"/>
          <w:szCs w:val="24"/>
        </w:rPr>
        <w:t xml:space="preserve">Biuro Ochrony (BO) </w:t>
      </w:r>
      <w:r w:rsidRPr="002B5AAF">
        <w:rPr>
          <w:rFonts w:ascii="Times New Roman" w:hAnsi="Times New Roman" w:cs="Times New Roman"/>
          <w:szCs w:val="24"/>
        </w:rPr>
        <w:t>realizuje zadania w zakresie:</w:t>
      </w:r>
    </w:p>
    <w:p w14:paraId="5DB7F423" w14:textId="20A7D1C0" w:rsidR="00823440" w:rsidRPr="00173DCC" w:rsidRDefault="00823440" w:rsidP="00173DCC">
      <w:pPr>
        <w:pStyle w:val="PKTpunkt"/>
      </w:pPr>
      <w:r w:rsidRPr="00173DCC">
        <w:t>1)</w:t>
      </w:r>
      <w:r w:rsidRPr="00173DCC">
        <w:tab/>
        <w:t>zapewnienia obsługi merytorycznej, organizacyjnej i kancelaryjno-bi</w:t>
      </w:r>
      <w:r w:rsidR="00CF3FF7">
        <w:t>urowej Pełnomocnika do spraw</w:t>
      </w:r>
      <w:r w:rsidRPr="00173DCC">
        <w:t xml:space="preserve"> Ochrony Informacji Niejawnych i jego </w:t>
      </w:r>
      <w:r w:rsidR="00AA71B4">
        <w:t>zastępców</w:t>
      </w:r>
      <w:r w:rsidRPr="00173DCC">
        <w:t>, w</w:t>
      </w:r>
      <w:r w:rsidR="00CF3FF7">
        <w:t> </w:t>
      </w:r>
      <w:r w:rsidRPr="00173DCC">
        <w:t>szczególności organizowania systemu ochrony informacji niejawnych w Kancelarii oraz prowadzenia Kancelarii Tajnej i Kancelarii Tajnej Międzynarodowej;</w:t>
      </w:r>
    </w:p>
    <w:p w14:paraId="0E5110A9" w14:textId="4BB0CEAD" w:rsidR="00CC1D32" w:rsidRDefault="00823440" w:rsidP="00173DCC">
      <w:pPr>
        <w:pStyle w:val="PKTpunkt"/>
      </w:pPr>
      <w:r w:rsidRPr="00173DCC">
        <w:t>2)</w:t>
      </w:r>
      <w:r w:rsidRPr="00173DCC">
        <w:tab/>
        <w:t xml:space="preserve">administratora danych osobowych i bezpieczeństwa informacji </w:t>
      </w:r>
      <w:r w:rsidR="00866AF7">
        <w:t xml:space="preserve">oraz </w:t>
      </w:r>
      <w:proofErr w:type="spellStart"/>
      <w:r w:rsidR="00CC1D32">
        <w:t>cyberbezpieczeństwa</w:t>
      </w:r>
      <w:proofErr w:type="spellEnd"/>
      <w:r w:rsidR="00CC1D32">
        <w:t xml:space="preserve"> w</w:t>
      </w:r>
      <w:r w:rsidR="00CC1D32" w:rsidRPr="00CC1D32">
        <w:t xml:space="preserve"> </w:t>
      </w:r>
      <w:r w:rsidR="00CC1D32">
        <w:t>Kancelarii;</w:t>
      </w:r>
    </w:p>
    <w:p w14:paraId="71809BD8" w14:textId="4F21A663" w:rsidR="00CC1D32" w:rsidRPr="00173DCC" w:rsidRDefault="00CC1D32" w:rsidP="00CC1D32">
      <w:pPr>
        <w:pStyle w:val="PKTpunkt"/>
      </w:pPr>
      <w:r w:rsidRPr="00173DCC">
        <w:t>3)</w:t>
      </w:r>
      <w:r w:rsidRPr="00173DCC">
        <w:tab/>
        <w:t xml:space="preserve">spraw </w:t>
      </w:r>
      <w:r w:rsidR="00337589" w:rsidRPr="00C91097">
        <w:t>obronnych i zarządzania kryzysowego będących we właściwości Szefa Kancelarii, ministra właściwego do spraw członkostwa Rzeczypospolitej Polskiej w</w:t>
      </w:r>
      <w:r w:rsidR="00337589">
        <w:t xml:space="preserve"> </w:t>
      </w:r>
      <w:r w:rsidR="00337589" w:rsidRPr="00C91097">
        <w:t>Unii Europejskiej oraz Kancelarii, a ta</w:t>
      </w:r>
      <w:r w:rsidR="00337589">
        <w:t>kże spraw obronnych będących we </w:t>
      </w:r>
      <w:r w:rsidR="00337589" w:rsidRPr="00C91097">
        <w:t>właściwości ministra właściwego do spraw informatyzacji</w:t>
      </w:r>
      <w:r>
        <w:t>;</w:t>
      </w:r>
    </w:p>
    <w:p w14:paraId="254C242F" w14:textId="5663CDDA" w:rsidR="00CC1D32" w:rsidRDefault="00CC1D32" w:rsidP="00173DCC">
      <w:pPr>
        <w:pStyle w:val="PKTpunkt"/>
      </w:pPr>
      <w:r>
        <w:t>4)</w:t>
      </w:r>
      <w:r>
        <w:tab/>
        <w:t>oświadczeń o stanie majątkowym, w tym monitorowania terminów składania, analizowania, ewidencji i przechowywania oświadczeń majątkowych osób zajmujących kierownicze stanowiska państwowe zobowiązanych do ich złożenia Prezesowi Rady Ministrów oraz pracowników Kancelarii;</w:t>
      </w:r>
    </w:p>
    <w:p w14:paraId="14EF0CA0" w14:textId="3E93C80C" w:rsidR="00D66708" w:rsidRPr="00173DCC" w:rsidRDefault="00CC1D32" w:rsidP="00CC1D32">
      <w:pPr>
        <w:pStyle w:val="PKTpunkt"/>
      </w:pPr>
      <w:r>
        <w:t>5)</w:t>
      </w:r>
      <w:r>
        <w:tab/>
      </w:r>
      <w:r w:rsidR="00823440" w:rsidRPr="00173DCC">
        <w:t>bezpieczeństwa fizycznego Kancelar</w:t>
      </w:r>
      <w:r>
        <w:t>ii i osób w niej przebywających oraz współpracy ze Służbą Ochrony Państwa w tym zakresie.</w:t>
      </w:r>
    </w:p>
    <w:sectPr w:rsidR="00D66708" w:rsidRPr="00173DCC" w:rsidSect="00470A06">
      <w:footerReference w:type="defaul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E5DC" w14:textId="77777777" w:rsidR="00EB3EC7" w:rsidRDefault="00EB3EC7" w:rsidP="00823440">
      <w:pPr>
        <w:spacing w:line="240" w:lineRule="auto"/>
      </w:pPr>
      <w:r>
        <w:separator/>
      </w:r>
    </w:p>
  </w:endnote>
  <w:endnote w:type="continuationSeparator" w:id="0">
    <w:p w14:paraId="6F39802B" w14:textId="77777777" w:rsidR="00EB3EC7" w:rsidRDefault="00EB3EC7" w:rsidP="00823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216223"/>
      <w:docPartObj>
        <w:docPartGallery w:val="Page Numbers (Bottom of Page)"/>
        <w:docPartUnique/>
      </w:docPartObj>
    </w:sdtPr>
    <w:sdtEndPr/>
    <w:sdtContent>
      <w:p w14:paraId="1CFFE215" w14:textId="1566BD67" w:rsidR="00F50F47" w:rsidRDefault="00F50F47" w:rsidP="00470A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CF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BECBF" w14:textId="77777777" w:rsidR="00EB3EC7" w:rsidRDefault="00EB3EC7" w:rsidP="00823440">
      <w:pPr>
        <w:spacing w:line="240" w:lineRule="auto"/>
      </w:pPr>
      <w:r>
        <w:separator/>
      </w:r>
    </w:p>
  </w:footnote>
  <w:footnote w:type="continuationSeparator" w:id="0">
    <w:p w14:paraId="461B4C7B" w14:textId="77777777" w:rsidR="00EB3EC7" w:rsidRDefault="00EB3EC7" w:rsidP="00823440">
      <w:pPr>
        <w:spacing w:line="240" w:lineRule="auto"/>
      </w:pPr>
      <w:r>
        <w:continuationSeparator/>
      </w:r>
    </w:p>
  </w:footnote>
  <w:footnote w:id="1">
    <w:p w14:paraId="26EA0D2E" w14:textId="2264A357" w:rsidR="00F50F47" w:rsidRDefault="00F50F47" w:rsidP="003560C7">
      <w:pPr>
        <w:pStyle w:val="ODNONIKtreodnonika"/>
      </w:pPr>
      <w:r>
        <w:rPr>
          <w:rStyle w:val="Odwoanieprzypisudolnego"/>
        </w:rPr>
        <w:footnoteRef/>
      </w:r>
      <w:r w:rsidRPr="000908B0">
        <w:rPr>
          <w:vertAlign w:val="superscript"/>
        </w:rPr>
        <w:t>)</w:t>
      </w:r>
      <w:r>
        <w:tab/>
        <w:t>Zmiany tekstu jednolitego wymienionego zarządzenia zostały ogłoszone w M.P. z 2017 r. poz. 14 i 694, z 2018 r. poz. 17, 179, 287, 444, 512, 670, 1084 i 1162, z 2019 r. poz. 14, 568 i 1193, z 2020 r. poz. 149, 257, 566, 897, 975, 1022, 1048, 1188 oraz z 2021 r. poz. 429.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573"/>
    <w:multiLevelType w:val="hybridMultilevel"/>
    <w:tmpl w:val="73BC6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5AE9"/>
    <w:multiLevelType w:val="hybridMultilevel"/>
    <w:tmpl w:val="DCECEA50"/>
    <w:lvl w:ilvl="0" w:tplc="B4328C1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E7A"/>
    <w:multiLevelType w:val="hybridMultilevel"/>
    <w:tmpl w:val="8C0AC0D6"/>
    <w:lvl w:ilvl="0" w:tplc="FF5ACF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FC2386D"/>
    <w:multiLevelType w:val="hybridMultilevel"/>
    <w:tmpl w:val="EA5E9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101BE"/>
    <w:multiLevelType w:val="hybridMultilevel"/>
    <w:tmpl w:val="14963E3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7C04D51"/>
    <w:multiLevelType w:val="hybridMultilevel"/>
    <w:tmpl w:val="291C7B10"/>
    <w:lvl w:ilvl="0" w:tplc="1AE884A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4723"/>
    <w:multiLevelType w:val="hybridMultilevel"/>
    <w:tmpl w:val="F61A0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A1A"/>
    <w:multiLevelType w:val="hybridMultilevel"/>
    <w:tmpl w:val="EF227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B2410"/>
    <w:multiLevelType w:val="hybridMultilevel"/>
    <w:tmpl w:val="14869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C6210"/>
    <w:multiLevelType w:val="hybridMultilevel"/>
    <w:tmpl w:val="20E2C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6105B"/>
    <w:multiLevelType w:val="hybridMultilevel"/>
    <w:tmpl w:val="C1B267A6"/>
    <w:lvl w:ilvl="0" w:tplc="641E5FE8">
      <w:start w:val="1"/>
      <w:numFmt w:val="decimal"/>
      <w:lvlText w:val="%1)"/>
      <w:lvlJc w:val="left"/>
      <w:pPr>
        <w:ind w:left="1420" w:hanging="9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4B276515"/>
    <w:multiLevelType w:val="hybridMultilevel"/>
    <w:tmpl w:val="2DE073B4"/>
    <w:lvl w:ilvl="0" w:tplc="5DF0170A">
      <w:start w:val="1"/>
      <w:numFmt w:val="decimal"/>
      <w:lvlText w:val="%1)"/>
      <w:lvlJc w:val="left"/>
      <w:pPr>
        <w:ind w:left="1020" w:hanging="510"/>
      </w:pPr>
      <w:rPr>
        <w:rFonts w:ascii="Times" w:hAnsi="Times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540B6626"/>
    <w:multiLevelType w:val="hybridMultilevel"/>
    <w:tmpl w:val="F5D2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310DB"/>
    <w:multiLevelType w:val="hybridMultilevel"/>
    <w:tmpl w:val="F3721FAC"/>
    <w:lvl w:ilvl="0" w:tplc="4DBEE0A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A96774C"/>
    <w:multiLevelType w:val="hybridMultilevel"/>
    <w:tmpl w:val="C58AE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A668F"/>
    <w:multiLevelType w:val="hybridMultilevel"/>
    <w:tmpl w:val="A060354E"/>
    <w:lvl w:ilvl="0" w:tplc="3CB8EFD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7503506C"/>
    <w:multiLevelType w:val="hybridMultilevel"/>
    <w:tmpl w:val="A7D29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10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6"/>
  </w:num>
  <w:num w:numId="12">
    <w:abstractNumId w:val="14"/>
  </w:num>
  <w:num w:numId="13">
    <w:abstractNumId w:val="16"/>
  </w:num>
  <w:num w:numId="14">
    <w:abstractNumId w:val="15"/>
  </w:num>
  <w:num w:numId="15">
    <w:abstractNumId w:val="7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DD"/>
    <w:rsid w:val="00013085"/>
    <w:rsid w:val="00022261"/>
    <w:rsid w:val="00036CAF"/>
    <w:rsid w:val="00043E93"/>
    <w:rsid w:val="000460A7"/>
    <w:rsid w:val="00060BDE"/>
    <w:rsid w:val="00082465"/>
    <w:rsid w:val="00091058"/>
    <w:rsid w:val="000913CF"/>
    <w:rsid w:val="000A05EA"/>
    <w:rsid w:val="000A4AA9"/>
    <w:rsid w:val="000B4901"/>
    <w:rsid w:val="000C1B21"/>
    <w:rsid w:val="000E179D"/>
    <w:rsid w:val="000F3850"/>
    <w:rsid w:val="001028FF"/>
    <w:rsid w:val="00102D0A"/>
    <w:rsid w:val="00103570"/>
    <w:rsid w:val="00106517"/>
    <w:rsid w:val="00113ACD"/>
    <w:rsid w:val="00113FAE"/>
    <w:rsid w:val="00136E0F"/>
    <w:rsid w:val="00140C9E"/>
    <w:rsid w:val="001433E5"/>
    <w:rsid w:val="00144064"/>
    <w:rsid w:val="00156228"/>
    <w:rsid w:val="00162635"/>
    <w:rsid w:val="0017325C"/>
    <w:rsid w:val="00173DCC"/>
    <w:rsid w:val="001806F0"/>
    <w:rsid w:val="00181BE5"/>
    <w:rsid w:val="001866C8"/>
    <w:rsid w:val="00192F12"/>
    <w:rsid w:val="001A6BDB"/>
    <w:rsid w:val="001B4266"/>
    <w:rsid w:val="001C01F6"/>
    <w:rsid w:val="001C167D"/>
    <w:rsid w:val="001C3EE2"/>
    <w:rsid w:val="001C7A80"/>
    <w:rsid w:val="001D03EA"/>
    <w:rsid w:val="001D7AC1"/>
    <w:rsid w:val="001D7E94"/>
    <w:rsid w:val="001E070A"/>
    <w:rsid w:val="001E17F6"/>
    <w:rsid w:val="001E2845"/>
    <w:rsid w:val="001F081E"/>
    <w:rsid w:val="00204EA0"/>
    <w:rsid w:val="002131CA"/>
    <w:rsid w:val="00222254"/>
    <w:rsid w:val="0025242C"/>
    <w:rsid w:val="00253EA5"/>
    <w:rsid w:val="00254B84"/>
    <w:rsid w:val="00255130"/>
    <w:rsid w:val="00264BA0"/>
    <w:rsid w:val="00265716"/>
    <w:rsid w:val="0026650E"/>
    <w:rsid w:val="00273C40"/>
    <w:rsid w:val="00280329"/>
    <w:rsid w:val="0028251B"/>
    <w:rsid w:val="00284533"/>
    <w:rsid w:val="00296154"/>
    <w:rsid w:val="002A36A1"/>
    <w:rsid w:val="002B1AD4"/>
    <w:rsid w:val="002B5AAF"/>
    <w:rsid w:val="002D30A8"/>
    <w:rsid w:val="002E0118"/>
    <w:rsid w:val="002E0CCC"/>
    <w:rsid w:val="002E2608"/>
    <w:rsid w:val="002E2980"/>
    <w:rsid w:val="002E5F31"/>
    <w:rsid w:val="00306894"/>
    <w:rsid w:val="00307EAB"/>
    <w:rsid w:val="00320F47"/>
    <w:rsid w:val="00337589"/>
    <w:rsid w:val="003440C9"/>
    <w:rsid w:val="003479C3"/>
    <w:rsid w:val="003560C7"/>
    <w:rsid w:val="00366B56"/>
    <w:rsid w:val="00370315"/>
    <w:rsid w:val="00371970"/>
    <w:rsid w:val="0037203C"/>
    <w:rsid w:val="003741F5"/>
    <w:rsid w:val="003826BC"/>
    <w:rsid w:val="003927D4"/>
    <w:rsid w:val="00397E3F"/>
    <w:rsid w:val="003A058E"/>
    <w:rsid w:val="003A520C"/>
    <w:rsid w:val="003B02A7"/>
    <w:rsid w:val="003B42A3"/>
    <w:rsid w:val="003C5611"/>
    <w:rsid w:val="003C7251"/>
    <w:rsid w:val="003C76B6"/>
    <w:rsid w:val="003D5A02"/>
    <w:rsid w:val="004029F8"/>
    <w:rsid w:val="004236AD"/>
    <w:rsid w:val="00424AE1"/>
    <w:rsid w:val="00470716"/>
    <w:rsid w:val="00470A06"/>
    <w:rsid w:val="00476AFD"/>
    <w:rsid w:val="00486098"/>
    <w:rsid w:val="00486C44"/>
    <w:rsid w:val="00495F8E"/>
    <w:rsid w:val="004979E0"/>
    <w:rsid w:val="004B251C"/>
    <w:rsid w:val="004B29AD"/>
    <w:rsid w:val="004C18ED"/>
    <w:rsid w:val="004C2665"/>
    <w:rsid w:val="004D0CDA"/>
    <w:rsid w:val="004D462F"/>
    <w:rsid w:val="004D5162"/>
    <w:rsid w:val="004E4ECC"/>
    <w:rsid w:val="0050565E"/>
    <w:rsid w:val="00506E83"/>
    <w:rsid w:val="005326DA"/>
    <w:rsid w:val="00535CA1"/>
    <w:rsid w:val="00547E09"/>
    <w:rsid w:val="00561395"/>
    <w:rsid w:val="005747BB"/>
    <w:rsid w:val="0059716C"/>
    <w:rsid w:val="005B2B5A"/>
    <w:rsid w:val="005F1463"/>
    <w:rsid w:val="00603AA2"/>
    <w:rsid w:val="006329E4"/>
    <w:rsid w:val="0063635C"/>
    <w:rsid w:val="00641C20"/>
    <w:rsid w:val="0064672A"/>
    <w:rsid w:val="006658F9"/>
    <w:rsid w:val="00693B76"/>
    <w:rsid w:val="00693BC6"/>
    <w:rsid w:val="00694AFE"/>
    <w:rsid w:val="006A05C0"/>
    <w:rsid w:val="006C78B0"/>
    <w:rsid w:val="006D2FF7"/>
    <w:rsid w:val="006D6DA1"/>
    <w:rsid w:val="006E53C6"/>
    <w:rsid w:val="006F5E89"/>
    <w:rsid w:val="006F6451"/>
    <w:rsid w:val="00702C20"/>
    <w:rsid w:val="0070437B"/>
    <w:rsid w:val="00722A6B"/>
    <w:rsid w:val="00727AB1"/>
    <w:rsid w:val="00754A81"/>
    <w:rsid w:val="00796DD3"/>
    <w:rsid w:val="007A579D"/>
    <w:rsid w:val="007A5A0E"/>
    <w:rsid w:val="007A5ADC"/>
    <w:rsid w:val="007A5D6F"/>
    <w:rsid w:val="007B0409"/>
    <w:rsid w:val="007B25E0"/>
    <w:rsid w:val="007C04CA"/>
    <w:rsid w:val="007C0BBF"/>
    <w:rsid w:val="007C34CC"/>
    <w:rsid w:val="007C68D0"/>
    <w:rsid w:val="007D0375"/>
    <w:rsid w:val="007E1E26"/>
    <w:rsid w:val="007E37E6"/>
    <w:rsid w:val="007F56E2"/>
    <w:rsid w:val="007F5BDD"/>
    <w:rsid w:val="00803E86"/>
    <w:rsid w:val="0082154C"/>
    <w:rsid w:val="00823440"/>
    <w:rsid w:val="008275CA"/>
    <w:rsid w:val="008406E6"/>
    <w:rsid w:val="008432F1"/>
    <w:rsid w:val="00857441"/>
    <w:rsid w:val="008617D0"/>
    <w:rsid w:val="00863EDE"/>
    <w:rsid w:val="00864C1F"/>
    <w:rsid w:val="00866AF7"/>
    <w:rsid w:val="00866E23"/>
    <w:rsid w:val="00870EBA"/>
    <w:rsid w:val="008845E7"/>
    <w:rsid w:val="00894DDD"/>
    <w:rsid w:val="00895784"/>
    <w:rsid w:val="008B22D3"/>
    <w:rsid w:val="008B3CCE"/>
    <w:rsid w:val="008B4471"/>
    <w:rsid w:val="008C01B0"/>
    <w:rsid w:val="008C13F0"/>
    <w:rsid w:val="008C6066"/>
    <w:rsid w:val="008C6584"/>
    <w:rsid w:val="008E0631"/>
    <w:rsid w:val="008F226A"/>
    <w:rsid w:val="008F5DE3"/>
    <w:rsid w:val="009036E4"/>
    <w:rsid w:val="009124D1"/>
    <w:rsid w:val="00926B12"/>
    <w:rsid w:val="009320AF"/>
    <w:rsid w:val="009413D8"/>
    <w:rsid w:val="0095329A"/>
    <w:rsid w:val="009849D1"/>
    <w:rsid w:val="009933C6"/>
    <w:rsid w:val="009B62CD"/>
    <w:rsid w:val="009B7BDE"/>
    <w:rsid w:val="009D1749"/>
    <w:rsid w:val="009D4CB2"/>
    <w:rsid w:val="009F1103"/>
    <w:rsid w:val="009F1502"/>
    <w:rsid w:val="009F243F"/>
    <w:rsid w:val="00A00F98"/>
    <w:rsid w:val="00A0738D"/>
    <w:rsid w:val="00A077A8"/>
    <w:rsid w:val="00A30408"/>
    <w:rsid w:val="00A40376"/>
    <w:rsid w:val="00A514A0"/>
    <w:rsid w:val="00A54B91"/>
    <w:rsid w:val="00A61231"/>
    <w:rsid w:val="00A64BB9"/>
    <w:rsid w:val="00A65BFA"/>
    <w:rsid w:val="00A707A2"/>
    <w:rsid w:val="00A779CB"/>
    <w:rsid w:val="00A86457"/>
    <w:rsid w:val="00AA02DA"/>
    <w:rsid w:val="00AA1EDC"/>
    <w:rsid w:val="00AA3CE3"/>
    <w:rsid w:val="00AA5044"/>
    <w:rsid w:val="00AA71B4"/>
    <w:rsid w:val="00AB0134"/>
    <w:rsid w:val="00AC3B44"/>
    <w:rsid w:val="00AC56F0"/>
    <w:rsid w:val="00AD5853"/>
    <w:rsid w:val="00AF06ED"/>
    <w:rsid w:val="00AF5913"/>
    <w:rsid w:val="00AF7F79"/>
    <w:rsid w:val="00B101F8"/>
    <w:rsid w:val="00B1020C"/>
    <w:rsid w:val="00B13D27"/>
    <w:rsid w:val="00B1481A"/>
    <w:rsid w:val="00B174E3"/>
    <w:rsid w:val="00B21615"/>
    <w:rsid w:val="00B224A5"/>
    <w:rsid w:val="00B34C81"/>
    <w:rsid w:val="00B42A13"/>
    <w:rsid w:val="00B4742A"/>
    <w:rsid w:val="00B70011"/>
    <w:rsid w:val="00B713B6"/>
    <w:rsid w:val="00B87484"/>
    <w:rsid w:val="00B96B79"/>
    <w:rsid w:val="00BB5F85"/>
    <w:rsid w:val="00BD2D0C"/>
    <w:rsid w:val="00BD43EC"/>
    <w:rsid w:val="00BE0762"/>
    <w:rsid w:val="00BE48EC"/>
    <w:rsid w:val="00BF173A"/>
    <w:rsid w:val="00BF2745"/>
    <w:rsid w:val="00C01681"/>
    <w:rsid w:val="00C02E60"/>
    <w:rsid w:val="00C1418B"/>
    <w:rsid w:val="00C2084B"/>
    <w:rsid w:val="00C3116C"/>
    <w:rsid w:val="00C32D10"/>
    <w:rsid w:val="00C40D45"/>
    <w:rsid w:val="00C411CF"/>
    <w:rsid w:val="00C42185"/>
    <w:rsid w:val="00C466C0"/>
    <w:rsid w:val="00C50689"/>
    <w:rsid w:val="00C66F16"/>
    <w:rsid w:val="00C81EAB"/>
    <w:rsid w:val="00C8696C"/>
    <w:rsid w:val="00C91BA5"/>
    <w:rsid w:val="00C93AD5"/>
    <w:rsid w:val="00CA1369"/>
    <w:rsid w:val="00CB741F"/>
    <w:rsid w:val="00CC1987"/>
    <w:rsid w:val="00CC1D32"/>
    <w:rsid w:val="00CE7C13"/>
    <w:rsid w:val="00CF3FF7"/>
    <w:rsid w:val="00D24CAA"/>
    <w:rsid w:val="00D26953"/>
    <w:rsid w:val="00D44A19"/>
    <w:rsid w:val="00D53BE8"/>
    <w:rsid w:val="00D54440"/>
    <w:rsid w:val="00D60AF4"/>
    <w:rsid w:val="00D6161F"/>
    <w:rsid w:val="00D63D15"/>
    <w:rsid w:val="00D66708"/>
    <w:rsid w:val="00D8254C"/>
    <w:rsid w:val="00D90190"/>
    <w:rsid w:val="00D905BF"/>
    <w:rsid w:val="00DA1031"/>
    <w:rsid w:val="00DA58A7"/>
    <w:rsid w:val="00DB2B3E"/>
    <w:rsid w:val="00DB2E8A"/>
    <w:rsid w:val="00DC0834"/>
    <w:rsid w:val="00DC579B"/>
    <w:rsid w:val="00DC608B"/>
    <w:rsid w:val="00DD13F6"/>
    <w:rsid w:val="00DE1487"/>
    <w:rsid w:val="00DE1DD4"/>
    <w:rsid w:val="00DE2ECE"/>
    <w:rsid w:val="00DF4C93"/>
    <w:rsid w:val="00DF4D06"/>
    <w:rsid w:val="00DF50C5"/>
    <w:rsid w:val="00E043C3"/>
    <w:rsid w:val="00E238A4"/>
    <w:rsid w:val="00E32199"/>
    <w:rsid w:val="00E559BD"/>
    <w:rsid w:val="00E774E9"/>
    <w:rsid w:val="00E80E4B"/>
    <w:rsid w:val="00EA12D4"/>
    <w:rsid w:val="00EB22EC"/>
    <w:rsid w:val="00EB3EC7"/>
    <w:rsid w:val="00EC4A7B"/>
    <w:rsid w:val="00ED5E19"/>
    <w:rsid w:val="00EE0C0D"/>
    <w:rsid w:val="00EF03E7"/>
    <w:rsid w:val="00F013A5"/>
    <w:rsid w:val="00F0592C"/>
    <w:rsid w:val="00F10C48"/>
    <w:rsid w:val="00F16F63"/>
    <w:rsid w:val="00F2343D"/>
    <w:rsid w:val="00F319B1"/>
    <w:rsid w:val="00F36645"/>
    <w:rsid w:val="00F50042"/>
    <w:rsid w:val="00F50F47"/>
    <w:rsid w:val="00F513A6"/>
    <w:rsid w:val="00F66809"/>
    <w:rsid w:val="00F92B71"/>
    <w:rsid w:val="00F93460"/>
    <w:rsid w:val="00F9502F"/>
    <w:rsid w:val="00F95DDC"/>
    <w:rsid w:val="00FC4338"/>
    <w:rsid w:val="00FD6F73"/>
    <w:rsid w:val="00FF59FC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97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44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2344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344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344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344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344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344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2344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23440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2344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2344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2344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3440"/>
    <w:pPr>
      <w:ind w:left="4820"/>
    </w:pPr>
    <w:rPr>
      <w:spacing w:val="0"/>
    </w:rPr>
  </w:style>
  <w:style w:type="paragraph" w:customStyle="1" w:styleId="TEKSTZacznikido">
    <w:name w:val="TEKST&quot;Załącznik(i) do ...&quot;"/>
    <w:uiPriority w:val="28"/>
    <w:qFormat/>
    <w:rsid w:val="0082344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przypisudolnego">
    <w:name w:val="footnote reference"/>
    <w:uiPriority w:val="99"/>
    <w:unhideWhenUsed/>
    <w:rsid w:val="00823440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823440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823440"/>
    <w:rPr>
      <w:b/>
      <w:b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F47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F47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748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484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48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484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4471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4471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4471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C68D0"/>
  </w:style>
  <w:style w:type="character" w:customStyle="1" w:styleId="Kkursywa">
    <w:name w:val="_K_ – kursywa"/>
    <w:basedOn w:val="Domylnaczcionkaakapitu"/>
    <w:uiPriority w:val="1"/>
    <w:qFormat/>
    <w:rsid w:val="007C68D0"/>
    <w:rPr>
      <w:i/>
      <w:iCs w:val="0"/>
    </w:rPr>
  </w:style>
  <w:style w:type="character" w:customStyle="1" w:styleId="highlight">
    <w:name w:val="highlight"/>
    <w:basedOn w:val="Domylnaczcionkaakapitu"/>
    <w:rsid w:val="00254B84"/>
  </w:style>
  <w:style w:type="character" w:customStyle="1" w:styleId="null1">
    <w:name w:val="null1"/>
    <w:basedOn w:val="Domylnaczcionkaakapitu"/>
    <w:rsid w:val="00254B84"/>
  </w:style>
  <w:style w:type="paragraph" w:customStyle="1" w:styleId="ZLITUSTzmustliter">
    <w:name w:val="Z_LIT/UST(§) – zm. ust. (§) literą"/>
    <w:basedOn w:val="USTustnpkodeksu"/>
    <w:uiPriority w:val="46"/>
    <w:qFormat/>
    <w:rsid w:val="00E559BD"/>
    <w:pPr>
      <w:ind w:left="98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0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409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C2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C20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C2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C78B0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54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254C"/>
    <w:rPr>
      <w:rFonts w:eastAsiaTheme="minorEastAsia"/>
      <w:color w:val="5A5A5A" w:themeColor="text1" w:themeTint="A5"/>
      <w:spacing w:val="15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D3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D32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D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4230-2719-4F2D-AE68-5333EEED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10461</Words>
  <Characters>62769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2022-01-03T06:08:00Z</dcterms:created>
  <dcterms:modified xsi:type="dcterms:W3CDTF">2022-01-03T06:08:00Z</dcterms:modified>
</cp:coreProperties>
</file>