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B14C7" w14:textId="28076B2A" w:rsidR="002C514A" w:rsidRDefault="002C514A" w:rsidP="00815CF8">
      <w:pPr>
        <w:pStyle w:val="OZNPROJEKTUwskazaniedatylubwersjiprojektu"/>
      </w:pPr>
      <w:bookmarkStart w:id="0" w:name="_GoBack"/>
      <w:bookmarkEnd w:id="0"/>
      <w:r>
        <w:t xml:space="preserve">Projekt z dnia </w:t>
      </w:r>
      <w:r w:rsidR="00C66661">
        <w:t>4</w:t>
      </w:r>
      <w:r w:rsidR="001C4109">
        <w:t xml:space="preserve"> lipca </w:t>
      </w:r>
      <w:r w:rsidR="000A24C8">
        <w:t>20</w:t>
      </w:r>
      <w:r>
        <w:t xml:space="preserve">25 r. </w:t>
      </w:r>
    </w:p>
    <w:p w14:paraId="706BEF3D" w14:textId="5850A65D" w:rsidR="00710095" w:rsidRDefault="002C514A" w:rsidP="002C514A">
      <w:pPr>
        <w:pStyle w:val="OZNRODZAKTUtznustawalubrozporzdzenieiorganwydajcy"/>
      </w:pPr>
      <w:r>
        <w:t xml:space="preserve"> </w:t>
      </w:r>
      <w:r w:rsidR="00A56CFB" w:rsidRPr="00710095">
        <w:t>ROZPORZĄDZENIE</w:t>
      </w:r>
    </w:p>
    <w:p w14:paraId="77C5FC9B" w14:textId="77777777" w:rsidR="00A56CFB" w:rsidRPr="00710095" w:rsidRDefault="00A56CFB" w:rsidP="00710095">
      <w:pPr>
        <w:pStyle w:val="OZNRODZAKTUtznustawalubrozporzdzenieiorganwydajcy"/>
      </w:pPr>
      <w:r w:rsidRPr="00710095">
        <w:t xml:space="preserve"> RADY MINISTRÓW</w:t>
      </w:r>
    </w:p>
    <w:p w14:paraId="0178B37C" w14:textId="408C6E3B" w:rsidR="00A56CFB" w:rsidRPr="00401827" w:rsidRDefault="00A56CFB" w:rsidP="00A56CFB">
      <w:pPr>
        <w:pStyle w:val="DATAAKTUdatauchwalenialubwydaniaaktu"/>
      </w:pPr>
      <w:r w:rsidRPr="00401827">
        <w:t xml:space="preserve">z dnia …………… </w:t>
      </w:r>
      <w:r w:rsidR="00903D8A" w:rsidRPr="00401827">
        <w:t>20</w:t>
      </w:r>
      <w:r w:rsidR="00903D8A">
        <w:t>2</w:t>
      </w:r>
      <w:r w:rsidR="00CC448A">
        <w:t>5</w:t>
      </w:r>
      <w:r w:rsidR="00903D8A" w:rsidRPr="00401827">
        <w:t xml:space="preserve"> </w:t>
      </w:r>
      <w:r w:rsidRPr="00401827">
        <w:t>r.</w:t>
      </w:r>
    </w:p>
    <w:p w14:paraId="0E8A4230" w14:textId="71959D40" w:rsidR="00A56CFB" w:rsidRPr="00401827" w:rsidRDefault="00A56CFB" w:rsidP="00157354">
      <w:pPr>
        <w:pStyle w:val="TYTUAKTUprzedmiotregulacjiustawylubrozporzdzenia"/>
      </w:pPr>
      <w:r>
        <w:t xml:space="preserve">zmieniające rozporządzenie </w:t>
      </w:r>
      <w:bookmarkStart w:id="1" w:name="_Hlk109910363"/>
      <w:r>
        <w:t>w sprawie wymagań bezpieczeństwa jądrowego i ochrony radiologicznej, jakie ma uwzględniać projekt obiektu jądrowego</w:t>
      </w:r>
      <w:bookmarkEnd w:id="1"/>
      <w:r w:rsidR="0065611A" w:rsidRPr="007D4533">
        <w:rPr>
          <w:rStyle w:val="IGPindeksgrnyipogrubienie"/>
        </w:rPr>
        <w:footnoteReference w:id="1"/>
      </w:r>
      <w:r w:rsidR="00E07F4E" w:rsidRPr="007D4533">
        <w:rPr>
          <w:rStyle w:val="IGPindeksgrnyipogrubienie"/>
        </w:rPr>
        <w:t>)</w:t>
      </w:r>
      <w:r w:rsidR="001827C7">
        <w:rPr>
          <w:rStyle w:val="IGPindeksgrnyipogrubienie"/>
        </w:rPr>
        <w:t xml:space="preserve">, </w:t>
      </w:r>
      <w:r w:rsidR="00255855">
        <w:rPr>
          <w:rStyle w:val="Odwoanieprzypisudolnego"/>
          <w:b w:val="0"/>
        </w:rPr>
        <w:footnoteReference w:id="2"/>
      </w:r>
      <w:r w:rsidR="00255855">
        <w:rPr>
          <w:rStyle w:val="IGPindeksgrnyipogrubienie"/>
        </w:rPr>
        <w:t>)</w:t>
      </w:r>
    </w:p>
    <w:p w14:paraId="6919F05F" w14:textId="7F719337" w:rsidR="00F11268" w:rsidRPr="00F11268" w:rsidRDefault="00345E73" w:rsidP="004E4F96">
      <w:pPr>
        <w:pStyle w:val="NIEARTTEKSTtekstnieartykuowanynppodstprawnarozplubpreambua"/>
      </w:pPr>
      <w:r w:rsidRPr="00345E73">
        <w:t>Na podstawie</w:t>
      </w:r>
      <w:r w:rsidR="00A56CFB">
        <w:t xml:space="preserve"> </w:t>
      </w:r>
      <w:r w:rsidR="009C0EA7" w:rsidRPr="00345E73">
        <w:t xml:space="preserve">art. </w:t>
      </w:r>
      <w:r w:rsidR="009C0EA7">
        <w:t>3</w:t>
      </w:r>
      <w:r w:rsidR="00A56CFB">
        <w:t xml:space="preserve">6c </w:t>
      </w:r>
      <w:r w:rsidR="009C0EA7" w:rsidRPr="00345E73">
        <w:t xml:space="preserve">ust. </w:t>
      </w:r>
      <w:r w:rsidR="00B870AD">
        <w:t>3</w:t>
      </w:r>
      <w:r w:rsidR="009C0EA7" w:rsidRPr="00345E73">
        <w:t xml:space="preserve"> ustawy z dnia 29 listopada 2000 r. – Prawo atomowe (Dz. U. z 202</w:t>
      </w:r>
      <w:r w:rsidR="000E4C82">
        <w:t>4 r. poz. 1277</w:t>
      </w:r>
      <w:r w:rsidR="000A13EB">
        <w:t>, 1897 i 1907)</w:t>
      </w:r>
      <w:r w:rsidR="009C0EA7">
        <w:t xml:space="preserve"> </w:t>
      </w:r>
      <w:r w:rsidRPr="00345E73">
        <w:t>zarządza się, co następuje:</w:t>
      </w:r>
    </w:p>
    <w:p w14:paraId="2327560D" w14:textId="75220579" w:rsidR="003A7B63" w:rsidRDefault="00837391" w:rsidP="00157354">
      <w:pPr>
        <w:pStyle w:val="ARTartustawynprozporzdzenia"/>
        <w:keepNext/>
      </w:pPr>
      <w:r w:rsidRPr="00157354">
        <w:rPr>
          <w:rStyle w:val="Ppogrubienie"/>
        </w:rPr>
        <w:t>§</w:t>
      </w:r>
      <w:r w:rsidR="00157354" w:rsidRPr="00157354">
        <w:rPr>
          <w:rStyle w:val="Ppogrubienie"/>
        </w:rPr>
        <w:t> </w:t>
      </w:r>
      <w:r w:rsidRPr="00157354">
        <w:rPr>
          <w:rStyle w:val="Ppogrubienie"/>
        </w:rPr>
        <w:t>1.</w:t>
      </w:r>
      <w:r w:rsidRPr="00837391">
        <w:t xml:space="preserve"> </w:t>
      </w:r>
      <w:r w:rsidR="003A7B63">
        <w:t>W rozporządzeniu Rady Ministrów z dnia 31 sierpnia 2012 r. w sprawie wymagań bezpieczeństwa jądrowego i ochrony radiologicznej, jakie ma uwzględniać projekt obiektu jądrowego (Dz.</w:t>
      </w:r>
      <w:r w:rsidR="00BA534E">
        <w:t xml:space="preserve"> </w:t>
      </w:r>
      <w:r w:rsidR="003A7B63">
        <w:t>U. poz. 1048)</w:t>
      </w:r>
      <w:r w:rsidR="00131B06" w:rsidRPr="00131B06">
        <w:t xml:space="preserve"> wprowadza się następujące zmiany:</w:t>
      </w:r>
    </w:p>
    <w:p w14:paraId="371CF150" w14:textId="77777777" w:rsidR="003A7B63" w:rsidRDefault="003A7B63" w:rsidP="00157354">
      <w:pPr>
        <w:pStyle w:val="PKTpunkt"/>
        <w:keepNext/>
      </w:pPr>
      <w:r>
        <w:t>1)</w:t>
      </w:r>
      <w:r w:rsidR="007942C1">
        <w:tab/>
      </w:r>
      <w:bookmarkStart w:id="2" w:name="_Hlk109995522"/>
      <w:r w:rsidR="00395FE2">
        <w:t xml:space="preserve">w </w:t>
      </w:r>
      <w:r w:rsidR="00395FE2" w:rsidRPr="00395FE2">
        <w:t>§</w:t>
      </w:r>
      <w:r w:rsidR="00395FE2">
        <w:t xml:space="preserve"> 1:</w:t>
      </w:r>
      <w:bookmarkEnd w:id="2"/>
    </w:p>
    <w:p w14:paraId="6C625391" w14:textId="56B46C93" w:rsidR="00395FE2" w:rsidRDefault="00395FE2" w:rsidP="00AD4383">
      <w:pPr>
        <w:pStyle w:val="LITlitera"/>
      </w:pPr>
      <w:r w:rsidRPr="00AD4383">
        <w:t>a)</w:t>
      </w:r>
      <w:r w:rsidR="00AD4383">
        <w:tab/>
      </w:r>
      <w:r w:rsidRPr="00AD4383">
        <w:t>uchyla się pkt 1</w:t>
      </w:r>
      <w:r w:rsidR="003C17C0">
        <w:t>,</w:t>
      </w:r>
    </w:p>
    <w:p w14:paraId="132CC2C9" w14:textId="77777777" w:rsidR="00785540" w:rsidRPr="00AD4383" w:rsidRDefault="00785540" w:rsidP="00AD4383">
      <w:pPr>
        <w:pStyle w:val="LITlitera"/>
      </w:pPr>
      <w:r>
        <w:t>b)</w:t>
      </w:r>
      <w:r>
        <w:tab/>
        <w:t>uchyla się pkt 3,</w:t>
      </w:r>
    </w:p>
    <w:p w14:paraId="37395C15" w14:textId="16515385" w:rsidR="00395FE2" w:rsidRDefault="00785540" w:rsidP="00157354">
      <w:pPr>
        <w:pStyle w:val="LITlitera"/>
        <w:keepNext/>
      </w:pPr>
      <w:r>
        <w:t>c</w:t>
      </w:r>
      <w:r w:rsidR="00395FE2" w:rsidRPr="00AD4383">
        <w:t>)</w:t>
      </w:r>
      <w:r w:rsidR="00AD4383">
        <w:tab/>
      </w:r>
      <w:bookmarkStart w:id="3" w:name="_Hlk109993169"/>
      <w:r>
        <w:t xml:space="preserve">po </w:t>
      </w:r>
      <w:r w:rsidR="007A667E">
        <w:t xml:space="preserve">pkt 3 </w:t>
      </w:r>
      <w:r>
        <w:t>dodaje się pkt 3a w</w:t>
      </w:r>
      <w:r w:rsidR="007A667E">
        <w:t xml:space="preserve"> brzmieni</w:t>
      </w:r>
      <w:r>
        <w:t>u</w:t>
      </w:r>
      <w:r w:rsidR="007A667E">
        <w:t>:</w:t>
      </w:r>
      <w:bookmarkEnd w:id="3"/>
    </w:p>
    <w:p w14:paraId="2E8E5AE9" w14:textId="32A9384D" w:rsidR="003C17C0" w:rsidRDefault="00157354" w:rsidP="00DA15CC">
      <w:pPr>
        <w:pStyle w:val="ZLITPKTzmpktliter"/>
      </w:pPr>
      <w:r>
        <w:t>„</w:t>
      </w:r>
      <w:r w:rsidR="003C17C0" w:rsidRPr="003C17C0">
        <w:t>3</w:t>
      </w:r>
      <w:r w:rsidR="00785540">
        <w:t>a</w:t>
      </w:r>
      <w:r w:rsidR="003C17C0" w:rsidRPr="003C17C0">
        <w:t>)</w:t>
      </w:r>
      <w:r w:rsidR="007E2058">
        <w:tab/>
      </w:r>
      <w:r w:rsidR="003C17C0" w:rsidRPr="003C17C0">
        <w:t xml:space="preserve">efekt krańcowy – </w:t>
      </w:r>
      <w:r w:rsidR="00012063" w:rsidRPr="00012063">
        <w:t>wystąpienie nieakceptowalnych konsekwencji dla danego stanu obiektu jądrowego w wyniku niewielkiego odchylenia parametru lub niewielkiej zmiany wartości wejściowej</w:t>
      </w:r>
      <w:r w:rsidR="000E4C82">
        <w:t>,</w:t>
      </w:r>
      <w:r w:rsidR="00012063" w:rsidRPr="00012063">
        <w:t xml:space="preserve"> w szczególności takich jak znaczna degradacja rdzenia reaktora dla sekwencji złożonych oraz wczesne uwolnienia substancji promieniotwórczych lub duże uwolnieni</w:t>
      </w:r>
      <w:r w:rsidR="00116485">
        <w:t>a</w:t>
      </w:r>
      <w:r w:rsidR="00012063" w:rsidRPr="00012063">
        <w:t xml:space="preserve"> substancji promieniotwórczych dla ciężkich awarii bez uszkodzenia obudowy bezpieczeństwa</w:t>
      </w:r>
      <w:r w:rsidR="00392590">
        <w:t xml:space="preserve"> reaktora</w:t>
      </w:r>
      <w:r w:rsidR="003C17C0" w:rsidRPr="003C17C0">
        <w:t>;</w:t>
      </w:r>
      <w:r>
        <w:t>”</w:t>
      </w:r>
      <w:r w:rsidR="003C17C0" w:rsidRPr="003C17C0">
        <w:t>,</w:t>
      </w:r>
    </w:p>
    <w:p w14:paraId="264268D9" w14:textId="60AFD5DA" w:rsidR="006204E3" w:rsidRDefault="00785540" w:rsidP="00157354">
      <w:pPr>
        <w:pStyle w:val="LITlitera"/>
        <w:keepNext/>
      </w:pPr>
      <w:r>
        <w:lastRenderedPageBreak/>
        <w:t>d</w:t>
      </w:r>
      <w:r w:rsidR="006204E3">
        <w:t>)</w:t>
      </w:r>
      <w:r w:rsidR="006204E3">
        <w:tab/>
        <w:t xml:space="preserve">w pkt </w:t>
      </w:r>
      <w:r w:rsidR="002C3881">
        <w:t>5</w:t>
      </w:r>
      <w:r w:rsidR="006204E3">
        <w:t>lit</w:t>
      </w:r>
      <w:r w:rsidR="00BA534E">
        <w:t>.</w:t>
      </w:r>
      <w:r w:rsidR="006204E3">
        <w:t xml:space="preserve"> b otrzymuje brzmienie:</w:t>
      </w:r>
    </w:p>
    <w:p w14:paraId="5CBD1C41" w14:textId="0F64F13A" w:rsidR="006204E3" w:rsidRDefault="00157354" w:rsidP="00413CA3">
      <w:pPr>
        <w:pStyle w:val="ZLITPKTzmpktliter"/>
      </w:pPr>
      <w:r>
        <w:t>„</w:t>
      </w:r>
      <w:r w:rsidR="006204E3" w:rsidRPr="00872978">
        <w:t>b)</w:t>
      </w:r>
      <w:r w:rsidR="007E2058">
        <w:tab/>
      </w:r>
      <w:r w:rsidR="006204E3" w:rsidRPr="00872978">
        <w:t xml:space="preserve">odprowadzanie ciepła z reaktora i </w:t>
      </w:r>
      <w:r w:rsidR="00F97F26">
        <w:t>miejsc</w:t>
      </w:r>
      <w:r w:rsidR="00E7548C">
        <w:t>,</w:t>
      </w:r>
      <w:r w:rsidR="00F97F26">
        <w:t xml:space="preserve"> w których znajduje się napromieniowane paliwo jądrowe</w:t>
      </w:r>
      <w:r w:rsidR="006204E3" w:rsidRPr="006204E3">
        <w:t>,</w:t>
      </w:r>
      <w:r>
        <w:t>”</w:t>
      </w:r>
      <w:r w:rsidR="006204E3">
        <w:t>,</w:t>
      </w:r>
    </w:p>
    <w:p w14:paraId="5DF1D822" w14:textId="77777777" w:rsidR="002E1CA4" w:rsidRDefault="00C157AB" w:rsidP="00157354">
      <w:pPr>
        <w:pStyle w:val="LITlitera"/>
        <w:keepNext/>
      </w:pPr>
      <w:r>
        <w:t>e</w:t>
      </w:r>
      <w:r w:rsidR="006204E3">
        <w:t>)</w:t>
      </w:r>
      <w:r w:rsidR="002E1CA4">
        <w:tab/>
      </w:r>
      <w:r w:rsidR="006204E3" w:rsidRPr="006204E3">
        <w:t xml:space="preserve">pkt </w:t>
      </w:r>
      <w:r w:rsidR="002E1CA4">
        <w:t>8</w:t>
      </w:r>
      <w:r w:rsidR="006204E3" w:rsidRPr="006204E3">
        <w:t xml:space="preserve"> otrzymuj</w:t>
      </w:r>
      <w:r>
        <w:t>e</w:t>
      </w:r>
      <w:r w:rsidR="006204E3" w:rsidRPr="006204E3">
        <w:t xml:space="preserve"> brzmienie:</w:t>
      </w:r>
    </w:p>
    <w:p w14:paraId="21FD671F" w14:textId="6D392C53" w:rsidR="006204E3" w:rsidRDefault="00157354" w:rsidP="00922086">
      <w:pPr>
        <w:pStyle w:val="ZLITPKTzmpktliter"/>
      </w:pPr>
      <w:r>
        <w:t>„</w:t>
      </w:r>
      <w:r w:rsidR="006204E3" w:rsidRPr="006204E3">
        <w:t>8)</w:t>
      </w:r>
      <w:r w:rsidR="007E2058">
        <w:tab/>
      </w:r>
      <w:r w:rsidR="006204E3" w:rsidRPr="006204E3">
        <w:t xml:space="preserve">graniczne parametry projektowe </w:t>
      </w:r>
      <w:r w:rsidR="00BA534E" w:rsidRPr="00BA534E">
        <w:t>–</w:t>
      </w:r>
      <w:r w:rsidR="006204E3" w:rsidRPr="006204E3">
        <w:t xml:space="preserve"> wartości parametrów procesu technologicznego lub parametrów systemów</w:t>
      </w:r>
      <w:r w:rsidR="002E5F2F">
        <w:t>,</w:t>
      </w:r>
      <w:r w:rsidR="00125D18" w:rsidRPr="006204E3">
        <w:t xml:space="preserve"> </w:t>
      </w:r>
      <w:r w:rsidR="006204E3" w:rsidRPr="006204E3">
        <w:t>elementów konstrukcji lub wyposażenia obiektu jądrowego mających istotne znaczenie dla zapewnienia bezpieczeństwa jądrowego i ochrony radiologicznej, określone dla stanów eksploatacyjnych i rozpatrywanych awarii, których nieprzekroczenie zapewnia wypełnienie funkcji bezpieczeństwa</w:t>
      </w:r>
      <w:r w:rsidR="002E1CA4">
        <w:t>;</w:t>
      </w:r>
      <w:r>
        <w:t>”</w:t>
      </w:r>
      <w:r w:rsidR="002E1CA4">
        <w:t>,</w:t>
      </w:r>
    </w:p>
    <w:p w14:paraId="16788175" w14:textId="6C620BBA" w:rsidR="00A72A02" w:rsidRPr="00A72A02" w:rsidRDefault="00A72A02" w:rsidP="00A72A02">
      <w:pPr>
        <w:pStyle w:val="LITlitera"/>
      </w:pPr>
      <w:r>
        <w:t>f</w:t>
      </w:r>
      <w:r w:rsidRPr="00A72A02">
        <w:t>)</w:t>
      </w:r>
      <w:r w:rsidRPr="00A72A02">
        <w:tab/>
        <w:t xml:space="preserve">pkt </w:t>
      </w:r>
      <w:r>
        <w:t>9</w:t>
      </w:r>
      <w:r w:rsidRPr="00A72A02">
        <w:t xml:space="preserve"> otrzymuje brzmienie:</w:t>
      </w:r>
    </w:p>
    <w:p w14:paraId="345AB257" w14:textId="232C02F4" w:rsidR="00A72A02" w:rsidRDefault="00CC448A" w:rsidP="00D20000">
      <w:pPr>
        <w:pStyle w:val="ZLITPKTzmpktliter"/>
      </w:pPr>
      <w:r>
        <w:t>„</w:t>
      </w:r>
      <w:r w:rsidR="00A72A02">
        <w:t>9)</w:t>
      </w:r>
      <w:r w:rsidR="00A72A02">
        <w:tab/>
      </w:r>
      <w:bookmarkStart w:id="4" w:name="_Hlk193444493"/>
      <w:r w:rsidR="00A72A02" w:rsidRPr="00A72A02">
        <w:t xml:space="preserve">grupa bezpieczeństwa </w:t>
      </w:r>
      <w:bookmarkEnd w:id="4"/>
      <w:r w:rsidR="00A72A02" w:rsidRPr="00A72A02">
        <w:t>– zestaw systemów lub elementów wyposażenia</w:t>
      </w:r>
      <w:r w:rsidR="00F6250E">
        <w:t xml:space="preserve"> obiektu jądrowego</w:t>
      </w:r>
      <w:r w:rsidR="00A72A02" w:rsidRPr="00A72A02">
        <w:t xml:space="preserve"> przeznaczonych do wykonania działań wymaganych w przypadku wystąpienia postulowanego zdarzenia inicjującego, w celu zapewnienia nieprzekroczenia granicznych parametrów projektowych </w:t>
      </w:r>
      <w:r w:rsidR="00116485">
        <w:t>dla</w:t>
      </w:r>
      <w:r w:rsidR="00116485" w:rsidRPr="00A72A02">
        <w:t xml:space="preserve"> </w:t>
      </w:r>
      <w:r w:rsidR="00A72A02" w:rsidRPr="00A72A02">
        <w:t>przewidywanych zdarzeń eksploatacyjnych i awarii projektowych;</w:t>
      </w:r>
      <w:r w:rsidR="00477A82" w:rsidRPr="00477A82">
        <w:t>”</w:t>
      </w:r>
      <w:r w:rsidR="00A72A02">
        <w:t>,</w:t>
      </w:r>
    </w:p>
    <w:p w14:paraId="1169D0C7" w14:textId="3486995F" w:rsidR="002F6BEE" w:rsidRDefault="009A5DC7" w:rsidP="00157354">
      <w:pPr>
        <w:pStyle w:val="LITlitera"/>
        <w:keepNext/>
      </w:pPr>
      <w:bookmarkStart w:id="5" w:name="_Hlk109993299"/>
      <w:r>
        <w:t>g</w:t>
      </w:r>
      <w:r w:rsidR="002E1CA4">
        <w:t>)</w:t>
      </w:r>
      <w:bookmarkEnd w:id="5"/>
      <w:r w:rsidR="002E1CA4">
        <w:tab/>
      </w:r>
      <w:r w:rsidR="002E1CA4" w:rsidRPr="002E1CA4">
        <w:t xml:space="preserve">pkt </w:t>
      </w:r>
      <w:r w:rsidR="002E1CA4">
        <w:t>10</w:t>
      </w:r>
      <w:r w:rsidR="002E1CA4" w:rsidRPr="002E1CA4">
        <w:t xml:space="preserve"> otrzymuj</w:t>
      </w:r>
      <w:r w:rsidR="00C157AB">
        <w:t>e</w:t>
      </w:r>
      <w:r w:rsidR="002E1CA4" w:rsidRPr="002E1CA4">
        <w:t xml:space="preserve"> brzmienie</w:t>
      </w:r>
      <w:r w:rsidR="002E1CA4">
        <w:t>:</w:t>
      </w:r>
    </w:p>
    <w:p w14:paraId="37DE695F" w14:textId="634739D7" w:rsidR="00177F3C" w:rsidRDefault="00157354" w:rsidP="00A2248E">
      <w:pPr>
        <w:pStyle w:val="ZLITPKTzmpktliter"/>
      </w:pPr>
      <w:r>
        <w:t>„</w:t>
      </w:r>
      <w:r w:rsidR="002F6BEE" w:rsidRPr="00922086">
        <w:t>10)</w:t>
      </w:r>
      <w:r w:rsidR="00932914">
        <w:tab/>
      </w:r>
      <w:r w:rsidR="002F6BEE" w:rsidRPr="00922086">
        <w:t xml:space="preserve">jądrowy blok energetyczny – zespół będący częścią elektrowni jądrowej, składający się z jądrowego reaktora energetycznego </w:t>
      </w:r>
      <w:r w:rsidR="00EA3F7D">
        <w:t>i</w:t>
      </w:r>
      <w:r w:rsidR="00EA3F7D" w:rsidRPr="00922086">
        <w:t xml:space="preserve"> </w:t>
      </w:r>
      <w:r w:rsidR="002F6BEE" w:rsidRPr="00922086">
        <w:t>powiązanych z nim systemów</w:t>
      </w:r>
      <w:r w:rsidR="00C157AB">
        <w:t xml:space="preserve"> oraz elementów konstrukcji i wyposażenia</w:t>
      </w:r>
      <w:r w:rsidR="00651D83">
        <w:t>,</w:t>
      </w:r>
      <w:r w:rsidR="002F6BEE" w:rsidRPr="00922086">
        <w:t xml:space="preserve"> umożliwiający generację </w:t>
      </w:r>
      <w:r w:rsidR="00EF3DEC">
        <w:t>ciepła</w:t>
      </w:r>
      <w:r w:rsidR="002F6BEE" w:rsidRPr="00922086">
        <w:t>;</w:t>
      </w:r>
      <w:r>
        <w:t>”</w:t>
      </w:r>
      <w:r w:rsidR="00922086" w:rsidRPr="00922086">
        <w:t>,</w:t>
      </w:r>
    </w:p>
    <w:p w14:paraId="74E08933" w14:textId="77777777" w:rsidR="002E1CA4" w:rsidRDefault="00596515" w:rsidP="00157354">
      <w:pPr>
        <w:pStyle w:val="LITlitera"/>
        <w:keepNext/>
      </w:pPr>
      <w:r>
        <w:t>h</w:t>
      </w:r>
      <w:r w:rsidR="00DA15CC">
        <w:t>)</w:t>
      </w:r>
      <w:r w:rsidR="00DA15CC">
        <w:tab/>
        <w:t>pkt 12</w:t>
      </w:r>
      <w:r w:rsidR="0041519B">
        <w:t xml:space="preserve"> </w:t>
      </w:r>
      <w:r>
        <w:t xml:space="preserve">i 13 </w:t>
      </w:r>
      <w:r w:rsidR="00DA15CC">
        <w:t>otrzymują brzmienie:</w:t>
      </w:r>
    </w:p>
    <w:p w14:paraId="64FC70B2" w14:textId="6FDDE33E" w:rsidR="00DA15CC" w:rsidRPr="00DA15CC" w:rsidRDefault="00157354" w:rsidP="00872978">
      <w:pPr>
        <w:pStyle w:val="ZLITPKTzmpktliter"/>
      </w:pPr>
      <w:r>
        <w:t>„</w:t>
      </w:r>
      <w:r w:rsidR="00DA15CC" w:rsidRPr="00DA15CC">
        <w:t>12)</w:t>
      </w:r>
      <w:r w:rsidR="00932914">
        <w:tab/>
      </w:r>
      <w:r w:rsidR="00DA15CC" w:rsidRPr="00DA15CC">
        <w:t xml:space="preserve">limity bezpieczeństwa – wartości graniczne tych parametrów </w:t>
      </w:r>
      <w:r w:rsidR="00EA3F7D">
        <w:t xml:space="preserve">fizycznych i </w:t>
      </w:r>
      <w:r w:rsidR="00DA15CC" w:rsidRPr="00DA15CC">
        <w:t>technologicznych, których przekroczenie może skutkować utratą integralności barier ochronnych;</w:t>
      </w:r>
    </w:p>
    <w:p w14:paraId="437C5094" w14:textId="75B0D200" w:rsidR="002E1CA4" w:rsidRDefault="00DA15CC" w:rsidP="00596515">
      <w:pPr>
        <w:pStyle w:val="ZLITPKTzmpktliter"/>
      </w:pPr>
      <w:r w:rsidRPr="00DA15CC">
        <w:t>13)</w:t>
      </w:r>
      <w:r w:rsidR="00932914">
        <w:tab/>
      </w:r>
      <w:r w:rsidRPr="00DA15CC">
        <w:t xml:space="preserve">nastawy systemów bezpieczeństwa </w:t>
      </w:r>
      <w:r w:rsidR="002053B9" w:rsidRPr="00DA15CC">
        <w:t>–</w:t>
      </w:r>
      <w:r w:rsidRPr="00DA15CC">
        <w:t xml:space="preserve"> wartości parametrów, </w:t>
      </w:r>
      <w:r w:rsidR="00F6250E">
        <w:t>po przekroczeniu</w:t>
      </w:r>
      <w:r w:rsidR="00F6250E" w:rsidRPr="00DA15CC">
        <w:t xml:space="preserve"> </w:t>
      </w:r>
      <w:r w:rsidRPr="00DA15CC">
        <w:t>których systemy bezpieczeństwa są automatycznie uruchamiane w razie wystąpienia przewidywanych zdarzeń eksploatacyjnych lub warunków awaryjnych, w celu zapobieżenia przekroczeniu limitów bezpieczeństwa;</w:t>
      </w:r>
      <w:r w:rsidR="00157354">
        <w:t>”</w:t>
      </w:r>
      <w:r w:rsidR="00872978">
        <w:t>,</w:t>
      </w:r>
    </w:p>
    <w:p w14:paraId="132C1788" w14:textId="77777777" w:rsidR="00A60079" w:rsidRDefault="00596515" w:rsidP="00157354">
      <w:pPr>
        <w:pStyle w:val="LITlitera"/>
        <w:keepNext/>
      </w:pPr>
      <w:r>
        <w:t>i</w:t>
      </w:r>
      <w:r w:rsidR="00872978">
        <w:t>)</w:t>
      </w:r>
      <w:r w:rsidR="00872978">
        <w:tab/>
        <w:t xml:space="preserve">po pkt </w:t>
      </w:r>
      <w:r>
        <w:t xml:space="preserve">13 </w:t>
      </w:r>
      <w:r w:rsidR="00872978">
        <w:t>dodaj</w:t>
      </w:r>
      <w:r w:rsidR="000A7882">
        <w:t>e</w:t>
      </w:r>
      <w:r w:rsidR="00872978">
        <w:t xml:space="preserve"> się pkt </w:t>
      </w:r>
      <w:r>
        <w:t>13a</w:t>
      </w:r>
      <w:r w:rsidR="00872978">
        <w:t xml:space="preserve"> w brzmieniu:</w:t>
      </w:r>
    </w:p>
    <w:p w14:paraId="1D8F871D" w14:textId="1807C3F4" w:rsidR="00A60079" w:rsidRDefault="00157354" w:rsidP="00596515">
      <w:pPr>
        <w:pStyle w:val="ZLITPKTzmpktliter"/>
      </w:pPr>
      <w:r>
        <w:t>„</w:t>
      </w:r>
      <w:r w:rsidR="00596515" w:rsidRPr="00A60079">
        <w:t>1</w:t>
      </w:r>
      <w:r w:rsidR="00596515">
        <w:t>3</w:t>
      </w:r>
      <w:r w:rsidR="00596515" w:rsidRPr="00A60079">
        <w:t>a</w:t>
      </w:r>
      <w:r w:rsidR="00A60079" w:rsidRPr="00A60079">
        <w:t>)</w:t>
      </w:r>
      <w:r w:rsidR="00932914">
        <w:tab/>
      </w:r>
      <w:r w:rsidR="002053B9">
        <w:t xml:space="preserve"> </w:t>
      </w:r>
      <w:r w:rsidR="00A60079" w:rsidRPr="00A60079">
        <w:t>niestałe wyposażenie – przenośne lub mobilne wyposażenie</w:t>
      </w:r>
      <w:r w:rsidR="00B870AD">
        <w:t xml:space="preserve"> obiektu jądrowego</w:t>
      </w:r>
      <w:r w:rsidR="00A60079" w:rsidRPr="00A60079">
        <w:t>, które nie jest trwale podłączone do obiektu jądrowego;</w:t>
      </w:r>
      <w:r>
        <w:t>”</w:t>
      </w:r>
      <w:r w:rsidR="00A60079">
        <w:t>,</w:t>
      </w:r>
    </w:p>
    <w:p w14:paraId="263F1AAF" w14:textId="77777777" w:rsidR="00647B45" w:rsidRDefault="00596515" w:rsidP="00157354">
      <w:pPr>
        <w:pStyle w:val="LITlitera"/>
        <w:keepNext/>
      </w:pPr>
      <w:r>
        <w:lastRenderedPageBreak/>
        <w:t>j</w:t>
      </w:r>
      <w:r w:rsidR="00647B45" w:rsidRPr="00647B45">
        <w:t>)</w:t>
      </w:r>
      <w:r w:rsidR="00647B45" w:rsidRPr="00647B45">
        <w:tab/>
      </w:r>
      <w:bookmarkStart w:id="6" w:name="_Hlk109993927"/>
      <w:r w:rsidR="00647B45" w:rsidRPr="00647B45">
        <w:t xml:space="preserve">pkt </w:t>
      </w:r>
      <w:r>
        <w:t xml:space="preserve">14 i </w:t>
      </w:r>
      <w:r w:rsidR="00647B45" w:rsidRPr="00647B45">
        <w:t>1</w:t>
      </w:r>
      <w:r w:rsidR="00647B45">
        <w:t>5</w:t>
      </w:r>
      <w:r w:rsidR="00647B45" w:rsidRPr="00647B45">
        <w:t xml:space="preserve"> otrzymuj</w:t>
      </w:r>
      <w:r>
        <w:t>ą</w:t>
      </w:r>
      <w:r w:rsidR="00647B45" w:rsidRPr="00647B45">
        <w:t xml:space="preserve"> brzmienie</w:t>
      </w:r>
      <w:bookmarkEnd w:id="6"/>
      <w:r w:rsidR="00647B45" w:rsidRPr="00647B45">
        <w:t>:</w:t>
      </w:r>
    </w:p>
    <w:p w14:paraId="5DEF796C" w14:textId="698B378B" w:rsidR="00596515" w:rsidRDefault="00157354" w:rsidP="00BE1B48">
      <w:pPr>
        <w:pStyle w:val="ZLITPKTzmpktliter"/>
      </w:pPr>
      <w:r>
        <w:t>„</w:t>
      </w:r>
      <w:r w:rsidR="00596515" w:rsidRPr="00DA15CC">
        <w:t>14)</w:t>
      </w:r>
      <w:r w:rsidR="00932914">
        <w:tab/>
      </w:r>
      <w:r w:rsidR="00596515" w:rsidRPr="00DA15CC">
        <w:t xml:space="preserve">niezależność funkcjonalna </w:t>
      </w:r>
      <w:r w:rsidR="00596515">
        <w:t>–</w:t>
      </w:r>
      <w:r w:rsidR="00596515" w:rsidRPr="00DA15CC">
        <w:t xml:space="preserve"> właściwość systemu</w:t>
      </w:r>
      <w:r w:rsidR="0041519B">
        <w:t>,</w:t>
      </w:r>
      <w:r w:rsidR="00596515" w:rsidRPr="00DA15CC">
        <w:t xml:space="preserve"> elementu konstrukcji</w:t>
      </w:r>
      <w:r w:rsidR="005B2569">
        <w:t xml:space="preserve"> lub wyposażenia</w:t>
      </w:r>
      <w:r w:rsidR="00596515" w:rsidRPr="00DA15CC">
        <w:t xml:space="preserve"> obiektu jądrowego polegając</w:t>
      </w:r>
      <w:r w:rsidR="005B2569">
        <w:t>a</w:t>
      </w:r>
      <w:r w:rsidR="00596515" w:rsidRPr="00DA15CC">
        <w:t xml:space="preserve"> na takim zaprojektowaniu tego systemu</w:t>
      </w:r>
      <w:r w:rsidR="006631A7">
        <w:t xml:space="preserve">, </w:t>
      </w:r>
      <w:r w:rsidR="00596515" w:rsidRPr="00DA15CC">
        <w:t>elementu</w:t>
      </w:r>
      <w:r w:rsidR="006631A7">
        <w:t xml:space="preserve"> konstrukcji lub wyposażenia</w:t>
      </w:r>
      <w:r w:rsidR="00596515" w:rsidRPr="00DA15CC">
        <w:t xml:space="preserve">, żeby zdarzenie wewnętrzne wywołujące jego uszkodzenie nie powodowało uszkodzenia innego systemu lub elementu konstrukcji </w:t>
      </w:r>
      <w:r w:rsidR="00C94635">
        <w:t xml:space="preserve">lub </w:t>
      </w:r>
      <w:r w:rsidR="005B2569">
        <w:t xml:space="preserve">wyposażenia </w:t>
      </w:r>
      <w:r w:rsidR="00596515" w:rsidRPr="00DA15CC">
        <w:t>obiektu jądrowego</w:t>
      </w:r>
      <w:r w:rsidR="00596515">
        <w:t>;</w:t>
      </w:r>
    </w:p>
    <w:p w14:paraId="471219DF" w14:textId="3C7D3A43" w:rsidR="00647B45" w:rsidRDefault="00647B45" w:rsidP="00BE1B48">
      <w:pPr>
        <w:pStyle w:val="ZLITPKTzmpktliter"/>
      </w:pPr>
      <w:r w:rsidRPr="00647B45">
        <w:t>15)</w:t>
      </w:r>
      <w:r w:rsidR="00932914">
        <w:tab/>
      </w:r>
      <w:r w:rsidRPr="00647B45">
        <w:t xml:space="preserve">obudowa bezpieczeństwa reaktora </w:t>
      </w:r>
      <w:r w:rsidR="00596515">
        <w:t xml:space="preserve">– </w:t>
      </w:r>
      <w:r w:rsidRPr="00647B45">
        <w:t>strukturalnie zamknięt</w:t>
      </w:r>
      <w:r w:rsidR="00596515">
        <w:t>ą</w:t>
      </w:r>
      <w:r w:rsidRPr="00647B45">
        <w:t xml:space="preserve"> barier</w:t>
      </w:r>
      <w:r w:rsidR="00596515">
        <w:t>ę</w:t>
      </w:r>
      <w:r w:rsidRPr="00647B45">
        <w:t xml:space="preserve"> fizyczn</w:t>
      </w:r>
      <w:r w:rsidR="00596515">
        <w:t>ą</w:t>
      </w:r>
      <w:r w:rsidRPr="00647B45">
        <w:t xml:space="preserve"> zaprojektowan</w:t>
      </w:r>
      <w:r w:rsidR="00596515">
        <w:t>ą</w:t>
      </w:r>
      <w:r w:rsidRPr="00647B45">
        <w:t xml:space="preserve"> w celu zapobiegania lub kontrolowania uwolnień i rozpraszania substancji promieniotwórczych</w:t>
      </w:r>
      <w:r>
        <w:t>;</w:t>
      </w:r>
      <w:r w:rsidR="00157354">
        <w:t>”</w:t>
      </w:r>
      <w:r>
        <w:t>,</w:t>
      </w:r>
    </w:p>
    <w:p w14:paraId="1C776099" w14:textId="77777777" w:rsidR="00647B45" w:rsidRDefault="00596515" w:rsidP="00157354">
      <w:pPr>
        <w:pStyle w:val="LITlitera"/>
        <w:keepNext/>
      </w:pPr>
      <w:r>
        <w:t>k</w:t>
      </w:r>
      <w:r w:rsidR="00647B45">
        <w:t>)</w:t>
      </w:r>
      <w:r w:rsidR="00647B45">
        <w:tab/>
      </w:r>
      <w:r>
        <w:t>po pkt 16 dodaje się pkt 16a w brzmieniu</w:t>
      </w:r>
      <w:r w:rsidR="00647B45">
        <w:t>:</w:t>
      </w:r>
    </w:p>
    <w:p w14:paraId="2AC1863B" w14:textId="049A0B92" w:rsidR="00765BE3" w:rsidRDefault="00157354" w:rsidP="00EE229D">
      <w:pPr>
        <w:pStyle w:val="ZLITPKTzmpktliter"/>
      </w:pPr>
      <w:r w:rsidRPr="00EE229D">
        <w:t>„</w:t>
      </w:r>
      <w:r w:rsidR="00596515" w:rsidRPr="00EE229D">
        <w:t>16a</w:t>
      </w:r>
      <w:r w:rsidR="00765BE3" w:rsidRPr="00EE229D">
        <w:t>)personel eksploatacyjny –</w:t>
      </w:r>
      <w:r w:rsidR="00E7548C" w:rsidRPr="00EE229D">
        <w:t xml:space="preserve"> pracown</w:t>
      </w:r>
      <w:r w:rsidR="005F1192">
        <w:t>ików zaangażowanych</w:t>
      </w:r>
      <w:r w:rsidR="00E7548C" w:rsidRPr="00EE229D">
        <w:t xml:space="preserve"> w eksploatację obiektu jądrowego</w:t>
      </w:r>
      <w:r w:rsidR="00E7548C" w:rsidRPr="002B604D">
        <w:t>;</w:t>
      </w:r>
      <w:r>
        <w:t>”</w:t>
      </w:r>
      <w:r w:rsidR="00765BE3">
        <w:t>,</w:t>
      </w:r>
    </w:p>
    <w:p w14:paraId="5D474532" w14:textId="77777777" w:rsidR="00596515" w:rsidRPr="00765BE3" w:rsidRDefault="00596515" w:rsidP="00596515">
      <w:pPr>
        <w:pStyle w:val="LITlitera"/>
      </w:pPr>
      <w:r>
        <w:t>l</w:t>
      </w:r>
      <w:r w:rsidRPr="00596515">
        <w:t>)</w:t>
      </w:r>
      <w:r w:rsidRPr="00596515">
        <w:tab/>
      </w:r>
      <w:r>
        <w:t>uchyla się pkt 17,</w:t>
      </w:r>
    </w:p>
    <w:p w14:paraId="3DF5C168" w14:textId="01AC3967" w:rsidR="00944286" w:rsidRDefault="004466EB" w:rsidP="00157354">
      <w:pPr>
        <w:pStyle w:val="LITlitera"/>
        <w:keepNext/>
      </w:pPr>
      <w:r>
        <w:t>m</w:t>
      </w:r>
      <w:r w:rsidR="00944286">
        <w:t>)</w:t>
      </w:r>
      <w:r w:rsidR="00C02C26">
        <w:tab/>
      </w:r>
      <w:r w:rsidR="00C02C26" w:rsidRPr="00C02C26">
        <w:t>po pkt 1</w:t>
      </w:r>
      <w:r w:rsidR="00C02C26">
        <w:t>8</w:t>
      </w:r>
      <w:r w:rsidR="00C02C26" w:rsidRPr="00C02C26">
        <w:t xml:space="preserve"> dodaj</w:t>
      </w:r>
      <w:r w:rsidR="000A7882">
        <w:t>e</w:t>
      </w:r>
      <w:r w:rsidR="00C02C26" w:rsidRPr="00C02C26">
        <w:t xml:space="preserve"> się pkt 1</w:t>
      </w:r>
      <w:r w:rsidR="00C02C26">
        <w:t>8</w:t>
      </w:r>
      <w:r w:rsidR="00C02C26" w:rsidRPr="00C02C26">
        <w:t>a w brzmieniu</w:t>
      </w:r>
      <w:r w:rsidR="00C02C26">
        <w:t>:</w:t>
      </w:r>
    </w:p>
    <w:p w14:paraId="064EF670" w14:textId="699D0273" w:rsidR="00980DBE" w:rsidRDefault="00157354" w:rsidP="00EE229D">
      <w:pPr>
        <w:pStyle w:val="ZLITPKTzmpktliter"/>
      </w:pPr>
      <w:r w:rsidRPr="00EE229D">
        <w:t>„</w:t>
      </w:r>
      <w:r w:rsidR="00AD367E" w:rsidRPr="00EE229D">
        <w:t>18a)</w:t>
      </w:r>
      <w:bookmarkStart w:id="7" w:name="_Hlk193444480"/>
      <w:r w:rsidR="00765FE9">
        <w:tab/>
      </w:r>
      <w:r w:rsidR="00AD367E" w:rsidRPr="00EE229D">
        <w:t>praktyczna eliminacja –</w:t>
      </w:r>
      <w:r w:rsidR="002C50B4" w:rsidRPr="00EE229D">
        <w:t xml:space="preserve"> </w:t>
      </w:r>
      <w:bookmarkStart w:id="8" w:name="_Hlk193444437"/>
      <w:bookmarkEnd w:id="7"/>
      <w:r w:rsidR="00B51DBB" w:rsidRPr="00EE229D">
        <w:t>proces oceny bezpieczeństwa wykazujący</w:t>
      </w:r>
      <w:r w:rsidR="00AD367E" w:rsidRPr="00EE229D">
        <w:t>, że</w:t>
      </w:r>
      <w:r w:rsidR="002C50B4" w:rsidRPr="00EE229D">
        <w:t xml:space="preserve"> wystąpienie</w:t>
      </w:r>
      <w:r w:rsidR="00AD367E" w:rsidRPr="00EE229D">
        <w:t xml:space="preserve"> określon</w:t>
      </w:r>
      <w:r w:rsidR="002C50B4" w:rsidRPr="00EE229D">
        <w:t>ych</w:t>
      </w:r>
      <w:r w:rsidR="00AD367E" w:rsidRPr="00EE229D">
        <w:t xml:space="preserve"> sekwencj</w:t>
      </w:r>
      <w:r w:rsidR="000A7882" w:rsidRPr="00EE229D">
        <w:t>i</w:t>
      </w:r>
      <w:r w:rsidR="00AD367E" w:rsidRPr="00EE229D">
        <w:t xml:space="preserve"> zdarzeń</w:t>
      </w:r>
      <w:r w:rsidR="002C50B4" w:rsidRPr="00EE229D">
        <w:t>,</w:t>
      </w:r>
      <w:r w:rsidR="00AD367E" w:rsidRPr="00EE229D">
        <w:t xml:space="preserve"> które mogą prowadzić do wczesnych uwolnień substancji promieniotwórczych lub dużych uwolnień substancji promieniotwórczych</w:t>
      </w:r>
      <w:r w:rsidR="0041519B" w:rsidRPr="00EE229D">
        <w:t xml:space="preserve"> </w:t>
      </w:r>
      <w:r w:rsidR="002C50B4" w:rsidRPr="00EE229D">
        <w:t xml:space="preserve">jest </w:t>
      </w:r>
      <w:r w:rsidR="00AD367E" w:rsidRPr="00EE229D">
        <w:t>fizycznie niemożliwe</w:t>
      </w:r>
      <w:r w:rsidR="00A0131D" w:rsidRPr="00EE229D">
        <w:t>,</w:t>
      </w:r>
      <w:r w:rsidR="00AD367E" w:rsidRPr="00EE229D">
        <w:t xml:space="preserve"> albo że w projekcie obiektu jądrowego </w:t>
      </w:r>
      <w:r w:rsidR="00894057" w:rsidRPr="00EE229D">
        <w:t xml:space="preserve">zostały wprowadzone </w:t>
      </w:r>
      <w:r w:rsidR="00AD367E" w:rsidRPr="00EE229D">
        <w:t xml:space="preserve">odpowiednie </w:t>
      </w:r>
      <w:r w:rsidR="00A0131D" w:rsidRPr="00EE229D">
        <w:t xml:space="preserve">rozwiązania techniczno-organizacyjne </w:t>
      </w:r>
      <w:r w:rsidR="00AD367E" w:rsidRPr="00EE229D">
        <w:t xml:space="preserve">powodujące, </w:t>
      </w:r>
      <w:r w:rsidR="00A0131D" w:rsidRPr="00EE229D">
        <w:t>że wyznaczona z wysokim poziomem ufności częstość</w:t>
      </w:r>
      <w:r w:rsidR="00A0131D" w:rsidRPr="005D5EC7">
        <w:t xml:space="preserve"> wystąpienia tych sekwencji jest niewielk</w:t>
      </w:r>
      <w:r w:rsidR="00A0131D">
        <w:t>a</w:t>
      </w:r>
      <w:bookmarkEnd w:id="8"/>
      <w:r w:rsidR="00A0131D" w:rsidRPr="005D5EC7">
        <w:t>;</w:t>
      </w:r>
      <w:r>
        <w:t>”</w:t>
      </w:r>
      <w:r w:rsidR="00AD367E">
        <w:t>,</w:t>
      </w:r>
    </w:p>
    <w:p w14:paraId="18097C70" w14:textId="0C3E4B86" w:rsidR="00AD367E" w:rsidRPr="00AD367E" w:rsidRDefault="00980DBE" w:rsidP="00EE229D">
      <w:pPr>
        <w:pStyle w:val="ZLITPKTzmpktliter"/>
      </w:pPr>
      <w:r w:rsidRPr="00EE229D">
        <w:t>18b)</w:t>
      </w:r>
      <w:r w:rsidR="00765FE9">
        <w:tab/>
      </w:r>
      <w:r w:rsidRPr="00EE229D">
        <w:t xml:space="preserve"> praktyczne wyeliminowanie </w:t>
      </w:r>
      <w:r w:rsidR="00E7095F" w:rsidRPr="00E7095F">
        <w:t>–</w:t>
      </w:r>
      <w:r w:rsidRPr="00EE229D">
        <w:t xml:space="preserve"> rezultat praktycznej eliminacji</w:t>
      </w:r>
      <w:r w:rsidR="00721CA6">
        <w:t>;</w:t>
      </w:r>
    </w:p>
    <w:p w14:paraId="5326FFFC" w14:textId="4722C72F" w:rsidR="000B334D" w:rsidRDefault="004466EB" w:rsidP="00157354">
      <w:pPr>
        <w:pStyle w:val="LITlitera"/>
        <w:keepNext/>
      </w:pPr>
      <w:r>
        <w:t>n</w:t>
      </w:r>
      <w:r w:rsidR="000B334D">
        <w:t>)</w:t>
      </w:r>
      <w:r w:rsidR="000B334D">
        <w:tab/>
        <w:t>pkt 22 otrzymuje brzmienie:</w:t>
      </w:r>
    </w:p>
    <w:p w14:paraId="56356C9E" w14:textId="420A7FE1" w:rsidR="000B334D" w:rsidRDefault="0049299D" w:rsidP="0006165E">
      <w:pPr>
        <w:pStyle w:val="ZLITPKTzmpktliter"/>
      </w:pPr>
      <w:r w:rsidDel="0049299D">
        <w:t xml:space="preserve"> </w:t>
      </w:r>
      <w:r w:rsidR="000B334D">
        <w:t>„22)</w:t>
      </w:r>
      <w:bookmarkStart w:id="9" w:name="_Hlk187394811"/>
      <w:r w:rsidRPr="0049299D">
        <w:tab/>
      </w:r>
      <w:r w:rsidR="000B334D" w:rsidRPr="000B334D">
        <w:t xml:space="preserve">rozszerzone warunki projektowe – </w:t>
      </w:r>
      <w:r w:rsidR="00A0131D" w:rsidRPr="002B604D">
        <w:t xml:space="preserve">zbiór </w:t>
      </w:r>
      <w:r w:rsidR="00A0131D" w:rsidRPr="00A0131D">
        <w:t>postulowanych zdarzeń inicjujących oraz sekwencji zdarzeń poważniejszych niż awarie projektowe, przy których uwolnienia substancji promieniotwórczych mieszczą się w akceptowalnych limitach, uwzględniony w projekcie obiektu jądrowego</w:t>
      </w:r>
      <w:r w:rsidR="003F66E8">
        <w:t>,</w:t>
      </w:r>
      <w:r w:rsidR="00A0131D" w:rsidRPr="00A0131D">
        <w:t xml:space="preserve"> obejmujący sekwencje złożone oraz ciężkie awarie bez uszkodzenia obudowy bezpieczeństwa reaktora;</w:t>
      </w:r>
      <w:bookmarkEnd w:id="9"/>
      <w:r w:rsidR="00477A82" w:rsidRPr="00477A82">
        <w:t>”</w:t>
      </w:r>
      <w:r w:rsidR="00477A82">
        <w:t>;</w:t>
      </w:r>
    </w:p>
    <w:p w14:paraId="3EF79D5E" w14:textId="1C403AB5" w:rsidR="00003DDA" w:rsidRPr="00003DDA" w:rsidRDefault="004466EB" w:rsidP="00157354">
      <w:pPr>
        <w:pStyle w:val="LITlitera"/>
        <w:keepNext/>
      </w:pPr>
      <w:r>
        <w:t>o</w:t>
      </w:r>
      <w:r w:rsidR="00944286">
        <w:t>)</w:t>
      </w:r>
      <w:r w:rsidR="00003DDA">
        <w:tab/>
      </w:r>
      <w:r w:rsidR="00003DDA" w:rsidRPr="00003DDA">
        <w:t xml:space="preserve">po pkt </w:t>
      </w:r>
      <w:r w:rsidR="00003DDA">
        <w:t>22</w:t>
      </w:r>
      <w:r w:rsidR="00003DDA" w:rsidRPr="00003DDA">
        <w:t xml:space="preserve"> dodaj</w:t>
      </w:r>
      <w:r w:rsidR="000A7882">
        <w:t>e</w:t>
      </w:r>
      <w:r w:rsidR="00003DDA" w:rsidRPr="00003DDA">
        <w:t xml:space="preserve"> się pkt </w:t>
      </w:r>
      <w:r w:rsidR="00003DDA">
        <w:t>22</w:t>
      </w:r>
      <w:r w:rsidR="00003DDA" w:rsidRPr="00003DDA">
        <w:t>a w brzmieniu:</w:t>
      </w:r>
    </w:p>
    <w:p w14:paraId="6BE0D76A" w14:textId="7BA18BD5" w:rsidR="001D3C40" w:rsidRDefault="00157354" w:rsidP="00980DBE">
      <w:pPr>
        <w:pStyle w:val="ZLITPKTzmpktliter"/>
      </w:pPr>
      <w:r>
        <w:t>„</w:t>
      </w:r>
      <w:r w:rsidR="00003DDA" w:rsidRPr="00003DDA">
        <w:t>22a)</w:t>
      </w:r>
      <w:bookmarkStart w:id="10" w:name="_Hlk193444578"/>
      <w:r w:rsidR="0049299D">
        <w:tab/>
      </w:r>
      <w:r w:rsidR="00477A82">
        <w:t>r</w:t>
      </w:r>
      <w:r w:rsidR="00003DDA" w:rsidRPr="00003DDA">
        <w:t xml:space="preserve">ozwiązania bezpieczeństwa dla rozszerzonych warunków projektowych – </w:t>
      </w:r>
      <w:bookmarkEnd w:id="10"/>
      <w:r w:rsidR="00003DDA" w:rsidRPr="00003DDA">
        <w:t>systemy</w:t>
      </w:r>
      <w:r w:rsidR="00F266C9">
        <w:t xml:space="preserve">, elementy </w:t>
      </w:r>
      <w:r w:rsidR="00E44A51">
        <w:t xml:space="preserve">konstrukcji lub </w:t>
      </w:r>
      <w:r w:rsidR="00F266C9">
        <w:t xml:space="preserve">wyposażenia </w:t>
      </w:r>
      <w:r w:rsidR="002B64D2">
        <w:t xml:space="preserve">obiektu jądrowego </w:t>
      </w:r>
      <w:r w:rsidR="00003DDA" w:rsidRPr="00003DDA">
        <w:t xml:space="preserve">mające istotne znaczenie dla zapewnienia bezpieczeństwa jądrowego i ochrony </w:t>
      </w:r>
      <w:r w:rsidR="00003DDA" w:rsidRPr="00003DDA">
        <w:lastRenderedPageBreak/>
        <w:t>radiologicznej, które są zaprojektowane do wypełniania funkcji bezpieczeństwa w trakcie rozszerzonych warunków projektowych;</w:t>
      </w:r>
      <w:r>
        <w:t>”</w:t>
      </w:r>
      <w:r w:rsidR="00003DDA">
        <w:t>,</w:t>
      </w:r>
    </w:p>
    <w:p w14:paraId="13CEFA83" w14:textId="01C3DB24" w:rsidR="002B64D2" w:rsidRDefault="004466EB" w:rsidP="002B64D2">
      <w:pPr>
        <w:pStyle w:val="LITlitera"/>
      </w:pPr>
      <w:r>
        <w:t>p</w:t>
      </w:r>
      <w:r w:rsidR="002B64D2">
        <w:t>)</w:t>
      </w:r>
      <w:r w:rsidR="002B64D2">
        <w:tab/>
        <w:t>pkt 26 otrzymuje brzmienie:</w:t>
      </w:r>
    </w:p>
    <w:p w14:paraId="3C60283B" w14:textId="77777777" w:rsidR="002B64D2" w:rsidRDefault="006B477C" w:rsidP="00C43496">
      <w:pPr>
        <w:pStyle w:val="ZLITPKTzmpktliter"/>
      </w:pPr>
      <w:r w:rsidDel="006B477C">
        <w:t xml:space="preserve"> </w:t>
      </w:r>
      <w:r w:rsidR="002B64D2">
        <w:t>„26)</w:t>
      </w:r>
      <w:r w:rsidRPr="006B477C">
        <w:tab/>
      </w:r>
      <w:r w:rsidR="002B64D2" w:rsidRPr="002B64D2">
        <w:t>stan bezpiecznego wyłączenia – stan obiektu jądrowego po wystąpieniu przewidywanych zdarzeń eksploatacyjnych lub warunków awaryjnych, w którym fundamentalne funkcje bezpieczeństwa są wypełniane i stabilnie utrzymywane w długim czasie, a w przypadku elektrowni jądrowej i reaktora badawczego dodatkowo reaktor jest w stanie podkrytycznym</w:t>
      </w:r>
      <w:r w:rsidR="00512FD1">
        <w:t>;</w:t>
      </w:r>
      <w:r w:rsidR="00231433" w:rsidRPr="00231433">
        <w:t>”,</w:t>
      </w:r>
    </w:p>
    <w:p w14:paraId="56E286E8" w14:textId="51BAADD9" w:rsidR="00D9666E" w:rsidRPr="00D9666E" w:rsidRDefault="004466EB" w:rsidP="00D9666E">
      <w:pPr>
        <w:pStyle w:val="LITlitera"/>
      </w:pPr>
      <w:r>
        <w:t>r</w:t>
      </w:r>
      <w:r w:rsidR="00944286">
        <w:t>)</w:t>
      </w:r>
      <w:r w:rsidR="001247D0">
        <w:tab/>
      </w:r>
      <w:r w:rsidR="00D9666E">
        <w:t>uchyla się pkt 30,</w:t>
      </w:r>
    </w:p>
    <w:p w14:paraId="4B5E5DCE" w14:textId="20075A3A" w:rsidR="00740345" w:rsidRDefault="004466EB" w:rsidP="00157354">
      <w:pPr>
        <w:pStyle w:val="LITlitera"/>
        <w:keepNext/>
      </w:pPr>
      <w:r>
        <w:t>s</w:t>
      </w:r>
      <w:r w:rsidR="00D9666E">
        <w:t>)</w:t>
      </w:r>
      <w:r w:rsidR="00D9666E">
        <w:tab/>
      </w:r>
      <w:r w:rsidR="00D9666E" w:rsidRPr="00D9666E">
        <w:t xml:space="preserve">pkt </w:t>
      </w:r>
      <w:r w:rsidR="00D9666E">
        <w:t>3</w:t>
      </w:r>
      <w:r w:rsidR="00740345">
        <w:t>1</w:t>
      </w:r>
      <w:r w:rsidR="00D9666E" w:rsidRPr="00D9666E">
        <w:t xml:space="preserve"> otrzymuje brzmienie</w:t>
      </w:r>
      <w:r w:rsidR="00740345">
        <w:t>:</w:t>
      </w:r>
    </w:p>
    <w:p w14:paraId="7E417469" w14:textId="77777777" w:rsidR="00D9666E" w:rsidRPr="00D9666E" w:rsidRDefault="00157354" w:rsidP="00EE229D">
      <w:pPr>
        <w:pStyle w:val="ZLITPKTzmpktliter"/>
      </w:pPr>
      <w:r w:rsidRPr="00EE229D">
        <w:t>„</w:t>
      </w:r>
      <w:r w:rsidR="00D9666E" w:rsidRPr="00EE229D">
        <w:t>31)</w:t>
      </w:r>
      <w:r w:rsidR="00932914" w:rsidRPr="00EE229D">
        <w:tab/>
      </w:r>
      <w:r w:rsidR="00D9666E" w:rsidRPr="00EE229D">
        <w:t>system</w:t>
      </w:r>
      <w:r w:rsidR="00D9666E" w:rsidRPr="00D9666E">
        <w:t xml:space="preserve"> bezpieczeństwa </w:t>
      </w:r>
      <w:r w:rsidR="00894057">
        <w:t>–</w:t>
      </w:r>
      <w:r w:rsidR="00D9666E" w:rsidRPr="00D9666E">
        <w:t xml:space="preserve"> system obiektu jądrowego przeznaczony do zapobieżenia wystąpieniu lub do ograniczenia skutków przewidywanych zdarzeń eksploatacyjnych i awarii projektowych, a w przypadku elektrowni jądrowej lub reaktora badawczego </w:t>
      </w:r>
      <w:r w:rsidR="00894057">
        <w:t>–</w:t>
      </w:r>
      <w:r w:rsidR="00D9666E" w:rsidRPr="00D9666E">
        <w:t xml:space="preserve"> także do osiągnięcia stanu bezpiecznego wyłączenia;</w:t>
      </w:r>
      <w:r>
        <w:t>”</w:t>
      </w:r>
      <w:r w:rsidR="00740345">
        <w:t>,</w:t>
      </w:r>
    </w:p>
    <w:p w14:paraId="301BD269" w14:textId="551D26CE" w:rsidR="00740345" w:rsidRDefault="004466EB" w:rsidP="00157354">
      <w:pPr>
        <w:pStyle w:val="LITlitera"/>
        <w:keepNext/>
      </w:pPr>
      <w:r>
        <w:t>t</w:t>
      </w:r>
      <w:r w:rsidR="00740345">
        <w:t>)</w:t>
      </w:r>
      <w:r w:rsidR="00740345">
        <w:tab/>
      </w:r>
      <w:r w:rsidR="00740345" w:rsidRPr="00740345">
        <w:t xml:space="preserve">po pkt </w:t>
      </w:r>
      <w:r w:rsidR="00740345">
        <w:t xml:space="preserve">31 </w:t>
      </w:r>
      <w:r w:rsidR="00740345" w:rsidRPr="00740345">
        <w:t>dodaj</w:t>
      </w:r>
      <w:r w:rsidR="000A7882">
        <w:t>e</w:t>
      </w:r>
      <w:r w:rsidR="00740345" w:rsidRPr="00740345">
        <w:t xml:space="preserve"> się pkt</w:t>
      </w:r>
      <w:r w:rsidR="00740345">
        <w:t xml:space="preserve"> 31</w:t>
      </w:r>
      <w:r w:rsidR="00740345" w:rsidRPr="00740345">
        <w:t>a w brzmieniu:</w:t>
      </w:r>
    </w:p>
    <w:p w14:paraId="1426E34E" w14:textId="4AB29422" w:rsidR="00BD7EC3" w:rsidRDefault="00157354" w:rsidP="00E07F4E">
      <w:pPr>
        <w:pStyle w:val="ZLITPKTzmpktliter"/>
      </w:pPr>
      <w:r>
        <w:t>„</w:t>
      </w:r>
      <w:r w:rsidR="00D9666E" w:rsidRPr="00D9666E">
        <w:t>31a)</w:t>
      </w:r>
      <w:r w:rsidR="00932914">
        <w:tab/>
      </w:r>
      <w:r w:rsidR="00D9666E" w:rsidRPr="00D9666E">
        <w:t>system pomocniczy – system</w:t>
      </w:r>
      <w:r w:rsidR="00894057">
        <w:t xml:space="preserve"> obiektu jądrowego</w:t>
      </w:r>
      <w:r w:rsidR="00D9666E" w:rsidRPr="00D9666E">
        <w:t>, który sam w sobie nie pełni podstawowych funkcji w zapewnianiu pracy obiektu jądrowego, lecz jest dostępny dla innych systemów</w:t>
      </w:r>
      <w:r w:rsidR="001F7639">
        <w:t>,</w:t>
      </w:r>
      <w:r w:rsidR="00D9666E" w:rsidRPr="00D9666E">
        <w:t xml:space="preserve"> </w:t>
      </w:r>
      <w:r w:rsidR="0041519B">
        <w:t>żeby</w:t>
      </w:r>
      <w:r w:rsidR="00D9666E" w:rsidRPr="00D9666E">
        <w:t xml:space="preserve"> mogły wykonywać swoje funkcje</w:t>
      </w:r>
      <w:r w:rsidR="00740345">
        <w:t>;</w:t>
      </w:r>
      <w:r>
        <w:t>”</w:t>
      </w:r>
      <w:r w:rsidR="00740345">
        <w:t>,</w:t>
      </w:r>
    </w:p>
    <w:p w14:paraId="0422F790" w14:textId="5A668E77" w:rsidR="00982767" w:rsidRDefault="004466EB" w:rsidP="00AF3CFB">
      <w:pPr>
        <w:pStyle w:val="LITlitera"/>
      </w:pPr>
      <w:r>
        <w:t>u</w:t>
      </w:r>
      <w:r w:rsidR="00740345">
        <w:t>)</w:t>
      </w:r>
      <w:r w:rsidR="00AF3CFB">
        <w:tab/>
        <w:t xml:space="preserve">uchyla się pkt </w:t>
      </w:r>
      <w:r w:rsidR="00AF3CFB" w:rsidRPr="00AF3CFB">
        <w:t>33</w:t>
      </w:r>
      <w:r w:rsidR="00982767">
        <w:t>,</w:t>
      </w:r>
      <w:r w:rsidR="00894057">
        <w:t xml:space="preserve"> </w:t>
      </w:r>
    </w:p>
    <w:p w14:paraId="309A57F6" w14:textId="2B745F12" w:rsidR="00AF3CFB" w:rsidRDefault="004466EB" w:rsidP="00AF3CFB">
      <w:pPr>
        <w:pStyle w:val="LITlitera"/>
      </w:pPr>
      <w:r>
        <w:t>w</w:t>
      </w:r>
      <w:r w:rsidR="00982767">
        <w:t>)</w:t>
      </w:r>
      <w:r w:rsidR="00982767">
        <w:tab/>
      </w:r>
      <w:r w:rsidR="00982767" w:rsidRPr="00982767">
        <w:t xml:space="preserve">uchyla się pkt </w:t>
      </w:r>
      <w:r w:rsidR="00894057">
        <w:t>37</w:t>
      </w:r>
      <w:r w:rsidR="00AF3CFB">
        <w:t>,</w:t>
      </w:r>
    </w:p>
    <w:p w14:paraId="2C2D4984" w14:textId="2A700856" w:rsidR="00055DD1" w:rsidRDefault="004466EB" w:rsidP="00157354">
      <w:pPr>
        <w:pStyle w:val="LITlitera"/>
        <w:keepNext/>
      </w:pPr>
      <w:r>
        <w:t>x</w:t>
      </w:r>
      <w:r w:rsidR="00AF3CFB">
        <w:t>)</w:t>
      </w:r>
      <w:r w:rsidR="00055DD1">
        <w:tab/>
      </w:r>
      <w:r w:rsidR="00894057">
        <w:t xml:space="preserve">po </w:t>
      </w:r>
      <w:r w:rsidR="00055DD1">
        <w:t>pkt 37</w:t>
      </w:r>
      <w:r w:rsidR="00894057">
        <w:t xml:space="preserve"> dodaje się pkt 37a w brzmieniu</w:t>
      </w:r>
      <w:r w:rsidR="00055DD1">
        <w:t>:</w:t>
      </w:r>
    </w:p>
    <w:p w14:paraId="606A1BED" w14:textId="202F82F0" w:rsidR="00055DD1" w:rsidRPr="00055DD1" w:rsidRDefault="00157354" w:rsidP="00055DD1">
      <w:pPr>
        <w:pStyle w:val="ZLITPKTzmpktliter"/>
      </w:pPr>
      <w:r>
        <w:t>„</w:t>
      </w:r>
      <w:r w:rsidR="00055DD1">
        <w:t>37</w:t>
      </w:r>
      <w:r w:rsidR="00894057">
        <w:t>a</w:t>
      </w:r>
      <w:r w:rsidR="00055DD1">
        <w:t>)</w:t>
      </w:r>
      <w:r w:rsidR="00765FE9">
        <w:tab/>
      </w:r>
      <w:r w:rsidR="00055DD1" w:rsidRPr="00055DD1">
        <w:t>wieloblokowa elektrownia jądrowa – elektrowni</w:t>
      </w:r>
      <w:r w:rsidR="00932914">
        <w:t>ę</w:t>
      </w:r>
      <w:r w:rsidR="00055DD1" w:rsidRPr="00055DD1">
        <w:t xml:space="preserve"> jądrow</w:t>
      </w:r>
      <w:r w:rsidR="00932914">
        <w:t>ą</w:t>
      </w:r>
      <w:r w:rsidR="00055DD1" w:rsidRPr="00055DD1">
        <w:t>, w której skład wchodzi więcej niż jeden jądrowy blok energetyczny;</w:t>
      </w:r>
      <w:r w:rsidR="00815CF8" w:rsidRPr="00815CF8">
        <w:t>”</w:t>
      </w:r>
      <w:r w:rsidR="00815CF8">
        <w:t>,</w:t>
      </w:r>
    </w:p>
    <w:p w14:paraId="5A63E71D" w14:textId="26FC9A12" w:rsidR="00894057" w:rsidRDefault="004466EB" w:rsidP="00157354">
      <w:pPr>
        <w:pStyle w:val="LITlitera"/>
        <w:keepNext/>
      </w:pPr>
      <w:r>
        <w:t>y</w:t>
      </w:r>
      <w:r w:rsidR="00894057">
        <w:t>)</w:t>
      </w:r>
      <w:r w:rsidR="00894057">
        <w:tab/>
        <w:t>uchyla się pkt 38,</w:t>
      </w:r>
    </w:p>
    <w:p w14:paraId="45A6282A" w14:textId="43AF5B50" w:rsidR="00055DD1" w:rsidRDefault="002B64D2" w:rsidP="00157354">
      <w:pPr>
        <w:pStyle w:val="LITlitera"/>
        <w:keepNext/>
      </w:pPr>
      <w:r>
        <w:t>z</w:t>
      </w:r>
      <w:r w:rsidR="00AF3CFB">
        <w:t>)</w:t>
      </w:r>
      <w:r w:rsidR="00055DD1">
        <w:tab/>
        <w:t>po pkt 38 dodaje się pkt 38a i 38b w brzmieniu:</w:t>
      </w:r>
    </w:p>
    <w:p w14:paraId="125FAAED" w14:textId="14393534" w:rsidR="00055DD1" w:rsidRPr="00055DD1" w:rsidRDefault="00157354" w:rsidP="00055DD1">
      <w:pPr>
        <w:pStyle w:val="ZLITPKTzmpktliter"/>
      </w:pPr>
      <w:r>
        <w:t>„</w:t>
      </w:r>
      <w:r w:rsidR="00055DD1" w:rsidRPr="00055DD1">
        <w:t>38a)</w:t>
      </w:r>
      <w:r w:rsidR="00765FE9">
        <w:tab/>
      </w:r>
      <w:r w:rsidR="00055DD1" w:rsidRPr="00055DD1">
        <w:t>zestaw krytyczny – reaktor badawczy, w którym inicjowanie lub utrzymanie łańcuchowej reakcji rozszczepi</w:t>
      </w:r>
      <w:r w:rsidR="00A93582">
        <w:t>e</w:t>
      </w:r>
      <w:r w:rsidR="00055DD1" w:rsidRPr="00055DD1">
        <w:t xml:space="preserve">nia nie wymaga zastosowania zewnętrznego źródła neutronów, a ciepło generowane w wyniku tej reakcji jest na tyle </w:t>
      </w:r>
      <w:r w:rsidR="002053B9">
        <w:t>małe</w:t>
      </w:r>
      <w:r w:rsidR="00055DD1" w:rsidRPr="00055DD1">
        <w:t>, że do bezpiecznej eksploatacji nie jest wymagane jego odbieranie;</w:t>
      </w:r>
    </w:p>
    <w:p w14:paraId="7B2D0D80" w14:textId="77777777" w:rsidR="007942C1" w:rsidRPr="007942C1" w:rsidRDefault="00055DD1" w:rsidP="00286FFC">
      <w:pPr>
        <w:pStyle w:val="ZLITPKTzmpktliter"/>
      </w:pPr>
      <w:r w:rsidRPr="00055DD1">
        <w:t>38b)</w:t>
      </w:r>
      <w:r w:rsidR="00A93582">
        <w:tab/>
      </w:r>
      <w:r w:rsidRPr="00055DD1">
        <w:t>zestaw podkrytyczny – reaktor badawczy, w którym łańcuchowa reakcja rozszczepi</w:t>
      </w:r>
      <w:r w:rsidR="00A93582">
        <w:t>e</w:t>
      </w:r>
      <w:r w:rsidRPr="00055DD1">
        <w:t>nia jest inicjowana i utrzymywana tylko przy użyciu zewnętrznego źródła neutronów</w:t>
      </w:r>
      <w:r w:rsidR="00894057">
        <w:t>;</w:t>
      </w:r>
      <w:r w:rsidR="00157354">
        <w:t>”</w:t>
      </w:r>
      <w:r>
        <w:t>;</w:t>
      </w:r>
    </w:p>
    <w:p w14:paraId="0A6BEBAD" w14:textId="77777777" w:rsidR="007942C1" w:rsidRDefault="007942C1" w:rsidP="00157354">
      <w:pPr>
        <w:pStyle w:val="PKTpunkt"/>
        <w:keepNext/>
      </w:pPr>
      <w:r w:rsidRPr="007942C1">
        <w:lastRenderedPageBreak/>
        <w:t>2</w:t>
      </w:r>
      <w:r w:rsidR="00C620CF">
        <w:t>)</w:t>
      </w:r>
      <w:r w:rsidR="00286FFC">
        <w:tab/>
      </w:r>
      <w:r w:rsidRPr="007942C1">
        <w:t xml:space="preserve">§ </w:t>
      </w:r>
      <w:r>
        <w:t>2</w:t>
      </w:r>
      <w:r w:rsidR="00F257C8">
        <w:t xml:space="preserve"> </w:t>
      </w:r>
      <w:r w:rsidR="00286FFC">
        <w:t>o</w:t>
      </w:r>
      <w:r>
        <w:t>trzymuje brzmienie:</w:t>
      </w:r>
    </w:p>
    <w:p w14:paraId="693D0F35" w14:textId="2582EBE7" w:rsidR="00286FFC" w:rsidRPr="00286FFC" w:rsidRDefault="00157354" w:rsidP="00157354">
      <w:pPr>
        <w:pStyle w:val="ZARTzmartartykuempunktem"/>
        <w:keepNext/>
      </w:pPr>
      <w:r>
        <w:t>„</w:t>
      </w:r>
      <w:r w:rsidR="005E41BB" w:rsidRPr="007942C1">
        <w:t>§</w:t>
      </w:r>
      <w:r w:rsidR="0041519B">
        <w:t xml:space="preserve"> </w:t>
      </w:r>
      <w:r w:rsidR="00286FFC">
        <w:t>2.</w:t>
      </w:r>
      <w:r w:rsidR="005E41BB">
        <w:t xml:space="preserve"> </w:t>
      </w:r>
      <w:r w:rsidR="00286FFC" w:rsidRPr="00286FFC">
        <w:t>1</w:t>
      </w:r>
      <w:r w:rsidR="0049299D">
        <w:t>.</w:t>
      </w:r>
      <w:r w:rsidR="00286FFC">
        <w:t xml:space="preserve"> </w:t>
      </w:r>
      <w:r w:rsidR="00286FFC" w:rsidRPr="00286FFC">
        <w:t>Obiekt jądrowy projektuje się w sposób zapewniający:</w:t>
      </w:r>
    </w:p>
    <w:p w14:paraId="667D4968" w14:textId="77777777" w:rsidR="00286FFC" w:rsidRPr="00286FFC" w:rsidRDefault="00286FFC" w:rsidP="00F257C8">
      <w:pPr>
        <w:pStyle w:val="ZPKTzmpktartykuempunktem"/>
      </w:pPr>
      <w:r w:rsidRPr="00286FFC">
        <w:t>1)</w:t>
      </w:r>
      <w:r>
        <w:tab/>
      </w:r>
      <w:r w:rsidRPr="00286FFC">
        <w:t>wypełnianie fundamentalnych funkcji bezpieczeństwa;</w:t>
      </w:r>
    </w:p>
    <w:p w14:paraId="6F75FCDC" w14:textId="77777777" w:rsidR="00286FFC" w:rsidRPr="00286FFC" w:rsidRDefault="00286FFC" w:rsidP="00F257C8">
      <w:pPr>
        <w:pStyle w:val="ZPKTzmpktartykuempunktem"/>
      </w:pPr>
      <w:r w:rsidRPr="00286FFC">
        <w:t>2)</w:t>
      </w:r>
      <w:r>
        <w:tab/>
      </w:r>
      <w:r w:rsidRPr="00286FFC">
        <w:t>bezpieczną eksploatację w zakresie limitów i warunków eksploatacyjnych w trakcie całego okresu eksploatacji</w:t>
      </w:r>
      <w:r w:rsidR="00413A62">
        <w:t xml:space="preserve"> obiektu jądrowego</w:t>
      </w:r>
      <w:r w:rsidRPr="00286FFC">
        <w:t>;</w:t>
      </w:r>
    </w:p>
    <w:p w14:paraId="1C727B36" w14:textId="585F77CA" w:rsidR="00286FFC" w:rsidRPr="00286FFC" w:rsidDel="00413A62" w:rsidRDefault="00286FFC" w:rsidP="00F257C8">
      <w:pPr>
        <w:pStyle w:val="ZPKTzmpktartykuempunktem"/>
      </w:pPr>
      <w:r w:rsidRPr="00286FFC" w:rsidDel="00413A62">
        <w:t>3)</w:t>
      </w:r>
      <w:r w:rsidDel="00413A62">
        <w:tab/>
      </w:r>
      <w:r w:rsidRPr="00286FFC" w:rsidDel="00413A62">
        <w:t>utrzymywanie na najniższym rozsądnie osiągalnym poziomie oraz w granicach określonych przepisami prawa narażenia na promieniowanie jonizujące wewnątrz obiektu oraz dawek promieniowania na skutek uwolnień substancji promieniotwórczych, podczas normalnej eksploatacji obiektu jądrowego;</w:t>
      </w:r>
    </w:p>
    <w:p w14:paraId="6EED80AF" w14:textId="7727EFFA" w:rsidR="00286FFC" w:rsidRPr="00286FFC" w:rsidRDefault="00286FFC" w:rsidP="00F257C8">
      <w:pPr>
        <w:pStyle w:val="ZPKTzmpktartykuempunktem"/>
      </w:pPr>
      <w:r w:rsidRPr="00286FFC">
        <w:t>4</w:t>
      </w:r>
      <w:r w:rsidR="005E41BB" w:rsidRPr="00286FFC">
        <w:t>)</w:t>
      </w:r>
      <w:r w:rsidR="005E41BB">
        <w:tab/>
      </w:r>
      <w:r w:rsidR="0046681F">
        <w:t>dla</w:t>
      </w:r>
      <w:r w:rsidRPr="00286FFC">
        <w:t xml:space="preserve"> rozszerzonych warunków projektowych</w:t>
      </w:r>
      <w:r w:rsidR="0046681F">
        <w:t xml:space="preserve"> </w:t>
      </w:r>
      <w:r w:rsidR="0049299D">
        <w:t xml:space="preserve">– </w:t>
      </w:r>
      <w:r w:rsidR="0046681F">
        <w:t>zapobieganie skutkom,</w:t>
      </w:r>
      <w:r w:rsidRPr="00286FFC">
        <w:t xml:space="preserve"> łagodzenie skutków oraz zapewnianie integralności obudowy bezpieczeństwa</w:t>
      </w:r>
      <w:r w:rsidR="00600875">
        <w:t xml:space="preserve"> reaktora</w:t>
      </w:r>
      <w:r w:rsidRPr="00286FFC">
        <w:t>;</w:t>
      </w:r>
    </w:p>
    <w:p w14:paraId="286EB103" w14:textId="522E2F4F" w:rsidR="00286FFC" w:rsidRPr="00286FFC" w:rsidRDefault="00286FFC" w:rsidP="00F257C8">
      <w:pPr>
        <w:pStyle w:val="ZPKTzmpktartykuempunktem"/>
      </w:pPr>
      <w:r w:rsidRPr="00286FFC">
        <w:t>5)</w:t>
      </w:r>
      <w:r w:rsidR="00F257C8">
        <w:tab/>
      </w:r>
      <w:r w:rsidRPr="00286FFC">
        <w:t xml:space="preserve">ograniczenie skutków radiologicznych ewentualnych awarii bez znaczącej degradacji rdzenia reaktora, uwzględnionych w projekcie obiektu jądrowego, </w:t>
      </w:r>
      <w:r w:rsidR="00E7095F">
        <w:t>w taki sposób</w:t>
      </w:r>
      <w:r w:rsidR="0049299D">
        <w:t>,</w:t>
      </w:r>
      <w:r w:rsidR="00E7095F">
        <w:t xml:space="preserve"> </w:t>
      </w:r>
      <w:r w:rsidRPr="00286FFC">
        <w:t xml:space="preserve">żeby nie powodowały one konieczności ewakuacji ludności ani długoterminowych ograniczeń w użytkowaniu gruntów i wód </w:t>
      </w:r>
      <w:r w:rsidR="004E2422">
        <w:t>poza terenem</w:t>
      </w:r>
      <w:r w:rsidR="004E2422" w:rsidRPr="00286FFC">
        <w:t xml:space="preserve"> </w:t>
      </w:r>
      <w:r w:rsidRPr="00286FFC">
        <w:t>obiektu jądrowego;</w:t>
      </w:r>
    </w:p>
    <w:p w14:paraId="3989883F" w14:textId="6DDCFD68" w:rsidR="00286FFC" w:rsidRPr="00286FFC" w:rsidRDefault="00286FFC" w:rsidP="00F257C8">
      <w:pPr>
        <w:pStyle w:val="ZPKTzmpktartykuempunktem"/>
      </w:pPr>
      <w:r w:rsidRPr="00286FFC">
        <w:t>6)</w:t>
      </w:r>
      <w:r>
        <w:tab/>
      </w:r>
      <w:r w:rsidRPr="00286FFC">
        <w:t xml:space="preserve">praktyczne wyeliminowanie </w:t>
      </w:r>
      <w:r w:rsidR="00163B05">
        <w:t>sekwencji zdarzeń</w:t>
      </w:r>
      <w:r w:rsidRPr="00286FFC">
        <w:t>, które mogą prowadzić do wczesnych uwolnień substancji promieniotwórczych lub dużych uwolnień substancji promieniotwórczych;</w:t>
      </w:r>
    </w:p>
    <w:p w14:paraId="6C3CAFA7" w14:textId="77777777" w:rsidR="00286FFC" w:rsidRPr="00286FFC" w:rsidRDefault="00286FFC" w:rsidP="00F257C8">
      <w:pPr>
        <w:pStyle w:val="ZPKTzmpktartykuempunktem"/>
      </w:pPr>
      <w:r w:rsidRPr="00286FFC">
        <w:t>7)</w:t>
      </w:r>
      <w:r>
        <w:tab/>
      </w:r>
      <w:r w:rsidRPr="00286FFC">
        <w:t>bezpieczną likwidację obiektu jądrowego.</w:t>
      </w:r>
    </w:p>
    <w:p w14:paraId="6F2B808B" w14:textId="129C3C51" w:rsidR="00286FFC" w:rsidRPr="00286FFC" w:rsidRDefault="00286FFC" w:rsidP="00C43496">
      <w:pPr>
        <w:pStyle w:val="ZUSTzmustartykuempunktem"/>
      </w:pPr>
      <w:r w:rsidRPr="00286FFC">
        <w:t>2. W projekcie obiektu jądrowego należy uwzględnić:</w:t>
      </w:r>
    </w:p>
    <w:p w14:paraId="72EF3D78" w14:textId="5042F35E" w:rsidR="00286FFC" w:rsidRPr="00F257C8" w:rsidRDefault="00286FFC" w:rsidP="00F257C8">
      <w:pPr>
        <w:pStyle w:val="ZPKTzmpktartykuempunktem"/>
      </w:pPr>
      <w:r w:rsidRPr="00F257C8">
        <w:t>1)</w:t>
      </w:r>
      <w:r w:rsidRPr="00F257C8">
        <w:tab/>
        <w:t>dostępne doświadczenia związane z projektowaniem, budową</w:t>
      </w:r>
      <w:r w:rsidR="00B20240">
        <w:t>, rozruchem</w:t>
      </w:r>
      <w:r w:rsidRPr="00F257C8">
        <w:t xml:space="preserve"> i eksploatacją innych obiektów jądrowych </w:t>
      </w:r>
      <w:r w:rsidR="0041519B" w:rsidRPr="0041519B">
        <w:t>tego typu</w:t>
      </w:r>
      <w:r w:rsidR="0049299D">
        <w:t>,</w:t>
      </w:r>
      <w:r w:rsidR="0041519B" w:rsidRPr="0041519B">
        <w:t xml:space="preserve"> </w:t>
      </w:r>
      <w:r w:rsidR="0041519B">
        <w:t>co projektowany</w:t>
      </w:r>
      <w:r w:rsidR="0049299D">
        <w:t>,</w:t>
      </w:r>
      <w:r w:rsidR="0041519B">
        <w:t xml:space="preserve"> </w:t>
      </w:r>
      <w:r w:rsidRPr="00F257C8">
        <w:t>oraz wyniki programów badawczych;</w:t>
      </w:r>
    </w:p>
    <w:p w14:paraId="5F1610DD" w14:textId="2C628755" w:rsidR="00286FFC" w:rsidRDefault="00286FFC" w:rsidP="00F257C8">
      <w:pPr>
        <w:pStyle w:val="ZPKTzmpktartykuempunktem"/>
      </w:pPr>
      <w:r w:rsidRPr="00F257C8">
        <w:t>2)</w:t>
      </w:r>
      <w:r w:rsidRPr="00F257C8">
        <w:tab/>
        <w:t>wyniki deterministycznych i probabilistycznych analiz bezpieczeństwa</w:t>
      </w:r>
      <w:r w:rsidR="00FC0901">
        <w:t>, o których mowa w przepisach wykonawczych wydanych na podstawie art. 36d ust. 3 ustawy</w:t>
      </w:r>
      <w:r w:rsidR="00EB4394">
        <w:t>.</w:t>
      </w:r>
      <w:r w:rsidR="00157354">
        <w:t>”</w:t>
      </w:r>
      <w:r w:rsidRPr="00F257C8">
        <w:t>;</w:t>
      </w:r>
    </w:p>
    <w:p w14:paraId="6C91DA41" w14:textId="04717C68" w:rsidR="00005EFD" w:rsidRDefault="00005EFD" w:rsidP="00157354">
      <w:pPr>
        <w:pStyle w:val="PKTpunkt"/>
        <w:keepNext/>
      </w:pPr>
      <w:r>
        <w:t>3)</w:t>
      </w:r>
      <w:r w:rsidR="00635457">
        <w:tab/>
      </w:r>
      <w:r>
        <w:t xml:space="preserve">w </w:t>
      </w:r>
      <w:bookmarkStart w:id="11" w:name="_Hlk109999655"/>
      <w:r w:rsidRPr="00005EFD">
        <w:t xml:space="preserve">§ </w:t>
      </w:r>
      <w:bookmarkEnd w:id="11"/>
      <w:r>
        <w:t>3:</w:t>
      </w:r>
    </w:p>
    <w:p w14:paraId="7E2FFB77" w14:textId="77777777" w:rsidR="0049299D" w:rsidRDefault="00005EFD" w:rsidP="00C076CB">
      <w:pPr>
        <w:pStyle w:val="LITlitera"/>
        <w:keepNext/>
      </w:pPr>
      <w:r>
        <w:t>a)</w:t>
      </w:r>
      <w:r w:rsidR="00635457">
        <w:tab/>
      </w:r>
      <w:r>
        <w:t>w pkt 1</w:t>
      </w:r>
      <w:r w:rsidR="0049299D">
        <w:t>:</w:t>
      </w:r>
    </w:p>
    <w:p w14:paraId="637A678A" w14:textId="11CEF021" w:rsidR="00635457" w:rsidRDefault="0049299D" w:rsidP="00C43496">
      <w:pPr>
        <w:pStyle w:val="TIRtiret"/>
      </w:pPr>
      <w:r>
        <w:t>–</w:t>
      </w:r>
      <w:r w:rsidR="00FE38F8">
        <w:t xml:space="preserve"> </w:t>
      </w:r>
      <w:r w:rsidR="00005EFD">
        <w:t>li</w:t>
      </w:r>
      <w:r w:rsidR="005153A9">
        <w:t>t</w:t>
      </w:r>
      <w:r w:rsidR="00413A62">
        <w:t>.</w:t>
      </w:r>
      <w:r w:rsidR="005153A9">
        <w:t xml:space="preserve"> a</w:t>
      </w:r>
      <w:r w:rsidR="00635457">
        <w:t xml:space="preserve"> </w:t>
      </w:r>
      <w:r w:rsidR="005153A9">
        <w:t>i b otrzymują brzmienie</w:t>
      </w:r>
      <w:r w:rsidR="005E41BB">
        <w:t>:</w:t>
      </w:r>
    </w:p>
    <w:p w14:paraId="69E2F54B" w14:textId="7CEA97CE" w:rsidR="00635457" w:rsidRPr="00635457" w:rsidRDefault="00157354" w:rsidP="00C43496">
      <w:pPr>
        <w:pStyle w:val="ZTIRLITzmlittiret"/>
      </w:pPr>
      <w:r>
        <w:t>„</w:t>
      </w:r>
      <w:r w:rsidR="00635457" w:rsidRPr="00635457">
        <w:t>a)</w:t>
      </w:r>
      <w:r w:rsidR="005E41BB">
        <w:tab/>
      </w:r>
      <w:r w:rsidR="00635457" w:rsidRPr="00635457">
        <w:t xml:space="preserve">pierwszego poziomu bezpieczeństwa </w:t>
      </w:r>
      <w:r w:rsidR="00FE2753" w:rsidRPr="00FE2753">
        <w:t>–</w:t>
      </w:r>
      <w:r w:rsidR="00635457" w:rsidRPr="00635457">
        <w:t xml:space="preserve"> polegającego na zapobieganiu odchyleniom od normalnej eksploatacji</w:t>
      </w:r>
      <w:r w:rsidR="00D8565E">
        <w:t>, jak również</w:t>
      </w:r>
      <w:r w:rsidR="00635457" w:rsidRPr="00635457">
        <w:t xml:space="preserve"> uszkodzeniom systemów</w:t>
      </w:r>
      <w:r w:rsidR="00D8565E">
        <w:t xml:space="preserve"> oraz</w:t>
      </w:r>
      <w:r w:rsidR="00D8565E" w:rsidRPr="00635457">
        <w:t xml:space="preserve"> </w:t>
      </w:r>
      <w:r w:rsidR="00635457" w:rsidRPr="00635457">
        <w:t xml:space="preserve">elementów konstrukcji i wyposażenia mających istotne znaczenia dla zapewnienia bezpieczeństwa jądrowego i ochrony </w:t>
      </w:r>
      <w:r w:rsidR="00635457" w:rsidRPr="00635457">
        <w:lastRenderedPageBreak/>
        <w:t>radiologicznej obiektu jądrowego, w szczególności przez jego solidne i zachowawcze zaprojektowanie, oraz wysoką jakość budowy i eksploatacji obiektu jądrowego,</w:t>
      </w:r>
    </w:p>
    <w:p w14:paraId="42E9281F" w14:textId="226F1230" w:rsidR="005153A9" w:rsidRDefault="00635457" w:rsidP="00C43496">
      <w:pPr>
        <w:pStyle w:val="ZTIRLITzmlittiret"/>
      </w:pPr>
      <w:r w:rsidRPr="00635457">
        <w:t>b)</w:t>
      </w:r>
      <w:r>
        <w:tab/>
      </w:r>
      <w:r w:rsidRPr="00635457">
        <w:t xml:space="preserve">drugiego poziomu bezpieczeństwa </w:t>
      </w:r>
      <w:r w:rsidR="00FE2753" w:rsidRPr="00FE2753">
        <w:t>–</w:t>
      </w:r>
      <w:r w:rsidRPr="00635457">
        <w:t xml:space="preserve"> polegającego na wykrywaniu i opanowywaniu odchyleń od normalnej eksploatacji w celu zapobieżenia przekształceniu się przewidywanych zdarzeń eksploatacyjnych w warunki awaryjne, w szczególności poprzez zastosowanie systemów określonych w analizach bezpieczeństwa oraz procedur eksploatacyjnych, odpowiednich dla zapobieżenia powstaniu lub dla ograniczenia uszkodzeń na skutek wystąpienia przewidywanych zdarzeń inicjujących oraz w celu przywrócenia obiektu jądrowego do stanu normalnej eksploatacji</w:t>
      </w:r>
      <w:r w:rsidR="005E41BB">
        <w:t>,</w:t>
      </w:r>
      <w:r w:rsidR="00157354">
        <w:t>”</w:t>
      </w:r>
      <w:r w:rsidR="00E07F4E">
        <w:t>,</w:t>
      </w:r>
    </w:p>
    <w:p w14:paraId="238010A5" w14:textId="26D1C5FF" w:rsidR="00F33A98" w:rsidRPr="00F33A98" w:rsidRDefault="00FE38F8" w:rsidP="00C43496">
      <w:pPr>
        <w:pStyle w:val="TIRtiret"/>
      </w:pPr>
      <w:r w:rsidRPr="001B28F1">
        <w:t xml:space="preserve"> </w:t>
      </w:r>
      <w:r w:rsidR="0049299D">
        <w:t>–</w:t>
      </w:r>
      <w:r w:rsidR="00F33A98" w:rsidRPr="00F33A98">
        <w:t xml:space="preserve"> lit. </w:t>
      </w:r>
      <w:r w:rsidR="00F33A98">
        <w:t>d</w:t>
      </w:r>
      <w:r w:rsidR="00F33A98" w:rsidRPr="00F33A98">
        <w:t xml:space="preserve"> otrzymuj</w:t>
      </w:r>
      <w:r w:rsidR="00F33A98">
        <w:t>e</w:t>
      </w:r>
      <w:r w:rsidR="00F33A98" w:rsidRPr="00F33A98">
        <w:t xml:space="preserve"> brzmienie:</w:t>
      </w:r>
    </w:p>
    <w:p w14:paraId="063E6A48" w14:textId="468AFA2C" w:rsidR="00F33A98" w:rsidRDefault="00F33A98" w:rsidP="00C43496">
      <w:pPr>
        <w:pStyle w:val="ZTIRLITzmlittiret"/>
      </w:pPr>
      <w:r>
        <w:t>„d</w:t>
      </w:r>
      <w:r w:rsidRPr="00635457">
        <w:t>)</w:t>
      </w:r>
      <w:r>
        <w:tab/>
        <w:t>czwartego</w:t>
      </w:r>
      <w:r w:rsidRPr="00635457">
        <w:t xml:space="preserve"> poziomu bezpieczeństwa</w:t>
      </w:r>
      <w:r>
        <w:t xml:space="preserve"> </w:t>
      </w:r>
      <w:r w:rsidRPr="00F33A98">
        <w:t xml:space="preserve">– polegającego na ograniczaniu skutków </w:t>
      </w:r>
      <w:r>
        <w:t>rozszerzonych warunków projektowych</w:t>
      </w:r>
      <w:r w:rsidRPr="00F33A98">
        <w:t xml:space="preserve"> w celu utrzymania uwolnień substancji promieniotwórczych na najniższym praktycznie możliwym poziomie, w szczególności poprzez utrzymanie możliwie jak największej skuteczności obudowy bezpieczeństwa reaktora w ograniczaniu uwolnień substancji promieniotwórczych do środowiska</w:t>
      </w:r>
      <w:r>
        <w:t>,</w:t>
      </w:r>
      <w:r w:rsidR="001B28F1" w:rsidRPr="001B28F1">
        <w:t>”</w:t>
      </w:r>
      <w:r w:rsidR="001B28F1">
        <w:t>,</w:t>
      </w:r>
    </w:p>
    <w:p w14:paraId="6378EF6C" w14:textId="395A94B6" w:rsidR="00B72ACB" w:rsidRDefault="0049299D" w:rsidP="00C43496">
      <w:pPr>
        <w:pStyle w:val="LITlitera"/>
      </w:pPr>
      <w:r>
        <w:t>b</w:t>
      </w:r>
      <w:r w:rsidR="005153A9">
        <w:t>)</w:t>
      </w:r>
      <w:r w:rsidR="004F7F59">
        <w:tab/>
      </w:r>
      <w:r w:rsidR="00DA1210">
        <w:t xml:space="preserve">w </w:t>
      </w:r>
      <w:r w:rsidR="005E41BB">
        <w:t xml:space="preserve">pkt 2 kropkę zastępuje się średnikiem i </w:t>
      </w:r>
      <w:r w:rsidR="005E08FC">
        <w:t>dodaje pkt 3 w brzmieniu:</w:t>
      </w:r>
    </w:p>
    <w:p w14:paraId="3185DBA0" w14:textId="769D0ADF" w:rsidR="00635457" w:rsidRDefault="00157354" w:rsidP="00157354">
      <w:pPr>
        <w:pStyle w:val="ZLITLITzmlitliter"/>
      </w:pPr>
      <w:r>
        <w:t>„</w:t>
      </w:r>
      <w:r w:rsidR="00635457" w:rsidRPr="00635457">
        <w:t>3)</w:t>
      </w:r>
      <w:r w:rsidR="005E6F81">
        <w:tab/>
      </w:r>
      <w:r w:rsidR="00635457" w:rsidRPr="00635457">
        <w:t>stosowani</w:t>
      </w:r>
      <w:r w:rsidR="00335D19">
        <w:t>a</w:t>
      </w:r>
      <w:r w:rsidR="00635457" w:rsidRPr="00635457">
        <w:t xml:space="preserve"> zachowawczego podejścia </w:t>
      </w:r>
      <w:r w:rsidR="00A537F8">
        <w:t>oraz</w:t>
      </w:r>
      <w:r w:rsidR="00635457" w:rsidRPr="00635457">
        <w:t xml:space="preserve"> </w:t>
      </w:r>
      <w:r w:rsidR="00A537F8">
        <w:t>systemów, elementów konstrukcji i wyposażenia</w:t>
      </w:r>
      <w:r w:rsidR="00635457" w:rsidRPr="00635457">
        <w:t xml:space="preserve"> wysokiej jakości </w:t>
      </w:r>
      <w:r w:rsidR="00FE2753">
        <w:t xml:space="preserve">w </w:t>
      </w:r>
      <w:r w:rsidR="00635457" w:rsidRPr="00635457">
        <w:t>tak</w:t>
      </w:r>
      <w:r w:rsidR="00FE2753">
        <w:t>i sposób</w:t>
      </w:r>
      <w:r w:rsidR="005E6F81" w:rsidRPr="005E6F81">
        <w:t>,</w:t>
      </w:r>
      <w:r w:rsidR="00635457" w:rsidRPr="00635457">
        <w:t xml:space="preserve"> </w:t>
      </w:r>
      <w:r w:rsidR="00FE2753">
        <w:t>aby</w:t>
      </w:r>
      <w:r w:rsidR="00FE2753" w:rsidRPr="00635457">
        <w:t xml:space="preserve"> </w:t>
      </w:r>
      <w:r w:rsidR="00635457" w:rsidRPr="00635457">
        <w:t>zapewnić, że uszkodzenia i odchylenia od normalnej eksploatacji są zminimalizowane, a awari</w:t>
      </w:r>
      <w:r w:rsidR="00335D19">
        <w:t>om</w:t>
      </w:r>
      <w:r w:rsidR="00635457" w:rsidRPr="00635457">
        <w:t xml:space="preserve"> zapobi</w:t>
      </w:r>
      <w:r w:rsidR="00335D19">
        <w:t xml:space="preserve">ega się </w:t>
      </w:r>
      <w:r w:rsidR="00635457" w:rsidRPr="00635457">
        <w:t xml:space="preserve">w możliwym </w:t>
      </w:r>
      <w:r w:rsidR="006C2B80">
        <w:t xml:space="preserve">do osiągnięcia </w:t>
      </w:r>
      <w:r w:rsidR="00635457" w:rsidRPr="00635457">
        <w:t xml:space="preserve">stopniu oraz że nie </w:t>
      </w:r>
      <w:r w:rsidR="00AA5BB7">
        <w:t xml:space="preserve">wystąpi </w:t>
      </w:r>
      <w:r w:rsidR="00635457" w:rsidRPr="00635457">
        <w:t xml:space="preserve">efekt </w:t>
      </w:r>
      <w:r w:rsidR="00AA5BB7" w:rsidRPr="00635457">
        <w:t>krańcow</w:t>
      </w:r>
      <w:r w:rsidR="00AA5BB7">
        <w:t>y</w:t>
      </w:r>
      <w:r w:rsidR="005E41BB">
        <w:t>.</w:t>
      </w:r>
      <w:r>
        <w:t>”</w:t>
      </w:r>
      <w:r w:rsidR="00C076CB">
        <w:t>;</w:t>
      </w:r>
    </w:p>
    <w:p w14:paraId="77475759" w14:textId="77777777" w:rsidR="00E92998" w:rsidRDefault="005E41BB" w:rsidP="005A30A7">
      <w:pPr>
        <w:pStyle w:val="PKTpunkt"/>
      </w:pPr>
      <w:r>
        <w:t>4</w:t>
      </w:r>
      <w:r w:rsidR="00E92998">
        <w:t>)</w:t>
      </w:r>
      <w:bookmarkStart w:id="12" w:name="_Hlk110000134"/>
      <w:r>
        <w:tab/>
      </w:r>
      <w:r w:rsidR="00E92998">
        <w:t xml:space="preserve">w </w:t>
      </w:r>
      <w:r w:rsidR="00E92998" w:rsidRPr="00E92998">
        <w:t>§</w:t>
      </w:r>
      <w:r w:rsidR="00E92998">
        <w:t xml:space="preserve"> 4 </w:t>
      </w:r>
      <w:bookmarkEnd w:id="12"/>
      <w:r w:rsidR="0052106F">
        <w:t>w ust</w:t>
      </w:r>
      <w:r w:rsidR="0041519B">
        <w:t>.</w:t>
      </w:r>
      <w:r w:rsidR="0052106F">
        <w:t xml:space="preserve"> 1</w:t>
      </w:r>
      <w:r w:rsidR="00E92998">
        <w:t>:</w:t>
      </w:r>
    </w:p>
    <w:p w14:paraId="0B9E5BCF" w14:textId="5A4CE6EF" w:rsidR="00DA1210" w:rsidRDefault="00E92998" w:rsidP="003F2679">
      <w:pPr>
        <w:pStyle w:val="LITlitera"/>
        <w:keepNext/>
      </w:pPr>
      <w:r>
        <w:t>a)</w:t>
      </w:r>
      <w:r w:rsidR="00011BE6">
        <w:tab/>
      </w:r>
      <w:r w:rsidR="003F2679">
        <w:t xml:space="preserve">uchyla się </w:t>
      </w:r>
      <w:r>
        <w:t>pkt 1</w:t>
      </w:r>
      <w:r w:rsidR="00DA1210">
        <w:t xml:space="preserve"> i</w:t>
      </w:r>
      <w:r w:rsidR="002053B9">
        <w:t xml:space="preserve"> </w:t>
      </w:r>
      <w:r w:rsidR="00A478F9">
        <w:t>2</w:t>
      </w:r>
      <w:r w:rsidR="005E6F81">
        <w:t>,</w:t>
      </w:r>
      <w:r w:rsidR="00A478F9">
        <w:t xml:space="preserve"> </w:t>
      </w:r>
    </w:p>
    <w:p w14:paraId="15987ED5" w14:textId="0CF8AB3F" w:rsidR="00E92998" w:rsidRDefault="00DA1210" w:rsidP="003F2679">
      <w:pPr>
        <w:pStyle w:val="LITlitera"/>
        <w:keepNext/>
      </w:pPr>
      <w:r>
        <w:t>b)</w:t>
      </w:r>
      <w:r>
        <w:tab/>
      </w:r>
      <w:r w:rsidRPr="00DA1210">
        <w:t>uchyla się pkt</w:t>
      </w:r>
      <w:r w:rsidR="00A478F9">
        <w:t xml:space="preserve"> </w:t>
      </w:r>
      <w:r w:rsidR="003F2679">
        <w:t>4</w:t>
      </w:r>
      <w:r w:rsidR="001B28F1">
        <w:t>,</w:t>
      </w:r>
    </w:p>
    <w:p w14:paraId="164672DE" w14:textId="439702DC" w:rsidR="00E92998" w:rsidRDefault="00DA1210" w:rsidP="005A30A7">
      <w:pPr>
        <w:pStyle w:val="LITlitera"/>
      </w:pPr>
      <w:r>
        <w:t>c</w:t>
      </w:r>
      <w:r w:rsidR="006B1FCD">
        <w:t>)</w:t>
      </w:r>
      <w:r w:rsidR="00011BE6">
        <w:tab/>
      </w:r>
      <w:r w:rsidR="001B28F1">
        <w:t xml:space="preserve">pkt </w:t>
      </w:r>
      <w:r w:rsidR="00E92998">
        <w:t>5 otrzymuj</w:t>
      </w:r>
      <w:r w:rsidR="003F2679">
        <w:t>e</w:t>
      </w:r>
      <w:r w:rsidR="00E92998">
        <w:t xml:space="preserve"> brzmienie:</w:t>
      </w:r>
    </w:p>
    <w:p w14:paraId="5F63C560" w14:textId="3D766B36" w:rsidR="00011BE6" w:rsidRDefault="0004584C" w:rsidP="005A30A7">
      <w:pPr>
        <w:pStyle w:val="ZLITPKTzmpktliter"/>
      </w:pPr>
      <w:r>
        <w:t>„</w:t>
      </w:r>
      <w:r w:rsidR="00011BE6" w:rsidRPr="00011BE6">
        <w:t>5)</w:t>
      </w:r>
      <w:r w:rsidR="00D8565E">
        <w:tab/>
      </w:r>
      <w:r w:rsidR="00011BE6" w:rsidRPr="00011BE6">
        <w:t xml:space="preserve">zwielokrotnione rozwiązania techniczne w celu zapewnienia wykonywania każdej z fundamentalnych funkcji bezpieczeństwa, uzyskując w ten sposób skuteczność barier ochronnych i ograniczając skutki uszkodzeń systemów obiektu jądrowego </w:t>
      </w:r>
      <w:r w:rsidR="00335D19">
        <w:t>oraz</w:t>
      </w:r>
      <w:r w:rsidR="00011BE6" w:rsidRPr="00011BE6">
        <w:t xml:space="preserve"> odchyleń od normalnej eksploatacji</w:t>
      </w:r>
      <w:r w:rsidR="0052106F">
        <w:t>.”</w:t>
      </w:r>
      <w:r w:rsidR="001B28F1">
        <w:t>;</w:t>
      </w:r>
    </w:p>
    <w:p w14:paraId="5E24141E" w14:textId="02FBBF87" w:rsidR="00C64A00" w:rsidRDefault="006B1FCD" w:rsidP="001B28F1">
      <w:pPr>
        <w:pStyle w:val="PKTpunkt"/>
      </w:pPr>
      <w:r>
        <w:t>5</w:t>
      </w:r>
      <w:r w:rsidR="00E92998">
        <w:t>)</w:t>
      </w:r>
      <w:r w:rsidR="00011BE6">
        <w:tab/>
      </w:r>
      <w:r>
        <w:t>w § 5</w:t>
      </w:r>
      <w:r w:rsidR="00622788">
        <w:t>:</w:t>
      </w:r>
    </w:p>
    <w:p w14:paraId="7E1BB6A2" w14:textId="5DD2C6BE" w:rsidR="0088763D" w:rsidRDefault="00C64A00" w:rsidP="00D20000">
      <w:pPr>
        <w:pStyle w:val="LITlitera"/>
      </w:pPr>
      <w:r>
        <w:lastRenderedPageBreak/>
        <w:t>a)</w:t>
      </w:r>
      <w:r>
        <w:tab/>
      </w:r>
      <w:r w:rsidR="0088763D">
        <w:t>ust.</w:t>
      </w:r>
      <w:r w:rsidR="00A9582F">
        <w:t xml:space="preserve"> </w:t>
      </w:r>
      <w:r w:rsidR="0088763D">
        <w:t>1 otrzymuje brzmienie:</w:t>
      </w:r>
    </w:p>
    <w:p w14:paraId="42ED5FB6" w14:textId="7A1F5CF5" w:rsidR="0088763D" w:rsidRDefault="0088763D" w:rsidP="00C43496">
      <w:pPr>
        <w:pStyle w:val="ZLITUSTzmustliter"/>
      </w:pPr>
      <w:r>
        <w:t>„</w:t>
      </w:r>
      <w:r w:rsidRPr="0088763D">
        <w:t xml:space="preserve">1. Obiekt jądrowy </w:t>
      </w:r>
      <w:r w:rsidR="00FE2753">
        <w:t xml:space="preserve">jest </w:t>
      </w:r>
      <w:r w:rsidR="00FE2753" w:rsidRPr="0088763D">
        <w:t>projekt</w:t>
      </w:r>
      <w:r w:rsidR="00FE2753">
        <w:t>owany</w:t>
      </w:r>
      <w:r w:rsidR="00FE2753" w:rsidRPr="0088763D">
        <w:t xml:space="preserve"> </w:t>
      </w:r>
      <w:r w:rsidRPr="0088763D">
        <w:t>w tak</w:t>
      </w:r>
      <w:r w:rsidR="000A796C">
        <w:t>i sposób</w:t>
      </w:r>
      <w:r w:rsidRPr="0088763D">
        <w:t>, żeby w praktycznie możliwy sposób</w:t>
      </w:r>
      <w:r w:rsidR="005F1192">
        <w:t>,</w:t>
      </w:r>
      <w:r w:rsidRPr="0088763D">
        <w:t xml:space="preserve"> w razie wystąpienia przewidywanych zdarzeń eksploatacyjnych</w:t>
      </w:r>
      <w:r w:rsidR="005F1192">
        <w:t>,</w:t>
      </w:r>
      <w:r w:rsidRPr="0088763D">
        <w:t xml:space="preserve"> co najwyżej drugi poziom bezpieczeństwa był wystarczający, </w:t>
      </w:r>
      <w:r w:rsidR="00190382">
        <w:t>aby</w:t>
      </w:r>
      <w:r w:rsidR="00190382" w:rsidRPr="0088763D">
        <w:t xml:space="preserve"> </w:t>
      </w:r>
      <w:r w:rsidRPr="0088763D">
        <w:t>zapobiec ich eskalacji do warunków awaryjnych</w:t>
      </w:r>
      <w:r w:rsidR="00A9582F">
        <w:t>.</w:t>
      </w:r>
      <w:r w:rsidR="00C64A00">
        <w:t>”</w:t>
      </w:r>
      <w:r w:rsidR="00622788">
        <w:t>,</w:t>
      </w:r>
    </w:p>
    <w:p w14:paraId="1197E1CC" w14:textId="5BE31767" w:rsidR="00011BE6" w:rsidRDefault="00622788" w:rsidP="00D20000">
      <w:pPr>
        <w:pStyle w:val="LITlitera"/>
      </w:pPr>
      <w:r>
        <w:t>b)</w:t>
      </w:r>
      <w:r w:rsidR="00C64A00">
        <w:tab/>
      </w:r>
      <w:r w:rsidR="00E92998">
        <w:t>dodaje się ust</w:t>
      </w:r>
      <w:r w:rsidR="000E2D9B">
        <w:t>.</w:t>
      </w:r>
      <w:r w:rsidR="00E92998">
        <w:t xml:space="preserve"> 3 w brzmieniu:</w:t>
      </w:r>
    </w:p>
    <w:p w14:paraId="0ABE147F" w14:textId="0EF389AF" w:rsidR="00E92998" w:rsidRDefault="00157354" w:rsidP="00C43496">
      <w:pPr>
        <w:pStyle w:val="ZLITUSTzmustliter"/>
      </w:pPr>
      <w:r>
        <w:t>„</w:t>
      </w:r>
      <w:r w:rsidR="00011BE6" w:rsidRPr="00011BE6">
        <w:t>3. Poziomy bezpieczeństwa w praktycznie możliwym stopniu</w:t>
      </w:r>
      <w:r w:rsidR="00A9582F">
        <w:t xml:space="preserve"> są</w:t>
      </w:r>
      <w:r w:rsidR="00011BE6" w:rsidRPr="00011BE6">
        <w:t xml:space="preserve"> od siebie niezależne, </w:t>
      </w:r>
      <w:r w:rsidR="00190382">
        <w:t>w taki sposób, aby</w:t>
      </w:r>
      <w:r w:rsidR="00011BE6" w:rsidRPr="00011BE6">
        <w:t xml:space="preserve"> brak funkcjonowania jednego poziomu bezpieczeństwa nie redukował skuteczności innych poziomów bezpieczeństwa. W szczególności rozwiązania bezpieczeństwa dla rozszerzonych warunków projektowych </w:t>
      </w:r>
      <w:r w:rsidR="00A9582F">
        <w:t xml:space="preserve">są </w:t>
      </w:r>
      <w:r w:rsidR="00011BE6" w:rsidRPr="00011BE6">
        <w:t>projekt</w:t>
      </w:r>
      <w:r w:rsidR="00A9582F">
        <w:t>owane w taki sposób</w:t>
      </w:r>
      <w:r w:rsidR="00011BE6" w:rsidRPr="00011BE6">
        <w:t xml:space="preserve">, </w:t>
      </w:r>
      <w:r w:rsidR="00335D19">
        <w:t>że</w:t>
      </w:r>
      <w:r w:rsidR="00011BE6" w:rsidRPr="00011BE6">
        <w:t>by w możliwie największym stopniu były one niezależne od systemów bezpieczeństwa</w:t>
      </w:r>
      <w:r w:rsidR="00011BE6">
        <w:t>.</w:t>
      </w:r>
      <w:r>
        <w:t>”</w:t>
      </w:r>
      <w:r w:rsidR="00011BE6">
        <w:t>;</w:t>
      </w:r>
    </w:p>
    <w:p w14:paraId="1092D7F2" w14:textId="77777777" w:rsidR="003F1A64" w:rsidRDefault="006B1FCD" w:rsidP="00157354">
      <w:pPr>
        <w:pStyle w:val="PKTpunkt"/>
        <w:keepNext/>
      </w:pPr>
      <w:r>
        <w:t>6</w:t>
      </w:r>
      <w:r w:rsidR="00011BE6">
        <w:t>)</w:t>
      </w:r>
      <w:r w:rsidR="00307982">
        <w:tab/>
      </w:r>
      <w:r w:rsidR="004F7F59" w:rsidRPr="004F7F59">
        <w:t xml:space="preserve">w § </w:t>
      </w:r>
      <w:r w:rsidR="004F7F59">
        <w:t>6</w:t>
      </w:r>
      <w:r w:rsidR="003F1A64">
        <w:t>:</w:t>
      </w:r>
    </w:p>
    <w:p w14:paraId="1B0021DB" w14:textId="6C5C37BA" w:rsidR="003F1A64" w:rsidRDefault="003F1A64" w:rsidP="001A23B1">
      <w:pPr>
        <w:pStyle w:val="LITlitera"/>
      </w:pPr>
      <w:r>
        <w:t>a)</w:t>
      </w:r>
      <w:r>
        <w:tab/>
        <w:t>uchyla się ust. 2,</w:t>
      </w:r>
    </w:p>
    <w:p w14:paraId="39250742" w14:textId="74E670E6" w:rsidR="00011BE6" w:rsidRDefault="003F1A64" w:rsidP="001A23B1">
      <w:pPr>
        <w:pStyle w:val="LITlitera"/>
      </w:pPr>
      <w:r>
        <w:t>b)</w:t>
      </w:r>
      <w:r>
        <w:tab/>
        <w:t>dodaje się</w:t>
      </w:r>
      <w:r w:rsidR="004F7F59">
        <w:t xml:space="preserve"> ust. </w:t>
      </w:r>
      <w:r>
        <w:t>3 w brzmieniu</w:t>
      </w:r>
      <w:r w:rsidR="004F7F59">
        <w:t>:</w:t>
      </w:r>
    </w:p>
    <w:p w14:paraId="5C942E84" w14:textId="1B8F218B" w:rsidR="00CB151F" w:rsidRDefault="00157354" w:rsidP="00157354">
      <w:pPr>
        <w:pStyle w:val="ZUSTzmustartykuempunktem"/>
      </w:pPr>
      <w:r>
        <w:t>„</w:t>
      </w:r>
      <w:r w:rsidR="003F1A64">
        <w:t>3</w:t>
      </w:r>
      <w:r w:rsidR="00CB151F" w:rsidRPr="00CB151F">
        <w:t>. W projekcie obiektu jądrowego uwzględnia się środki monitorowania stanu obiektu w celu zapewnienia, że wymagane funkcje bezpieczeństwa są wypełniane.</w:t>
      </w:r>
      <w:r>
        <w:t>”</w:t>
      </w:r>
      <w:r w:rsidR="00CB151F">
        <w:t>;</w:t>
      </w:r>
    </w:p>
    <w:p w14:paraId="3BC958FE" w14:textId="77777777" w:rsidR="00CB151F" w:rsidRDefault="006B1FCD" w:rsidP="009C7EA3">
      <w:pPr>
        <w:pStyle w:val="PKTpunkt"/>
      </w:pPr>
      <w:r>
        <w:t>7</w:t>
      </w:r>
      <w:r w:rsidR="00CB151F">
        <w:t>)</w:t>
      </w:r>
      <w:r w:rsidR="00CB151F">
        <w:tab/>
      </w:r>
      <w:r w:rsidR="003171E6">
        <w:t xml:space="preserve">uchyla się </w:t>
      </w:r>
      <w:r w:rsidR="00CB151F" w:rsidRPr="00CB151F">
        <w:t xml:space="preserve">§ </w:t>
      </w:r>
      <w:r w:rsidR="00CB151F">
        <w:t>7</w:t>
      </w:r>
      <w:r w:rsidR="000D6096">
        <w:t>;</w:t>
      </w:r>
    </w:p>
    <w:p w14:paraId="3667D65A" w14:textId="77777777" w:rsidR="000D6096" w:rsidRDefault="006B1FCD" w:rsidP="009C7EA3">
      <w:pPr>
        <w:pStyle w:val="PKTpunkt"/>
      </w:pPr>
      <w:r>
        <w:t>8</w:t>
      </w:r>
      <w:r w:rsidR="000D6096">
        <w:t>)</w:t>
      </w:r>
      <w:r w:rsidR="000D6096">
        <w:tab/>
      </w:r>
      <w:bookmarkStart w:id="13" w:name="_Hlk110000560"/>
      <w:r w:rsidR="000D6096" w:rsidRPr="000D6096">
        <w:t>§</w:t>
      </w:r>
      <w:bookmarkEnd w:id="13"/>
      <w:r w:rsidR="00743AA8">
        <w:t xml:space="preserve"> </w:t>
      </w:r>
      <w:r w:rsidR="000D6096">
        <w:t>9 otrzymuj</w:t>
      </w:r>
      <w:r>
        <w:t>e</w:t>
      </w:r>
      <w:r w:rsidR="000D6096">
        <w:t xml:space="preserve"> brzmienie:</w:t>
      </w:r>
    </w:p>
    <w:p w14:paraId="4896F883" w14:textId="2221FD66" w:rsidR="000D6096" w:rsidRPr="000D6096" w:rsidRDefault="00157354" w:rsidP="00C43496">
      <w:pPr>
        <w:pStyle w:val="ZARTzmartartykuempunktem"/>
      </w:pPr>
      <w:r>
        <w:t>„</w:t>
      </w:r>
      <w:r w:rsidR="000D6096" w:rsidRPr="000D6096">
        <w:t>§ 9.</w:t>
      </w:r>
      <w:r w:rsidR="000D6096">
        <w:t xml:space="preserve"> </w:t>
      </w:r>
      <w:r w:rsidR="000D6096" w:rsidRPr="000D6096">
        <w:t xml:space="preserve">Projekt obiektu jądrowego zapewnia ograniczenie uwolnień substancji promieniotwórczych poza obudowę bezpieczeństwa reaktora w razie zaistnienia warunków awaryjnych, tak </w:t>
      </w:r>
      <w:r w:rsidR="00190382">
        <w:t>aby</w:t>
      </w:r>
      <w:r w:rsidR="00190382" w:rsidRPr="000D6096">
        <w:t xml:space="preserve"> </w:t>
      </w:r>
      <w:r w:rsidR="000D6096" w:rsidRPr="000D6096">
        <w:t>w następstw</w:t>
      </w:r>
      <w:r w:rsidR="006B1FCD">
        <w:t>ie</w:t>
      </w:r>
      <w:r w:rsidR="000D6096" w:rsidRPr="000D6096">
        <w:t>:</w:t>
      </w:r>
    </w:p>
    <w:p w14:paraId="62C88DCF" w14:textId="15233A66" w:rsidR="000D6096" w:rsidRPr="000D6096" w:rsidRDefault="000D6096" w:rsidP="00815CF8">
      <w:pPr>
        <w:pStyle w:val="ZPKTzmpktartykuempunktem"/>
      </w:pPr>
      <w:r w:rsidRPr="000D6096">
        <w:t>1)</w:t>
      </w:r>
      <w:r w:rsidR="00307982">
        <w:tab/>
      </w:r>
      <w:r w:rsidRPr="000D6096">
        <w:t xml:space="preserve">awarii projektowych </w:t>
      </w:r>
      <w:r w:rsidR="00502FD2">
        <w:t>mogły</w:t>
      </w:r>
      <w:r w:rsidR="00C93608">
        <w:t xml:space="preserve"> </w:t>
      </w:r>
      <w:r w:rsidRPr="000D6096">
        <w:t>wystąpi</w:t>
      </w:r>
      <w:r w:rsidR="00502FD2">
        <w:t>ć co najwyżej</w:t>
      </w:r>
      <w:r w:rsidRPr="000D6096">
        <w:t xml:space="preserve"> niewielkie skutki radiologiczne na terenie lub poza terenem obiektu jądrowego oraz nie były konieczne żadne działania interwencyjne poza terenem obiektu jądrowego</w:t>
      </w:r>
      <w:r w:rsidR="00307982">
        <w:t>;</w:t>
      </w:r>
    </w:p>
    <w:p w14:paraId="42F51E55" w14:textId="183C1708" w:rsidR="000D6096" w:rsidRPr="000D6096" w:rsidRDefault="000D6096" w:rsidP="00815CF8">
      <w:pPr>
        <w:pStyle w:val="ZPKTzmpktartykuempunktem"/>
      </w:pPr>
      <w:r w:rsidRPr="000D6096">
        <w:t>2)</w:t>
      </w:r>
      <w:r w:rsidR="00307982">
        <w:tab/>
      </w:r>
      <w:r w:rsidRPr="000D6096">
        <w:t>rozszerzonych warunków projektowych działania interwencyjne, ograniczone pod względem czasu i obszaru zastosowania</w:t>
      </w:r>
      <w:r w:rsidR="000731BB">
        <w:t>,</w:t>
      </w:r>
      <w:r w:rsidR="00307982" w:rsidRPr="000D6096">
        <w:t xml:space="preserve"> </w:t>
      </w:r>
      <w:r w:rsidRPr="000D6096">
        <w:t>były wystarczające do ochrony ludności</w:t>
      </w:r>
      <w:r w:rsidR="000E2D9B">
        <w:t>,</w:t>
      </w:r>
      <w:r w:rsidR="000E2D9B" w:rsidRPr="000E2D9B">
        <w:t xml:space="preserve"> przy uwzględnieniu odpowiedniego czasu na podjęcie takich działań</w:t>
      </w:r>
      <w:r w:rsidRPr="000D6096">
        <w:t>.</w:t>
      </w:r>
      <w:r w:rsidR="006B1FCD">
        <w:t>”</w:t>
      </w:r>
      <w:r w:rsidR="005A1D7A">
        <w:t>;</w:t>
      </w:r>
    </w:p>
    <w:p w14:paraId="50997E71" w14:textId="77777777" w:rsidR="000D6096" w:rsidRDefault="006B1FCD" w:rsidP="005A30A7">
      <w:pPr>
        <w:pStyle w:val="PKTpunkt"/>
      </w:pPr>
      <w:r>
        <w:t>9)</w:t>
      </w:r>
      <w:r w:rsidR="00743AA8">
        <w:tab/>
      </w:r>
      <w:r>
        <w:t xml:space="preserve">w </w:t>
      </w:r>
      <w:bookmarkStart w:id="14" w:name="_Hlk115979894"/>
      <w:r w:rsidR="000D6096" w:rsidRPr="000D6096">
        <w:t>§ 10</w:t>
      </w:r>
      <w:bookmarkEnd w:id="14"/>
      <w:r w:rsidR="000D6096" w:rsidRPr="000D6096">
        <w:t>:</w:t>
      </w:r>
    </w:p>
    <w:p w14:paraId="2B948D8B" w14:textId="77777777" w:rsidR="006B1FCD" w:rsidRPr="000D6096" w:rsidRDefault="00743AA8" w:rsidP="005A30A7">
      <w:pPr>
        <w:pStyle w:val="LITlitera"/>
      </w:pPr>
      <w:r>
        <w:t>a)</w:t>
      </w:r>
      <w:r>
        <w:tab/>
        <w:t>pkt 1 i 2 otrzymują brzmienie:</w:t>
      </w:r>
    </w:p>
    <w:p w14:paraId="7D06D4D3" w14:textId="0889D00A" w:rsidR="000D6096" w:rsidRPr="000D6096" w:rsidRDefault="006B1FCD" w:rsidP="005A30A7">
      <w:pPr>
        <w:pStyle w:val="ZLITPKTzmpktliter"/>
      </w:pPr>
      <w:r>
        <w:t>„</w:t>
      </w:r>
      <w:r w:rsidR="000D6096" w:rsidRPr="000D6096">
        <w:t>1)</w:t>
      </w:r>
      <w:r w:rsidR="00115F5D">
        <w:tab/>
      </w:r>
      <w:r w:rsidR="000D6096" w:rsidRPr="000D6096">
        <w:t xml:space="preserve">mniejszej niż raz na 100 000 lat pracy reaktora </w:t>
      </w:r>
      <w:r w:rsidR="00653C75">
        <w:t xml:space="preserve">sumy </w:t>
      </w:r>
      <w:r w:rsidR="000D6096" w:rsidRPr="000D6096">
        <w:t xml:space="preserve">częstości wystąpienia </w:t>
      </w:r>
      <w:r w:rsidR="00653C75">
        <w:t xml:space="preserve">postulowanych zdarzeń inicjujących oraz sekwencji zdarzeń prowadzących do </w:t>
      </w:r>
      <w:r w:rsidR="000D6096" w:rsidRPr="000D6096">
        <w:t>uszkodzenia rdzenia reaktora;</w:t>
      </w:r>
    </w:p>
    <w:p w14:paraId="0A1F9FDC" w14:textId="76FE8D8D" w:rsidR="000D6096" w:rsidRDefault="000D6096" w:rsidP="005A30A7">
      <w:pPr>
        <w:pStyle w:val="ZLITPKTzmpktliter"/>
      </w:pPr>
      <w:r w:rsidRPr="000D6096">
        <w:lastRenderedPageBreak/>
        <w:t>2)</w:t>
      </w:r>
      <w:r w:rsidR="00115F5D">
        <w:tab/>
      </w:r>
      <w:r w:rsidRPr="000D6096">
        <w:t xml:space="preserve">mniejszej niż raz na 1 000 000 lat pracy reaktora </w:t>
      </w:r>
      <w:r w:rsidR="00F616C7">
        <w:t xml:space="preserve">sumy </w:t>
      </w:r>
      <w:r w:rsidRPr="000D6096">
        <w:t xml:space="preserve">częstości </w:t>
      </w:r>
      <w:r w:rsidR="00176247">
        <w:t>wystąpienia</w:t>
      </w:r>
      <w:r w:rsidRPr="000D6096">
        <w:t xml:space="preserve"> </w:t>
      </w:r>
      <w:r w:rsidR="00653C75">
        <w:t xml:space="preserve">sekwencji zdarzeń prowadzących do </w:t>
      </w:r>
      <w:r w:rsidRPr="000D6096">
        <w:t>wczesnych</w:t>
      </w:r>
      <w:r w:rsidR="00130B83">
        <w:t xml:space="preserve"> uwolnień substancji promieniotwórczych</w:t>
      </w:r>
      <w:r w:rsidRPr="000D6096">
        <w:t xml:space="preserve"> </w:t>
      </w:r>
      <w:r w:rsidR="00D0785B">
        <w:t>oraz</w:t>
      </w:r>
      <w:r w:rsidRPr="000D6096">
        <w:t xml:space="preserve"> </w:t>
      </w:r>
      <w:r w:rsidR="00653C75">
        <w:t xml:space="preserve">sekwencji zdarzeń prowadzących do </w:t>
      </w:r>
      <w:r w:rsidRPr="000D6096">
        <w:t>dużych uwolnień substancji promieniotwórczych do otoczenia</w:t>
      </w:r>
      <w:r w:rsidR="00743AA8">
        <w:t>;</w:t>
      </w:r>
      <w:r w:rsidR="00157354">
        <w:t>”</w:t>
      </w:r>
      <w:r w:rsidR="00743AA8">
        <w:t>,</w:t>
      </w:r>
    </w:p>
    <w:p w14:paraId="7A44827A" w14:textId="77777777" w:rsidR="00743AA8" w:rsidRDefault="00743AA8" w:rsidP="005A30A7">
      <w:pPr>
        <w:pStyle w:val="LITlitera"/>
      </w:pPr>
      <w:r>
        <w:t>b)</w:t>
      </w:r>
      <w:r>
        <w:tab/>
        <w:t>uchyla się pkt 3;</w:t>
      </w:r>
    </w:p>
    <w:p w14:paraId="314E6E12" w14:textId="03BC245F" w:rsidR="000D6096" w:rsidRDefault="0015735A" w:rsidP="00C43496">
      <w:pPr>
        <w:pStyle w:val="PKTpunkt"/>
      </w:pPr>
      <w:r>
        <w:t>10</w:t>
      </w:r>
      <w:r w:rsidR="000D6096">
        <w:t>)</w:t>
      </w:r>
      <w:bookmarkStart w:id="15" w:name="_Hlk110001074"/>
      <w:r w:rsidR="00D20000">
        <w:tab/>
      </w:r>
      <w:r w:rsidR="000D6096">
        <w:t xml:space="preserve">uchyla </w:t>
      </w:r>
      <w:bookmarkStart w:id="16" w:name="_Hlk110000683"/>
      <w:r w:rsidR="000D6096">
        <w:t xml:space="preserve">się </w:t>
      </w:r>
      <w:r w:rsidR="000D6096" w:rsidRPr="000D6096">
        <w:t>§</w:t>
      </w:r>
      <w:r w:rsidR="00743AA8">
        <w:t xml:space="preserve"> </w:t>
      </w:r>
      <w:r w:rsidR="000D6096">
        <w:t>12</w:t>
      </w:r>
      <w:bookmarkEnd w:id="16"/>
      <w:r w:rsidR="00190382">
        <w:t>–</w:t>
      </w:r>
      <w:r w:rsidR="00580CE8">
        <w:t>15</w:t>
      </w:r>
      <w:r w:rsidR="000D6096">
        <w:t>;</w:t>
      </w:r>
      <w:bookmarkEnd w:id="15"/>
    </w:p>
    <w:p w14:paraId="28E163CF" w14:textId="7647AD5A" w:rsidR="006B19FE" w:rsidRDefault="0015735A" w:rsidP="00C43496">
      <w:pPr>
        <w:pStyle w:val="PKTpunkt"/>
      </w:pPr>
      <w:r>
        <w:t>11</w:t>
      </w:r>
      <w:r w:rsidR="000D6096">
        <w:t>)</w:t>
      </w:r>
      <w:r w:rsidR="000D6096">
        <w:tab/>
      </w:r>
      <w:r w:rsidR="006B19FE">
        <w:t>w</w:t>
      </w:r>
      <w:r w:rsidR="00285602">
        <w:t xml:space="preserve"> </w:t>
      </w:r>
      <w:r w:rsidR="000D6096" w:rsidRPr="000D6096">
        <w:t>§</w:t>
      </w:r>
      <w:r w:rsidR="00D2004A">
        <w:t xml:space="preserve"> </w:t>
      </w:r>
      <w:r w:rsidR="000D6096" w:rsidRPr="000D6096">
        <w:t>1</w:t>
      </w:r>
      <w:r w:rsidR="00104422">
        <w:t>6</w:t>
      </w:r>
      <w:r w:rsidR="006B19FE">
        <w:t>:</w:t>
      </w:r>
    </w:p>
    <w:p w14:paraId="69BEC9AC" w14:textId="77777777" w:rsidR="00104422" w:rsidRDefault="006B19FE" w:rsidP="005A30A7">
      <w:pPr>
        <w:pStyle w:val="LITlitera"/>
      </w:pPr>
      <w:r>
        <w:t>a)</w:t>
      </w:r>
      <w:r>
        <w:tab/>
        <w:t>ust. 1 i 2</w:t>
      </w:r>
      <w:r w:rsidR="00104422">
        <w:t xml:space="preserve"> otrzymuj</w:t>
      </w:r>
      <w:r>
        <w:t>ą</w:t>
      </w:r>
      <w:r w:rsidR="00104422">
        <w:t xml:space="preserve"> brzmienie:</w:t>
      </w:r>
    </w:p>
    <w:p w14:paraId="574BC4A4" w14:textId="0516C7C9" w:rsidR="00104422" w:rsidRPr="00104422" w:rsidRDefault="00157354" w:rsidP="005A30A7">
      <w:pPr>
        <w:pStyle w:val="ZLITUSTzmustliter"/>
      </w:pPr>
      <w:r>
        <w:t>„</w:t>
      </w:r>
      <w:r w:rsidR="00104422">
        <w:t>1</w:t>
      </w:r>
      <w:r w:rsidR="00743AA8">
        <w:t>.</w:t>
      </w:r>
      <w:r w:rsidR="00104422">
        <w:t xml:space="preserve"> </w:t>
      </w:r>
      <w:r w:rsidR="00104422" w:rsidRPr="00104422">
        <w:t xml:space="preserve">Na potrzeby projektu obiektu jądrowego identyfikuje </w:t>
      </w:r>
      <w:r w:rsidR="007405C5">
        <w:t xml:space="preserve">się </w:t>
      </w:r>
      <w:r w:rsidR="007405C5" w:rsidRPr="00104422">
        <w:t xml:space="preserve">zestaw postulowanych zdarzeń inicjujących </w:t>
      </w:r>
      <w:r w:rsidR="00104422" w:rsidRPr="00104422">
        <w:t>na podstawie oceny technicznej</w:t>
      </w:r>
      <w:r w:rsidR="00D01D85">
        <w:t xml:space="preserve"> oraz </w:t>
      </w:r>
      <w:r w:rsidR="00104422" w:rsidRPr="00104422">
        <w:t>deterministycznych i probabilistycznych analiz bezpieczeństwa.</w:t>
      </w:r>
    </w:p>
    <w:p w14:paraId="10C3BCC5" w14:textId="3434B4F8" w:rsidR="00104422" w:rsidRDefault="00104422" w:rsidP="005A30A7">
      <w:pPr>
        <w:pStyle w:val="ZLITUSTzmustliter"/>
      </w:pPr>
      <w:r w:rsidRPr="00104422">
        <w:t>2. Na podstawie wyników analiz</w:t>
      </w:r>
      <w:r w:rsidR="00C02A0C">
        <w:t>y</w:t>
      </w:r>
      <w:r w:rsidRPr="00104422">
        <w:t xml:space="preserve"> </w:t>
      </w:r>
      <w:r w:rsidR="00C02A0C">
        <w:t>zidentyfikowanych zgodnie z</w:t>
      </w:r>
      <w:r w:rsidR="00C02A0C" w:rsidRPr="00104422">
        <w:t xml:space="preserve"> ust. 1</w:t>
      </w:r>
      <w:r w:rsidR="00C02A0C">
        <w:t xml:space="preserve"> </w:t>
      </w:r>
      <w:r w:rsidRPr="00104422">
        <w:t xml:space="preserve">postulowanych zdarzeń inicjujących ustala się </w:t>
      </w:r>
      <w:r w:rsidR="00D01D85" w:rsidRPr="00104422">
        <w:t xml:space="preserve">w projekcie obiektu jądrowego </w:t>
      </w:r>
      <w:r w:rsidRPr="00104422">
        <w:t xml:space="preserve">rozwiązania techniczne </w:t>
      </w:r>
      <w:r w:rsidR="00172611">
        <w:t>i</w:t>
      </w:r>
      <w:r w:rsidR="00172611" w:rsidRPr="00104422">
        <w:t xml:space="preserve"> </w:t>
      </w:r>
      <w:r w:rsidRPr="00104422">
        <w:t xml:space="preserve">organizacyjne, które są niezbędne do zapewnienia, że wymagane funkcje bezpieczeństwa zostaną </w:t>
      </w:r>
      <w:r w:rsidR="007F6FB3">
        <w:t>wypeł</w:t>
      </w:r>
      <w:r w:rsidRPr="00104422">
        <w:t>nione.</w:t>
      </w:r>
      <w:r w:rsidR="006B19FE" w:rsidRPr="006B19FE">
        <w:t>”</w:t>
      </w:r>
      <w:r w:rsidR="006B19FE">
        <w:t>,</w:t>
      </w:r>
    </w:p>
    <w:p w14:paraId="402D8857" w14:textId="17FC84E0" w:rsidR="006B19FE" w:rsidRDefault="006B19FE" w:rsidP="005A30A7">
      <w:pPr>
        <w:pStyle w:val="LITlitera"/>
      </w:pPr>
      <w:r>
        <w:t>b)</w:t>
      </w:r>
      <w:r>
        <w:tab/>
        <w:t>uchyla się ust. 3,</w:t>
      </w:r>
    </w:p>
    <w:p w14:paraId="2DD442FB" w14:textId="0305CB19" w:rsidR="006B19FE" w:rsidRPr="00104422" w:rsidRDefault="006B19FE" w:rsidP="005A30A7">
      <w:pPr>
        <w:pStyle w:val="LITlitera"/>
      </w:pPr>
      <w:r>
        <w:t>c)</w:t>
      </w:r>
      <w:r>
        <w:tab/>
        <w:t>dodaje się ust. 4–</w:t>
      </w:r>
      <w:r w:rsidR="000D6077">
        <w:t>9</w:t>
      </w:r>
      <w:r>
        <w:t xml:space="preserve"> w brzmieniu:</w:t>
      </w:r>
    </w:p>
    <w:p w14:paraId="431A54B3" w14:textId="7CD59FE4" w:rsidR="00104422" w:rsidRPr="00104422" w:rsidRDefault="006B19FE" w:rsidP="005A30A7">
      <w:pPr>
        <w:pStyle w:val="ZLITUSTzmustliter"/>
      </w:pPr>
      <w:r>
        <w:t>„4</w:t>
      </w:r>
      <w:r w:rsidR="00104422" w:rsidRPr="00104422">
        <w:t xml:space="preserve">. W przypadku wystąpienia postulowanego zdarzenia inicjującego </w:t>
      </w:r>
      <w:r w:rsidR="00172611">
        <w:t xml:space="preserve">projekt </w:t>
      </w:r>
      <w:r w:rsidR="00104422" w:rsidRPr="00104422">
        <w:t>obiekt</w:t>
      </w:r>
      <w:r w:rsidR="00172611">
        <w:t>u</w:t>
      </w:r>
      <w:r w:rsidR="00104422" w:rsidRPr="00104422">
        <w:t xml:space="preserve"> jądrow</w:t>
      </w:r>
      <w:r w:rsidR="00172611">
        <w:t>ego</w:t>
      </w:r>
      <w:r w:rsidR="00104422" w:rsidRPr="00104422">
        <w:t xml:space="preserve"> umożliwia osiągnięcie</w:t>
      </w:r>
      <w:r w:rsidR="003C0567">
        <w:t xml:space="preserve"> </w:t>
      </w:r>
      <w:r w:rsidR="00104422" w:rsidRPr="00104422">
        <w:t>następujących w kolejności środków bezpieczeństwa:</w:t>
      </w:r>
    </w:p>
    <w:p w14:paraId="643035BC" w14:textId="77777777" w:rsidR="00104422" w:rsidRPr="00104422" w:rsidRDefault="00104422" w:rsidP="004C1963">
      <w:pPr>
        <w:pStyle w:val="ZLITPKTzmpktliter"/>
      </w:pPr>
      <w:r w:rsidRPr="00104422">
        <w:t>1)</w:t>
      </w:r>
      <w:r w:rsidR="002D42E0">
        <w:tab/>
      </w:r>
      <w:r w:rsidRPr="00104422">
        <w:t>zapewnienie, że postulowane zdarzenie inicjujące:</w:t>
      </w:r>
    </w:p>
    <w:p w14:paraId="288A5DEA" w14:textId="77777777" w:rsidR="00104422" w:rsidRPr="00104422" w:rsidRDefault="00104422" w:rsidP="005A30A7">
      <w:pPr>
        <w:pStyle w:val="ZLITLITwPKTzmlitwpktliter"/>
      </w:pPr>
      <w:r w:rsidRPr="00104422">
        <w:t>a)</w:t>
      </w:r>
      <w:r w:rsidR="002D42E0">
        <w:tab/>
      </w:r>
      <w:r w:rsidRPr="00104422">
        <w:t>nie powoduje znaczącego skutku dla bezpieczeństwa lub</w:t>
      </w:r>
    </w:p>
    <w:p w14:paraId="5F41B412" w14:textId="77777777" w:rsidR="00104422" w:rsidRPr="00104422" w:rsidRDefault="00104422" w:rsidP="005A30A7">
      <w:pPr>
        <w:pStyle w:val="ZLITLITwPKTzmlitwpktliter"/>
      </w:pPr>
      <w:r w:rsidRPr="00104422">
        <w:t>b)</w:t>
      </w:r>
      <w:r w:rsidR="002D42E0">
        <w:tab/>
      </w:r>
      <w:r w:rsidRPr="00104422">
        <w:t>dzięki wbudowanym cechom obiektu jądrowego powoduje jedynie zmianę w stronę warunków bezpiecznych;</w:t>
      </w:r>
    </w:p>
    <w:p w14:paraId="76A5FD1D" w14:textId="50B42C20" w:rsidR="00104422" w:rsidRPr="00104422" w:rsidRDefault="00104422" w:rsidP="005A30A7">
      <w:pPr>
        <w:pStyle w:val="ZLITPKTzmpktliter"/>
      </w:pPr>
      <w:r w:rsidRPr="00104422">
        <w:t>2)</w:t>
      </w:r>
      <w:r w:rsidR="002D42E0">
        <w:tab/>
      </w:r>
      <w:r w:rsidR="00F74959">
        <w:t xml:space="preserve">zapewnienie, że po postulowanym zdarzeniu </w:t>
      </w:r>
      <w:r w:rsidR="008271B7">
        <w:t>inicjującym obiekt sprowadzany jest do stanu bezpiecznego wyłączenia</w:t>
      </w:r>
      <w:r w:rsidR="00F74959">
        <w:t>:</w:t>
      </w:r>
    </w:p>
    <w:p w14:paraId="58EC34EC" w14:textId="40E97BBE" w:rsidR="00104422" w:rsidRPr="00104422" w:rsidRDefault="00104422" w:rsidP="005A30A7">
      <w:pPr>
        <w:pStyle w:val="ZLITLITwPKTzmlitwpktliter"/>
      </w:pPr>
      <w:r w:rsidRPr="00104422">
        <w:t>a)</w:t>
      </w:r>
      <w:r w:rsidR="002D42E0">
        <w:tab/>
      </w:r>
      <w:r w:rsidRPr="00104422">
        <w:t>przez bierne systemy bezpieczeństwa lub działanie systemów bezpieczeństwa pracujących w trybie ciągłym w stanie niezbędnym do opanowania postulowanego zdarzenia inicjującego,</w:t>
      </w:r>
    </w:p>
    <w:p w14:paraId="78B73772" w14:textId="464B9E81" w:rsidR="00104422" w:rsidRPr="00104422" w:rsidRDefault="00104422" w:rsidP="005A30A7">
      <w:pPr>
        <w:pStyle w:val="ZLITLITwPKTzmlitwpktliter"/>
      </w:pPr>
      <w:r w:rsidRPr="00104422">
        <w:t>b)</w:t>
      </w:r>
      <w:r w:rsidR="002D42E0">
        <w:tab/>
      </w:r>
      <w:r w:rsidR="008271B7">
        <w:t xml:space="preserve">na skutek </w:t>
      </w:r>
      <w:r w:rsidR="008271B7" w:rsidRPr="00104422">
        <w:t>działani</w:t>
      </w:r>
      <w:r w:rsidR="008271B7">
        <w:t>a</w:t>
      </w:r>
      <w:r w:rsidR="008271B7" w:rsidRPr="00104422">
        <w:t xml:space="preserve"> </w:t>
      </w:r>
      <w:r w:rsidRPr="00104422">
        <w:t>systemów bezpieczeństwa, które należy uruchomić w reakcji na postulowane zdarzenie inicjujące,</w:t>
      </w:r>
    </w:p>
    <w:p w14:paraId="27D6F7F7" w14:textId="76CE597C" w:rsidR="00104422" w:rsidRPr="00104422" w:rsidRDefault="00104422" w:rsidP="005A30A7">
      <w:pPr>
        <w:pStyle w:val="ZLITLITwPKTzmlitwpktliter"/>
      </w:pPr>
      <w:r w:rsidRPr="00104422">
        <w:t>c)</w:t>
      </w:r>
      <w:r w:rsidR="002D42E0">
        <w:tab/>
      </w:r>
      <w:r w:rsidR="008271B7">
        <w:t>na skutek</w:t>
      </w:r>
      <w:r w:rsidR="008271B7" w:rsidRPr="00104422">
        <w:t xml:space="preserve"> działa</w:t>
      </w:r>
      <w:r w:rsidR="008271B7">
        <w:t>ń</w:t>
      </w:r>
      <w:r w:rsidR="008271B7" w:rsidRPr="00104422">
        <w:t xml:space="preserve"> </w:t>
      </w:r>
      <w:r w:rsidRPr="00104422">
        <w:t>proceduralny</w:t>
      </w:r>
      <w:r w:rsidR="008271B7">
        <w:t>ch</w:t>
      </w:r>
      <w:r w:rsidRPr="00104422">
        <w:t>.</w:t>
      </w:r>
    </w:p>
    <w:p w14:paraId="7CF399C4" w14:textId="3FE36674" w:rsidR="00104422" w:rsidRPr="00104422" w:rsidRDefault="0010556B" w:rsidP="005A30A7">
      <w:pPr>
        <w:pStyle w:val="ZLITUSTzmustliter"/>
      </w:pPr>
      <w:r>
        <w:lastRenderedPageBreak/>
        <w:t>5</w:t>
      </w:r>
      <w:r w:rsidR="00104422" w:rsidRPr="00104422">
        <w:t>.</w:t>
      </w:r>
      <w:r w:rsidR="00167721">
        <w:t xml:space="preserve"> </w:t>
      </w:r>
      <w:r w:rsidR="00104422" w:rsidRPr="00104422">
        <w:t>Dla postulowanych zdarzeń inicjujących, które wymagają natychmiastowych i niezawodnych działań</w:t>
      </w:r>
      <w:r w:rsidR="00335D19">
        <w:t xml:space="preserve">, </w:t>
      </w:r>
      <w:r w:rsidR="00837F2F">
        <w:t>aby</w:t>
      </w:r>
      <w:r w:rsidR="00837F2F" w:rsidRPr="00104422">
        <w:t xml:space="preserve"> </w:t>
      </w:r>
      <w:r w:rsidR="00104422" w:rsidRPr="00104422">
        <w:t>zapobiec przejściu do stanów obiektu jądrowego o poważniejszych konsekwencjach, wprowadza się w projekcie obiektu jądrowego rozwiązania umożliwiające automatyczne uruchomienie systemów bezpieczeństwa.</w:t>
      </w:r>
    </w:p>
    <w:p w14:paraId="285EE8A5" w14:textId="77777777" w:rsidR="00104422" w:rsidRPr="00104422" w:rsidRDefault="0010556B" w:rsidP="005A30A7">
      <w:pPr>
        <w:pStyle w:val="ZLITUSTzmustliter"/>
      </w:pPr>
      <w:r>
        <w:t>6</w:t>
      </w:r>
      <w:r w:rsidR="00104422" w:rsidRPr="00104422">
        <w:t>. Dla postulowanych zdarzeń inicjujących niewymagających natychmiastowych działań dopuszczalne jest ręczne uruchamianie systemów. W takich przypadkach zapewni</w:t>
      </w:r>
      <w:r w:rsidR="000E2D9B">
        <w:t>a się</w:t>
      </w:r>
      <w:r w:rsidR="00104422" w:rsidRPr="00104422">
        <w:t xml:space="preserve"> wystarczająco długi odstęp czasu pomiędzy detekcją odchylenia od normalnej eksploatacji, a wymaganymi działaniami. Ewentualne ręczne uruchamianie systemów w celu zapewniania bezpieczeństwa uzasadni</w:t>
      </w:r>
      <w:r w:rsidR="000E2D9B">
        <w:t>a się</w:t>
      </w:r>
      <w:r w:rsidR="00104422" w:rsidRPr="00104422">
        <w:t xml:space="preserve"> w projekcie obiektu jądrowego.</w:t>
      </w:r>
    </w:p>
    <w:p w14:paraId="5C0FBFE8" w14:textId="0E622556" w:rsidR="00104422" w:rsidRPr="00104422" w:rsidRDefault="0010556B" w:rsidP="0005734B">
      <w:pPr>
        <w:pStyle w:val="ZLITUSTzmustliter"/>
      </w:pPr>
      <w:r>
        <w:t>7</w:t>
      </w:r>
      <w:r w:rsidR="00104422" w:rsidRPr="00104422">
        <w:t xml:space="preserve">. </w:t>
      </w:r>
      <w:r w:rsidR="00DD75DB" w:rsidRPr="00DD75DB">
        <w:t>Działania operatora, o których mowa w ust. 6, wykonane nieprawidłowo, w tym wynikające z niewłaściwego zrozumienia procesów przywracania reaktora do normalnej eksploatacji, nie mogą prowadzić do pogorszenia skutków postulowanego zdarzenia inicjującego</w:t>
      </w:r>
      <w:r w:rsidR="00DD75DB">
        <w:t>.</w:t>
      </w:r>
    </w:p>
    <w:p w14:paraId="7770E593" w14:textId="7581B8D2" w:rsidR="00104422" w:rsidRPr="00104422" w:rsidRDefault="009D7F45" w:rsidP="005A30A7">
      <w:pPr>
        <w:pStyle w:val="ZLITUSTzmustliter"/>
      </w:pPr>
      <w:r>
        <w:t>8</w:t>
      </w:r>
      <w:r w:rsidR="00104422" w:rsidRPr="00104422">
        <w:t xml:space="preserve">. Projekt obiektu jądrowego określa niezbędne systemy, elementy konstrukcji i wyposażenia oraz procedury konieczne do zapewnienia środków kontroli nad obiektem </w:t>
      </w:r>
      <w:r w:rsidR="003D0803">
        <w:t xml:space="preserve">jądrowym </w:t>
      </w:r>
      <w:r w:rsidR="00104422" w:rsidRPr="00104422">
        <w:t xml:space="preserve">i łagodzenia </w:t>
      </w:r>
      <w:r w:rsidR="00417D48">
        <w:t>negatywnych</w:t>
      </w:r>
      <w:r w:rsidR="00417D48" w:rsidRPr="00104422">
        <w:t xml:space="preserve"> </w:t>
      </w:r>
      <w:r w:rsidR="00104422" w:rsidRPr="00104422">
        <w:t>skutków utraty tej kontroli.</w:t>
      </w:r>
    </w:p>
    <w:p w14:paraId="41243B14" w14:textId="3168DE8B" w:rsidR="00104422" w:rsidRDefault="009D7F45" w:rsidP="005A30A7">
      <w:pPr>
        <w:pStyle w:val="ZLITUSTzmustliter"/>
      </w:pPr>
      <w:r>
        <w:t>9</w:t>
      </w:r>
      <w:r w:rsidR="00104422" w:rsidRPr="00104422">
        <w:t xml:space="preserve">. </w:t>
      </w:r>
      <w:r w:rsidR="004117D6">
        <w:t>S</w:t>
      </w:r>
      <w:r w:rsidR="00104422" w:rsidRPr="00104422">
        <w:t>ystem</w:t>
      </w:r>
      <w:r w:rsidR="004117D6">
        <w:t>y</w:t>
      </w:r>
      <w:r w:rsidR="005E6F81">
        <w:t xml:space="preserve"> oraz</w:t>
      </w:r>
      <w:r w:rsidR="005E6F81" w:rsidRPr="00104422">
        <w:t xml:space="preserve"> </w:t>
      </w:r>
      <w:r w:rsidR="00104422" w:rsidRPr="00104422">
        <w:t>element</w:t>
      </w:r>
      <w:r w:rsidR="004117D6">
        <w:t>y</w:t>
      </w:r>
      <w:r w:rsidR="00104422" w:rsidRPr="00104422">
        <w:t xml:space="preserve"> konstrukcji </w:t>
      </w:r>
      <w:r w:rsidR="004117D6">
        <w:t>i</w:t>
      </w:r>
      <w:r w:rsidR="004117D6" w:rsidRPr="00104422">
        <w:t xml:space="preserve"> </w:t>
      </w:r>
      <w:r w:rsidR="00104422" w:rsidRPr="00104422">
        <w:t>wyposażenia</w:t>
      </w:r>
      <w:r w:rsidR="00783894">
        <w:t xml:space="preserve"> </w:t>
      </w:r>
      <w:bookmarkStart w:id="17" w:name="_Hlk193092300"/>
      <w:r w:rsidR="00783894">
        <w:t>obiektu jądrowego</w:t>
      </w:r>
      <w:r w:rsidR="00AF2F90">
        <w:t>,</w:t>
      </w:r>
      <w:r w:rsidR="00104422" w:rsidRPr="00104422">
        <w:t xml:space="preserve"> </w:t>
      </w:r>
      <w:bookmarkEnd w:id="17"/>
      <w:r w:rsidR="004117D6" w:rsidRPr="00104422">
        <w:t>któr</w:t>
      </w:r>
      <w:r w:rsidR="004117D6">
        <w:t>e</w:t>
      </w:r>
      <w:r w:rsidR="004117D6" w:rsidRPr="00104422">
        <w:t xml:space="preserve"> </w:t>
      </w:r>
      <w:r w:rsidR="004117D6">
        <w:t>są</w:t>
      </w:r>
      <w:r w:rsidR="004117D6" w:rsidRPr="00104422">
        <w:t xml:space="preserve"> niezbędn</w:t>
      </w:r>
      <w:r w:rsidR="004117D6">
        <w:t>e</w:t>
      </w:r>
      <w:r w:rsidR="004117D6" w:rsidRPr="00104422">
        <w:t xml:space="preserve"> </w:t>
      </w:r>
      <w:r w:rsidR="00104422" w:rsidRPr="00104422">
        <w:t xml:space="preserve">do podjęcia działań w ramach procesów ręcznego </w:t>
      </w:r>
      <w:r w:rsidR="00417D48">
        <w:t>uruchamiania</w:t>
      </w:r>
      <w:r w:rsidR="00104422" w:rsidRPr="00104422">
        <w:t xml:space="preserve"> i procesów przywracania obiektu do stanu sprzed postulowanego zdarzenia inicjującego umieszcza się w miejscu zapewniającym </w:t>
      </w:r>
      <w:r w:rsidR="004117D6">
        <w:t>ich</w:t>
      </w:r>
      <w:r w:rsidR="004117D6" w:rsidRPr="00104422">
        <w:t xml:space="preserve"> </w:t>
      </w:r>
      <w:r w:rsidR="00104422" w:rsidRPr="00104422">
        <w:t>dostępność w momencie zastosowania oraz</w:t>
      </w:r>
      <w:r w:rsidR="00335D19">
        <w:t xml:space="preserve"> zapewnia się </w:t>
      </w:r>
      <w:r w:rsidR="00104422" w:rsidRPr="00104422">
        <w:t>bezpieczny dostęp do ni</w:t>
      </w:r>
      <w:r w:rsidR="004117D6">
        <w:t>ch</w:t>
      </w:r>
      <w:r w:rsidR="00104422" w:rsidRPr="00104422">
        <w:t xml:space="preserve"> w </w:t>
      </w:r>
      <w:r w:rsidR="004117D6" w:rsidRPr="00104422">
        <w:t>przewidywanych</w:t>
      </w:r>
      <w:r w:rsidR="004117D6" w:rsidRPr="00335D19">
        <w:t xml:space="preserve"> </w:t>
      </w:r>
      <w:r w:rsidR="00335D19" w:rsidRPr="00335D19">
        <w:t>warunk</w:t>
      </w:r>
      <w:r w:rsidR="004117D6">
        <w:t>ach</w:t>
      </w:r>
      <w:r w:rsidR="00335D19" w:rsidRPr="00335D19">
        <w:t xml:space="preserve"> środowiskowych</w:t>
      </w:r>
      <w:r w:rsidR="00104422" w:rsidRPr="00104422">
        <w:t>.</w:t>
      </w:r>
      <w:r w:rsidR="003D0803">
        <w:t>”</w:t>
      </w:r>
      <w:r w:rsidR="0015735A">
        <w:t>;</w:t>
      </w:r>
    </w:p>
    <w:p w14:paraId="25FB3FB7" w14:textId="1F2E528A" w:rsidR="001C6EEF" w:rsidRDefault="00AF2F90" w:rsidP="00C43496">
      <w:pPr>
        <w:pStyle w:val="PKTpunkt"/>
      </w:pPr>
      <w:r>
        <w:t>1</w:t>
      </w:r>
      <w:r w:rsidR="0015735A">
        <w:t>2</w:t>
      </w:r>
      <w:r w:rsidR="001C6EEF">
        <w:t>)</w:t>
      </w:r>
      <w:r w:rsidR="00027CED">
        <w:tab/>
      </w:r>
      <w:r w:rsidR="00027CED" w:rsidRPr="00027CED">
        <w:t>uchyla się §</w:t>
      </w:r>
      <w:r w:rsidR="004C1963">
        <w:t xml:space="preserve"> </w:t>
      </w:r>
      <w:r w:rsidR="00027CED" w:rsidRPr="00027CED">
        <w:t>1</w:t>
      </w:r>
      <w:r w:rsidR="00027CED">
        <w:t>8</w:t>
      </w:r>
      <w:r w:rsidR="00027CED" w:rsidRPr="00027CED">
        <w:t xml:space="preserve"> </w:t>
      </w:r>
      <w:r>
        <w:t xml:space="preserve">i </w:t>
      </w:r>
      <w:r w:rsidR="00190382" w:rsidRPr="00190382">
        <w:t>§</w:t>
      </w:r>
      <w:r w:rsidR="004C1963">
        <w:t xml:space="preserve"> </w:t>
      </w:r>
      <w:r w:rsidR="00027CED" w:rsidRPr="00027CED">
        <w:t>1</w:t>
      </w:r>
      <w:r w:rsidR="00027CED">
        <w:t>9</w:t>
      </w:r>
      <w:r w:rsidR="00027CED" w:rsidRPr="00027CED">
        <w:t>;</w:t>
      </w:r>
    </w:p>
    <w:p w14:paraId="32C813F7" w14:textId="51F31F3C" w:rsidR="0045695C" w:rsidRDefault="00AF2F90" w:rsidP="00C43496">
      <w:pPr>
        <w:pStyle w:val="PKTpunkt"/>
      </w:pPr>
      <w:r>
        <w:t>1</w:t>
      </w:r>
      <w:r w:rsidR="0015735A">
        <w:t>3</w:t>
      </w:r>
      <w:r w:rsidR="0045695C">
        <w:t>)</w:t>
      </w:r>
      <w:r w:rsidR="002D0749">
        <w:tab/>
      </w:r>
      <w:r w:rsidR="0045695C">
        <w:t xml:space="preserve">po </w:t>
      </w:r>
      <w:r w:rsidR="0045695C" w:rsidRPr="0045695C">
        <w:t>§</w:t>
      </w:r>
      <w:r w:rsidR="000E2D9B">
        <w:t xml:space="preserve"> </w:t>
      </w:r>
      <w:r w:rsidR="0045695C">
        <w:t xml:space="preserve">20 dodaje się </w:t>
      </w:r>
      <w:r w:rsidR="0045695C" w:rsidRPr="0045695C">
        <w:t>§</w:t>
      </w:r>
      <w:r w:rsidR="0045695C">
        <w:t xml:space="preserve"> 20a w brzmieniu:</w:t>
      </w:r>
    </w:p>
    <w:p w14:paraId="40B2C552" w14:textId="2FA2CF4B" w:rsidR="0045695C" w:rsidRPr="0045695C" w:rsidRDefault="00157354" w:rsidP="00C43496">
      <w:pPr>
        <w:pStyle w:val="ZARTzmartartykuempunktem"/>
      </w:pPr>
      <w:r>
        <w:t>„</w:t>
      </w:r>
      <w:r w:rsidR="0045695C" w:rsidRPr="0045695C">
        <w:t>§ 20a.</w:t>
      </w:r>
      <w:r w:rsidR="00BB3C32">
        <w:t xml:space="preserve"> </w:t>
      </w:r>
      <w:r w:rsidR="0045695C" w:rsidRPr="0045695C">
        <w:t>1. W projekcie obiektu jądrowego:</w:t>
      </w:r>
    </w:p>
    <w:p w14:paraId="6D944747" w14:textId="77777777" w:rsidR="003F1A64" w:rsidRDefault="00A614F7" w:rsidP="00C43496">
      <w:pPr>
        <w:pStyle w:val="ZPKTzmpktartykuempunktem"/>
      </w:pPr>
      <w:r>
        <w:t>1)</w:t>
      </w:r>
      <w:r w:rsidR="00D20000">
        <w:tab/>
      </w:r>
      <w:r w:rsidR="003B57EA" w:rsidRPr="003B57EA">
        <w:t>uwzględnia się zagrożenia wewnętrzne, w szczególności takie jak:</w:t>
      </w:r>
    </w:p>
    <w:p w14:paraId="7534F1E6" w14:textId="2D216FBF" w:rsidR="003F1A64" w:rsidRDefault="003F1A64" w:rsidP="004C386B">
      <w:pPr>
        <w:pStyle w:val="LITlitera"/>
      </w:pPr>
      <w:r>
        <w:t>a)</w:t>
      </w:r>
      <w:r>
        <w:tab/>
      </w:r>
      <w:r w:rsidR="003B57EA" w:rsidRPr="003B57EA">
        <w:t>pożar,</w:t>
      </w:r>
    </w:p>
    <w:p w14:paraId="1CDE62CF" w14:textId="7DE62FFB" w:rsidR="003F1A64" w:rsidRDefault="003F1A64" w:rsidP="004C386B">
      <w:pPr>
        <w:pStyle w:val="LITlitera"/>
      </w:pPr>
      <w:r>
        <w:t>b)</w:t>
      </w:r>
      <w:r>
        <w:tab/>
      </w:r>
      <w:r w:rsidR="003B57EA" w:rsidRPr="003B57EA">
        <w:t>wybuch,</w:t>
      </w:r>
    </w:p>
    <w:p w14:paraId="7A2D34A5" w14:textId="22691C9A" w:rsidR="003F1A64" w:rsidRDefault="003F1A64" w:rsidP="004C386B">
      <w:pPr>
        <w:pStyle w:val="LITlitera"/>
      </w:pPr>
      <w:r>
        <w:t>c)</w:t>
      </w:r>
      <w:r>
        <w:tab/>
      </w:r>
      <w:r w:rsidR="003B57EA" w:rsidRPr="003B57EA">
        <w:t>zalanie,</w:t>
      </w:r>
    </w:p>
    <w:p w14:paraId="38141E03" w14:textId="60EF7208" w:rsidR="003F1A64" w:rsidRDefault="003F1A64" w:rsidP="004C386B">
      <w:pPr>
        <w:pStyle w:val="LITlitera"/>
      </w:pPr>
      <w:r>
        <w:t>d)</w:t>
      </w:r>
      <w:r>
        <w:tab/>
      </w:r>
      <w:r w:rsidR="003B57EA" w:rsidRPr="003B57EA">
        <w:t>powstawanie elementów o wysokiej energii kinetycznej,</w:t>
      </w:r>
    </w:p>
    <w:p w14:paraId="05115932" w14:textId="6E04F23A" w:rsidR="003F1A64" w:rsidRDefault="003F1A64" w:rsidP="004C386B">
      <w:pPr>
        <w:pStyle w:val="LITlitera"/>
      </w:pPr>
      <w:r>
        <w:t>e)</w:t>
      </w:r>
      <w:r>
        <w:tab/>
      </w:r>
      <w:r w:rsidR="003B57EA" w:rsidRPr="003B57EA">
        <w:t xml:space="preserve">zawalenie się </w:t>
      </w:r>
      <w:r w:rsidR="004F7A7A">
        <w:t xml:space="preserve">lub upadek </w:t>
      </w:r>
      <w:r w:rsidR="003B57EA" w:rsidRPr="003B57EA">
        <w:t>elementów konstrukcji lub wyposażenia,</w:t>
      </w:r>
    </w:p>
    <w:p w14:paraId="48405C52" w14:textId="6406C5E1" w:rsidR="003F1A64" w:rsidRDefault="003F1A64" w:rsidP="004C386B">
      <w:pPr>
        <w:pStyle w:val="LITlitera"/>
      </w:pPr>
      <w:r>
        <w:t>f)</w:t>
      </w:r>
      <w:r>
        <w:tab/>
      </w:r>
      <w:r w:rsidR="003B57EA" w:rsidRPr="003B57EA">
        <w:t>uderzenia oderwanym z jednej strony elementem rurociągu,</w:t>
      </w:r>
    </w:p>
    <w:p w14:paraId="3BC91A55" w14:textId="3360D498" w:rsidR="009E2630" w:rsidRDefault="003F1A64" w:rsidP="003F1A64">
      <w:pPr>
        <w:pStyle w:val="LITlitera"/>
      </w:pPr>
      <w:r>
        <w:lastRenderedPageBreak/>
        <w:t>g)</w:t>
      </w:r>
      <w:r>
        <w:tab/>
      </w:r>
      <w:r w:rsidR="003B57EA" w:rsidRPr="003B57EA">
        <w:t>uwolnienia płynu pod wysokim ciśnieniem z uszkodzonych systemów lub elementów wyposażenia obiektu jądrowego</w:t>
      </w:r>
      <w:r w:rsidR="009E2630">
        <w:t>,</w:t>
      </w:r>
    </w:p>
    <w:p w14:paraId="2A426F45" w14:textId="20B1E4EB" w:rsidR="003B57EA" w:rsidRPr="003B57EA" w:rsidRDefault="009E2630" w:rsidP="004C386B">
      <w:pPr>
        <w:pStyle w:val="LITlitera"/>
      </w:pPr>
      <w:r>
        <w:t>h)</w:t>
      </w:r>
      <w:r>
        <w:tab/>
      </w:r>
      <w:r w:rsidR="003B57EA" w:rsidRPr="003B57EA">
        <w:t>oddziaływanie strumienia wypływającego płynu, w tym efekty odrzutu;</w:t>
      </w:r>
    </w:p>
    <w:p w14:paraId="2548A56B" w14:textId="14C46288" w:rsidR="0045695C" w:rsidRPr="0045695C" w:rsidRDefault="00002833" w:rsidP="00C43496">
      <w:pPr>
        <w:pStyle w:val="ZPKTzmpktartykuempunktem"/>
      </w:pPr>
      <w:r>
        <w:t>2)</w:t>
      </w:r>
      <w:r w:rsidR="00D20000">
        <w:tab/>
      </w:r>
      <w:r w:rsidR="0045695C" w:rsidRPr="0045695C">
        <w:t xml:space="preserve">wprowadza się odpowiednie rozwiązania w celu zapobiegania </w:t>
      </w:r>
      <w:r w:rsidR="001F6A72" w:rsidRPr="0045695C">
        <w:t>zdarze</w:t>
      </w:r>
      <w:r w:rsidR="001F6A72">
        <w:t>niom</w:t>
      </w:r>
      <w:r w:rsidR="001F6A72" w:rsidRPr="0045695C">
        <w:t xml:space="preserve"> mogący</w:t>
      </w:r>
      <w:r w:rsidR="001F6A72">
        <w:t>m</w:t>
      </w:r>
      <w:r w:rsidR="001F6A72" w:rsidRPr="0045695C">
        <w:t xml:space="preserve"> </w:t>
      </w:r>
      <w:r w:rsidR="0045695C" w:rsidRPr="0045695C">
        <w:t>wynikać z zagrożeń</w:t>
      </w:r>
      <w:r>
        <w:t>, o których mowa w pkt 1</w:t>
      </w:r>
      <w:r w:rsidR="005E6F81">
        <w:t>,</w:t>
      </w:r>
      <w:r w:rsidR="001F6A72" w:rsidRPr="001F6A72">
        <w:t xml:space="preserve"> </w:t>
      </w:r>
      <w:r w:rsidR="001F6A72" w:rsidRPr="0045695C">
        <w:t xml:space="preserve">i łagodzenia </w:t>
      </w:r>
      <w:r w:rsidR="001F6A72">
        <w:t xml:space="preserve">skutków takich </w:t>
      </w:r>
      <w:r w:rsidR="001F6A72" w:rsidRPr="0045695C">
        <w:t>zdarzeń</w:t>
      </w:r>
      <w:r w:rsidR="001F6A72">
        <w:t xml:space="preserve"> w przypadku ich wystąpienia</w:t>
      </w:r>
      <w:r w:rsidR="0045695C" w:rsidRPr="0045695C">
        <w:t>;</w:t>
      </w:r>
    </w:p>
    <w:p w14:paraId="6EFED069" w14:textId="2B5C6E9E" w:rsidR="0045695C" w:rsidRPr="0045695C" w:rsidRDefault="00002833" w:rsidP="00C43496">
      <w:pPr>
        <w:pStyle w:val="ZPKTzmpktartykuempunktem"/>
      </w:pPr>
      <w:r>
        <w:t>3</w:t>
      </w:r>
      <w:r w:rsidR="00A614F7">
        <w:t>)</w:t>
      </w:r>
      <w:r w:rsidR="00D20000">
        <w:tab/>
      </w:r>
      <w:r w:rsidR="0045695C" w:rsidRPr="0045695C">
        <w:t xml:space="preserve">uwzględnia się </w:t>
      </w:r>
      <w:r w:rsidR="00063028">
        <w:t>zagrożenia</w:t>
      </w:r>
      <w:r w:rsidR="00A64157" w:rsidRPr="0045695C">
        <w:t xml:space="preserve"> </w:t>
      </w:r>
      <w:r w:rsidR="0045695C" w:rsidRPr="0045695C">
        <w:t xml:space="preserve">zewnętrzne naturalne i </w:t>
      </w:r>
      <w:r w:rsidR="006631A7" w:rsidRPr="00263FD7">
        <w:t>będące skutkiem działalności człowieka</w:t>
      </w:r>
      <w:r w:rsidR="0045695C" w:rsidRPr="0045695C">
        <w:t>, które zostały zidentyfikowane w trakcie procesu oceny terenu przeznaczonego pod lokalizację</w:t>
      </w:r>
      <w:r w:rsidR="00783894">
        <w:t xml:space="preserve"> obiektu jądrowego</w:t>
      </w:r>
      <w:r w:rsidR="0045695C" w:rsidRPr="0045695C">
        <w:t>.</w:t>
      </w:r>
    </w:p>
    <w:p w14:paraId="408E447B" w14:textId="57B5357C" w:rsidR="0045695C" w:rsidRPr="0045695C" w:rsidRDefault="0045695C" w:rsidP="0045695C">
      <w:pPr>
        <w:pStyle w:val="ZUSTzmustartykuempunktem"/>
      </w:pPr>
      <w:r w:rsidRPr="0045695C">
        <w:t>2. Systemy</w:t>
      </w:r>
      <w:r w:rsidR="001F6A72">
        <w:t xml:space="preserve"> oraz</w:t>
      </w:r>
      <w:r w:rsidR="001F6A72" w:rsidRPr="0045695C">
        <w:t xml:space="preserve"> </w:t>
      </w:r>
      <w:r w:rsidRPr="0045695C">
        <w:t>elementy konstrukcji i</w:t>
      </w:r>
      <w:r w:rsidR="001704F1">
        <w:t xml:space="preserve"> </w:t>
      </w:r>
      <w:r w:rsidRPr="0045695C">
        <w:t xml:space="preserve">wyposażenia </w:t>
      </w:r>
      <w:r w:rsidR="00335D19">
        <w:t xml:space="preserve">obiektu jądrowego </w:t>
      </w:r>
      <w:r w:rsidRPr="0045695C">
        <w:t xml:space="preserve">mające istotne </w:t>
      </w:r>
      <w:r w:rsidR="001F6A72" w:rsidRPr="0045695C">
        <w:t>znaczeni</w:t>
      </w:r>
      <w:r w:rsidR="001F6A72">
        <w:t>e</w:t>
      </w:r>
      <w:r w:rsidR="001F6A72" w:rsidRPr="0045695C">
        <w:t xml:space="preserve"> </w:t>
      </w:r>
      <w:r w:rsidRPr="0045695C">
        <w:t>dla zapewnienia bezpieczeństwa jądrowego i ochrony radiologicznej projektuje się i lokalizuje tak</w:t>
      </w:r>
      <w:r w:rsidR="001F6A72" w:rsidRPr="0045695C">
        <w:t>,</w:t>
      </w:r>
      <w:r w:rsidRPr="0045695C">
        <w:t xml:space="preserve"> </w:t>
      </w:r>
      <w:r w:rsidR="0041519B">
        <w:t>żeby</w:t>
      </w:r>
      <w:r w:rsidRPr="0045695C">
        <w:t xml:space="preserve"> wytrzymały skutki zagrożeń wewnętrznych i zewnętrznych albo, zależnie od znaczenia tych </w:t>
      </w:r>
      <w:r w:rsidR="000E2D9B">
        <w:t xml:space="preserve">systemów </w:t>
      </w:r>
      <w:r w:rsidR="00E120FF">
        <w:t xml:space="preserve">oraz </w:t>
      </w:r>
      <w:r w:rsidRPr="0045695C">
        <w:t>elementów</w:t>
      </w:r>
      <w:r w:rsidR="00E120FF">
        <w:t xml:space="preserve"> konstrukcji </w:t>
      </w:r>
      <w:r w:rsidR="001704F1">
        <w:t>i</w:t>
      </w:r>
      <w:r w:rsidR="005938ED">
        <w:t xml:space="preserve"> </w:t>
      </w:r>
      <w:r w:rsidR="00E120FF">
        <w:t>wyposażenia</w:t>
      </w:r>
      <w:r w:rsidRPr="0045695C">
        <w:t xml:space="preserve"> dla bezpieczeństwa</w:t>
      </w:r>
      <w:r w:rsidR="00E120FF">
        <w:t xml:space="preserve"> jądrowego i ochrony radiologicznej</w:t>
      </w:r>
      <w:r w:rsidRPr="0045695C">
        <w:t>, były one odpowiednio chronione przed skutkami zagrożeń i przed uszkodzeniami ze wspólnej przyczyny wywoływanymi przez zagrożenia.</w:t>
      </w:r>
    </w:p>
    <w:p w14:paraId="2CE5F1BC" w14:textId="05C84FB5" w:rsidR="0045695C" w:rsidRPr="0045695C" w:rsidRDefault="0045695C" w:rsidP="0045695C">
      <w:pPr>
        <w:pStyle w:val="ZUSTzmustartykuempunktem"/>
      </w:pPr>
      <w:r w:rsidRPr="0045695C">
        <w:t>3. Projekt obiektu jądrowego zawiera rozwiązania techniczn</w:t>
      </w:r>
      <w:r w:rsidR="00E120FF">
        <w:t xml:space="preserve">e i </w:t>
      </w:r>
      <w:r w:rsidRPr="0045695C">
        <w:t>organizacyjne gwarantujące, że bezpieczeństwo jądrowe i ochrona radiologiczna nie będą zależeć w krótkim czas</w:t>
      </w:r>
      <w:r w:rsidR="00EB5D14">
        <w:t>ie</w:t>
      </w:r>
      <w:r w:rsidRPr="0045695C">
        <w:t xml:space="preserve"> </w:t>
      </w:r>
      <w:r w:rsidR="00E120FF">
        <w:t>po</w:t>
      </w:r>
      <w:r w:rsidR="00E120FF" w:rsidRPr="0045695C">
        <w:t xml:space="preserve"> </w:t>
      </w:r>
      <w:r w:rsidRPr="0045695C">
        <w:t>wystąpieni</w:t>
      </w:r>
      <w:r w:rsidR="00E120FF">
        <w:t>u</w:t>
      </w:r>
      <w:r w:rsidRPr="0045695C">
        <w:t xml:space="preserve"> postulowanego zdarzenia inicjującego od zewnętrznych zasobów </w:t>
      </w:r>
      <w:r w:rsidR="00E120FF">
        <w:t xml:space="preserve">technicznych lub </w:t>
      </w:r>
      <w:r w:rsidRPr="0045695C">
        <w:t>organizacyjn</w:t>
      </w:r>
      <w:r w:rsidR="00E120FF">
        <w:t>ych</w:t>
      </w:r>
      <w:r w:rsidRPr="0045695C">
        <w:t>, w szczególności takich jak dostawa energii elektrycznej lub interwencja straży pożarnej spoza terenu obiektu jądrowego.</w:t>
      </w:r>
    </w:p>
    <w:p w14:paraId="0C7784FA" w14:textId="70730813" w:rsidR="0045695C" w:rsidRPr="0045695C" w:rsidRDefault="0045695C" w:rsidP="0045695C">
      <w:pPr>
        <w:pStyle w:val="ZUSTzmustartykuempunktem"/>
      </w:pPr>
      <w:r w:rsidRPr="0045695C">
        <w:t xml:space="preserve">4. </w:t>
      </w:r>
      <w:r w:rsidR="001F6A72">
        <w:t>Przy określaniu</w:t>
      </w:r>
      <w:r w:rsidR="001F6A72" w:rsidRPr="0045695C">
        <w:t xml:space="preserve"> </w:t>
      </w:r>
      <w:r w:rsidR="001F6A72">
        <w:t>w</w:t>
      </w:r>
      <w:r w:rsidRPr="0045695C">
        <w:t xml:space="preserve"> projekcie obiektu jądrowego czasu, po </w:t>
      </w:r>
      <w:r w:rsidR="001F6A72">
        <w:t>upływie</w:t>
      </w:r>
      <w:r w:rsidR="001F6A72" w:rsidRPr="0045695C">
        <w:t xml:space="preserve"> </w:t>
      </w:r>
      <w:r w:rsidR="00E838A4" w:rsidRPr="00E838A4">
        <w:t xml:space="preserve">którego </w:t>
      </w:r>
      <w:r w:rsidRPr="0045695C">
        <w:t xml:space="preserve">zewnętrzne zasoby </w:t>
      </w:r>
      <w:r w:rsidR="004E2358">
        <w:t>techniczne i organizacyjne</w:t>
      </w:r>
      <w:r w:rsidRPr="0045695C">
        <w:t>, o których mowa w ust. 3</w:t>
      </w:r>
      <w:r w:rsidR="001F6A72">
        <w:t>,</w:t>
      </w:r>
      <w:r w:rsidRPr="0045695C">
        <w:t xml:space="preserve"> mają być dostępne</w:t>
      </w:r>
      <w:r w:rsidR="001F6A72">
        <w:t>,</w:t>
      </w:r>
      <w:r w:rsidRPr="0045695C">
        <w:t xml:space="preserve"> należy uwzględnić uwarunkowania lokalizacji obiektu jądrowego.</w:t>
      </w:r>
    </w:p>
    <w:p w14:paraId="60352FD4" w14:textId="443DF627" w:rsidR="0045695C" w:rsidRPr="0045695C" w:rsidRDefault="0045695C" w:rsidP="0045695C">
      <w:pPr>
        <w:pStyle w:val="ZUSTzmustartykuempunktem"/>
      </w:pPr>
      <w:r w:rsidRPr="0045695C">
        <w:t>5. W obiekcie jądrowym zapewnia się odpowiednie rozwiązania w celu zminimalizowania</w:t>
      </w:r>
      <w:r w:rsidR="009569A5">
        <w:t>, powstałego</w:t>
      </w:r>
      <w:r w:rsidRPr="0045695C">
        <w:t xml:space="preserve"> na skutek zdarzeń zewnętrznych</w:t>
      </w:r>
      <w:r w:rsidR="009569A5">
        <w:t>, oddziaływania</w:t>
      </w:r>
      <w:r w:rsidRPr="0045695C">
        <w:t xml:space="preserve"> między budynkami zawierającymi systemy</w:t>
      </w:r>
      <w:r w:rsidR="001F6A72">
        <w:t xml:space="preserve"> oraz</w:t>
      </w:r>
      <w:r w:rsidR="001F6A72" w:rsidRPr="0045695C">
        <w:t xml:space="preserve"> </w:t>
      </w:r>
      <w:r w:rsidRPr="0045695C">
        <w:t xml:space="preserve">elementy konstrukcji i wyposażenia </w:t>
      </w:r>
      <w:r w:rsidR="00D44B38" w:rsidRPr="0045695C">
        <w:t>mając</w:t>
      </w:r>
      <w:r w:rsidR="00D44B38">
        <w:t>e</w:t>
      </w:r>
      <w:r w:rsidR="00D44B38" w:rsidRPr="0045695C">
        <w:t xml:space="preserve"> </w:t>
      </w:r>
      <w:r w:rsidRPr="0045695C">
        <w:t xml:space="preserve">istotne </w:t>
      </w:r>
      <w:r w:rsidR="00D44B38" w:rsidRPr="0045695C">
        <w:t>znaczeni</w:t>
      </w:r>
      <w:r w:rsidR="00D44B38">
        <w:t>e</w:t>
      </w:r>
      <w:r w:rsidR="00D44B38" w:rsidRPr="0045695C">
        <w:t xml:space="preserve"> </w:t>
      </w:r>
      <w:r w:rsidRPr="0045695C">
        <w:t>dla zapewnienia bezpieczeństwa jądrowego i ochrony radiologicznej</w:t>
      </w:r>
      <w:r w:rsidR="009569A5">
        <w:t>,</w:t>
      </w:r>
      <w:r w:rsidRPr="0045695C">
        <w:t xml:space="preserve"> a</w:t>
      </w:r>
      <w:r w:rsidR="009569A5">
        <w:t xml:space="preserve"> także między tymi budynkami a</w:t>
      </w:r>
      <w:r w:rsidRPr="0045695C">
        <w:t xml:space="preserve"> każdą inną konstrukcją obiektu jądrowego.</w:t>
      </w:r>
    </w:p>
    <w:p w14:paraId="7378BD04" w14:textId="77777777" w:rsidR="0045695C" w:rsidRPr="0045695C" w:rsidRDefault="0045695C" w:rsidP="0045695C">
      <w:pPr>
        <w:pStyle w:val="ZUSTzmustartykuempunktem"/>
      </w:pPr>
      <w:r w:rsidRPr="0045695C">
        <w:t xml:space="preserve">6. W projekcie obiektu jądrowego zapewnia </w:t>
      </w:r>
      <w:r w:rsidR="000D647C">
        <w:t xml:space="preserve">się </w:t>
      </w:r>
      <w:r w:rsidRPr="0045695C">
        <w:t>odpowiednie zapasy bezpieczeństwa:</w:t>
      </w:r>
    </w:p>
    <w:p w14:paraId="79F83CF5" w14:textId="561D718F" w:rsidR="0045695C" w:rsidRPr="0045695C" w:rsidRDefault="0045695C" w:rsidP="00160B4D">
      <w:pPr>
        <w:pStyle w:val="ZPKTzmpktartykuempunktem"/>
      </w:pPr>
      <w:r w:rsidRPr="0045695C">
        <w:lastRenderedPageBreak/>
        <w:t>1)</w:t>
      </w:r>
      <w:r w:rsidRPr="0045695C">
        <w:tab/>
        <w:t>chroniące systemy</w:t>
      </w:r>
      <w:r w:rsidR="001F6A72">
        <w:t xml:space="preserve"> oraz</w:t>
      </w:r>
      <w:r w:rsidR="001F6A72" w:rsidRPr="0045695C">
        <w:t xml:space="preserve"> </w:t>
      </w:r>
      <w:r w:rsidRPr="0045695C">
        <w:t>elementy konstrukcji i wyposażenia mające istotne znaczeni</w:t>
      </w:r>
      <w:r w:rsidR="000D647C">
        <w:t>e</w:t>
      </w:r>
      <w:r w:rsidRPr="0045695C">
        <w:t xml:space="preserve"> dla zapewnienia bezpieczeństwa jądrowego i ochrony radiologicznej przed zewnętrznymi zagrożeniami;</w:t>
      </w:r>
    </w:p>
    <w:p w14:paraId="4347829B" w14:textId="77777777" w:rsidR="0045695C" w:rsidRPr="0045695C" w:rsidRDefault="0045695C" w:rsidP="00160B4D">
      <w:pPr>
        <w:pStyle w:val="ZPKTzmpktartykuempunktem"/>
      </w:pPr>
      <w:r w:rsidRPr="0045695C">
        <w:t>2)</w:t>
      </w:r>
      <w:r w:rsidRPr="0045695C">
        <w:tab/>
        <w:t>zapobiegające możliwości wystąpienia efektu krańcowego;</w:t>
      </w:r>
    </w:p>
    <w:p w14:paraId="296A5B09" w14:textId="18D8668A" w:rsidR="0045695C" w:rsidRDefault="0045695C" w:rsidP="00160B4D">
      <w:pPr>
        <w:pStyle w:val="ZPKTzmpktartykuempunktem"/>
      </w:pPr>
      <w:r w:rsidRPr="0045695C">
        <w:t>3)</w:t>
      </w:r>
      <w:r w:rsidRPr="0045695C">
        <w:tab/>
        <w:t>chroniące systemy</w:t>
      </w:r>
      <w:r w:rsidR="00041EC7">
        <w:t xml:space="preserve"> </w:t>
      </w:r>
      <w:r w:rsidR="001F6A72">
        <w:t>oraz</w:t>
      </w:r>
      <w:r w:rsidR="001F6A72" w:rsidRPr="0045695C">
        <w:t xml:space="preserve"> </w:t>
      </w:r>
      <w:r w:rsidRPr="0045695C">
        <w:t xml:space="preserve">elementy konstrukcji </w:t>
      </w:r>
      <w:r w:rsidR="00041EC7">
        <w:t xml:space="preserve">i </w:t>
      </w:r>
      <w:r w:rsidRPr="0045695C">
        <w:t xml:space="preserve">wyposażenia, które są konieczne, </w:t>
      </w:r>
      <w:r w:rsidR="0041519B">
        <w:t>żeby</w:t>
      </w:r>
      <w:r w:rsidRPr="0045695C">
        <w:t xml:space="preserve"> zapobiec wczesnym uwolnieniom substancji promieniotwórczych </w:t>
      </w:r>
      <w:r w:rsidR="00A64157">
        <w:t>oraz</w:t>
      </w:r>
      <w:r w:rsidR="00A64157" w:rsidRPr="0045695C">
        <w:t xml:space="preserve"> </w:t>
      </w:r>
      <w:r w:rsidRPr="0045695C">
        <w:t>dużym uwolnieniom substancji promieniotwórczych</w:t>
      </w:r>
      <w:r w:rsidR="00445489">
        <w:t>,</w:t>
      </w:r>
      <w:r w:rsidRPr="0045695C">
        <w:t xml:space="preserve"> w przypadku gdy poziomy zagrożeń naturalnych przekraczają uwzględnione w projekcie </w:t>
      </w:r>
      <w:r w:rsidR="009569A5">
        <w:t>poziomy</w:t>
      </w:r>
      <w:r w:rsidR="009569A5" w:rsidRPr="0045695C">
        <w:t xml:space="preserve"> </w:t>
      </w:r>
      <w:r w:rsidRPr="0045695C">
        <w:t>wynikające z analizy zagrożeń dla lokalizacji obiektu jądrowego.</w:t>
      </w:r>
      <w:r w:rsidR="001F6A72">
        <w:t>”</w:t>
      </w:r>
      <w:r>
        <w:t>;</w:t>
      </w:r>
    </w:p>
    <w:p w14:paraId="021FD34D" w14:textId="01A7DA1E" w:rsidR="00B32637" w:rsidRDefault="001F6A72" w:rsidP="00157354">
      <w:pPr>
        <w:pStyle w:val="PKTpunkt"/>
        <w:keepNext/>
      </w:pPr>
      <w:r>
        <w:t>1</w:t>
      </w:r>
      <w:r w:rsidR="0015735A">
        <w:t>4</w:t>
      </w:r>
      <w:r w:rsidR="00597E2A">
        <w:t>)</w:t>
      </w:r>
      <w:r w:rsidR="00FA300F">
        <w:tab/>
      </w:r>
      <w:bookmarkStart w:id="18" w:name="_Hlk110001363"/>
      <w:r w:rsidR="00E6065C">
        <w:t xml:space="preserve">w </w:t>
      </w:r>
      <w:r w:rsidR="00E6065C" w:rsidRPr="00E6065C">
        <w:t>§ </w:t>
      </w:r>
      <w:bookmarkEnd w:id="18"/>
      <w:r w:rsidR="00E6065C" w:rsidRPr="00E6065C">
        <w:t>23</w:t>
      </w:r>
      <w:r w:rsidR="00B32637">
        <w:t>:</w:t>
      </w:r>
    </w:p>
    <w:p w14:paraId="7033433B" w14:textId="322C29C0" w:rsidR="00E6065C" w:rsidRPr="00E6065C" w:rsidRDefault="00B32637" w:rsidP="00D20000">
      <w:pPr>
        <w:pStyle w:val="LITlitera"/>
      </w:pPr>
      <w:r>
        <w:t>a)</w:t>
      </w:r>
      <w:r w:rsidR="00D20000">
        <w:tab/>
      </w:r>
      <w:r w:rsidR="00E6065C">
        <w:t xml:space="preserve">ust. </w:t>
      </w:r>
      <w:r w:rsidR="00FA300F">
        <w:t>1</w:t>
      </w:r>
      <w:r w:rsidR="00E6065C">
        <w:t xml:space="preserve"> otrzymuje brzmienie:</w:t>
      </w:r>
    </w:p>
    <w:p w14:paraId="79A71BE7" w14:textId="2129997E" w:rsidR="00E6065C" w:rsidRDefault="00157354" w:rsidP="00C9046D">
      <w:pPr>
        <w:pStyle w:val="ZUSTzmustartykuempunktem"/>
      </w:pPr>
      <w:r>
        <w:t>„</w:t>
      </w:r>
      <w:r w:rsidR="00E6065C" w:rsidRPr="00FA300F">
        <w:t>1.</w:t>
      </w:r>
      <w:r w:rsidR="004920EA">
        <w:t xml:space="preserve"> </w:t>
      </w:r>
      <w:r w:rsidR="00E6065C" w:rsidRPr="00FA300F">
        <w:t>W przypadku posadowienia obiektu jądrowego na obszarach, o których mowa w</w:t>
      </w:r>
      <w:r w:rsidR="00CD79AC" w:rsidRPr="00CD79AC">
        <w:t xml:space="preserve"> art. 169 ust. 2 ustawy z dnia 20 lipca 2017 r. – Prawo wodne (Dz. U. z 2024 r. poz. 1087, 1089 i 1473 oraz z 2025 r. poz. 216 i 680</w:t>
      </w:r>
      <w:r w:rsidR="00CD79AC">
        <w:t>)</w:t>
      </w:r>
      <w:r w:rsidR="00E6065C" w:rsidRPr="00FA300F">
        <w:t xml:space="preserve"> lub na obszarach, na których częstość wystąpienia powodzi wynosi raz na 1000 lat lub więcej niż raz na 1000 lat, obiekt jądrowy projektuje się tak, żeby zapobiec negatywnym skutkom wywołanym przez wystąpienie powodzi lub podtopienia.</w:t>
      </w:r>
      <w:r w:rsidR="00B32637">
        <w:t>”,</w:t>
      </w:r>
    </w:p>
    <w:p w14:paraId="5AC4FC98" w14:textId="634A6C29" w:rsidR="00B32637" w:rsidRDefault="00B32637" w:rsidP="00D20000">
      <w:pPr>
        <w:pStyle w:val="LITlitera"/>
      </w:pPr>
      <w:r>
        <w:t>b)</w:t>
      </w:r>
      <w:r w:rsidR="00D20000">
        <w:tab/>
      </w:r>
      <w:r>
        <w:t>ust. 3 otrzymuje brzmienie:</w:t>
      </w:r>
    </w:p>
    <w:p w14:paraId="14282A37" w14:textId="40E284E3" w:rsidR="00B32637" w:rsidRDefault="00907F9D" w:rsidP="00C9046D">
      <w:pPr>
        <w:pStyle w:val="ZUSTzmustartykuempunktem"/>
      </w:pPr>
      <w:r w:rsidRPr="00907F9D">
        <w:t>„</w:t>
      </w:r>
      <w:r w:rsidR="00B32637" w:rsidRPr="00B32637">
        <w:t>3. Przy projektowaniu zabezpieczeń przeciwpowodziowych obiektu jądrowego uwzględnia się maksymalne rzędne zwierciadła wody o częstości wystąpienia raz na 1000 lat.</w:t>
      </w:r>
      <w:r w:rsidRPr="00907F9D">
        <w:t>”</w:t>
      </w:r>
      <w:r w:rsidR="00B32637">
        <w:t>;</w:t>
      </w:r>
    </w:p>
    <w:p w14:paraId="1AE6554C" w14:textId="4EF39ECD" w:rsidR="0056011C" w:rsidRPr="0056011C" w:rsidRDefault="002777A0" w:rsidP="00C9046D">
      <w:pPr>
        <w:pStyle w:val="PKTpunkt"/>
      </w:pPr>
      <w:r>
        <w:t>1</w:t>
      </w:r>
      <w:r w:rsidR="0015735A">
        <w:t>5</w:t>
      </w:r>
      <w:r w:rsidR="00FA300F">
        <w:t>)</w:t>
      </w:r>
      <w:r w:rsidR="002D0749">
        <w:tab/>
      </w:r>
      <w:r w:rsidR="00FA300F" w:rsidRPr="00FA300F">
        <w:t>§</w:t>
      </w:r>
      <w:r w:rsidR="000E2D9B">
        <w:t xml:space="preserve"> </w:t>
      </w:r>
      <w:r w:rsidR="000731F4">
        <w:t>24 otrzymuje brzmienie:</w:t>
      </w:r>
    </w:p>
    <w:p w14:paraId="1162F923" w14:textId="5EF09E3E" w:rsidR="0056011C" w:rsidRPr="0056011C" w:rsidRDefault="00157354" w:rsidP="001247D0">
      <w:pPr>
        <w:pStyle w:val="ZARTzmartartykuempunktem"/>
      </w:pPr>
      <w:r>
        <w:t>„</w:t>
      </w:r>
      <w:r w:rsidR="0056011C" w:rsidRPr="0056011C">
        <w:t>§ 24.</w:t>
      </w:r>
      <w:r w:rsidR="002777A0">
        <w:t xml:space="preserve"> </w:t>
      </w:r>
      <w:r w:rsidR="0056011C" w:rsidRPr="0056011C">
        <w:t>1. Dla systemów</w:t>
      </w:r>
      <w:r w:rsidR="00FA7C4F">
        <w:t xml:space="preserve"> </w:t>
      </w:r>
      <w:r w:rsidR="0056011C" w:rsidRPr="0056011C">
        <w:t>oraz elementów konstrukcji i</w:t>
      </w:r>
      <w:r w:rsidR="00FA7C4F">
        <w:t xml:space="preserve"> </w:t>
      </w:r>
      <w:r w:rsidR="0056011C" w:rsidRPr="0056011C">
        <w:t xml:space="preserve">wyposażenia obiektu jądrowego mających istotne znaczenie dla zapewnienia bezpieczeństwa jądrowego i ochrony radiologicznej określa się i dokumentuje w projekcie </w:t>
      </w:r>
      <w:r w:rsidR="002777A0">
        <w:t xml:space="preserve">obiektu jądrowego </w:t>
      </w:r>
      <w:r w:rsidR="0056011C" w:rsidRPr="0056011C">
        <w:t>podstawy projektowe.</w:t>
      </w:r>
    </w:p>
    <w:p w14:paraId="1CFC73DB" w14:textId="30041026" w:rsidR="0056011C" w:rsidRPr="0056011C" w:rsidRDefault="0056011C" w:rsidP="00C9046D">
      <w:pPr>
        <w:pStyle w:val="ZUSTzmustartykuempunktem"/>
      </w:pPr>
      <w:r w:rsidRPr="0056011C">
        <w:t xml:space="preserve">2. Podstawy projektowe </w:t>
      </w:r>
      <w:r w:rsidR="006657E5">
        <w:t xml:space="preserve">określają </w:t>
      </w:r>
      <w:r w:rsidR="006657E5" w:rsidRPr="0056011C">
        <w:t xml:space="preserve">wydajność, niezawodność i funkcjonalność </w:t>
      </w:r>
      <w:r w:rsidRPr="0056011C">
        <w:t>systemów</w:t>
      </w:r>
      <w:r w:rsidR="000D647C">
        <w:t xml:space="preserve"> oraz</w:t>
      </w:r>
      <w:r w:rsidR="000D647C" w:rsidRPr="0056011C">
        <w:t xml:space="preserve"> </w:t>
      </w:r>
      <w:r w:rsidRPr="0056011C">
        <w:t xml:space="preserve">elementów konstrukcji i wyposażenia </w:t>
      </w:r>
      <w:r w:rsidR="00335D19">
        <w:t xml:space="preserve">obiektu jądrowego </w:t>
      </w:r>
      <w:r w:rsidRPr="0056011C">
        <w:t xml:space="preserve">dla odpowiednich stanów eksploatacyjnych, warunków awaryjnych oraz warunków wynikających z wewnętrznych oraz zewnętrznych zagrożeń, tak </w:t>
      </w:r>
      <w:r w:rsidR="0041519B">
        <w:t>żeby</w:t>
      </w:r>
      <w:r w:rsidRPr="0056011C">
        <w:t xml:space="preserve"> systemy</w:t>
      </w:r>
      <w:r w:rsidR="009E301C">
        <w:t xml:space="preserve"> oraz</w:t>
      </w:r>
      <w:r w:rsidR="009E301C" w:rsidRPr="0056011C">
        <w:t xml:space="preserve"> </w:t>
      </w:r>
      <w:r w:rsidRPr="0056011C">
        <w:t xml:space="preserve">elementy konstrukcji </w:t>
      </w:r>
      <w:r w:rsidR="000E0F2E">
        <w:t>i</w:t>
      </w:r>
      <w:r w:rsidRPr="0056011C">
        <w:t xml:space="preserve"> wyposażenia mogły zapewniać </w:t>
      </w:r>
      <w:r w:rsidR="009E301C">
        <w:t xml:space="preserve">wypełnianie </w:t>
      </w:r>
      <w:r w:rsidR="009E301C" w:rsidRPr="0056011C">
        <w:t>przypisan</w:t>
      </w:r>
      <w:r w:rsidR="009E301C">
        <w:t>ych</w:t>
      </w:r>
      <w:r w:rsidR="009E301C" w:rsidRPr="0056011C">
        <w:t xml:space="preserve"> </w:t>
      </w:r>
      <w:r w:rsidRPr="0056011C">
        <w:t xml:space="preserve">im </w:t>
      </w:r>
      <w:r w:rsidR="009E301C" w:rsidRPr="0056011C">
        <w:t>funkcj</w:t>
      </w:r>
      <w:r w:rsidR="009E301C">
        <w:t>i</w:t>
      </w:r>
      <w:r w:rsidR="009E301C" w:rsidRPr="0056011C">
        <w:t xml:space="preserve"> </w:t>
      </w:r>
      <w:r w:rsidRPr="0056011C">
        <w:t>bezpieczeństwa przez cały okres eksploatacji obiektu jądrowego.</w:t>
      </w:r>
    </w:p>
    <w:p w14:paraId="1BF55E9E" w14:textId="277EA873" w:rsidR="0056011C" w:rsidRPr="0056011C" w:rsidRDefault="0056011C" w:rsidP="00C9046D">
      <w:pPr>
        <w:pStyle w:val="ZUSTzmustartykuempunktem"/>
      </w:pPr>
      <w:r w:rsidRPr="0056011C">
        <w:lastRenderedPageBreak/>
        <w:t>3. Podstawy projektowe systemów</w:t>
      </w:r>
      <w:r w:rsidR="00D44B38" w:rsidRPr="00D44B38">
        <w:t xml:space="preserve"> oraz</w:t>
      </w:r>
      <w:r w:rsidR="00063028">
        <w:t xml:space="preserve"> </w:t>
      </w:r>
      <w:r w:rsidRPr="0056011C">
        <w:t>elementów konstrukcji</w:t>
      </w:r>
      <w:r w:rsidR="00D44B38">
        <w:t xml:space="preserve"> i</w:t>
      </w:r>
      <w:r w:rsidRPr="0056011C">
        <w:t xml:space="preserve"> wyposażenia </w:t>
      </w:r>
      <w:r w:rsidR="00335D19">
        <w:t xml:space="preserve">obiektu jądrowego </w:t>
      </w:r>
      <w:r w:rsidRPr="0056011C">
        <w:t>zawierają w szczególności:</w:t>
      </w:r>
    </w:p>
    <w:p w14:paraId="2F3BA6DF" w14:textId="63DAF8A3" w:rsidR="0056011C" w:rsidRPr="0056011C" w:rsidRDefault="0056011C" w:rsidP="00C836FD">
      <w:pPr>
        <w:pStyle w:val="ZPKTzmpktartykuempunktem"/>
      </w:pPr>
      <w:r w:rsidRPr="0056011C">
        <w:t>1)</w:t>
      </w:r>
      <w:r w:rsidR="009E301C">
        <w:tab/>
      </w:r>
      <w:r w:rsidRPr="0056011C">
        <w:t xml:space="preserve">funkcje bezpieczeństwa, które mają być przez </w:t>
      </w:r>
      <w:r w:rsidR="006657E5">
        <w:t>te systemy</w:t>
      </w:r>
      <w:r w:rsidR="00D44B38">
        <w:t xml:space="preserve"> oraz </w:t>
      </w:r>
      <w:r w:rsidR="006657E5">
        <w:t>elementy</w:t>
      </w:r>
      <w:r w:rsidR="00063028">
        <w:t xml:space="preserve"> </w:t>
      </w:r>
      <w:r w:rsidR="00063028" w:rsidRPr="0056011C">
        <w:t xml:space="preserve">konstrukcji </w:t>
      </w:r>
      <w:r w:rsidR="00D44B38">
        <w:t>i</w:t>
      </w:r>
      <w:r w:rsidR="00D44B38" w:rsidRPr="0056011C">
        <w:t xml:space="preserve"> </w:t>
      </w:r>
      <w:r w:rsidR="00063028" w:rsidRPr="0056011C">
        <w:t>wyposażenia</w:t>
      </w:r>
      <w:r w:rsidR="006657E5" w:rsidRPr="0056011C">
        <w:t xml:space="preserve"> </w:t>
      </w:r>
      <w:r w:rsidR="009E301C">
        <w:t>wypełniane</w:t>
      </w:r>
      <w:r w:rsidRPr="0056011C">
        <w:t>;</w:t>
      </w:r>
    </w:p>
    <w:p w14:paraId="1E7D79D4" w14:textId="6F0521FD" w:rsidR="0056011C" w:rsidRPr="0056011C" w:rsidRDefault="0056011C" w:rsidP="00C836FD">
      <w:pPr>
        <w:pStyle w:val="ZPKTzmpktartykuempunktem"/>
      </w:pPr>
      <w:r w:rsidRPr="0056011C">
        <w:t>2)</w:t>
      </w:r>
      <w:r w:rsidR="009E301C">
        <w:tab/>
      </w:r>
      <w:r w:rsidRPr="0056011C">
        <w:t xml:space="preserve">warunki, które ma wytrzymać system, element konstrukcji lub </w:t>
      </w:r>
      <w:r w:rsidR="00D44B38">
        <w:t xml:space="preserve">element </w:t>
      </w:r>
      <w:r w:rsidRPr="0056011C">
        <w:t xml:space="preserve">wyposażenia podczas stanów eksploatacyjnych i warunków awaryjnych oraz wewnętrznych i zewnętrznych zagrożeń, tak </w:t>
      </w:r>
      <w:r w:rsidR="0041519B">
        <w:t>żeby</w:t>
      </w:r>
      <w:r w:rsidRPr="0056011C">
        <w:t xml:space="preserve"> skutecznie zapewniać </w:t>
      </w:r>
      <w:r w:rsidR="009E301C">
        <w:t xml:space="preserve">wypełnianie </w:t>
      </w:r>
      <w:r w:rsidRPr="0056011C">
        <w:t>funkcj</w:t>
      </w:r>
      <w:r w:rsidR="009E301C">
        <w:t>i</w:t>
      </w:r>
      <w:r w:rsidRPr="0056011C">
        <w:t xml:space="preserve"> bezpieczeństwa;</w:t>
      </w:r>
    </w:p>
    <w:p w14:paraId="4EB77210" w14:textId="3CB62094" w:rsidR="0056011C" w:rsidRPr="0056011C" w:rsidRDefault="0056011C" w:rsidP="00C836FD">
      <w:pPr>
        <w:pStyle w:val="ZPKTzmpktartykuempunktem"/>
      </w:pPr>
      <w:r w:rsidRPr="0056011C">
        <w:t>3)</w:t>
      </w:r>
      <w:r w:rsidR="009E301C">
        <w:tab/>
      </w:r>
      <w:r w:rsidRPr="0056011C">
        <w:t xml:space="preserve">kryteria akceptacji dla niezbędnej wydajności, niezawodności </w:t>
      </w:r>
      <w:r w:rsidR="00D342B4">
        <w:t>i</w:t>
      </w:r>
      <w:r w:rsidR="00D342B4" w:rsidRPr="0056011C">
        <w:t xml:space="preserve"> </w:t>
      </w:r>
      <w:r w:rsidRPr="0056011C">
        <w:t>funkcjonalności;</w:t>
      </w:r>
    </w:p>
    <w:p w14:paraId="6E9FA48E" w14:textId="77777777" w:rsidR="0056011C" w:rsidRPr="0056011C" w:rsidRDefault="0056011C" w:rsidP="00C836FD">
      <w:pPr>
        <w:pStyle w:val="ZPKTzmpktartykuempunktem"/>
      </w:pPr>
      <w:r w:rsidRPr="0056011C">
        <w:t>4)</w:t>
      </w:r>
      <w:r w:rsidR="009E301C">
        <w:tab/>
      </w:r>
      <w:r w:rsidRPr="0056011C">
        <w:t>założenia i zasady projektowania;</w:t>
      </w:r>
    </w:p>
    <w:p w14:paraId="7D78C621" w14:textId="29EB7DF7" w:rsidR="0056011C" w:rsidRDefault="0056011C" w:rsidP="00C836FD">
      <w:pPr>
        <w:pStyle w:val="ZPKTzmpktartykuempunktem"/>
      </w:pPr>
      <w:r w:rsidRPr="0056011C">
        <w:t>5)</w:t>
      </w:r>
      <w:r w:rsidR="009E301C">
        <w:tab/>
      </w:r>
      <w:r w:rsidRPr="0056011C">
        <w:t>graniczne parametry projektowe</w:t>
      </w:r>
      <w:r w:rsidR="00D342B4">
        <w:t>.</w:t>
      </w:r>
      <w:r w:rsidR="00157354">
        <w:t>”</w:t>
      </w:r>
      <w:r w:rsidR="001247D0">
        <w:t>;</w:t>
      </w:r>
    </w:p>
    <w:p w14:paraId="1D55EB95" w14:textId="13175C19" w:rsidR="00BF34CD" w:rsidRDefault="00342D63" w:rsidP="00C10853">
      <w:pPr>
        <w:pStyle w:val="PKTpunkt"/>
      </w:pPr>
      <w:r>
        <w:t>16</w:t>
      </w:r>
      <w:r w:rsidR="001247D0">
        <w:t>)</w:t>
      </w:r>
      <w:r w:rsidR="00951184">
        <w:tab/>
      </w:r>
      <w:r w:rsidR="00BF34CD">
        <w:t>w</w:t>
      </w:r>
      <w:r w:rsidR="001247D0" w:rsidRPr="001247D0">
        <w:t xml:space="preserve"> §</w:t>
      </w:r>
      <w:r w:rsidR="000E2D9B">
        <w:t xml:space="preserve"> </w:t>
      </w:r>
      <w:r w:rsidR="001247D0" w:rsidRPr="001247D0">
        <w:t>2</w:t>
      </w:r>
      <w:r w:rsidR="001247D0">
        <w:t>5</w:t>
      </w:r>
      <w:r w:rsidR="00BF34CD">
        <w:t>:</w:t>
      </w:r>
    </w:p>
    <w:p w14:paraId="043B75E5" w14:textId="77777777" w:rsidR="001247D0" w:rsidRDefault="00BF34CD" w:rsidP="00C836FD">
      <w:pPr>
        <w:pStyle w:val="LITlitera"/>
      </w:pPr>
      <w:r>
        <w:t>a)</w:t>
      </w:r>
      <w:r>
        <w:tab/>
        <w:t xml:space="preserve">ust. 1 </w:t>
      </w:r>
      <w:r w:rsidRPr="001247D0">
        <w:t>otrzymuj</w:t>
      </w:r>
      <w:r>
        <w:t>e</w:t>
      </w:r>
      <w:r w:rsidRPr="001247D0">
        <w:t xml:space="preserve"> </w:t>
      </w:r>
      <w:r w:rsidR="001247D0" w:rsidRPr="001247D0">
        <w:t>brzmienie</w:t>
      </w:r>
      <w:r w:rsidR="001247D0">
        <w:t>:</w:t>
      </w:r>
    </w:p>
    <w:p w14:paraId="78267F98" w14:textId="375A6893" w:rsidR="001247D0" w:rsidRPr="001247D0" w:rsidRDefault="00342D63" w:rsidP="00C836FD">
      <w:pPr>
        <w:pStyle w:val="ZLITUSTzmustliter"/>
      </w:pPr>
      <w:bookmarkStart w:id="19" w:name="_Hlk102656400"/>
      <w:r>
        <w:t>„</w:t>
      </w:r>
      <w:r w:rsidR="001247D0" w:rsidRPr="001247D0">
        <w:t>1.</w:t>
      </w:r>
      <w:r w:rsidR="009E301C">
        <w:t xml:space="preserve"> </w:t>
      </w:r>
      <w:r w:rsidR="001247D0" w:rsidRPr="001247D0">
        <w:t>Obiekt jądrowy projektuje się w sposób zapewniający bezpieczną eksploatację w zakresie limitów i warunków eksploatacyjnych w trakcie całego okresu eksploatacji.</w:t>
      </w:r>
      <w:r w:rsidR="00C27A41" w:rsidRPr="00C27A41">
        <w:t>”</w:t>
      </w:r>
      <w:r w:rsidR="00C27A41">
        <w:t>,</w:t>
      </w:r>
    </w:p>
    <w:bookmarkEnd w:id="19"/>
    <w:p w14:paraId="77F9ED44" w14:textId="77777777" w:rsidR="00342D63" w:rsidRPr="00342D63" w:rsidRDefault="00342D63" w:rsidP="009629A8">
      <w:pPr>
        <w:pStyle w:val="LITlitera"/>
      </w:pPr>
      <w:r>
        <w:t>b</w:t>
      </w:r>
      <w:r w:rsidRPr="00342D63">
        <w:t>)</w:t>
      </w:r>
      <w:r w:rsidRPr="00342D63">
        <w:tab/>
        <w:t xml:space="preserve">ust. </w:t>
      </w:r>
      <w:r>
        <w:t>3</w:t>
      </w:r>
      <w:r w:rsidRPr="00342D63">
        <w:t xml:space="preserve"> otrzymuje brzmienie:</w:t>
      </w:r>
    </w:p>
    <w:p w14:paraId="4A103E11" w14:textId="77777777" w:rsidR="001247D0" w:rsidRPr="001247D0" w:rsidRDefault="00342D63" w:rsidP="009629A8">
      <w:pPr>
        <w:pStyle w:val="ZLITUSTzmustliter"/>
      </w:pPr>
      <w:r>
        <w:t>„</w:t>
      </w:r>
      <w:r w:rsidR="001247D0" w:rsidRPr="001247D0">
        <w:t>3.</w:t>
      </w:r>
      <w:r w:rsidR="001247D0">
        <w:t xml:space="preserve"> </w:t>
      </w:r>
      <w:r w:rsidR="001247D0" w:rsidRPr="001247D0">
        <w:t>W projekcie obiektu jądrowego określa się zbiór wymagań oraz limitów i warunków eksploatacyjnych, obejmujący:</w:t>
      </w:r>
    </w:p>
    <w:p w14:paraId="6C29EF76" w14:textId="77777777" w:rsidR="001247D0" w:rsidRPr="001247D0" w:rsidRDefault="001247D0" w:rsidP="009629A8">
      <w:pPr>
        <w:pStyle w:val="ZLITPKTzmpktliter"/>
      </w:pPr>
      <w:r w:rsidRPr="001247D0">
        <w:t>1)</w:t>
      </w:r>
      <w:r w:rsidR="00B06A8E">
        <w:tab/>
      </w:r>
      <w:r w:rsidRPr="001247D0">
        <w:t>limity bezpieczeństwa;</w:t>
      </w:r>
    </w:p>
    <w:p w14:paraId="1FD4612E" w14:textId="77777777" w:rsidR="001247D0" w:rsidRPr="001247D0" w:rsidRDefault="001247D0" w:rsidP="009629A8">
      <w:pPr>
        <w:pStyle w:val="ZLITPKTzmpktliter"/>
      </w:pPr>
      <w:r w:rsidRPr="001247D0">
        <w:t>2)</w:t>
      </w:r>
      <w:r w:rsidR="00B06A8E">
        <w:tab/>
      </w:r>
      <w:r w:rsidRPr="001247D0">
        <w:t>nastawy systemów bezpieczeństwa;</w:t>
      </w:r>
    </w:p>
    <w:p w14:paraId="31A0D6FC" w14:textId="77777777" w:rsidR="001247D0" w:rsidRPr="001247D0" w:rsidRDefault="001247D0" w:rsidP="009629A8">
      <w:pPr>
        <w:pStyle w:val="ZLITPKTzmpktliter"/>
      </w:pPr>
      <w:r w:rsidRPr="001247D0">
        <w:t>3)</w:t>
      </w:r>
      <w:r w:rsidR="00B06A8E">
        <w:tab/>
      </w:r>
      <w:r w:rsidRPr="001247D0">
        <w:t>limity i warunki dla normalnej eksploatacji;</w:t>
      </w:r>
    </w:p>
    <w:p w14:paraId="02646102" w14:textId="77777777" w:rsidR="001247D0" w:rsidRPr="00951184" w:rsidRDefault="001247D0" w:rsidP="009629A8">
      <w:pPr>
        <w:pStyle w:val="ZLITPKTzmpktliter"/>
      </w:pPr>
      <w:r w:rsidRPr="001247D0">
        <w:t>4</w:t>
      </w:r>
      <w:r w:rsidRPr="00951184">
        <w:t>)</w:t>
      </w:r>
      <w:r w:rsidR="00B06A8E" w:rsidRPr="00951184">
        <w:tab/>
      </w:r>
      <w:r w:rsidRPr="00951184">
        <w:t>ograniczenia wprowadzane w systemach sterowania obiektu jądrowego oraz ograniczenia proceduralne dotyczące zakresu parametrów technologicznych i innych ważnych parametrów;</w:t>
      </w:r>
    </w:p>
    <w:p w14:paraId="5FEA4CF0" w14:textId="5379DFE5" w:rsidR="001247D0" w:rsidRPr="00951184" w:rsidRDefault="001247D0" w:rsidP="009629A8">
      <w:pPr>
        <w:pStyle w:val="ZLITPKTzmpktliter"/>
      </w:pPr>
      <w:r w:rsidRPr="00951184">
        <w:t>5)</w:t>
      </w:r>
      <w:r w:rsidR="00B06A8E" w:rsidRPr="00951184">
        <w:tab/>
      </w:r>
      <w:r w:rsidRPr="00951184">
        <w:t>wymagania dotyczące utrzymania w zakresie eksploatacji, napraw, modernizacji, prób i kontroli systemów oraz elementów konstrukcji i wyposażenia obiektu jądrowego, w celu zapewnienia, że funkcjonują one zgodnie z założeniami projektowymi, z uwzględnieniem zasady optymalizacji narażenia na promieniowanie jonizujące;</w:t>
      </w:r>
    </w:p>
    <w:p w14:paraId="3A966A68" w14:textId="77777777" w:rsidR="001247D0" w:rsidRPr="001247D0" w:rsidRDefault="001247D0" w:rsidP="00C836FD">
      <w:pPr>
        <w:pStyle w:val="ZLITPKTzmpktliter"/>
      </w:pPr>
      <w:r w:rsidRPr="00951184">
        <w:t>6)</w:t>
      </w:r>
      <w:r w:rsidR="00B06A8E" w:rsidRPr="00951184">
        <w:tab/>
      </w:r>
      <w:r w:rsidRPr="00951184">
        <w:t>konfiguracje eksploatacyjne obiektu jądrowego, włącznie z ograniczeniami w przypadku niedostępności systemów bezpieczeństwa i systemów związanych z bezpieczeństwem obiektu jądrowego</w:t>
      </w:r>
      <w:r w:rsidRPr="001247D0">
        <w:t>;</w:t>
      </w:r>
    </w:p>
    <w:p w14:paraId="377CF2BF" w14:textId="77777777" w:rsidR="00C27A41" w:rsidRPr="001247D0" w:rsidRDefault="001247D0" w:rsidP="00C836FD">
      <w:pPr>
        <w:pStyle w:val="ZLITPKTzmpktliter"/>
      </w:pPr>
      <w:r w:rsidRPr="001247D0">
        <w:lastRenderedPageBreak/>
        <w:t>7)</w:t>
      </w:r>
      <w:r w:rsidR="00B06A8E">
        <w:tab/>
      </w:r>
      <w:r w:rsidR="000E2D9B" w:rsidRPr="000E2D9B">
        <w:t xml:space="preserve">czynności </w:t>
      </w:r>
      <w:r w:rsidRPr="001247D0">
        <w:t>podejmowane przez personel eksploatacyjny, włączając czasy podejmowania czynności w przypadku odchyleń od limitów i warunków eksploatacyjnych.</w:t>
      </w:r>
      <w:r w:rsidR="00342D63" w:rsidRPr="00C27A41">
        <w:t>”</w:t>
      </w:r>
      <w:r w:rsidR="00342D63">
        <w:t>;</w:t>
      </w:r>
    </w:p>
    <w:p w14:paraId="4F79507E" w14:textId="77777777" w:rsidR="00342D63" w:rsidRDefault="00342D63" w:rsidP="00C836FD">
      <w:pPr>
        <w:pStyle w:val="PKTpunkt"/>
      </w:pPr>
      <w:bookmarkStart w:id="20" w:name="_Hlk102651288"/>
      <w:r>
        <w:t>17)</w:t>
      </w:r>
      <w:r>
        <w:tab/>
        <w:t xml:space="preserve">§ </w:t>
      </w:r>
      <w:r w:rsidR="00BF34CD">
        <w:t xml:space="preserve">26 </w:t>
      </w:r>
      <w:r w:rsidR="00BF34CD" w:rsidRPr="001247D0">
        <w:t>otrzymuj</w:t>
      </w:r>
      <w:r>
        <w:t>e</w:t>
      </w:r>
      <w:r w:rsidR="00BF34CD" w:rsidRPr="001247D0">
        <w:t xml:space="preserve"> brzmienie</w:t>
      </w:r>
      <w:r w:rsidR="00BF34CD">
        <w:t>:</w:t>
      </w:r>
    </w:p>
    <w:p w14:paraId="7C11DA12" w14:textId="3F338D17" w:rsidR="001247D0" w:rsidRDefault="00342D63" w:rsidP="00C27A41">
      <w:pPr>
        <w:pStyle w:val="ZARTzmartartykuempunktem"/>
      </w:pPr>
      <w:r>
        <w:t>„</w:t>
      </w:r>
      <w:r w:rsidR="001247D0" w:rsidRPr="001247D0">
        <w:t>§ 26. W projekcie obiektu jądrowego określa się</w:t>
      </w:r>
      <w:r w:rsidR="0024076D">
        <w:t xml:space="preserve"> podstawy</w:t>
      </w:r>
      <w:r w:rsidR="0024076D" w:rsidRPr="001247D0">
        <w:t xml:space="preserve"> projektow</w:t>
      </w:r>
      <w:r w:rsidR="0024076D">
        <w:t xml:space="preserve">e </w:t>
      </w:r>
      <w:r w:rsidR="0024076D" w:rsidRPr="00AB3B98">
        <w:t>systemów bezpieczeństwa, jak również pozostałych systemów</w:t>
      </w:r>
      <w:r w:rsidR="00663784">
        <w:t xml:space="preserve"> </w:t>
      </w:r>
      <w:r w:rsidR="0024076D" w:rsidRPr="00AB3B98">
        <w:t>oraz elementów konstrukcji i wyposażenia mających istotne znaczenia dla zapewnienia bezpieczeństwa jądrowego i ochrony radiologicznej</w:t>
      </w:r>
      <w:r w:rsidR="001247D0" w:rsidRPr="001247D0">
        <w:t xml:space="preserve">, </w:t>
      </w:r>
      <w:r w:rsidR="0024076D" w:rsidRPr="00335D19">
        <w:t xml:space="preserve">które są niezbędne </w:t>
      </w:r>
      <w:r w:rsidR="0024076D">
        <w:t xml:space="preserve">do </w:t>
      </w:r>
      <w:r w:rsidR="0024076D" w:rsidRPr="00335D19">
        <w:t xml:space="preserve">kontrolowania </w:t>
      </w:r>
      <w:r w:rsidR="001B75E7">
        <w:t xml:space="preserve">awarii projektowych, </w:t>
      </w:r>
      <w:r w:rsidR="0024076D">
        <w:t xml:space="preserve">łagodzenia </w:t>
      </w:r>
      <w:r w:rsidR="001B75E7">
        <w:t xml:space="preserve">ich </w:t>
      </w:r>
      <w:r w:rsidR="0024076D">
        <w:t xml:space="preserve">skutków </w:t>
      </w:r>
      <w:r w:rsidR="001B75E7">
        <w:t>lub</w:t>
      </w:r>
      <w:r w:rsidR="0024076D">
        <w:t xml:space="preserve"> osiągnięcia </w:t>
      </w:r>
      <w:r w:rsidR="0024076D" w:rsidRPr="00335D19">
        <w:t>stanu bezpiecznego wyłączenia</w:t>
      </w:r>
      <w:r w:rsidR="0024076D">
        <w:t xml:space="preserve">, poprzez wskazanie </w:t>
      </w:r>
      <w:r w:rsidR="0024076D" w:rsidRPr="001247D0">
        <w:t>zbi</w:t>
      </w:r>
      <w:r w:rsidR="0024076D">
        <w:t>o</w:t>
      </w:r>
      <w:r w:rsidR="0024076D" w:rsidRPr="001247D0">
        <w:t>r</w:t>
      </w:r>
      <w:r w:rsidR="0024076D">
        <w:t>u</w:t>
      </w:r>
      <w:r w:rsidR="0024076D" w:rsidRPr="001247D0">
        <w:t xml:space="preserve"> awarii projektowych</w:t>
      </w:r>
      <w:r w:rsidR="0024076D">
        <w:t xml:space="preserve">, </w:t>
      </w:r>
      <w:r w:rsidR="001247D0" w:rsidRPr="001247D0">
        <w:t>na podstawie katalogu postulowanych zdarzeń inicjujących dla obiektu jądrowego i jego lokalizacji</w:t>
      </w:r>
      <w:r w:rsidR="0024076D">
        <w:t>.</w:t>
      </w:r>
      <w:bookmarkEnd w:id="20"/>
      <w:r w:rsidR="00394D86" w:rsidRPr="00394D86">
        <w:t>”</w:t>
      </w:r>
      <w:r w:rsidR="00394D86">
        <w:t>;</w:t>
      </w:r>
    </w:p>
    <w:p w14:paraId="53E7DEBF" w14:textId="07AC797F" w:rsidR="001247D0" w:rsidRDefault="00EB7FED" w:rsidP="00C9046D">
      <w:pPr>
        <w:pStyle w:val="PKTpunkt"/>
      </w:pPr>
      <w:r>
        <w:t>1</w:t>
      </w:r>
      <w:r w:rsidR="00A609DC">
        <w:t>8</w:t>
      </w:r>
      <w:r w:rsidR="001247D0">
        <w:t>)</w:t>
      </w:r>
      <w:r w:rsidR="00C3170B">
        <w:tab/>
      </w:r>
      <w:r w:rsidR="001247D0">
        <w:t xml:space="preserve">uchyla się </w:t>
      </w:r>
      <w:r w:rsidR="001247D0" w:rsidRPr="001247D0">
        <w:t>§</w:t>
      </w:r>
      <w:r w:rsidR="001247D0">
        <w:t xml:space="preserve"> 27</w:t>
      </w:r>
      <w:r w:rsidR="00EC62A6">
        <w:t>;</w:t>
      </w:r>
    </w:p>
    <w:p w14:paraId="0159291F" w14:textId="7929F8C6" w:rsidR="00EC62A6" w:rsidRDefault="00EB7FED" w:rsidP="00C9046D">
      <w:pPr>
        <w:pStyle w:val="PKTpunkt"/>
      </w:pPr>
      <w:r>
        <w:t>1</w:t>
      </w:r>
      <w:r w:rsidR="00A609DC">
        <w:t>9</w:t>
      </w:r>
      <w:r w:rsidR="00EC62A6">
        <w:t>)</w:t>
      </w:r>
      <w:r w:rsidR="00EC62A6">
        <w:tab/>
      </w:r>
      <w:r w:rsidR="00EC62A6" w:rsidRPr="00EC62A6">
        <w:t>§ 2</w:t>
      </w:r>
      <w:r w:rsidR="00EC62A6">
        <w:t>8 otrzymuje brzmienie:</w:t>
      </w:r>
    </w:p>
    <w:p w14:paraId="548B34AC" w14:textId="77777777" w:rsidR="00444565" w:rsidRPr="00444565" w:rsidRDefault="00157354" w:rsidP="00C9046D">
      <w:pPr>
        <w:pStyle w:val="ZARTzmartartykuempunktem"/>
      </w:pPr>
      <w:r>
        <w:t>„</w:t>
      </w:r>
      <w:r w:rsidR="000E2D9B">
        <w:t xml:space="preserve">§ </w:t>
      </w:r>
      <w:r w:rsidR="00444565">
        <w:t xml:space="preserve">28. </w:t>
      </w:r>
      <w:r w:rsidR="00444565" w:rsidRPr="00444565">
        <w:t>1. W projekcie obiektu jądrowego, na podstawie oceny technicznej oraz deterministycznych i probabilistycznych analiz bezpieczeństwa</w:t>
      </w:r>
      <w:r w:rsidR="00EB7FED">
        <w:t>,</w:t>
      </w:r>
      <w:r w:rsidR="00444565" w:rsidRPr="00444565">
        <w:t xml:space="preserve"> określa się zestaw rozszerzonych warunków projektowych.</w:t>
      </w:r>
    </w:p>
    <w:p w14:paraId="7B707CFA" w14:textId="69C61AE7" w:rsidR="00444565" w:rsidRPr="00444565" w:rsidRDefault="00444565" w:rsidP="0050595E">
      <w:pPr>
        <w:pStyle w:val="ZUSTzmustartykuempunktem"/>
      </w:pPr>
      <w:r w:rsidRPr="00444565">
        <w:t>2. W projekcie obiektu jądrowego</w:t>
      </w:r>
      <w:r w:rsidR="00C22920" w:rsidRPr="00C22920">
        <w:t xml:space="preserve"> </w:t>
      </w:r>
      <w:r w:rsidR="00C22920" w:rsidRPr="00444565">
        <w:t>stosuje się rozwiązania bezpieczeństwa dla rozszerzonych warunków projektowych</w:t>
      </w:r>
      <w:r w:rsidRPr="00444565">
        <w:t xml:space="preserve">, </w:t>
      </w:r>
      <w:r w:rsidR="00E03D88">
        <w:t>dla</w:t>
      </w:r>
      <w:r w:rsidRPr="00444565">
        <w:t xml:space="preserve"> zapobiegania </w:t>
      </w:r>
      <w:r w:rsidR="00C22920">
        <w:t>rozwojowi</w:t>
      </w:r>
      <w:r w:rsidR="00774E61">
        <w:t xml:space="preserve"> </w:t>
      </w:r>
      <w:r w:rsidR="00C22920">
        <w:t xml:space="preserve">przebiegu </w:t>
      </w:r>
      <w:r w:rsidRPr="00444565">
        <w:t xml:space="preserve">rozszerzonych warunków projektowych, łagodzenia skutków rozszerzonych warunków projektowych </w:t>
      </w:r>
      <w:r w:rsidR="00774E61">
        <w:t>lub</w:t>
      </w:r>
      <w:r w:rsidR="00774E61" w:rsidRPr="00444565">
        <w:t xml:space="preserve"> </w:t>
      </w:r>
      <w:r w:rsidRPr="00444565">
        <w:t>zapewniania integralności obudowy bezpieczeństwa</w:t>
      </w:r>
      <w:r w:rsidR="00600875">
        <w:t xml:space="preserve"> reaktora</w:t>
      </w:r>
      <w:r w:rsidRPr="00444565">
        <w:t>.</w:t>
      </w:r>
    </w:p>
    <w:p w14:paraId="25778DF7" w14:textId="00D249B4" w:rsidR="00444565" w:rsidRPr="00444565" w:rsidRDefault="00444565" w:rsidP="0050595E">
      <w:pPr>
        <w:pStyle w:val="ZUSTzmustartykuempunktem"/>
      </w:pPr>
      <w:r w:rsidRPr="00444565">
        <w:t xml:space="preserve">3. Obiekt jądrowy projektuje się </w:t>
      </w:r>
      <w:r w:rsidR="002A52A6">
        <w:t>tak</w:t>
      </w:r>
      <w:r w:rsidRPr="00444565">
        <w:t xml:space="preserve">, </w:t>
      </w:r>
      <w:r w:rsidR="0041519B">
        <w:t>żeby</w:t>
      </w:r>
      <w:r w:rsidRPr="00444565">
        <w:t xml:space="preserve"> w przypadku wystąpienia rozszerzonych warunków projektowych była możliwość doprowadzenia go do stanu kontrolowanego i utrzymania funkcjonalności obudowy bezpieczeństwa</w:t>
      </w:r>
      <w:r w:rsidR="00600875">
        <w:t xml:space="preserve"> reaktora</w:t>
      </w:r>
      <w:r w:rsidRPr="00444565">
        <w:t>.</w:t>
      </w:r>
    </w:p>
    <w:p w14:paraId="768DFC0B" w14:textId="0D49890C" w:rsidR="00444565" w:rsidRPr="00444565" w:rsidRDefault="00444565" w:rsidP="0050595E">
      <w:pPr>
        <w:pStyle w:val="ZUSTzmustartykuempunktem"/>
      </w:pPr>
      <w:r w:rsidRPr="00444565">
        <w:t xml:space="preserve">4. </w:t>
      </w:r>
      <w:r w:rsidR="002A52A6">
        <w:t>Rozwiązania</w:t>
      </w:r>
      <w:r w:rsidRPr="00444565">
        <w:t xml:space="preserve"> bezpieczeństwa dla rozszerzonych warunków projektowych </w:t>
      </w:r>
      <w:r w:rsidR="008C0978">
        <w:t xml:space="preserve">projektuje się tak, żeby </w:t>
      </w:r>
      <w:r w:rsidRPr="00444565">
        <w:t>zapewnia</w:t>
      </w:r>
      <w:r w:rsidR="008C0978">
        <w:t>ły</w:t>
      </w:r>
      <w:r w:rsidRPr="00444565">
        <w:t>:</w:t>
      </w:r>
    </w:p>
    <w:p w14:paraId="400B1E7E" w14:textId="77777777" w:rsidR="00444565" w:rsidRPr="00444565" w:rsidRDefault="00444565" w:rsidP="00C9046D">
      <w:pPr>
        <w:pStyle w:val="ZPKTzmpktartykuempunktem"/>
      </w:pPr>
      <w:r w:rsidRPr="00444565">
        <w:t>1)</w:t>
      </w:r>
      <w:r w:rsidR="00EB7FED">
        <w:tab/>
      </w:r>
      <w:r w:rsidRPr="00444565">
        <w:t>niezależność, w praktycznie możliwym stopniu, od systemów bezpieczeństwa;</w:t>
      </w:r>
    </w:p>
    <w:p w14:paraId="059DA237" w14:textId="77777777" w:rsidR="00444565" w:rsidRPr="00444565" w:rsidRDefault="00444565" w:rsidP="00C9046D">
      <w:pPr>
        <w:pStyle w:val="ZPKTzmpktartykuempunktem"/>
      </w:pPr>
      <w:r w:rsidRPr="00444565">
        <w:t>2)</w:t>
      </w:r>
      <w:r w:rsidR="00EB7FED">
        <w:tab/>
      </w:r>
      <w:r w:rsidRPr="00444565">
        <w:t>zdolność do działania w warunkach środowiskowych wynikających z rozszerzonych warunków projektowych, dla których zostały przewidziane;</w:t>
      </w:r>
    </w:p>
    <w:p w14:paraId="0B64D4AD" w14:textId="77777777" w:rsidR="00444565" w:rsidRPr="00444565" w:rsidRDefault="00444565" w:rsidP="00C9046D">
      <w:pPr>
        <w:pStyle w:val="ZPKTzmpktartykuempunktem"/>
      </w:pPr>
      <w:r w:rsidRPr="00444565">
        <w:t>3)</w:t>
      </w:r>
      <w:r w:rsidR="000E72B7">
        <w:tab/>
      </w:r>
      <w:r w:rsidRPr="00444565">
        <w:t>niezawodność współmierną do ich znaczenia dla zapewnienia bezpieczeństwa jądrowego.</w:t>
      </w:r>
    </w:p>
    <w:p w14:paraId="363FA945" w14:textId="18C787A9" w:rsidR="00444565" w:rsidRPr="00444565" w:rsidRDefault="00444565" w:rsidP="0050595E">
      <w:pPr>
        <w:pStyle w:val="ZUSTzmustartykuempunktem"/>
      </w:pPr>
      <w:r w:rsidRPr="00444565">
        <w:t xml:space="preserve">5. Obudowę bezpieczeństwa </w:t>
      </w:r>
      <w:r w:rsidR="009629A8">
        <w:t xml:space="preserve">reaktora w </w:t>
      </w:r>
      <w:r w:rsidRPr="00444565">
        <w:t xml:space="preserve">elektrowni jądrowej i jej rozwiązania bezpieczeństwa dla rozszerzonych warunków projektowych projektuje się tak, </w:t>
      </w:r>
      <w:r w:rsidR="0041519B">
        <w:t>żeby</w:t>
      </w:r>
      <w:r w:rsidRPr="00444565">
        <w:t xml:space="preserve"> </w:t>
      </w:r>
      <w:r w:rsidRPr="00444565">
        <w:lastRenderedPageBreak/>
        <w:t xml:space="preserve">wytrzymały graniczne scenariusze rozszerzonych warunków projektowych, które obejmują </w:t>
      </w:r>
      <w:r w:rsidR="00C151F1">
        <w:t>w szczególności</w:t>
      </w:r>
      <w:r w:rsidRPr="00444565">
        <w:t xml:space="preserve"> stopienie rdzenia reaktora. </w:t>
      </w:r>
    </w:p>
    <w:p w14:paraId="36BE61D0" w14:textId="2CD912DE" w:rsidR="00444565" w:rsidRPr="00444565" w:rsidRDefault="00BE2DC4" w:rsidP="0050595E">
      <w:pPr>
        <w:pStyle w:val="ZUSTzmustartykuempunktem"/>
      </w:pPr>
      <w:r>
        <w:t>6</w:t>
      </w:r>
      <w:r w:rsidR="00444565" w:rsidRPr="00444565">
        <w:t>. Projekt zestawu podkrytycznego zapewnia, że osiągnięci</w:t>
      </w:r>
      <w:r w:rsidR="00D3666A">
        <w:t>e</w:t>
      </w:r>
      <w:r w:rsidR="00444565" w:rsidRPr="00444565">
        <w:t xml:space="preserve"> </w:t>
      </w:r>
      <w:r w:rsidR="00D3666A">
        <w:t xml:space="preserve">w nim </w:t>
      </w:r>
      <w:r w:rsidR="00444565" w:rsidRPr="00444565">
        <w:t>krytyczności jest na tyle mał</w:t>
      </w:r>
      <w:r w:rsidR="00D3666A">
        <w:t>o</w:t>
      </w:r>
      <w:r w:rsidR="00D3666A" w:rsidRPr="00D3666A">
        <w:t xml:space="preserve"> </w:t>
      </w:r>
      <w:r w:rsidR="00D3666A" w:rsidRPr="00444565">
        <w:t>prawdopodob</w:t>
      </w:r>
      <w:r w:rsidR="00D3666A">
        <w:t>ne</w:t>
      </w:r>
      <w:r w:rsidR="00444565" w:rsidRPr="00444565">
        <w:t xml:space="preserve">, </w:t>
      </w:r>
      <w:r w:rsidR="0041519B">
        <w:t>żeby</w:t>
      </w:r>
      <w:r w:rsidR="00444565" w:rsidRPr="00444565">
        <w:t xml:space="preserve"> można je było uznać za rozszerzone warunki projektowe.</w:t>
      </w:r>
      <w:r w:rsidR="00B06A8E" w:rsidRPr="007D1E32">
        <w:t>”</w:t>
      </w:r>
      <w:r w:rsidR="00916C72">
        <w:t>;</w:t>
      </w:r>
    </w:p>
    <w:p w14:paraId="2225C674" w14:textId="4F214785" w:rsidR="00C00A4C" w:rsidRDefault="00524BC4" w:rsidP="00965628">
      <w:pPr>
        <w:pStyle w:val="PKTpunkt"/>
      </w:pPr>
      <w:r>
        <w:t>20)</w:t>
      </w:r>
      <w:r w:rsidR="004C1963">
        <w:tab/>
      </w:r>
      <w:r w:rsidR="00C00A4C">
        <w:t xml:space="preserve">po </w:t>
      </w:r>
      <w:r w:rsidR="00C00A4C" w:rsidRPr="00C00A4C">
        <w:t>§ 2</w:t>
      </w:r>
      <w:r w:rsidR="00C00A4C">
        <w:t>8</w:t>
      </w:r>
      <w:r w:rsidR="00C00A4C" w:rsidRPr="00C00A4C">
        <w:t xml:space="preserve"> dodaje się § 2</w:t>
      </w:r>
      <w:r w:rsidR="00C00A4C">
        <w:t>8</w:t>
      </w:r>
      <w:r w:rsidR="00C00A4C" w:rsidRPr="00C00A4C">
        <w:t>a</w:t>
      </w:r>
      <w:r w:rsidR="00907F9D">
        <w:t>–</w:t>
      </w:r>
      <w:r w:rsidR="002D47D9">
        <w:t>28d</w:t>
      </w:r>
      <w:r w:rsidR="00907F9D">
        <w:t xml:space="preserve"> </w:t>
      </w:r>
      <w:r w:rsidR="00C00A4C" w:rsidRPr="00C00A4C">
        <w:t>w brzmieniu:</w:t>
      </w:r>
    </w:p>
    <w:p w14:paraId="39494614" w14:textId="0111576D" w:rsidR="002D47D9" w:rsidRDefault="00C00A4C" w:rsidP="00163B05">
      <w:pPr>
        <w:pStyle w:val="ZARTzmartartykuempunktem"/>
      </w:pPr>
      <w:r>
        <w:t>„</w:t>
      </w:r>
      <w:r w:rsidRPr="00C00A4C">
        <w:t>§ 2</w:t>
      </w:r>
      <w:r>
        <w:t>8</w:t>
      </w:r>
      <w:r w:rsidRPr="00C00A4C">
        <w:t>a</w:t>
      </w:r>
      <w:r>
        <w:t>.</w:t>
      </w:r>
      <w:r w:rsidRPr="00C00A4C">
        <w:t xml:space="preserve"> </w:t>
      </w:r>
      <w:r w:rsidR="00D44B38" w:rsidRPr="00C00A4C">
        <w:t>Praktyczn</w:t>
      </w:r>
      <w:r w:rsidR="00D44B38">
        <w:t>e</w:t>
      </w:r>
      <w:r w:rsidR="00D44B38" w:rsidRPr="00C00A4C">
        <w:t xml:space="preserve"> </w:t>
      </w:r>
      <w:r w:rsidR="00D44B38">
        <w:t>wy</w:t>
      </w:r>
      <w:r w:rsidR="00D44B38" w:rsidRPr="00C00A4C">
        <w:t>elimin</w:t>
      </w:r>
      <w:r w:rsidR="00D44B38">
        <w:t>owanie</w:t>
      </w:r>
      <w:r w:rsidR="00D44B38" w:rsidRPr="00C00A4C">
        <w:t xml:space="preserve"> </w:t>
      </w:r>
      <w:r w:rsidRPr="00C00A4C">
        <w:t>zapewnia się poprzez:</w:t>
      </w:r>
    </w:p>
    <w:p w14:paraId="0DA8C929" w14:textId="1153A9C5" w:rsidR="00780E75" w:rsidRDefault="00780E75" w:rsidP="00D20000">
      <w:pPr>
        <w:pStyle w:val="ZPKTzmpktartykuempunktem"/>
      </w:pPr>
      <w:r>
        <w:t>1)</w:t>
      </w:r>
      <w:r w:rsidR="00D20000">
        <w:tab/>
      </w:r>
      <w:r w:rsidR="00163B05" w:rsidRPr="00524BC4">
        <w:t xml:space="preserve">fizyczną niemożliwość wystąpienia </w:t>
      </w:r>
      <w:bookmarkStart w:id="21" w:name="_Hlk187141337"/>
      <w:r w:rsidR="00163B05" w:rsidRPr="00524BC4">
        <w:t xml:space="preserve">sekwencji zdarzeń mogących prowadzić do dużych lub wczesnych uwolnień </w:t>
      </w:r>
      <w:r w:rsidR="0096322F">
        <w:t xml:space="preserve">substancji promieniotwórczych </w:t>
      </w:r>
      <w:bookmarkEnd w:id="21"/>
      <w:r w:rsidRPr="00524BC4">
        <w:t>albo jeżeli jest to niemożliwe</w:t>
      </w:r>
      <w:r w:rsidR="0096322F">
        <w:t>,</w:t>
      </w:r>
    </w:p>
    <w:p w14:paraId="382206EC" w14:textId="4AC1912B" w:rsidR="00163B05" w:rsidRDefault="00780E75" w:rsidP="00D20000">
      <w:pPr>
        <w:pStyle w:val="ZPKTzmpktartykuempunktem"/>
      </w:pPr>
      <w:r>
        <w:t>2)</w:t>
      </w:r>
      <w:r w:rsidR="00D20000">
        <w:tab/>
      </w:r>
      <w:r w:rsidR="00163B05" w:rsidRPr="00524BC4">
        <w:t>skrajnie małą częstość występowania takich sekwencji zdarzeń, wyznaczoną z wysokim poziomem ufności.</w:t>
      </w:r>
    </w:p>
    <w:p w14:paraId="330933DA" w14:textId="577AC567" w:rsidR="00680821" w:rsidRDefault="00524BC4" w:rsidP="00524BC4">
      <w:pPr>
        <w:pStyle w:val="ZARTzmartartykuempunktem"/>
      </w:pPr>
      <w:r w:rsidRPr="00524BC4">
        <w:t xml:space="preserve">§ </w:t>
      </w:r>
      <w:r>
        <w:t>28b.</w:t>
      </w:r>
      <w:r w:rsidR="00F471F3">
        <w:t xml:space="preserve"> </w:t>
      </w:r>
      <w:r w:rsidR="00680821">
        <w:t>1.</w:t>
      </w:r>
      <w:r w:rsidRPr="00524BC4">
        <w:t xml:space="preserve"> W przypadku </w:t>
      </w:r>
      <w:r w:rsidR="00680821">
        <w:t>zapewniania</w:t>
      </w:r>
      <w:r w:rsidRPr="00524BC4">
        <w:t xml:space="preserve"> </w:t>
      </w:r>
      <w:r w:rsidR="008662E3" w:rsidRPr="00524BC4">
        <w:t>praktyczne</w:t>
      </w:r>
      <w:r w:rsidR="008662E3">
        <w:t>go</w:t>
      </w:r>
      <w:r w:rsidR="008662E3" w:rsidRPr="00524BC4">
        <w:t xml:space="preserve"> </w:t>
      </w:r>
      <w:r w:rsidR="008662E3">
        <w:t>wy</w:t>
      </w:r>
      <w:r w:rsidR="008662E3" w:rsidRPr="00524BC4">
        <w:t>elimin</w:t>
      </w:r>
      <w:r w:rsidR="008662E3">
        <w:t>owania</w:t>
      </w:r>
      <w:r w:rsidR="002D47D9">
        <w:t>,</w:t>
      </w:r>
      <w:r w:rsidRPr="00524BC4">
        <w:t xml:space="preserve"> </w:t>
      </w:r>
      <w:r w:rsidR="00680821">
        <w:t xml:space="preserve">o </w:t>
      </w:r>
      <w:r w:rsidR="008662E3">
        <w:t xml:space="preserve">którym </w:t>
      </w:r>
      <w:r w:rsidR="00680821">
        <w:t xml:space="preserve">mowa w </w:t>
      </w:r>
      <w:r w:rsidR="00680821" w:rsidRPr="00524BC4">
        <w:t>§</w:t>
      </w:r>
      <w:r w:rsidR="00680821">
        <w:t xml:space="preserve"> 28a pkt 1</w:t>
      </w:r>
      <w:r w:rsidRPr="00524BC4">
        <w:t xml:space="preserve">, </w:t>
      </w:r>
      <w:r w:rsidR="00680821">
        <w:t>wykazuje</w:t>
      </w:r>
      <w:r w:rsidRPr="00524BC4">
        <w:t xml:space="preserve"> się</w:t>
      </w:r>
      <w:r w:rsidR="00972A58">
        <w:t>,</w:t>
      </w:r>
      <w:r w:rsidR="00C445D0">
        <w:t xml:space="preserve"> </w:t>
      </w:r>
      <w:r w:rsidRPr="00524BC4">
        <w:t xml:space="preserve">że wbudowane cechy bezpieczeństwa obiektu, na drodze praw </w:t>
      </w:r>
      <w:r w:rsidR="00F4062E">
        <w:t>natury</w:t>
      </w:r>
      <w:r w:rsidRPr="00524BC4">
        <w:t>, nie pozwalają na wystąpienie sekwencji zdarzeń</w:t>
      </w:r>
      <w:r w:rsidR="002D47D9" w:rsidRPr="002D47D9">
        <w:t xml:space="preserve"> mogących prowadzić do dużych lub wczesnych uwolnień substancji promieniotwórczych</w:t>
      </w:r>
      <w:r w:rsidRPr="00524BC4">
        <w:t xml:space="preserve"> oraz</w:t>
      </w:r>
      <w:r w:rsidR="002D47D9">
        <w:t xml:space="preserve"> że</w:t>
      </w:r>
      <w:r w:rsidRPr="00524BC4">
        <w:t xml:space="preserve"> wypełnione będą fundamentalne funkcje bezpieczeństwa. </w:t>
      </w:r>
    </w:p>
    <w:p w14:paraId="758615A8" w14:textId="5F375FF1" w:rsidR="00524BC4" w:rsidRPr="00524BC4" w:rsidRDefault="00680821" w:rsidP="00C9046D">
      <w:pPr>
        <w:pStyle w:val="ZUSTzmustartykuempunktem"/>
      </w:pPr>
      <w:r>
        <w:t xml:space="preserve">2. </w:t>
      </w:r>
      <w:r w:rsidR="00972A58" w:rsidRPr="00524BC4">
        <w:t xml:space="preserve">W przypadku </w:t>
      </w:r>
      <w:r w:rsidR="00972A58">
        <w:t>zapewniania</w:t>
      </w:r>
      <w:r w:rsidR="00972A58" w:rsidRPr="00524BC4">
        <w:t xml:space="preserve"> </w:t>
      </w:r>
      <w:r w:rsidR="008662E3" w:rsidRPr="00524BC4">
        <w:t>praktyczne</w:t>
      </w:r>
      <w:r w:rsidR="008662E3">
        <w:t>go</w:t>
      </w:r>
      <w:r w:rsidR="008662E3" w:rsidRPr="00524BC4">
        <w:t xml:space="preserve"> </w:t>
      </w:r>
      <w:r w:rsidR="008662E3">
        <w:t>wy</w:t>
      </w:r>
      <w:r w:rsidR="008662E3" w:rsidRPr="00524BC4">
        <w:t>elimin</w:t>
      </w:r>
      <w:r w:rsidR="008662E3">
        <w:t>owania,</w:t>
      </w:r>
      <w:r w:rsidR="008662E3" w:rsidRPr="00524BC4">
        <w:t xml:space="preserve"> </w:t>
      </w:r>
      <w:r w:rsidR="00972A58">
        <w:t xml:space="preserve">o </w:t>
      </w:r>
      <w:r w:rsidR="008662E3">
        <w:t xml:space="preserve">którym </w:t>
      </w:r>
      <w:r w:rsidR="00972A58">
        <w:t xml:space="preserve">mowa w </w:t>
      </w:r>
      <w:r w:rsidR="00972A58" w:rsidRPr="00524BC4">
        <w:t>§</w:t>
      </w:r>
      <w:r w:rsidR="00972A58">
        <w:t xml:space="preserve"> 28a pkt 1</w:t>
      </w:r>
      <w:r w:rsidR="00445489">
        <w:t xml:space="preserve">, </w:t>
      </w:r>
      <w:r w:rsidR="00524BC4" w:rsidRPr="00524BC4">
        <w:t>nie uwzględnia się działania aktywnych systemów oraz elementów konstrukcji i wyposażenia</w:t>
      </w:r>
      <w:r w:rsidR="00445489" w:rsidRPr="00445489">
        <w:t xml:space="preserve"> </w:t>
      </w:r>
      <w:r w:rsidR="00445489">
        <w:t>obiektu jądrowego,</w:t>
      </w:r>
      <w:r w:rsidR="00445489" w:rsidRPr="00104422">
        <w:t xml:space="preserve"> </w:t>
      </w:r>
      <w:r w:rsidR="00524BC4" w:rsidRPr="00524BC4">
        <w:t>oraz działań personelu eksploatacyjnego.</w:t>
      </w:r>
    </w:p>
    <w:p w14:paraId="7D6DBD84" w14:textId="181914CE" w:rsidR="00524BC4" w:rsidRPr="00524BC4" w:rsidRDefault="00393D32" w:rsidP="00524BC4">
      <w:pPr>
        <w:pStyle w:val="ZARTzmartartykuempunktem"/>
      </w:pPr>
      <w:r w:rsidDel="002D47D9">
        <w:t xml:space="preserve"> </w:t>
      </w:r>
      <w:r w:rsidR="00524BC4" w:rsidRPr="00524BC4">
        <w:t xml:space="preserve">§ </w:t>
      </w:r>
      <w:r w:rsidR="00163B05">
        <w:t>2</w:t>
      </w:r>
      <w:r w:rsidR="0076312F">
        <w:t>8c</w:t>
      </w:r>
      <w:r w:rsidR="00524BC4" w:rsidRPr="00524BC4">
        <w:t xml:space="preserve">. 1. </w:t>
      </w:r>
      <w:r w:rsidR="008662E3">
        <w:t>P</w:t>
      </w:r>
      <w:r w:rsidR="00972A58" w:rsidRPr="00524BC4">
        <w:t>raktyczn</w:t>
      </w:r>
      <w:r w:rsidR="008662E3">
        <w:t>a</w:t>
      </w:r>
      <w:r w:rsidR="00972A58" w:rsidRPr="00524BC4">
        <w:t xml:space="preserve"> eliminacj</w:t>
      </w:r>
      <w:r w:rsidR="008662E3">
        <w:t xml:space="preserve">a, </w:t>
      </w:r>
      <w:r w:rsidR="00972A58">
        <w:t xml:space="preserve">której </w:t>
      </w:r>
      <w:r w:rsidR="008662E3">
        <w:t xml:space="preserve">rezultatem jest praktyczne wyeliminowanie, o którym </w:t>
      </w:r>
      <w:r w:rsidR="00972A58">
        <w:t xml:space="preserve">mowa w </w:t>
      </w:r>
      <w:r w:rsidR="00972A58" w:rsidRPr="00524BC4">
        <w:t>§</w:t>
      </w:r>
      <w:r w:rsidR="00972A58">
        <w:t xml:space="preserve"> 28a pkt 2</w:t>
      </w:r>
      <w:r w:rsidR="00445489">
        <w:t>,</w:t>
      </w:r>
      <w:r w:rsidR="00524BC4" w:rsidRPr="00524BC4">
        <w:t xml:space="preserve"> opiera się na:</w:t>
      </w:r>
    </w:p>
    <w:p w14:paraId="760C6850" w14:textId="3F13C522" w:rsidR="00524BC4" w:rsidRPr="00524BC4" w:rsidRDefault="00524BC4" w:rsidP="00D20A20">
      <w:pPr>
        <w:pStyle w:val="ZPKTzmpktartykuempunktem"/>
      </w:pPr>
      <w:r w:rsidRPr="00524BC4">
        <w:t>1)</w:t>
      </w:r>
      <w:r w:rsidRPr="00524BC4">
        <w:tab/>
        <w:t xml:space="preserve">ocenie aspektów inżynierskich takich jak projektowanie, wytwarzanie, testowanie i </w:t>
      </w:r>
      <w:r w:rsidR="00972A58">
        <w:t>nadzorowanie</w:t>
      </w:r>
      <w:r w:rsidRPr="00524BC4">
        <w:t xml:space="preserve"> systemów oraz elementów konstrukcji i wyposażenia obiektu </w:t>
      </w:r>
      <w:r w:rsidR="0076312F" w:rsidRPr="00524BC4">
        <w:t>jądrowego</w:t>
      </w:r>
      <w:r w:rsidR="00907F9D">
        <w:t>,</w:t>
      </w:r>
    </w:p>
    <w:p w14:paraId="550AAC8A" w14:textId="5020660D" w:rsidR="00524BC4" w:rsidRPr="00524BC4" w:rsidRDefault="00524BC4" w:rsidP="00D20A20">
      <w:pPr>
        <w:pStyle w:val="ZPKTzmpktartykuempunktem"/>
      </w:pPr>
      <w:r w:rsidRPr="00524BC4">
        <w:t>2)</w:t>
      </w:r>
      <w:r w:rsidRPr="00524BC4">
        <w:tab/>
        <w:t>szacunkach deterministycznych</w:t>
      </w:r>
      <w:r w:rsidR="00907F9D">
        <w:t>,</w:t>
      </w:r>
    </w:p>
    <w:p w14:paraId="1589FE21" w14:textId="05F7EAAD" w:rsidR="00524BC4" w:rsidRPr="00524BC4" w:rsidRDefault="00524BC4" w:rsidP="00D20A20">
      <w:pPr>
        <w:pStyle w:val="ZPKTzmpktartykuempunktem"/>
      </w:pPr>
      <w:r w:rsidRPr="00524BC4">
        <w:t>3)</w:t>
      </w:r>
      <w:r w:rsidRPr="00524BC4">
        <w:tab/>
        <w:t>szacunkach probabilistycznych</w:t>
      </w:r>
      <w:r w:rsidR="00907F9D">
        <w:t>,</w:t>
      </w:r>
    </w:p>
    <w:p w14:paraId="69E70337" w14:textId="77777777" w:rsidR="00524BC4" w:rsidRPr="00524BC4" w:rsidRDefault="00524BC4" w:rsidP="00D20A20">
      <w:pPr>
        <w:pStyle w:val="ZPKTzmpktartykuempunktem"/>
      </w:pPr>
      <w:r w:rsidRPr="00524BC4">
        <w:t>4)</w:t>
      </w:r>
      <w:r w:rsidRPr="00524BC4">
        <w:tab/>
        <w:t xml:space="preserve">ocenie doświadczeń eksploatacyjnych     </w:t>
      </w:r>
    </w:p>
    <w:p w14:paraId="5E733CE8" w14:textId="12F29C2F" w:rsidR="00524BC4" w:rsidRPr="00524BC4" w:rsidRDefault="00907F9D" w:rsidP="00C9046D">
      <w:pPr>
        <w:pStyle w:val="ZCZWSPPKTzmczciwsppktartykuempunktem"/>
      </w:pPr>
      <w:r>
        <w:t>–</w:t>
      </w:r>
      <w:r w:rsidR="00524BC4" w:rsidRPr="00524BC4">
        <w:t xml:space="preserve"> z uwzględnieniem niepewności związanych z ograniczoną wiedzą na temat analizowanych zjawisk fizycznych i chemicznych. </w:t>
      </w:r>
    </w:p>
    <w:p w14:paraId="17AACFF2" w14:textId="0171AC87" w:rsidR="00972A58" w:rsidRPr="00972A58" w:rsidRDefault="00524BC4" w:rsidP="00C9046D">
      <w:pPr>
        <w:pStyle w:val="ZUSTzmustartykuempunktem"/>
      </w:pPr>
      <w:r w:rsidRPr="00524BC4">
        <w:t>2. Działania personelu eksploatacyjnego wykorzystywane do</w:t>
      </w:r>
      <w:r w:rsidR="00972A58">
        <w:t xml:space="preserve"> zapewniania </w:t>
      </w:r>
      <w:r w:rsidR="008662E3" w:rsidRPr="00524BC4">
        <w:t>praktyczne</w:t>
      </w:r>
      <w:r w:rsidR="008662E3">
        <w:t>go</w:t>
      </w:r>
      <w:r w:rsidR="008662E3" w:rsidRPr="00524BC4">
        <w:t xml:space="preserve"> </w:t>
      </w:r>
      <w:r w:rsidR="008662E3">
        <w:t>wy</w:t>
      </w:r>
      <w:r w:rsidR="008662E3" w:rsidRPr="00524BC4">
        <w:t>elimin</w:t>
      </w:r>
      <w:r w:rsidR="008662E3">
        <w:t>owania</w:t>
      </w:r>
      <w:r w:rsidR="00C576DB">
        <w:t>,</w:t>
      </w:r>
      <w:r w:rsidR="008662E3" w:rsidRPr="00524BC4">
        <w:t xml:space="preserve"> </w:t>
      </w:r>
      <w:r w:rsidR="00972A58">
        <w:t xml:space="preserve">o </w:t>
      </w:r>
      <w:r w:rsidR="008662E3">
        <w:t xml:space="preserve">którym </w:t>
      </w:r>
      <w:r w:rsidR="00972A58">
        <w:t xml:space="preserve">mowa w </w:t>
      </w:r>
      <w:r w:rsidR="00972A58" w:rsidRPr="00524BC4">
        <w:t>§</w:t>
      </w:r>
      <w:r w:rsidR="00972A58">
        <w:t xml:space="preserve"> 28a pkt 2</w:t>
      </w:r>
      <w:r w:rsidR="00445489">
        <w:t>,</w:t>
      </w:r>
      <w:r w:rsidR="00972A58" w:rsidRPr="00524BC4">
        <w:t xml:space="preserve"> </w:t>
      </w:r>
      <w:r w:rsidR="00972A58" w:rsidRPr="00972A58">
        <w:t xml:space="preserve">uwzględnia się jedynie wówczas, gdy można wykazać, że: </w:t>
      </w:r>
    </w:p>
    <w:p w14:paraId="0EF8455E" w14:textId="77777777" w:rsidR="00972A58" w:rsidRPr="00972A58" w:rsidRDefault="00972A58" w:rsidP="00D20A20">
      <w:pPr>
        <w:pStyle w:val="ZPKTzmpktartykuempunktem"/>
      </w:pPr>
      <w:r w:rsidRPr="00972A58">
        <w:lastRenderedPageBreak/>
        <w:t>1)</w:t>
      </w:r>
      <w:r w:rsidRPr="00972A58">
        <w:tab/>
        <w:t>personel eksploatacyjny ma dostatecznie dużo czasu na wykonanie wymaganych czynności;</w:t>
      </w:r>
    </w:p>
    <w:p w14:paraId="6589E171" w14:textId="1E62CFA8" w:rsidR="00972A58" w:rsidRPr="00972A58" w:rsidRDefault="00972A58" w:rsidP="00D20A20">
      <w:pPr>
        <w:pStyle w:val="ZPKTzmpktartykuempunktem"/>
      </w:pPr>
      <w:r w:rsidRPr="00972A58">
        <w:t>2)</w:t>
      </w:r>
      <w:r w:rsidRPr="00972A58">
        <w:tab/>
        <w:t>dostępna jest dostatecznie obszerna informacja dla potrzeb diagnostyki zdarzenia, uwzględniając</w:t>
      </w:r>
      <w:r w:rsidR="00663784">
        <w:t>a</w:t>
      </w:r>
      <w:r w:rsidRPr="00972A58">
        <w:t xml:space="preserve"> skutki</w:t>
      </w:r>
      <w:r w:rsidR="00445489">
        <w:t xml:space="preserve"> postulowanego</w:t>
      </w:r>
      <w:r w:rsidR="0009080A">
        <w:t xml:space="preserve"> </w:t>
      </w:r>
      <w:r w:rsidRPr="00972A58">
        <w:t>zdarzenia inicjującego i kryterium pojedynczego uszkodzenia;</w:t>
      </w:r>
    </w:p>
    <w:p w14:paraId="759A9206" w14:textId="77777777" w:rsidR="00972A58" w:rsidRPr="00972A58" w:rsidRDefault="00972A58" w:rsidP="00D20A20">
      <w:pPr>
        <w:pStyle w:val="ZPKTzmpktartykuempunktem"/>
      </w:pPr>
      <w:r w:rsidRPr="00972A58">
        <w:t>3)</w:t>
      </w:r>
      <w:r w:rsidRPr="00972A58">
        <w:tab/>
        <w:t>dostępne są odpowiednie pisemne procedury;</w:t>
      </w:r>
    </w:p>
    <w:p w14:paraId="05F467A7" w14:textId="1C0DBD68" w:rsidR="00524BC4" w:rsidRPr="00524BC4" w:rsidRDefault="00972A58" w:rsidP="00D20A20">
      <w:pPr>
        <w:pStyle w:val="ZPKTzmpktartykuempunktem"/>
      </w:pPr>
      <w:r w:rsidRPr="00972A58">
        <w:t>4)</w:t>
      </w:r>
      <w:r w:rsidRPr="00972A58">
        <w:tab/>
        <w:t>pracownicy zostali wystarczająco przeszkoleni.</w:t>
      </w:r>
    </w:p>
    <w:p w14:paraId="06221BD3" w14:textId="7EEB0AAA" w:rsidR="00524BC4" w:rsidRPr="00524BC4" w:rsidRDefault="00524BC4" w:rsidP="00524BC4">
      <w:pPr>
        <w:pStyle w:val="ZARTzmartartykuempunktem"/>
      </w:pPr>
      <w:r w:rsidRPr="00524BC4">
        <w:t xml:space="preserve">§ </w:t>
      </w:r>
      <w:r w:rsidR="0076312F">
        <w:t>28d</w:t>
      </w:r>
      <w:r w:rsidRPr="00524BC4">
        <w:t>.</w:t>
      </w:r>
      <w:r w:rsidR="004D25F8">
        <w:t xml:space="preserve"> </w:t>
      </w:r>
      <w:r w:rsidRPr="00524BC4">
        <w:t>1. W procesie praktycznej eliminacji opracowuje się listę sekwencji zdarzeń mogących prowadzić do dużych lub wczesnych uwolnień substancji promieniotwórczych, które grupuje się pod względem warunków powstających w obudowie bezpieczeństwa reaktora lub budynku</w:t>
      </w:r>
      <w:r w:rsidR="00063028">
        <w:t>,</w:t>
      </w:r>
      <w:r w:rsidR="0076312F">
        <w:t xml:space="preserve"> w którym znajduje się</w:t>
      </w:r>
      <w:r w:rsidRPr="00524BC4">
        <w:t xml:space="preserve"> basen </w:t>
      </w:r>
      <w:r w:rsidR="0076312F" w:rsidRPr="00524BC4">
        <w:t>służąc</w:t>
      </w:r>
      <w:r w:rsidR="0076312F">
        <w:t>y</w:t>
      </w:r>
      <w:r w:rsidRPr="00524BC4">
        <w:t xml:space="preserve"> do przechowywania paliwa jądrowego.</w:t>
      </w:r>
    </w:p>
    <w:p w14:paraId="65922F83" w14:textId="3E577201" w:rsidR="00524BC4" w:rsidRPr="00524BC4" w:rsidRDefault="00524BC4" w:rsidP="00C9046D">
      <w:pPr>
        <w:pStyle w:val="ZUSTzmustartykuempunktem"/>
      </w:pPr>
      <w:r w:rsidRPr="00524BC4">
        <w:t xml:space="preserve">2. W obiekcie jądrowym identyfikuje się rozwiązania </w:t>
      </w:r>
      <w:r w:rsidR="00606821">
        <w:t>techniczno-organizacyjne</w:t>
      </w:r>
      <w:r w:rsidRPr="00524BC4">
        <w:t xml:space="preserve">, które mogą być zastosowane </w:t>
      </w:r>
      <w:r w:rsidR="00780E75">
        <w:t>do</w:t>
      </w:r>
      <w:r w:rsidRPr="00524BC4">
        <w:t xml:space="preserve"> wykazania </w:t>
      </w:r>
      <w:r w:rsidR="008662E3" w:rsidRPr="00524BC4">
        <w:t>praktyczne</w:t>
      </w:r>
      <w:r w:rsidR="008662E3">
        <w:t>go wy</w:t>
      </w:r>
      <w:r w:rsidR="008662E3" w:rsidRPr="00524BC4">
        <w:t>elimin</w:t>
      </w:r>
      <w:r w:rsidR="008662E3">
        <w:t>owania</w:t>
      </w:r>
      <w:r w:rsidR="008662E3" w:rsidRPr="00524BC4">
        <w:t xml:space="preserve"> </w:t>
      </w:r>
      <w:r w:rsidRPr="00524BC4">
        <w:t>dla każdej rozważanej sekwencji zdarzeń mogącej prowadzić do dużych lub wczesnych uwolnień substancji promieniotwórczych.</w:t>
      </w:r>
    </w:p>
    <w:p w14:paraId="3435A7D5" w14:textId="3BBD7717" w:rsidR="00524BC4" w:rsidRPr="00524BC4" w:rsidRDefault="00524BC4" w:rsidP="00C9046D">
      <w:pPr>
        <w:pStyle w:val="ZUSTzmustartykuempunktem"/>
      </w:pPr>
      <w:r w:rsidRPr="00524BC4">
        <w:t xml:space="preserve">3. Rozwiązania </w:t>
      </w:r>
      <w:r w:rsidR="00606821">
        <w:t>techniczno-organizacyjne</w:t>
      </w:r>
      <w:r w:rsidR="00780E75">
        <w:t xml:space="preserve"> </w:t>
      </w:r>
      <w:r w:rsidR="006E7D4F">
        <w:t>za</w:t>
      </w:r>
      <w:r w:rsidRPr="00524BC4">
        <w:t xml:space="preserve">stosowane </w:t>
      </w:r>
      <w:r w:rsidR="006E7D4F">
        <w:t xml:space="preserve">w projekcie obiektu jądrowego w wyniku </w:t>
      </w:r>
      <w:r w:rsidR="00C576DB">
        <w:t>przeprowadzenia</w:t>
      </w:r>
      <w:r w:rsidRPr="00524BC4">
        <w:t xml:space="preserve"> praktycznej eliminacji każdej z analizowanych sekwencji zdarzeń </w:t>
      </w:r>
      <w:r w:rsidR="00780E75">
        <w:t>są</w:t>
      </w:r>
      <w:r w:rsidRPr="00524BC4">
        <w:t xml:space="preserve"> powiązane z odpowiednim poziomem sekwencji poziomów bezpieczeństwa obiektu jądrowego, na którym sekwencja zdarzeń może być przerwana, aby zapobiec dużym oraz wczesnym uwolnieniom substancji promieniotwórczych.</w:t>
      </w:r>
    </w:p>
    <w:p w14:paraId="28952CAF" w14:textId="6E8E8851" w:rsidR="00524BC4" w:rsidRDefault="00524BC4" w:rsidP="00C9046D">
      <w:pPr>
        <w:pStyle w:val="ZUSTzmustartykuempunktem"/>
      </w:pPr>
      <w:r w:rsidRPr="00524BC4">
        <w:t xml:space="preserve">4. Rozwiązania </w:t>
      </w:r>
      <w:r w:rsidR="00606821">
        <w:t>techniczno-organizacyjne</w:t>
      </w:r>
      <w:r w:rsidR="00780E75">
        <w:t xml:space="preserve"> </w:t>
      </w:r>
      <w:r w:rsidR="006E7D4F">
        <w:t>zastosowane w projekcie obiektu jądrowego</w:t>
      </w:r>
      <w:r w:rsidR="00C576DB">
        <w:t xml:space="preserve"> w wyniku przeprowadzenia</w:t>
      </w:r>
      <w:r w:rsidRPr="00524BC4">
        <w:t xml:space="preserve"> praktycznej eliminacji są zaprojektowane, wytworzone, testowane i eksploatowane mając na względzie wymagania właściwe dla danego poziomu sekwencji poziomów bezpieczeństwa oraz wytrzymują warunki fizyczne i środowiskowe, na działanie których mogą zostać wystawione.</w:t>
      </w:r>
      <w:r w:rsidR="00916C72" w:rsidRPr="00916C72">
        <w:t>”</w:t>
      </w:r>
      <w:r w:rsidR="001446E5">
        <w:t>;</w:t>
      </w:r>
    </w:p>
    <w:p w14:paraId="40BB49AB" w14:textId="6D1078E5" w:rsidR="00EC62A6" w:rsidRDefault="00A609DC" w:rsidP="00C9046D">
      <w:pPr>
        <w:pStyle w:val="PKTpunkt"/>
      </w:pPr>
      <w:r>
        <w:t>2</w:t>
      </w:r>
      <w:r w:rsidR="003D25E3">
        <w:t>1</w:t>
      </w:r>
      <w:r w:rsidR="00444565">
        <w:t>)</w:t>
      </w:r>
      <w:r w:rsidR="00444565">
        <w:tab/>
      </w:r>
      <w:r w:rsidR="00444565" w:rsidRPr="00444565">
        <w:t xml:space="preserve">uchyla się § </w:t>
      </w:r>
      <w:r w:rsidR="00444565">
        <w:t>29</w:t>
      </w:r>
      <w:r w:rsidR="0050595E">
        <w:t xml:space="preserve"> i </w:t>
      </w:r>
      <w:r w:rsidR="00BE2A60" w:rsidRPr="00BE2A60">
        <w:t>§</w:t>
      </w:r>
      <w:r w:rsidR="00C576DB">
        <w:t xml:space="preserve"> </w:t>
      </w:r>
      <w:r w:rsidR="0050595E">
        <w:t>30</w:t>
      </w:r>
      <w:r w:rsidR="00444565">
        <w:t>;</w:t>
      </w:r>
    </w:p>
    <w:p w14:paraId="6C060E8B" w14:textId="2BFAD191" w:rsidR="0050595E" w:rsidRDefault="0015735A" w:rsidP="00C9046D">
      <w:pPr>
        <w:pStyle w:val="PKTpunkt"/>
      </w:pPr>
      <w:r>
        <w:t>2</w:t>
      </w:r>
      <w:r w:rsidR="003D25E3">
        <w:t>2</w:t>
      </w:r>
      <w:r w:rsidR="00CB29BD">
        <w:t>)</w:t>
      </w:r>
      <w:r w:rsidR="00951184">
        <w:tab/>
      </w:r>
      <w:r w:rsidR="0050595E">
        <w:t xml:space="preserve">w </w:t>
      </w:r>
      <w:r w:rsidR="000704CA" w:rsidRPr="00444565">
        <w:t xml:space="preserve">§ </w:t>
      </w:r>
      <w:r w:rsidR="0050595E">
        <w:t>32:</w:t>
      </w:r>
    </w:p>
    <w:p w14:paraId="3F68DA24" w14:textId="77777777" w:rsidR="007D1E32" w:rsidRDefault="0050595E" w:rsidP="009629A8">
      <w:pPr>
        <w:pStyle w:val="LITlitera"/>
      </w:pPr>
      <w:r>
        <w:t>a)</w:t>
      </w:r>
      <w:r w:rsidR="006B0BDB">
        <w:tab/>
      </w:r>
      <w:r w:rsidR="007D1E32">
        <w:t>w ust. 1:</w:t>
      </w:r>
    </w:p>
    <w:p w14:paraId="3485636E" w14:textId="50468290" w:rsidR="006B0BDB" w:rsidRDefault="007D1E32" w:rsidP="009629A8">
      <w:pPr>
        <w:pStyle w:val="TIRtiret"/>
      </w:pPr>
      <w:r>
        <w:t>–</w:t>
      </w:r>
      <w:r w:rsidR="00951184">
        <w:tab/>
      </w:r>
      <w:r w:rsidR="006B0BDB">
        <w:t>wprowadzenie do wyliczenia otrzymuje brzmienie:</w:t>
      </w:r>
    </w:p>
    <w:p w14:paraId="7C445051" w14:textId="6C9EA2A6" w:rsidR="006E231C" w:rsidRPr="006E231C" w:rsidRDefault="00157354" w:rsidP="00C9046D">
      <w:pPr>
        <w:pStyle w:val="ZTIRUSTzmusttiret"/>
      </w:pPr>
      <w:r>
        <w:t>„</w:t>
      </w:r>
      <w:r w:rsidR="006E231C" w:rsidRPr="006E231C">
        <w:t>1.</w:t>
      </w:r>
      <w:r w:rsidR="00345EA6">
        <w:t xml:space="preserve"> </w:t>
      </w:r>
      <w:r w:rsidR="006E231C" w:rsidRPr="006E231C">
        <w:t xml:space="preserve">Projekt elektrowni jądrowej oraz reaktora badawczego uwzględnia sekwencje awaryjne z ominięciem obudowy bezpieczeństwa reaktora, nawet bez degradacji rdzenia reaktora, lecz mogące prowadzić do bezpośredniego </w:t>
      </w:r>
      <w:r w:rsidR="006E231C" w:rsidRPr="006E231C">
        <w:lastRenderedPageBreak/>
        <w:t>uwolnienia substancji promieniotwórczych poza obudowę bezpieczeństwa</w:t>
      </w:r>
      <w:r w:rsidR="00600875">
        <w:t xml:space="preserve"> reaktora</w:t>
      </w:r>
      <w:r w:rsidR="006E231C" w:rsidRPr="006E231C">
        <w:t>, poprzez zastosowanie następujących rozwiązań:</w:t>
      </w:r>
      <w:r w:rsidR="00057EFF" w:rsidRPr="00057EFF">
        <w:t>”</w:t>
      </w:r>
      <w:r w:rsidR="00057EFF">
        <w:t>,</w:t>
      </w:r>
    </w:p>
    <w:p w14:paraId="63CA4010" w14:textId="3C0BB4D1" w:rsidR="006E231C" w:rsidRDefault="007D1E32" w:rsidP="002832A8">
      <w:pPr>
        <w:pStyle w:val="TIRtiret"/>
      </w:pPr>
      <w:r>
        <w:t>–</w:t>
      </w:r>
      <w:r w:rsidR="00951184">
        <w:tab/>
      </w:r>
      <w:r w:rsidR="006E231C">
        <w:t xml:space="preserve">pkt </w:t>
      </w:r>
      <w:r w:rsidR="00057EFF">
        <w:t>2</w:t>
      </w:r>
      <w:r>
        <w:t xml:space="preserve"> otrzymuje brzmienie:</w:t>
      </w:r>
    </w:p>
    <w:p w14:paraId="6108A3C4" w14:textId="77777777" w:rsidR="007D1E32" w:rsidRDefault="007D1E32" w:rsidP="00C003C4">
      <w:pPr>
        <w:pStyle w:val="ZTIRPKTzmpkttiret"/>
      </w:pPr>
      <w:r>
        <w:t>„</w:t>
      </w:r>
      <w:r w:rsidR="00057EFF">
        <w:t>2</w:t>
      </w:r>
      <w:r>
        <w:t>)</w:t>
      </w:r>
      <w:r>
        <w:tab/>
      </w:r>
      <w:r w:rsidR="00057EFF" w:rsidRPr="00057EFF">
        <w:t>minimalizację liczby przepustów przez obudowę bezpieczeństwa reaktora;”</w:t>
      </w:r>
      <w:r w:rsidR="00057EFF">
        <w:t>,</w:t>
      </w:r>
    </w:p>
    <w:p w14:paraId="237F7D02" w14:textId="40C936D1" w:rsidR="001247D0" w:rsidRDefault="00057EFF" w:rsidP="00816374">
      <w:pPr>
        <w:pStyle w:val="LITlitera"/>
      </w:pPr>
      <w:r>
        <w:t>b</w:t>
      </w:r>
      <w:r w:rsidR="006E231C">
        <w:t>)</w:t>
      </w:r>
      <w:r>
        <w:tab/>
      </w:r>
      <w:r w:rsidR="006B0BDB">
        <w:t xml:space="preserve">uchyla się </w:t>
      </w:r>
      <w:r w:rsidR="0050595E">
        <w:t xml:space="preserve">ust. </w:t>
      </w:r>
      <w:r w:rsidR="006B0BDB">
        <w:t>2</w:t>
      </w:r>
      <w:r w:rsidR="00867D72">
        <w:t>–</w:t>
      </w:r>
      <w:r w:rsidR="00C80572">
        <w:t>3</w:t>
      </w:r>
      <w:r>
        <w:t>;</w:t>
      </w:r>
    </w:p>
    <w:p w14:paraId="6CEB714B" w14:textId="325FA330" w:rsidR="00345EA6" w:rsidRPr="00D20A20" w:rsidRDefault="00345EA6" w:rsidP="00157354">
      <w:pPr>
        <w:pStyle w:val="PKTpunkt"/>
        <w:keepNext/>
      </w:pPr>
      <w:r w:rsidRPr="00D20A20">
        <w:t>2</w:t>
      </w:r>
      <w:r w:rsidR="003D25E3">
        <w:t>3</w:t>
      </w:r>
      <w:r w:rsidRPr="00D20A20">
        <w:t>)</w:t>
      </w:r>
      <w:r w:rsidRPr="00D20A20">
        <w:tab/>
        <w:t>§ 33 otrzymuje brzmienie:</w:t>
      </w:r>
    </w:p>
    <w:p w14:paraId="1F663399" w14:textId="097C7583" w:rsidR="00311CB2" w:rsidRPr="00D20A20" w:rsidRDefault="00345EA6" w:rsidP="001439FD">
      <w:pPr>
        <w:pStyle w:val="ZARTzmartartykuempunktem"/>
      </w:pPr>
      <w:r w:rsidRPr="00D20A20">
        <w:t xml:space="preserve">„§ </w:t>
      </w:r>
      <w:bookmarkStart w:id="22" w:name="_Hlk116027777"/>
      <w:r w:rsidRPr="00D20A20">
        <w:t xml:space="preserve">33. </w:t>
      </w:r>
      <w:r w:rsidR="0003200B" w:rsidRPr="00D20A20">
        <w:t xml:space="preserve">W projekcie elektrowni jądrowej przewiduje się rozwiązania projektowe zapewniające bezpieczeństwo na wypadek uderzenia dużego samolotu cywilnego, </w:t>
      </w:r>
      <w:r w:rsidR="00BE2A60">
        <w:t>w taki sposób</w:t>
      </w:r>
      <w:r w:rsidR="00951E88">
        <w:t>,</w:t>
      </w:r>
      <w:r w:rsidR="00BE2A60" w:rsidRPr="00D20A20">
        <w:t xml:space="preserve"> </w:t>
      </w:r>
      <w:r w:rsidR="0003200B" w:rsidRPr="00D20A20">
        <w:t>że w razie uderzenia samolotu, przy ograniczonych działaniach operatora nie dojdzie do wczesnych uwolnień substancji promieniotwórczych lub dużych uwolnień substancji promieniotwórczych</w:t>
      </w:r>
      <w:r w:rsidR="008C7575">
        <w:t>.</w:t>
      </w:r>
      <w:r w:rsidR="00D20A20" w:rsidRPr="00057EFF">
        <w:t>”</w:t>
      </w:r>
      <w:bookmarkEnd w:id="22"/>
      <w:r w:rsidR="00D20A20">
        <w:t>;</w:t>
      </w:r>
    </w:p>
    <w:p w14:paraId="127956C6" w14:textId="22295A87" w:rsidR="00B36740" w:rsidRDefault="00271C2B" w:rsidP="00C9046D">
      <w:pPr>
        <w:pStyle w:val="PKTpunkt"/>
      </w:pPr>
      <w:r w:rsidRPr="00D20A20">
        <w:t>2</w:t>
      </w:r>
      <w:r w:rsidR="003D25E3">
        <w:t>4</w:t>
      </w:r>
      <w:r w:rsidRPr="00D20A20">
        <w:t>)</w:t>
      </w:r>
      <w:r w:rsidR="00D20A20">
        <w:tab/>
      </w:r>
      <w:r w:rsidR="00B36740" w:rsidRPr="00D20A20">
        <w:t xml:space="preserve">w </w:t>
      </w:r>
      <w:r w:rsidRPr="00D20A20">
        <w:t>§ 34</w:t>
      </w:r>
      <w:r w:rsidR="00B36740">
        <w:t>:</w:t>
      </w:r>
    </w:p>
    <w:p w14:paraId="42247ADF" w14:textId="5FF49D0C" w:rsidR="00F95006" w:rsidRDefault="00B36740" w:rsidP="00D20A20">
      <w:pPr>
        <w:pStyle w:val="LITlitera"/>
      </w:pPr>
      <w:r>
        <w:t>a)</w:t>
      </w:r>
      <w:r w:rsidR="00D20A20">
        <w:tab/>
      </w:r>
      <w:r>
        <w:t>ust. 2</w:t>
      </w:r>
      <w:r w:rsidR="00F95006">
        <w:t xml:space="preserve"> otrzymuje brzmienie:</w:t>
      </w:r>
    </w:p>
    <w:p w14:paraId="6B89F7F3" w14:textId="0DA7253C" w:rsidR="00F95006" w:rsidRPr="00F95006" w:rsidRDefault="00D20A20" w:rsidP="00167721">
      <w:pPr>
        <w:pStyle w:val="ZLITUSTzmustliter"/>
      </w:pPr>
      <w:r w:rsidRPr="00241DC3">
        <w:t>„</w:t>
      </w:r>
      <w:r w:rsidR="00F95006" w:rsidRPr="00F95006">
        <w:t>2.</w:t>
      </w:r>
      <w:r>
        <w:t xml:space="preserve"> </w:t>
      </w:r>
      <w:r w:rsidR="00F95006" w:rsidRPr="00F95006">
        <w:t xml:space="preserve">System bezpieczeństwa konieczny do doprowadzenia obiektu jądrowego do stanu bezpiecznego wyłączenia </w:t>
      </w:r>
      <w:r w:rsidR="009D6BE6">
        <w:t>oraz</w:t>
      </w:r>
      <w:r w:rsidR="00F95006" w:rsidRPr="00F95006">
        <w:t xml:space="preserve"> utrzymania go w tym stanie projektuje się tak, żeby był on zdolny do wypełnienia swoich funkcji:</w:t>
      </w:r>
    </w:p>
    <w:p w14:paraId="26FA11B3" w14:textId="4E0C531F" w:rsidR="00F95006" w:rsidRPr="00F95006" w:rsidRDefault="00F95006" w:rsidP="00C9046D">
      <w:pPr>
        <w:pStyle w:val="ZLITPKTzmpktliter"/>
      </w:pPr>
      <w:r w:rsidRPr="00F95006">
        <w:t>1)</w:t>
      </w:r>
      <w:r w:rsidR="00D20A20">
        <w:tab/>
      </w:r>
      <w:r w:rsidRPr="00F95006">
        <w:t>przy spełnieniu kryterium pojedynczego uszkodzenia</w:t>
      </w:r>
      <w:r w:rsidR="00D20A20">
        <w:t>;</w:t>
      </w:r>
    </w:p>
    <w:p w14:paraId="41BB64CA" w14:textId="21E6555A" w:rsidR="00B36740" w:rsidRDefault="00F95006" w:rsidP="00C9046D">
      <w:pPr>
        <w:pStyle w:val="ZLITPKTzmpktliter"/>
      </w:pPr>
      <w:r w:rsidRPr="00F95006">
        <w:t>2)</w:t>
      </w:r>
      <w:r w:rsidR="00D20A20">
        <w:tab/>
      </w:r>
      <w:r w:rsidRPr="00F95006">
        <w:t>gdy</w:t>
      </w:r>
      <w:r w:rsidR="00422DA0">
        <w:t xml:space="preserve"> </w:t>
      </w:r>
      <w:r w:rsidRPr="00F95006">
        <w:t>jakikolwiek inny element systemu pełniącego tą samą funkcję bezpieczeństwa jest niedostępny z powodu naprawy, testowania lub konserwacji w przypadku gdy limity i warunki eksploatacyjne obiektu jądrowego dopuszczają przeprowadzanie napraw, testowania lub konserwacji tego elementu w trybie normalnej eksploatacji,</w:t>
      </w:r>
      <w:r w:rsidR="00D20A20">
        <w:t xml:space="preserve"> </w:t>
      </w:r>
      <w:r w:rsidRPr="00F95006">
        <w:t xml:space="preserve">w którym jest </w:t>
      </w:r>
      <w:r w:rsidR="009D6BE6" w:rsidRPr="00F95006">
        <w:t>o</w:t>
      </w:r>
      <w:r w:rsidR="009D6BE6">
        <w:t>n</w:t>
      </w:r>
      <w:r w:rsidR="009D6BE6" w:rsidRPr="00F95006">
        <w:t xml:space="preserve"> </w:t>
      </w:r>
      <w:r w:rsidRPr="00F95006">
        <w:t>wykorzystywany w trakcie postulowanego zdarzenia inicjującego.</w:t>
      </w:r>
      <w:r w:rsidR="00D20A20" w:rsidRPr="00D20A20">
        <w:t>”</w:t>
      </w:r>
      <w:r w:rsidR="00D20A20">
        <w:t>,</w:t>
      </w:r>
      <w:r w:rsidR="00D20A20" w:rsidRPr="00D20A20">
        <w:t xml:space="preserve"> </w:t>
      </w:r>
    </w:p>
    <w:p w14:paraId="2ED6370B" w14:textId="240B8B17" w:rsidR="00271C2B" w:rsidRDefault="00B36740" w:rsidP="00D20A20">
      <w:pPr>
        <w:pStyle w:val="LITlitera"/>
        <w:rPr>
          <w:rStyle w:val="Kkursywa"/>
        </w:rPr>
      </w:pPr>
      <w:r>
        <w:t>b)</w:t>
      </w:r>
      <w:r>
        <w:tab/>
      </w:r>
      <w:r w:rsidR="00271C2B" w:rsidRPr="00271C2B">
        <w:t>ust. 4</w:t>
      </w:r>
      <w:r w:rsidR="00271C2B">
        <w:t xml:space="preserve"> otrzymuje brzmienie:</w:t>
      </w:r>
    </w:p>
    <w:p w14:paraId="6B0A7F41" w14:textId="18A61EE8" w:rsidR="001439FD" w:rsidRPr="00D20A20" w:rsidRDefault="00D20A20" w:rsidP="00167721">
      <w:pPr>
        <w:pStyle w:val="ZLITUSTzmustliter"/>
      </w:pPr>
      <w:r w:rsidRPr="00241DC3">
        <w:t>„</w:t>
      </w:r>
      <w:r w:rsidR="00271C2B" w:rsidRPr="00167721">
        <w:t>4. Obiekt jądrowy wyposaża się w systemy zasilania elektrycznego ze źródeł wewnętrznych i zewnętrznych spoza obiektu jądrowego, przy czym wypełnienie funkcji bezpieczeństwa przez elementy czynne powinno być możliwe przy wykorzystaniu któregokolwiek z tych</w:t>
      </w:r>
      <w:r w:rsidR="00271C2B" w:rsidRPr="00D20A20">
        <w:t xml:space="preserve"> dwóch źródeł zasilania elektrycznego.</w:t>
      </w:r>
      <w:r w:rsidRPr="00D20A20">
        <w:t>”</w:t>
      </w:r>
      <w:r w:rsidR="000847E0">
        <w:t>;</w:t>
      </w:r>
    </w:p>
    <w:p w14:paraId="0CC0CDCA" w14:textId="74C16F05" w:rsidR="00816374" w:rsidRDefault="00057EFF" w:rsidP="00157354">
      <w:pPr>
        <w:pStyle w:val="PKTpunkt"/>
        <w:keepNext/>
      </w:pPr>
      <w:r>
        <w:t>2</w:t>
      </w:r>
      <w:r w:rsidR="00E70CCB">
        <w:t>5</w:t>
      </w:r>
      <w:r w:rsidR="00816374">
        <w:t>)</w:t>
      </w:r>
      <w:r>
        <w:tab/>
      </w:r>
      <w:r w:rsidR="00816374" w:rsidRPr="00816374">
        <w:t>§</w:t>
      </w:r>
      <w:r w:rsidR="00AD75C8">
        <w:t xml:space="preserve"> </w:t>
      </w:r>
      <w:r w:rsidR="00816374">
        <w:t xml:space="preserve">35 i </w:t>
      </w:r>
      <w:r w:rsidR="009D6BE6" w:rsidRPr="009D6BE6">
        <w:t>§</w:t>
      </w:r>
      <w:r w:rsidR="009D6BE6">
        <w:t xml:space="preserve"> </w:t>
      </w:r>
      <w:r w:rsidR="00816374">
        <w:t>36 otrzymują brzmienie:</w:t>
      </w:r>
    </w:p>
    <w:p w14:paraId="3F8AC6B5" w14:textId="62891130" w:rsidR="00F926B0" w:rsidRDefault="00157354" w:rsidP="00816374">
      <w:pPr>
        <w:pStyle w:val="ZARTzmartartykuempunktem"/>
      </w:pPr>
      <w:r>
        <w:t>„</w:t>
      </w:r>
      <w:r w:rsidR="00816374" w:rsidRPr="00816374">
        <w:t>§ 35.</w:t>
      </w:r>
      <w:r w:rsidR="0003200B">
        <w:t xml:space="preserve"> </w:t>
      </w:r>
      <w:r w:rsidR="00F926B0" w:rsidRPr="00F926B0">
        <w:t xml:space="preserve">W projekcie obiektu jądrowego dla uzyskania niezbędnego poziomu niezawodności systemów oraz elementów konstrukcji i wyposażenia obiektu jądrowego mających istotne znaczenie dla zapewnienia bezpieczeństwa jądrowego i ochrony </w:t>
      </w:r>
      <w:r w:rsidR="00F926B0" w:rsidRPr="00F926B0">
        <w:lastRenderedPageBreak/>
        <w:t>radiologicznej, stosuje się</w:t>
      </w:r>
      <w:r w:rsidR="008502C5">
        <w:t>,</w:t>
      </w:r>
      <w:r w:rsidR="00F926B0" w:rsidRPr="00F926B0">
        <w:t xml:space="preserve"> </w:t>
      </w:r>
      <w:r w:rsidR="008502C5">
        <w:t>zakładając</w:t>
      </w:r>
      <w:r w:rsidR="00F926B0" w:rsidRPr="00F926B0">
        <w:t xml:space="preserve"> możliwoś</w:t>
      </w:r>
      <w:r w:rsidR="008502C5">
        <w:t>ć</w:t>
      </w:r>
      <w:r w:rsidR="00F926B0" w:rsidRPr="00F926B0">
        <w:t xml:space="preserve"> wystąpienia uszkodzenia ze wspólnej przyczyny</w:t>
      </w:r>
      <w:r w:rsidR="008502C5">
        <w:t>,</w:t>
      </w:r>
      <w:r w:rsidR="00F926B0" w:rsidRPr="00F926B0">
        <w:t xml:space="preserve"> następujące rozwiązania lub ich kombinacj</w:t>
      </w:r>
      <w:r w:rsidR="008502C5">
        <w:t>e</w:t>
      </w:r>
      <w:r w:rsidR="00F926B0" w:rsidRPr="00F926B0">
        <w:t>:</w:t>
      </w:r>
    </w:p>
    <w:p w14:paraId="7F53B2E3" w14:textId="43326F74" w:rsidR="00F926B0" w:rsidRDefault="00EC56B5" w:rsidP="00C9046D">
      <w:pPr>
        <w:pStyle w:val="ZPKTzmpktartykuempunktem"/>
      </w:pPr>
      <w:r>
        <w:t>1</w:t>
      </w:r>
      <w:r w:rsidR="00F926B0">
        <w:t>)</w:t>
      </w:r>
      <w:r w:rsidR="00DF0758">
        <w:tab/>
      </w:r>
      <w:r w:rsidR="00F926B0">
        <w:t>różnorodność</w:t>
      </w:r>
      <w:r w:rsidR="009D6BE6">
        <w:t>;</w:t>
      </w:r>
    </w:p>
    <w:p w14:paraId="036CC677" w14:textId="0D2849A0" w:rsidR="00F926B0" w:rsidRDefault="00EC56B5" w:rsidP="00C9046D">
      <w:pPr>
        <w:pStyle w:val="ZPKTzmpktartykuempunktem"/>
      </w:pPr>
      <w:r>
        <w:t>2</w:t>
      </w:r>
      <w:r w:rsidR="00F926B0">
        <w:t>)</w:t>
      </w:r>
      <w:r w:rsidR="00DF0758">
        <w:tab/>
      </w:r>
      <w:r w:rsidR="00F926B0">
        <w:t>zwielokrotnienie</w:t>
      </w:r>
      <w:r w:rsidR="009D6BE6">
        <w:t>;</w:t>
      </w:r>
    </w:p>
    <w:p w14:paraId="3A5E6DBF" w14:textId="1F75131C" w:rsidR="00F926B0" w:rsidRDefault="00EC56B5" w:rsidP="00C9046D">
      <w:pPr>
        <w:pStyle w:val="ZPKTzmpktartykuempunktem"/>
      </w:pPr>
      <w:r>
        <w:t>3</w:t>
      </w:r>
      <w:r w:rsidR="00F926B0">
        <w:t>)</w:t>
      </w:r>
      <w:r w:rsidR="00DF0758">
        <w:tab/>
      </w:r>
      <w:r w:rsidR="00F926B0">
        <w:t>separację fizyczną</w:t>
      </w:r>
      <w:r w:rsidR="009D6BE6">
        <w:t>;</w:t>
      </w:r>
    </w:p>
    <w:p w14:paraId="5BA36485" w14:textId="59BCE40B" w:rsidR="00816374" w:rsidRPr="00816374" w:rsidRDefault="00EC56B5" w:rsidP="00C9046D">
      <w:pPr>
        <w:pStyle w:val="ZPKTzmpktartykuempunktem"/>
      </w:pPr>
      <w:r>
        <w:t>4</w:t>
      </w:r>
      <w:r w:rsidR="00F926B0">
        <w:t>)</w:t>
      </w:r>
      <w:r w:rsidR="00DF0758">
        <w:tab/>
      </w:r>
      <w:r w:rsidR="00F926B0">
        <w:t>niezależność funkcjonalną.</w:t>
      </w:r>
    </w:p>
    <w:p w14:paraId="26542D9E" w14:textId="1E856D74" w:rsidR="00816374" w:rsidRDefault="00816374" w:rsidP="00816374">
      <w:pPr>
        <w:pStyle w:val="ZARTzmartartykuempunktem"/>
      </w:pPr>
      <w:r w:rsidRPr="00816374">
        <w:t>§ 36. Systemy</w:t>
      </w:r>
      <w:r w:rsidR="00C576DB">
        <w:t xml:space="preserve"> oraz</w:t>
      </w:r>
      <w:r w:rsidR="00C576DB" w:rsidRPr="00816374">
        <w:t xml:space="preserve"> </w:t>
      </w:r>
      <w:r w:rsidRPr="00816374">
        <w:t xml:space="preserve">elementy </w:t>
      </w:r>
      <w:r w:rsidR="00443010">
        <w:t xml:space="preserve">konstrukcji i </w:t>
      </w:r>
      <w:r w:rsidRPr="00816374">
        <w:t>wyposażenia</w:t>
      </w:r>
      <w:r w:rsidR="0003200B">
        <w:t xml:space="preserve"> obiektu jądrowego</w:t>
      </w:r>
      <w:r w:rsidRPr="00816374">
        <w:t xml:space="preserve"> mające istotne znaczenie dla zapewnienia bezpieczeństwa jądrowego i ochrony radiologicznej projektuje się tak, żeby ich uszkodzenia nie uniemożliwiały wykonywania </w:t>
      </w:r>
      <w:r w:rsidR="00E00B05" w:rsidRPr="00816374">
        <w:t>za</w:t>
      </w:r>
      <w:r w:rsidR="00E00B05">
        <w:t>łożonych</w:t>
      </w:r>
      <w:r w:rsidR="00E00B05" w:rsidRPr="00816374">
        <w:t xml:space="preserve"> </w:t>
      </w:r>
      <w:r w:rsidRPr="00816374">
        <w:t>funkcji bezpieczeństwa.</w:t>
      </w:r>
      <w:r w:rsidR="00157354">
        <w:t>”</w:t>
      </w:r>
      <w:r>
        <w:t>;</w:t>
      </w:r>
    </w:p>
    <w:p w14:paraId="6D743862" w14:textId="1AB54605" w:rsidR="009C5E5A" w:rsidRDefault="009C5E5A" w:rsidP="00C9046D">
      <w:pPr>
        <w:pStyle w:val="PKTpunkt"/>
      </w:pPr>
      <w:r>
        <w:t>2</w:t>
      </w:r>
      <w:r w:rsidR="00E70CCB">
        <w:t>6</w:t>
      </w:r>
      <w:r>
        <w:t>)</w:t>
      </w:r>
      <w:r w:rsidR="00EC56B5">
        <w:tab/>
      </w:r>
      <w:r w:rsidR="009214E7">
        <w:t xml:space="preserve">po </w:t>
      </w:r>
      <w:bookmarkStart w:id="23" w:name="_Hlk187134227"/>
      <w:r w:rsidRPr="000701CF">
        <w:t>§ 3</w:t>
      </w:r>
      <w:r>
        <w:t xml:space="preserve">7 </w:t>
      </w:r>
      <w:bookmarkEnd w:id="23"/>
      <w:r>
        <w:t>dodaje się</w:t>
      </w:r>
      <w:r w:rsidR="009214E7">
        <w:t xml:space="preserve"> </w:t>
      </w:r>
      <w:r w:rsidR="009214E7" w:rsidRPr="000701CF">
        <w:t>§ 3</w:t>
      </w:r>
      <w:r w:rsidR="009214E7" w:rsidRPr="009214E7">
        <w:t>7</w:t>
      </w:r>
      <w:r w:rsidR="009214E7">
        <w:t>a w brzmieniu</w:t>
      </w:r>
      <w:r>
        <w:t>:</w:t>
      </w:r>
    </w:p>
    <w:p w14:paraId="029ED5A8" w14:textId="5CA01BED" w:rsidR="00B762D2" w:rsidRPr="00B762D2" w:rsidRDefault="009C5E5A" w:rsidP="00C9046D">
      <w:pPr>
        <w:pStyle w:val="ZARTzmartartykuempunktem"/>
      </w:pPr>
      <w:r>
        <w:t>„</w:t>
      </w:r>
      <w:r w:rsidRPr="009C5E5A">
        <w:t>§ 3</w:t>
      </w:r>
      <w:r>
        <w:t>7</w:t>
      </w:r>
      <w:r w:rsidR="002B59BC">
        <w:t>a</w:t>
      </w:r>
      <w:r w:rsidR="00A46284">
        <w:t>.</w:t>
      </w:r>
      <w:r w:rsidRPr="009C5E5A">
        <w:t xml:space="preserve"> </w:t>
      </w:r>
      <w:r w:rsidR="00B762D2" w:rsidRPr="00B762D2">
        <w:t>W projekcie obiektu jądrowego, w ramach stosowania kryterium pojedynczego uszkodzenia, uwzględnia się uszkodzenie biernego elementu, chyba że wykazano:</w:t>
      </w:r>
    </w:p>
    <w:p w14:paraId="227734D9" w14:textId="00A7704E" w:rsidR="00B762D2" w:rsidRPr="00B762D2" w:rsidRDefault="004C1963" w:rsidP="00C9046D">
      <w:pPr>
        <w:pStyle w:val="ZPKTzmpktartykuempunktem"/>
      </w:pPr>
      <w:r>
        <w:t>1</w:t>
      </w:r>
      <w:r w:rsidR="00B762D2" w:rsidRPr="00B762D2">
        <w:t>)</w:t>
      </w:r>
      <w:r w:rsidR="00C576DB">
        <w:tab/>
      </w:r>
      <w:r w:rsidR="00B762D2" w:rsidRPr="00B762D2">
        <w:t>z wysokim poziomem ufności, że uszkodzenie tego elementu biernego jest mało prawdopodobne</w:t>
      </w:r>
      <w:r w:rsidR="00505F91">
        <w:t>;</w:t>
      </w:r>
    </w:p>
    <w:p w14:paraId="559E3FC8" w14:textId="3FA5097B" w:rsidR="009C5E5A" w:rsidRDefault="004C1963" w:rsidP="00C9046D">
      <w:pPr>
        <w:pStyle w:val="ZPKTzmpktartykuempunktem"/>
      </w:pPr>
      <w:r>
        <w:t>2</w:t>
      </w:r>
      <w:r w:rsidR="00B762D2" w:rsidRPr="00B762D2">
        <w:t>)</w:t>
      </w:r>
      <w:r w:rsidR="00C576DB">
        <w:tab/>
      </w:r>
      <w:r w:rsidR="00B762D2" w:rsidRPr="00B762D2">
        <w:t>zdolność tego elementu biernego do wypełnienia funkcji bezpieczeństwa przy wystąpieniu postulowanego zdarzenia inicjującego</w:t>
      </w:r>
      <w:r w:rsidR="009C5E5A" w:rsidRPr="009C5E5A">
        <w:t>.</w:t>
      </w:r>
      <w:r w:rsidR="00EC56B5" w:rsidRPr="00EC56B5">
        <w:t>”</w:t>
      </w:r>
      <w:r w:rsidR="009C5E5A">
        <w:t>;</w:t>
      </w:r>
    </w:p>
    <w:p w14:paraId="0666BE13" w14:textId="7B30A2B3" w:rsidR="000701CF" w:rsidRPr="000701CF" w:rsidRDefault="0003200B" w:rsidP="00C9046D">
      <w:pPr>
        <w:pStyle w:val="PKTpunkt"/>
      </w:pPr>
      <w:r>
        <w:t>2</w:t>
      </w:r>
      <w:r w:rsidR="00E70CCB">
        <w:t>7</w:t>
      </w:r>
      <w:r w:rsidR="00816374">
        <w:t>)</w:t>
      </w:r>
      <w:r w:rsidR="00EC56B5">
        <w:tab/>
      </w:r>
      <w:r w:rsidR="000701CF" w:rsidRPr="000701CF">
        <w:t>§ 38</w:t>
      </w:r>
      <w:r w:rsidR="00031EF1">
        <w:t xml:space="preserve"> o</w:t>
      </w:r>
      <w:r w:rsidR="000701CF">
        <w:t>trzymuje brzmienie:</w:t>
      </w:r>
    </w:p>
    <w:p w14:paraId="2E9690CE" w14:textId="63A7D224" w:rsidR="000701CF" w:rsidRPr="000701CF" w:rsidRDefault="00157354" w:rsidP="000701CF">
      <w:pPr>
        <w:pStyle w:val="ZARTzmartartykuempunktem"/>
      </w:pPr>
      <w:r>
        <w:t>„</w:t>
      </w:r>
      <w:r w:rsidR="000701CF" w:rsidRPr="000701CF">
        <w:t>§ 38</w:t>
      </w:r>
      <w:r w:rsidR="000701CF">
        <w:t xml:space="preserve">. </w:t>
      </w:r>
      <w:r w:rsidR="000701CF" w:rsidRPr="000701CF">
        <w:t>1.</w:t>
      </w:r>
      <w:r w:rsidR="00F14B7C">
        <w:t xml:space="preserve"> </w:t>
      </w:r>
      <w:r w:rsidR="000701CF" w:rsidRPr="000701CF">
        <w:t xml:space="preserve">Systemy pomocnicze wspomagające systemy mające istotne </w:t>
      </w:r>
      <w:r w:rsidR="00930C98" w:rsidRPr="000701CF">
        <w:t>znaczeni</w:t>
      </w:r>
      <w:r w:rsidR="00930C98">
        <w:t>e</w:t>
      </w:r>
      <w:r w:rsidR="00930C98" w:rsidRPr="000701CF">
        <w:t xml:space="preserve"> </w:t>
      </w:r>
      <w:r w:rsidR="000701CF" w:rsidRPr="000701CF">
        <w:t>dla zapewnienia bezpieczeństwa jądrowego i ochrony radiologicznej klasyfikuje się zgodnie z § 11.</w:t>
      </w:r>
    </w:p>
    <w:p w14:paraId="4E2A4B3C" w14:textId="19981242" w:rsidR="000701CF" w:rsidRDefault="009B6F64" w:rsidP="00C9046D">
      <w:pPr>
        <w:pStyle w:val="ZUSTzmustartykuempunktem"/>
      </w:pPr>
      <w:r>
        <w:t>2</w:t>
      </w:r>
      <w:r w:rsidR="000701CF" w:rsidRPr="000701CF">
        <w:t>.</w:t>
      </w:r>
      <w:r w:rsidR="00F14B7C">
        <w:t xml:space="preserve"> </w:t>
      </w:r>
      <w:r w:rsidR="000701CF" w:rsidRPr="000701CF">
        <w:t>Systemy pomocnicze</w:t>
      </w:r>
      <w:r w:rsidR="009C5B66">
        <w:t>, o których mowa w ust. 1,</w:t>
      </w:r>
      <w:r w:rsidR="000701CF" w:rsidRPr="000701CF">
        <w:t xml:space="preserve"> projektuje się w taki sposób, żeby uszkodzenie jakiegokolwiek z nich nie powodowało jednoczesnej niesprawności zwielokrotnionych systemów bezpieczeństwa lub innych systemów zapewniających funkcje bezpieczeństwa</w:t>
      </w:r>
      <w:r w:rsidR="00050FAA">
        <w:t>.</w:t>
      </w:r>
      <w:r w:rsidR="00157354">
        <w:t>”</w:t>
      </w:r>
      <w:r w:rsidR="00762F90">
        <w:t>;</w:t>
      </w:r>
    </w:p>
    <w:p w14:paraId="47952C24" w14:textId="1A05191E" w:rsidR="005D1C74" w:rsidRDefault="0015735A" w:rsidP="00C9046D">
      <w:pPr>
        <w:pStyle w:val="PKTpunkt"/>
      </w:pPr>
      <w:r>
        <w:t>2</w:t>
      </w:r>
      <w:r w:rsidR="00E70CCB">
        <w:t>8</w:t>
      </w:r>
      <w:r w:rsidR="00762F90">
        <w:t>)</w:t>
      </w:r>
      <w:r w:rsidR="005D1C74">
        <w:tab/>
      </w:r>
      <w:r w:rsidR="005D1C74" w:rsidRPr="005D1C74">
        <w:t>§ </w:t>
      </w:r>
      <w:r w:rsidR="005D1C74">
        <w:t>45</w:t>
      </w:r>
      <w:r w:rsidR="005D1C74" w:rsidRPr="005D1C74">
        <w:t xml:space="preserve"> otrzymuje brzmienie</w:t>
      </w:r>
      <w:r w:rsidR="005D1C74">
        <w:t>:</w:t>
      </w:r>
    </w:p>
    <w:p w14:paraId="1FA3ECD2" w14:textId="0BEF3DE0" w:rsidR="00B616EA" w:rsidRDefault="00157354" w:rsidP="005D1C74">
      <w:pPr>
        <w:pStyle w:val="ZARTzmartartykuempunktem"/>
      </w:pPr>
      <w:r>
        <w:t>„</w:t>
      </w:r>
      <w:r w:rsidR="005D1C74" w:rsidRPr="005D1C74">
        <w:t>§ 45.</w:t>
      </w:r>
      <w:r w:rsidR="00930C98">
        <w:t xml:space="preserve"> </w:t>
      </w:r>
      <w:r w:rsidR="00B616EA" w:rsidRPr="00B616EA">
        <w:t xml:space="preserve">W wieloblokowych elektrowniach jądrowych </w:t>
      </w:r>
      <w:r w:rsidR="00B616EA">
        <w:t>systemy bezpieczeństwa i rozwiązania</w:t>
      </w:r>
      <w:r w:rsidR="00B616EA" w:rsidRPr="00B616EA">
        <w:t xml:space="preserve"> bezpieczeństwa dla rozszerzonych warunków projektowych nie mogą być wspólne dla dwóch lub więcej reaktorów, chyba że zostanie wykazane, że dla wszystkich reaktorów w stanach eksploatacyjnych, włączając czynności utrzymania w zakresie eksploatacji, napraw i modernizacji, oraz podczas rozpatrywanych awarii będą spełnione wymagania bezpieczeństwa jądrowego i ochrony radiologicznej, a w razie wystąpienia </w:t>
      </w:r>
      <w:r w:rsidR="00B616EA" w:rsidRPr="00B616EA">
        <w:lastRenderedPageBreak/>
        <w:t>ciężkiej awarii jednego z reaktorów dla pozostałych reaktorów będzie zapewniona możliwość ich uporządkowanego wyłączenia, wychłodzenia i odprowadzania ciepła powyłączeniowego.</w:t>
      </w:r>
      <w:r w:rsidR="00CD666B">
        <w:t>”;</w:t>
      </w:r>
    </w:p>
    <w:p w14:paraId="6958D1AC" w14:textId="5595470C" w:rsidR="001E4C41" w:rsidRDefault="0015735A" w:rsidP="00C9046D">
      <w:pPr>
        <w:pStyle w:val="PKTpunkt"/>
      </w:pPr>
      <w:r>
        <w:t>2</w:t>
      </w:r>
      <w:r w:rsidR="00E70CCB">
        <w:t>9</w:t>
      </w:r>
      <w:r w:rsidR="001E4C41">
        <w:t>)</w:t>
      </w:r>
      <w:r w:rsidR="00951184">
        <w:tab/>
      </w:r>
      <w:r w:rsidR="00853557">
        <w:t xml:space="preserve">w </w:t>
      </w:r>
      <w:r w:rsidR="00853557" w:rsidRPr="00853557">
        <w:t>§ 4</w:t>
      </w:r>
      <w:r w:rsidR="00853557">
        <w:t xml:space="preserve">7 </w:t>
      </w:r>
      <w:r w:rsidR="003A6C7E">
        <w:t xml:space="preserve">dodaje się </w:t>
      </w:r>
      <w:r w:rsidR="00853557">
        <w:t>ust. 3</w:t>
      </w:r>
      <w:r w:rsidR="00853557" w:rsidRPr="00853557">
        <w:t xml:space="preserve"> </w:t>
      </w:r>
      <w:r w:rsidR="003A6C7E">
        <w:t xml:space="preserve">w </w:t>
      </w:r>
      <w:r w:rsidR="00853557" w:rsidRPr="00853557">
        <w:t>brzmieni</w:t>
      </w:r>
      <w:r w:rsidR="003A6C7E">
        <w:t>u</w:t>
      </w:r>
      <w:r w:rsidR="00853557" w:rsidRPr="00853557">
        <w:t>:</w:t>
      </w:r>
    </w:p>
    <w:p w14:paraId="0F70A00F" w14:textId="4D55B49D" w:rsidR="00853557" w:rsidRDefault="00157354" w:rsidP="00C9046D">
      <w:pPr>
        <w:pStyle w:val="ZUSTzmustartykuempunktem"/>
      </w:pPr>
      <w:r>
        <w:t>„</w:t>
      </w:r>
      <w:r w:rsidR="00853557">
        <w:t>3.</w:t>
      </w:r>
      <w:r w:rsidR="00CD666B">
        <w:t xml:space="preserve"> </w:t>
      </w:r>
      <w:r w:rsidR="00853557" w:rsidRPr="00853557">
        <w:t xml:space="preserve">Projekt obiektu jądrowego zapewnia dostępność co najmniej jednej drogi ewakuacyjnej z </w:t>
      </w:r>
      <w:r w:rsidR="00853557" w:rsidRPr="00CD666B">
        <w:t>miejsc</w:t>
      </w:r>
      <w:r w:rsidR="00853557" w:rsidRPr="00853557">
        <w:t xml:space="preserve"> pracy przewidzianych do wykorzystania w przypadku wystąpienia </w:t>
      </w:r>
      <w:r w:rsidR="00304C42" w:rsidRPr="00853557">
        <w:t xml:space="preserve">zdarzeń </w:t>
      </w:r>
      <w:r w:rsidR="00853557" w:rsidRPr="00853557">
        <w:t>wewnętrznych lub zewnętrznych albo kombinacji zdarzeń uwzględnionych w projekcie.</w:t>
      </w:r>
      <w:r>
        <w:t>”</w:t>
      </w:r>
      <w:r w:rsidR="00853557">
        <w:t>;</w:t>
      </w:r>
    </w:p>
    <w:p w14:paraId="1796E9A7" w14:textId="5AD37997" w:rsidR="00880016" w:rsidRDefault="00CC00F7" w:rsidP="00C9046D">
      <w:pPr>
        <w:pStyle w:val="PKTpunkt"/>
      </w:pPr>
      <w:r>
        <w:t>30</w:t>
      </w:r>
      <w:r w:rsidR="00880016">
        <w:t>)</w:t>
      </w:r>
      <w:r w:rsidR="002C4916">
        <w:tab/>
      </w:r>
      <w:r w:rsidR="00880016">
        <w:t xml:space="preserve">w </w:t>
      </w:r>
      <w:r w:rsidR="00880016" w:rsidRPr="00880016">
        <w:t>§ 5</w:t>
      </w:r>
      <w:r w:rsidR="00880016">
        <w:t>1 ust. 3 otrzymuje brzmienie:</w:t>
      </w:r>
    </w:p>
    <w:p w14:paraId="69032924" w14:textId="3F2D3CD2" w:rsidR="00880016" w:rsidRDefault="00CD666B" w:rsidP="00C9046D">
      <w:pPr>
        <w:pStyle w:val="ZUSTzmustartykuempunktem"/>
      </w:pPr>
      <w:r>
        <w:t>„</w:t>
      </w:r>
      <w:r w:rsidR="00880016">
        <w:t xml:space="preserve">3. </w:t>
      </w:r>
      <w:r w:rsidR="00880016" w:rsidRPr="00CD666B">
        <w:t>Rdzeń reaktora i związane z nim konstrukcje znajdujące się wewnątrz zbiornika reaktora projektuje się tak, żeby wytrzymały obciążenia statyczne i dynamiczne oczekiwane w stanach eksploatacyjnych i awariach projektowych, w zakresie koniecznym dla zapewnienia bezpiecznego wyłączenia reaktora, utrzymania reaktora w stanie podkrytycznym i zapewnienia chłodzenia rdzenia reaktora.</w:t>
      </w:r>
      <w:r w:rsidRPr="00CD666B">
        <w:t>”;</w:t>
      </w:r>
    </w:p>
    <w:p w14:paraId="6EB91A7D" w14:textId="3969962D" w:rsidR="004775B0" w:rsidRDefault="008150DE" w:rsidP="00157354">
      <w:pPr>
        <w:pStyle w:val="PKTpunkt"/>
        <w:keepNext/>
      </w:pPr>
      <w:r>
        <w:t>3</w:t>
      </w:r>
      <w:r w:rsidR="00F6270C">
        <w:t>1</w:t>
      </w:r>
      <w:r w:rsidR="003A6C7E">
        <w:t>)</w:t>
      </w:r>
      <w:r w:rsidR="00951184">
        <w:tab/>
      </w:r>
      <w:r w:rsidR="00AD5D9E">
        <w:t xml:space="preserve">w </w:t>
      </w:r>
      <w:r w:rsidR="00AD5D9E" w:rsidRPr="00AD5D9E">
        <w:t>§ 52</w:t>
      </w:r>
      <w:r w:rsidR="004775B0">
        <w:t>:</w:t>
      </w:r>
    </w:p>
    <w:p w14:paraId="4E3A32B5" w14:textId="77777777" w:rsidR="00AD5D9E" w:rsidRPr="001441ED" w:rsidRDefault="004775B0" w:rsidP="001441ED">
      <w:pPr>
        <w:pStyle w:val="LITlitera"/>
      </w:pPr>
      <w:r w:rsidRPr="001441ED">
        <w:t>a)</w:t>
      </w:r>
      <w:r w:rsidR="001441ED">
        <w:tab/>
      </w:r>
      <w:r w:rsidR="00AD5D9E" w:rsidRPr="001441ED">
        <w:t>uchyla się ust. 3</w:t>
      </w:r>
      <w:r w:rsidRPr="001441ED">
        <w:t>,</w:t>
      </w:r>
    </w:p>
    <w:p w14:paraId="29B828FD" w14:textId="77777777" w:rsidR="001441ED" w:rsidRDefault="004775B0" w:rsidP="00157354">
      <w:pPr>
        <w:pStyle w:val="LITlitera"/>
        <w:keepNext/>
      </w:pPr>
      <w:r w:rsidRPr="001441ED">
        <w:t>b)</w:t>
      </w:r>
      <w:r w:rsidR="001441ED">
        <w:tab/>
      </w:r>
      <w:r w:rsidRPr="001441ED">
        <w:t xml:space="preserve">ust. 4 </w:t>
      </w:r>
      <w:bookmarkStart w:id="24" w:name="_Hlk110005249"/>
      <w:r w:rsidRPr="001441ED">
        <w:t>otrzymuje brzmienie:</w:t>
      </w:r>
      <w:bookmarkEnd w:id="24"/>
    </w:p>
    <w:p w14:paraId="19094695" w14:textId="77777777" w:rsidR="004775B0" w:rsidRDefault="00157354" w:rsidP="00823B51">
      <w:pPr>
        <w:pStyle w:val="ZLITUSTzmustliter"/>
      </w:pPr>
      <w:r>
        <w:t>„</w:t>
      </w:r>
      <w:r w:rsidR="001441ED" w:rsidRPr="001441ED">
        <w:t>4.</w:t>
      </w:r>
      <w:r w:rsidR="005E1B73">
        <w:t xml:space="preserve"> </w:t>
      </w:r>
      <w:r w:rsidR="001441ED" w:rsidRPr="001441ED">
        <w:t xml:space="preserve">W </w:t>
      </w:r>
      <w:r w:rsidR="001441ED" w:rsidRPr="00823B51">
        <w:t>projekcie</w:t>
      </w:r>
      <w:r w:rsidR="001441ED" w:rsidRPr="001441ED">
        <w:t xml:space="preserve"> rdzenia reaktora chłodzonego wodą warunki chłodzenia elementów paliwowych należy określić tak, żeby dawały wysoki stopień pewności, że w stanach eksploatacyjnych graniczne </w:t>
      </w:r>
      <w:r w:rsidR="006750D3">
        <w:t>parametry</w:t>
      </w:r>
      <w:r w:rsidR="006750D3" w:rsidRPr="001441ED">
        <w:t xml:space="preserve"> </w:t>
      </w:r>
      <w:r w:rsidR="001441ED" w:rsidRPr="001441ED">
        <w:t>projektowe paliwa jądrowego nie zostaną przekroczone</w:t>
      </w:r>
      <w:r w:rsidR="001441ED">
        <w:t>.</w:t>
      </w:r>
      <w:bookmarkStart w:id="25" w:name="_Hlk190936104"/>
      <w:r>
        <w:t>”</w:t>
      </w:r>
      <w:r w:rsidR="001441ED">
        <w:t>;</w:t>
      </w:r>
      <w:bookmarkEnd w:id="25"/>
    </w:p>
    <w:p w14:paraId="13E57F59" w14:textId="4CF0CF64" w:rsidR="006750D3" w:rsidRDefault="00CD666B" w:rsidP="00C9046D">
      <w:pPr>
        <w:pStyle w:val="PKTpunkt"/>
      </w:pPr>
      <w:r>
        <w:t>3</w:t>
      </w:r>
      <w:r w:rsidR="00F6270C">
        <w:t>2</w:t>
      </w:r>
      <w:r w:rsidR="0078161B">
        <w:t>)</w:t>
      </w:r>
      <w:r w:rsidR="0078161B">
        <w:tab/>
        <w:t xml:space="preserve">uchyla się </w:t>
      </w:r>
      <w:r w:rsidR="0078161B" w:rsidRPr="001441ED">
        <w:t>§</w:t>
      </w:r>
      <w:r w:rsidR="005E1B73">
        <w:t xml:space="preserve"> </w:t>
      </w:r>
      <w:r w:rsidR="0078161B" w:rsidRPr="001441ED">
        <w:t>5</w:t>
      </w:r>
      <w:r w:rsidR="0078161B">
        <w:t>3</w:t>
      </w:r>
      <w:r w:rsidR="00F04E77">
        <w:t>;</w:t>
      </w:r>
    </w:p>
    <w:p w14:paraId="66533C2B" w14:textId="4D511395" w:rsidR="0078161B" w:rsidRDefault="00C43914" w:rsidP="00C9046D">
      <w:pPr>
        <w:pStyle w:val="PKTpunkt"/>
      </w:pPr>
      <w:r>
        <w:t>3</w:t>
      </w:r>
      <w:r w:rsidR="00F6270C">
        <w:t>3</w:t>
      </w:r>
      <w:r w:rsidR="006750D3">
        <w:t>)</w:t>
      </w:r>
      <w:r w:rsidR="006750D3">
        <w:tab/>
      </w:r>
      <w:r w:rsidR="006750D3" w:rsidRPr="006750D3">
        <w:t>§ 54</w:t>
      </w:r>
      <w:r w:rsidR="006750D3">
        <w:t xml:space="preserve"> otrzymuje brzmienie:</w:t>
      </w:r>
    </w:p>
    <w:p w14:paraId="2238185D" w14:textId="3A691651" w:rsidR="006750D3" w:rsidRPr="001441ED" w:rsidRDefault="00823B51" w:rsidP="00C9046D">
      <w:pPr>
        <w:pStyle w:val="ZARTzmartartykuempunktem"/>
      </w:pPr>
      <w:r>
        <w:t>„</w:t>
      </w:r>
      <w:r w:rsidR="00AB27CF" w:rsidRPr="00AB27CF">
        <w:t>§ 54</w:t>
      </w:r>
      <w:r w:rsidR="00AB27CF">
        <w:t>.</w:t>
      </w:r>
      <w:r w:rsidR="00AB27CF" w:rsidRPr="00AB27CF">
        <w:t xml:space="preserve"> </w:t>
      </w:r>
      <w:r w:rsidR="006750D3" w:rsidRPr="006750D3">
        <w:t>Rdzeń reaktora projektuje się w taki sposób, żeby było ułatwione utrzymanie we wszystkich stanach eksploatacyjnych oraz w warunkach awa</w:t>
      </w:r>
      <w:r w:rsidR="006750D3">
        <w:t>ryjnych</w:t>
      </w:r>
      <w:r w:rsidR="006750D3" w:rsidRPr="006750D3">
        <w:t xml:space="preserve"> bez degradacji rdzenia reaktora stabilnego kształtu rozkładu i poziomu strumienia neutronów w zakresie granicznych parametrów projektowych.</w:t>
      </w:r>
      <w:r w:rsidR="0006165E" w:rsidRPr="0006165E">
        <w:t>”;</w:t>
      </w:r>
      <w:r w:rsidRPr="00823B51">
        <w:t xml:space="preserve"> </w:t>
      </w:r>
    </w:p>
    <w:p w14:paraId="17880D37" w14:textId="1433FE9B" w:rsidR="00DD104E" w:rsidRDefault="00C43914" w:rsidP="00533A4E">
      <w:pPr>
        <w:pStyle w:val="PKTpunkt"/>
        <w:keepNext/>
      </w:pPr>
      <w:r>
        <w:t>3</w:t>
      </w:r>
      <w:r w:rsidR="00F6270C">
        <w:t>4</w:t>
      </w:r>
      <w:r w:rsidR="00AD5D9E">
        <w:t>)</w:t>
      </w:r>
      <w:r w:rsidR="00951184">
        <w:tab/>
      </w:r>
      <w:r w:rsidR="001441ED" w:rsidRPr="001441ED">
        <w:t>§ 5</w:t>
      </w:r>
      <w:r w:rsidR="00DD104E">
        <w:t>5</w:t>
      </w:r>
      <w:r w:rsidR="001441ED">
        <w:t xml:space="preserve"> </w:t>
      </w:r>
      <w:r w:rsidR="001441ED" w:rsidRPr="001441ED">
        <w:t>otrzymuj</w:t>
      </w:r>
      <w:r w:rsidR="00EC6A01">
        <w:t>e</w:t>
      </w:r>
      <w:r w:rsidR="001441ED" w:rsidRPr="001441ED">
        <w:t xml:space="preserve"> brzmienie:</w:t>
      </w:r>
    </w:p>
    <w:p w14:paraId="29B47419" w14:textId="76EB7DD2" w:rsidR="00CC097B" w:rsidRDefault="00157354" w:rsidP="00C9046D">
      <w:pPr>
        <w:pStyle w:val="ZARTzmartartykuempunktem"/>
      </w:pPr>
      <w:r>
        <w:t>„</w:t>
      </w:r>
      <w:r w:rsidR="00AB27CF" w:rsidRPr="00AB27CF">
        <w:t>§ 55</w:t>
      </w:r>
      <w:r w:rsidR="00AB27CF">
        <w:t>.</w:t>
      </w:r>
      <w:r w:rsidR="00AB27CF" w:rsidRPr="00AB27CF">
        <w:t xml:space="preserve"> </w:t>
      </w:r>
      <w:r w:rsidR="00DD104E" w:rsidRPr="00DD104E">
        <w:t>1.</w:t>
      </w:r>
      <w:r w:rsidR="00C7489A">
        <w:t xml:space="preserve"> </w:t>
      </w:r>
      <w:r w:rsidR="00DD104E" w:rsidRPr="00DD104E">
        <w:t>W projekcie elektrowni jądrowej oraz reaktora badawczego przewiduje się środki techniczne zapewniające</w:t>
      </w:r>
      <w:r w:rsidR="00CC097B">
        <w:t>:</w:t>
      </w:r>
    </w:p>
    <w:p w14:paraId="68283B6A" w14:textId="3662082B" w:rsidR="00CC097B" w:rsidRDefault="00CC097B" w:rsidP="00E2324C">
      <w:pPr>
        <w:pStyle w:val="ZPKTzmpktartykuempunktem"/>
      </w:pPr>
      <w:r>
        <w:t>1)</w:t>
      </w:r>
      <w:r w:rsidR="00823B51">
        <w:tab/>
      </w:r>
      <w:r w:rsidR="00DD104E" w:rsidRPr="00DD104E">
        <w:t>możliwość wyłączenia reaktora w stanach eksploatacyjnych</w:t>
      </w:r>
      <w:r>
        <w:t>, awariach projektowych i rozszerzonych warunkach projektowych</w:t>
      </w:r>
      <w:r w:rsidR="00AB27CF">
        <w:t>;</w:t>
      </w:r>
      <w:r w:rsidR="00AB27CF" w:rsidRPr="00DD104E">
        <w:t xml:space="preserve"> </w:t>
      </w:r>
    </w:p>
    <w:p w14:paraId="596FA356" w14:textId="69E039AD" w:rsidR="00DD104E" w:rsidRPr="00DD104E" w:rsidRDefault="00CC097B" w:rsidP="00E2324C">
      <w:pPr>
        <w:pStyle w:val="ZPKTzmpktartykuempunktem"/>
      </w:pPr>
      <w:r>
        <w:lastRenderedPageBreak/>
        <w:t>2)</w:t>
      </w:r>
      <w:r w:rsidR="00823B51">
        <w:tab/>
      </w:r>
      <w:r w:rsidR="00DD104E" w:rsidRPr="00DD104E">
        <w:t>utrzymanie</w:t>
      </w:r>
      <w:r>
        <w:t xml:space="preserve">, po wyłączeniu reaktora, podkrytyczności reaktora, nawet w warunkach najbardziej reaktywnego rdzenia reaktora, w </w:t>
      </w:r>
      <w:r w:rsidR="00A803E8">
        <w:t>trakcie normalnej eksploatacji</w:t>
      </w:r>
      <w:r>
        <w:t xml:space="preserve"> oraz po </w:t>
      </w:r>
      <w:r w:rsidR="00A803E8">
        <w:t>przewidywanych zdarzeniach</w:t>
      </w:r>
      <w:r w:rsidR="00EC6A01">
        <w:t xml:space="preserve"> eksploatacyjnych</w:t>
      </w:r>
      <w:r w:rsidR="00A803E8">
        <w:t xml:space="preserve">, </w:t>
      </w:r>
      <w:r>
        <w:t>awariach projektowych i rozszerzonych warunkach projektowych.</w:t>
      </w:r>
    </w:p>
    <w:p w14:paraId="2ADA0877" w14:textId="10B0CB95" w:rsidR="00DD104E" w:rsidRDefault="00DD104E" w:rsidP="00E2324C">
      <w:pPr>
        <w:pStyle w:val="ZUSTzmustartykuempunktem"/>
      </w:pPr>
      <w:r w:rsidRPr="00DD104E">
        <w:t>2.</w:t>
      </w:r>
      <w:r w:rsidR="008225D2">
        <w:t xml:space="preserve"> </w:t>
      </w:r>
      <w:r w:rsidRPr="00DD104E">
        <w:t>Środki techniczne, o których mowa w ust. 1</w:t>
      </w:r>
      <w:r w:rsidR="00F04E77">
        <w:t>,</w:t>
      </w:r>
      <w:r w:rsidRPr="00DD104E">
        <w:t xml:space="preserve"> mają zapewniać wydajność, szybkość zadziałania i zapas wyłączenia, wystarczające do tego, żeby nie doszło do przekroczenia wartości granicznych parametrów projektowych.</w:t>
      </w:r>
      <w:r w:rsidR="00157354">
        <w:t>”</w:t>
      </w:r>
      <w:r w:rsidR="00FF6444">
        <w:t>;</w:t>
      </w:r>
    </w:p>
    <w:p w14:paraId="384DA314" w14:textId="17756AA8" w:rsidR="00EA164D" w:rsidRDefault="00C43914" w:rsidP="004C27FE">
      <w:pPr>
        <w:pStyle w:val="PKTpunkt"/>
      </w:pPr>
      <w:r>
        <w:t>3</w:t>
      </w:r>
      <w:r w:rsidR="00F6270C">
        <w:t>5</w:t>
      </w:r>
      <w:r w:rsidR="00BB6D18">
        <w:t>)</w:t>
      </w:r>
      <w:r w:rsidR="00BB6D18" w:rsidRPr="00BB6D18">
        <w:t xml:space="preserve"> </w:t>
      </w:r>
      <w:r w:rsidR="00BB6D18">
        <w:tab/>
      </w:r>
      <w:bookmarkStart w:id="26" w:name="_Hlk183347023"/>
      <w:r w:rsidR="00BB6D18" w:rsidRPr="00BB6D18">
        <w:t>§</w:t>
      </w:r>
      <w:r w:rsidR="00951184">
        <w:t xml:space="preserve"> </w:t>
      </w:r>
      <w:r w:rsidR="00F96E99">
        <w:t>56</w:t>
      </w:r>
      <w:bookmarkEnd w:id="26"/>
      <w:r w:rsidR="008141B1">
        <w:t xml:space="preserve"> otrzynuje brzmienie</w:t>
      </w:r>
      <w:r w:rsidR="00EA164D">
        <w:t>:</w:t>
      </w:r>
    </w:p>
    <w:p w14:paraId="5D7DDB35" w14:textId="6577C3F5" w:rsidR="00F96E99" w:rsidRDefault="008141B1">
      <w:pPr>
        <w:pStyle w:val="ZLITUSTzmustliter"/>
      </w:pPr>
      <w:r>
        <w:t>„</w:t>
      </w:r>
      <w:r w:rsidRPr="00AB27CF">
        <w:t>§ 5</w:t>
      </w:r>
      <w:r>
        <w:t>6</w:t>
      </w:r>
      <w:r w:rsidR="001A23B1">
        <w:t>.</w:t>
      </w:r>
      <w:r w:rsidDel="008141B1">
        <w:t xml:space="preserve"> </w:t>
      </w:r>
      <w:r w:rsidR="00F96E99" w:rsidRPr="00F96E99">
        <w:t>1.</w:t>
      </w:r>
      <w:r w:rsidR="002D2CC7">
        <w:t xml:space="preserve"> </w:t>
      </w:r>
      <w:r w:rsidR="00F96E99" w:rsidRPr="00F96E99">
        <w:t xml:space="preserve">Do zapewnienia zróżnicowania środki techniczne służące do wyłączania reaktora przewidziane dla elektrowni jądrowej i reaktora badawczego nie będącego zestawem krytycznym składają się z co najmniej dwóch różnych </w:t>
      </w:r>
      <w:r w:rsidR="00223509">
        <w:t xml:space="preserve">i niezależnych od siebie </w:t>
      </w:r>
      <w:r w:rsidR="00F96E99" w:rsidRPr="00F96E99">
        <w:t>systemów, a dla reaktora badawczego będącego zestawem krytycznym składają się z co najmniej jednego systemu.</w:t>
      </w:r>
    </w:p>
    <w:p w14:paraId="17DB4060" w14:textId="1481A470" w:rsidR="006507FF" w:rsidRDefault="000F6DF9">
      <w:pPr>
        <w:pStyle w:val="ZLITUSTzmustliter"/>
      </w:pPr>
      <w:r w:rsidRPr="000F6DF9">
        <w:t>2. Co najmniej jeden z systemów, o których mowa w ust. 1</w:t>
      </w:r>
      <w:r w:rsidR="00664706">
        <w:t>,</w:t>
      </w:r>
      <w:r w:rsidR="00664706" w:rsidRPr="00664706">
        <w:t xml:space="preserve"> </w:t>
      </w:r>
      <w:r w:rsidR="00664706" w:rsidRPr="000F6DF9">
        <w:t>jest zdolny</w:t>
      </w:r>
      <w:r w:rsidR="00664706" w:rsidRPr="00664706">
        <w:t xml:space="preserve"> </w:t>
      </w:r>
      <w:r w:rsidR="00664706" w:rsidRPr="000F6DF9">
        <w:t>do</w:t>
      </w:r>
      <w:r w:rsidR="006507FF">
        <w:t xml:space="preserve"> </w:t>
      </w:r>
      <w:r w:rsidRPr="000F6DF9">
        <w:t>samodzielnego, szybkiego wprowadzenia reaktora w stan podkrytyczny ze stanów eksploatacyjnych i w warunkach awaryjnych, nawet w warunkach najbardziej reaktywnego rdzenia reaktora</w:t>
      </w:r>
      <w:r w:rsidR="006507FF">
        <w:t>.</w:t>
      </w:r>
    </w:p>
    <w:p w14:paraId="17558F72" w14:textId="0D50F1E9" w:rsidR="007919DB" w:rsidRDefault="008141B1" w:rsidP="004C27FE">
      <w:pPr>
        <w:pStyle w:val="ZLITUSTzmustliter"/>
      </w:pPr>
      <w:r>
        <w:t xml:space="preserve">3. </w:t>
      </w:r>
      <w:r w:rsidR="006507FF" w:rsidRPr="006507FF">
        <w:t>Co najmniej jeden z systemów, o których mowa w ust. 1, jest zdolny do</w:t>
      </w:r>
      <w:r w:rsidR="006507FF">
        <w:t xml:space="preserve"> </w:t>
      </w:r>
      <w:r w:rsidR="000F6DF9" w:rsidRPr="000F6DF9">
        <w:t>utrzymywania reaktora w stanie podkrytycznym z odpowiednim zapasem i z dużą niezawodnością</w:t>
      </w:r>
      <w:r w:rsidR="00AB27CF">
        <w:t>.</w:t>
      </w:r>
    </w:p>
    <w:p w14:paraId="4D090FC2" w14:textId="70BBFDE7" w:rsidR="007919DB" w:rsidRDefault="008141B1">
      <w:pPr>
        <w:pStyle w:val="ZLITUSTzmustliter"/>
      </w:pPr>
      <w:bookmarkStart w:id="27" w:name="_Hlk187656427"/>
      <w:r>
        <w:t>4</w:t>
      </w:r>
      <w:r w:rsidR="00473B2E">
        <w:t xml:space="preserve">. </w:t>
      </w:r>
      <w:bookmarkEnd w:id="27"/>
      <w:r w:rsidR="007919DB" w:rsidRPr="007919DB">
        <w:t>W projekcie elektrowni jądrowej oraz reaktora badawczego dla przewidywanych zdarzeń eksploatacyjnych</w:t>
      </w:r>
      <w:r w:rsidR="00FF6444">
        <w:t>,</w:t>
      </w:r>
      <w:r w:rsidR="007919DB" w:rsidRPr="007919DB">
        <w:t xml:space="preserve"> awarii projektowych</w:t>
      </w:r>
      <w:r w:rsidR="00FF6444">
        <w:t xml:space="preserve"> i </w:t>
      </w:r>
      <w:r w:rsidR="00A65E65">
        <w:t>sekwencji złożonych</w:t>
      </w:r>
      <w:r w:rsidR="007919DB" w:rsidRPr="007919DB">
        <w:t xml:space="preserve"> można wyjątkowo dopuścić do </w:t>
      </w:r>
      <w:r w:rsidR="00A65E65" w:rsidRPr="007919DB">
        <w:t xml:space="preserve">ponownej </w:t>
      </w:r>
      <w:r w:rsidR="007919DB" w:rsidRPr="007919DB">
        <w:t>przejściowej krytyczności, pod warunkiem że graniczne parametry projektowe dla paliwa jądrowego</w:t>
      </w:r>
      <w:r w:rsidR="00AB27CF">
        <w:t>,</w:t>
      </w:r>
      <w:r w:rsidR="007919DB" w:rsidRPr="007919DB">
        <w:t xml:space="preserve"> systemów</w:t>
      </w:r>
      <w:r w:rsidR="00AB27CF">
        <w:t xml:space="preserve"> oraz </w:t>
      </w:r>
      <w:r w:rsidR="007919DB" w:rsidRPr="007919DB">
        <w:t>elementów</w:t>
      </w:r>
      <w:r w:rsidR="00A65E65">
        <w:t xml:space="preserve"> konstrukcji i</w:t>
      </w:r>
      <w:r w:rsidR="007919DB" w:rsidRPr="007919DB">
        <w:t xml:space="preserve"> wyposażenia elektrowni jądrowej lub reaktora badawczego nie zostaną przekroczone</w:t>
      </w:r>
      <w:r w:rsidR="00823F01">
        <w:t>.</w:t>
      </w:r>
      <w:r w:rsidR="00823F01" w:rsidRPr="00823F01">
        <w:t>”</w:t>
      </w:r>
      <w:r w:rsidR="007919DB">
        <w:t>;</w:t>
      </w:r>
    </w:p>
    <w:p w14:paraId="28C811BA" w14:textId="270F4708" w:rsidR="00E1735C" w:rsidRDefault="00E1735C" w:rsidP="00965628">
      <w:pPr>
        <w:pStyle w:val="PKTpunkt"/>
      </w:pPr>
      <w:r>
        <w:t>3</w:t>
      </w:r>
      <w:r w:rsidR="00520D97">
        <w:t>6</w:t>
      </w:r>
      <w:r>
        <w:t>)</w:t>
      </w:r>
      <w:r>
        <w:tab/>
      </w:r>
      <w:r w:rsidRPr="00010372">
        <w:t>w §</w:t>
      </w:r>
      <w:r w:rsidRPr="00E1735C">
        <w:t xml:space="preserve"> 5</w:t>
      </w:r>
      <w:r>
        <w:t>7:</w:t>
      </w:r>
    </w:p>
    <w:p w14:paraId="11D919BB" w14:textId="1024D2BA" w:rsidR="00E1735C" w:rsidRDefault="00E1735C" w:rsidP="00815CF8">
      <w:pPr>
        <w:pStyle w:val="LITlitera"/>
      </w:pPr>
      <w:r>
        <w:t>a)</w:t>
      </w:r>
      <w:r w:rsidR="0053389C">
        <w:tab/>
      </w:r>
      <w:r>
        <w:t>uchyla się ust. 1,</w:t>
      </w:r>
    </w:p>
    <w:p w14:paraId="7CEB71C1" w14:textId="6FB4F4B9" w:rsidR="00E1735C" w:rsidRDefault="00E1735C" w:rsidP="00815CF8">
      <w:pPr>
        <w:pStyle w:val="LITlitera"/>
      </w:pPr>
      <w:r>
        <w:t>b)</w:t>
      </w:r>
      <w:r w:rsidR="0053389C">
        <w:tab/>
      </w:r>
      <w:r>
        <w:t>ust.</w:t>
      </w:r>
      <w:r w:rsidR="00637FD0">
        <w:t xml:space="preserve"> </w:t>
      </w:r>
      <w:r>
        <w:t>2, otrzymuje brzmienie:</w:t>
      </w:r>
    </w:p>
    <w:p w14:paraId="2D8CCFD0" w14:textId="3688541A" w:rsidR="00E1735C" w:rsidRPr="00E1735C" w:rsidRDefault="0053389C" w:rsidP="00815CF8">
      <w:pPr>
        <w:pStyle w:val="ZLITUSTzmustliter"/>
      </w:pPr>
      <w:r>
        <w:t>„</w:t>
      </w:r>
      <w:r w:rsidR="00E1735C">
        <w:t xml:space="preserve">2. </w:t>
      </w:r>
      <w:r w:rsidR="00E1735C" w:rsidRPr="00E1735C">
        <w:t>Przy doborze środków</w:t>
      </w:r>
      <w:r w:rsidR="00C20BB2">
        <w:t xml:space="preserve"> technicznych</w:t>
      </w:r>
      <w:r w:rsidR="00E1735C" w:rsidRPr="00E1735C">
        <w:t xml:space="preserve"> służących do wyłączania reaktora</w:t>
      </w:r>
      <w:r w:rsidR="00AB27CF" w:rsidRPr="00AB27CF">
        <w:t>, o których mowa w § 55 ust. 1,</w:t>
      </w:r>
      <w:r w:rsidR="00E1735C" w:rsidRPr="00E1735C">
        <w:t xml:space="preserve"> uwzględnia się uszkodzenia pojawiające się gdziekolwiek w elektrowni jądrowej lub reaktorze badawczym, które mogłyby:</w:t>
      </w:r>
    </w:p>
    <w:p w14:paraId="0E0D2AD8" w14:textId="58E6ACE5" w:rsidR="00E1735C" w:rsidRPr="00E1735C" w:rsidRDefault="00E1735C" w:rsidP="00815CF8">
      <w:pPr>
        <w:pStyle w:val="ZLITPKTzmpktliter"/>
      </w:pPr>
      <w:r w:rsidRPr="00E1735C">
        <w:t>1)</w:t>
      </w:r>
      <w:r w:rsidR="0053389C">
        <w:tab/>
      </w:r>
      <w:r w:rsidRPr="00E1735C">
        <w:t>spowodować, że część tych środków nie będzie realizować swoich funkcji lub</w:t>
      </w:r>
    </w:p>
    <w:p w14:paraId="7D08D829" w14:textId="2483ACA7" w:rsidR="00E1735C" w:rsidRDefault="00E1735C" w:rsidP="00815CF8">
      <w:pPr>
        <w:pStyle w:val="ZLITPKTzmpktliter"/>
      </w:pPr>
      <w:r w:rsidRPr="00E1735C">
        <w:lastRenderedPageBreak/>
        <w:t>2)</w:t>
      </w:r>
      <w:r w:rsidR="0053389C">
        <w:tab/>
      </w:r>
      <w:r w:rsidRPr="00E1735C">
        <w:t>doprowadzić do uszkodzenia</w:t>
      </w:r>
      <w:r w:rsidR="004A09B0">
        <w:t xml:space="preserve"> tych środków</w:t>
      </w:r>
      <w:r w:rsidRPr="00E1735C">
        <w:t xml:space="preserve"> ze wspólnej przyczyny.</w:t>
      </w:r>
      <w:bookmarkStart w:id="28" w:name="_Hlk191462798"/>
      <w:r w:rsidR="002C62D4" w:rsidRPr="002C62D4">
        <w:t>”</w:t>
      </w:r>
      <w:bookmarkEnd w:id="28"/>
      <w:r w:rsidR="002C62D4" w:rsidRPr="002C62D4">
        <w:t>;</w:t>
      </w:r>
      <w:r w:rsidR="0053389C" w:rsidRPr="0053389C">
        <w:t xml:space="preserve"> </w:t>
      </w:r>
    </w:p>
    <w:p w14:paraId="404F6F00" w14:textId="6A8345E0" w:rsidR="003072BB" w:rsidRDefault="0015735A" w:rsidP="00C036FB">
      <w:pPr>
        <w:pStyle w:val="PKTpunkt"/>
      </w:pPr>
      <w:r>
        <w:t>3</w:t>
      </w:r>
      <w:r w:rsidR="00520D97">
        <w:t>7</w:t>
      </w:r>
      <w:r w:rsidR="00F96E99">
        <w:t>)</w:t>
      </w:r>
      <w:r w:rsidR="00010372">
        <w:tab/>
      </w:r>
      <w:r w:rsidR="00010372" w:rsidRPr="00010372">
        <w:t>w §</w:t>
      </w:r>
      <w:r w:rsidR="00951184">
        <w:t xml:space="preserve"> </w:t>
      </w:r>
      <w:r w:rsidR="00010372" w:rsidRPr="00010372">
        <w:t>5</w:t>
      </w:r>
      <w:r w:rsidR="00010372">
        <w:t>9</w:t>
      </w:r>
      <w:r w:rsidR="002D2CC7">
        <w:t xml:space="preserve"> w </w:t>
      </w:r>
      <w:r w:rsidR="00010372" w:rsidRPr="00010372">
        <w:t>ust.</w:t>
      </w:r>
      <w:r w:rsidR="00AA0981">
        <w:t xml:space="preserve"> </w:t>
      </w:r>
      <w:r w:rsidR="00010372">
        <w:t>2</w:t>
      </w:r>
      <w:r w:rsidR="00010372" w:rsidRPr="00010372">
        <w:t xml:space="preserve"> </w:t>
      </w:r>
      <w:r w:rsidR="002D2CC7">
        <w:t xml:space="preserve">wprowadzenie do wyliczenia </w:t>
      </w:r>
      <w:r w:rsidR="00010372" w:rsidRPr="00010372">
        <w:t>otrzymuje brzmienie</w:t>
      </w:r>
      <w:r w:rsidR="00010372">
        <w:t>:</w:t>
      </w:r>
    </w:p>
    <w:p w14:paraId="4262184F" w14:textId="39A9D9BA" w:rsidR="003072BB" w:rsidRPr="003072BB" w:rsidRDefault="00157354" w:rsidP="00C036FB">
      <w:pPr>
        <w:pStyle w:val="ZUSTzmustartykuempunktem"/>
      </w:pPr>
      <w:r>
        <w:t>„</w:t>
      </w:r>
      <w:r w:rsidR="003072BB" w:rsidRPr="003072BB">
        <w:t>Elementy składowe obiegu chłodzenia reaktora, o których mowa w ust. 1</w:t>
      </w:r>
      <w:r w:rsidR="00767ADC">
        <w:t>,</w:t>
      </w:r>
      <w:r w:rsidR="003072BB" w:rsidRPr="003072BB">
        <w:t xml:space="preserve"> projektuje się i buduje z zastosowaniem najwyższej jakości w odniesieniu do:</w:t>
      </w:r>
      <w:r w:rsidR="00767ADC">
        <w:t>”</w:t>
      </w:r>
      <w:r w:rsidR="002D2CC7">
        <w:t>;</w:t>
      </w:r>
    </w:p>
    <w:p w14:paraId="484B6936" w14:textId="491C9FF4" w:rsidR="00A15A43" w:rsidRDefault="0015735A" w:rsidP="00157354">
      <w:pPr>
        <w:pStyle w:val="PKTpunkt"/>
        <w:keepNext/>
      </w:pPr>
      <w:r>
        <w:t>3</w:t>
      </w:r>
      <w:r w:rsidR="00520D97">
        <w:t>8</w:t>
      </w:r>
      <w:r w:rsidR="003072BB">
        <w:t>)</w:t>
      </w:r>
      <w:bookmarkStart w:id="29" w:name="_Hlk110005795"/>
      <w:r w:rsidR="005C2FEB">
        <w:tab/>
      </w:r>
      <w:r w:rsidR="00A15A43">
        <w:t xml:space="preserve">w </w:t>
      </w:r>
      <w:r w:rsidR="001B5A43" w:rsidRPr="001B5A43">
        <w:t>§</w:t>
      </w:r>
      <w:r w:rsidR="00951184">
        <w:t xml:space="preserve"> </w:t>
      </w:r>
      <w:r w:rsidR="001B5A43" w:rsidRPr="001B5A43">
        <w:t>61</w:t>
      </w:r>
      <w:r w:rsidR="00531910">
        <w:t xml:space="preserve"> </w:t>
      </w:r>
      <w:r w:rsidR="00A15A43">
        <w:t>ust. 1 i 2 otrzymują</w:t>
      </w:r>
      <w:r w:rsidR="001B5A43">
        <w:t xml:space="preserve"> </w:t>
      </w:r>
      <w:bookmarkEnd w:id="29"/>
      <w:r w:rsidR="001B5A43">
        <w:t>brzmienie</w:t>
      </w:r>
      <w:r w:rsidR="00531910">
        <w:t xml:space="preserve">: </w:t>
      </w:r>
    </w:p>
    <w:p w14:paraId="101026A5" w14:textId="42E2E22A" w:rsidR="001B5A43" w:rsidRPr="001B5A43" w:rsidRDefault="00157354" w:rsidP="00A15A43">
      <w:pPr>
        <w:pStyle w:val="ZUSTzmustartykuempunktem"/>
      </w:pPr>
      <w:r>
        <w:t>„</w:t>
      </w:r>
      <w:r w:rsidR="001B5A43" w:rsidRPr="001B5A43">
        <w:t>1.</w:t>
      </w:r>
      <w:r w:rsidR="001E5D7B">
        <w:t xml:space="preserve"> </w:t>
      </w:r>
      <w:r w:rsidR="001B5A43" w:rsidRPr="001B5A43">
        <w:t>W elektrowni jądrowej oraz w reaktorze badawczym posiadającym obieg chłodzenia reaktora stosuje się system dla regulacji ilości i ciśnienia chłodziwa w obiegu chłodzenia reaktora, zapewniający, że w stanach eksploatacyjnych nie dojdzie do przekroczenia granicznych parametrów projektowych, z uwzględnieniem zmian objętościowych i wycieków chłodziwa.</w:t>
      </w:r>
    </w:p>
    <w:p w14:paraId="56A73C3E" w14:textId="77777777" w:rsidR="001B5A43" w:rsidRDefault="001B5A43" w:rsidP="00A15A43">
      <w:pPr>
        <w:pStyle w:val="ZUSTzmustartykuempunktem"/>
      </w:pPr>
      <w:r w:rsidRPr="001B5A43">
        <w:t>2</w:t>
      </w:r>
      <w:r w:rsidRPr="005C2FEB">
        <w:t>.</w:t>
      </w:r>
      <w:r w:rsidR="001E5D7B">
        <w:t xml:space="preserve"> </w:t>
      </w:r>
      <w:r w:rsidRPr="005C2FEB">
        <w:t>Stosuje</w:t>
      </w:r>
      <w:r w:rsidR="001E5D7B">
        <w:t xml:space="preserve"> </w:t>
      </w:r>
      <w:r w:rsidRPr="005C2FEB">
        <w:t xml:space="preserve">się odpowiednie wyposażenie do usuwania </w:t>
      </w:r>
      <w:r w:rsidR="00AB13C5">
        <w:t xml:space="preserve">z chłodziwa reaktora </w:t>
      </w:r>
      <w:r w:rsidRPr="005C2FEB">
        <w:t>substancji promieniotwórczych, włącznie z aktywowanymi produktami korozji</w:t>
      </w:r>
      <w:r w:rsidR="00911865">
        <w:t>,</w:t>
      </w:r>
      <w:r w:rsidRPr="005C2FEB">
        <w:t xml:space="preserve"> produktami rozszczepienia przenikającymi z paliwa jądrowego</w:t>
      </w:r>
      <w:r w:rsidR="00AB13C5">
        <w:t xml:space="preserve">, a także </w:t>
      </w:r>
      <w:r w:rsidRPr="005C2FEB">
        <w:t>zanieczyszcze</w:t>
      </w:r>
      <w:r w:rsidR="00AB13C5">
        <w:t>ń</w:t>
      </w:r>
      <w:r w:rsidRPr="005C2FEB">
        <w:t xml:space="preserve"> </w:t>
      </w:r>
      <w:r w:rsidR="00AB13C5" w:rsidRPr="005C2FEB">
        <w:t>niebędący</w:t>
      </w:r>
      <w:r w:rsidR="00AB13C5">
        <w:t>ch</w:t>
      </w:r>
      <w:r w:rsidR="00AB13C5" w:rsidRPr="005C2FEB">
        <w:t xml:space="preserve"> </w:t>
      </w:r>
      <w:r w:rsidRPr="005C2FEB">
        <w:t>substancjami promieniotwórczymi</w:t>
      </w:r>
      <w:r w:rsidR="00531910">
        <w:t>.</w:t>
      </w:r>
      <w:r w:rsidR="00911865" w:rsidRPr="00767ADC">
        <w:t>”</w:t>
      </w:r>
      <w:r w:rsidR="00531910">
        <w:t>;</w:t>
      </w:r>
    </w:p>
    <w:p w14:paraId="68BEE81E" w14:textId="770883F8" w:rsidR="005C2FEB" w:rsidRDefault="0015735A" w:rsidP="00965628">
      <w:pPr>
        <w:pStyle w:val="PKTpunkt"/>
      </w:pPr>
      <w:r>
        <w:t>3</w:t>
      </w:r>
      <w:r w:rsidR="00520D97">
        <w:t>9</w:t>
      </w:r>
      <w:r w:rsidR="001B5A43">
        <w:t>)</w:t>
      </w:r>
      <w:r w:rsidR="00951184">
        <w:tab/>
      </w:r>
      <w:r w:rsidR="005C2FEB">
        <w:t xml:space="preserve"> </w:t>
      </w:r>
      <w:r w:rsidR="005C2FEB" w:rsidRPr="005C2FEB">
        <w:t>§ 6</w:t>
      </w:r>
      <w:r w:rsidR="00302D1F">
        <w:t>3</w:t>
      </w:r>
      <w:r w:rsidR="00E4764A">
        <w:t xml:space="preserve"> otrzymuje brzmienie</w:t>
      </w:r>
      <w:r w:rsidR="005C2FEB">
        <w:t>:</w:t>
      </w:r>
    </w:p>
    <w:p w14:paraId="1B8D1F31" w14:textId="310ABB0A" w:rsidR="00A5443D" w:rsidRPr="000A47E5" w:rsidRDefault="00157354" w:rsidP="002321A8">
      <w:pPr>
        <w:pStyle w:val="ZLITUSTzmustliter"/>
      </w:pPr>
      <w:r w:rsidRPr="000A47E5">
        <w:rPr>
          <w:bCs w:val="0"/>
        </w:rPr>
        <w:t>„</w:t>
      </w:r>
      <w:r w:rsidR="007F5401" w:rsidRPr="007F5401">
        <w:t>§ 63</w:t>
      </w:r>
      <w:r w:rsidR="007F5401">
        <w:t>.</w:t>
      </w:r>
      <w:r w:rsidR="007F5401" w:rsidRPr="007F5401">
        <w:t xml:space="preserve"> </w:t>
      </w:r>
      <w:r w:rsidR="00302D1F" w:rsidRPr="000A47E5">
        <w:rPr>
          <w:bCs w:val="0"/>
        </w:rPr>
        <w:t>1.</w:t>
      </w:r>
      <w:r w:rsidR="001E5D7B" w:rsidRPr="000A47E5">
        <w:rPr>
          <w:bCs w:val="0"/>
        </w:rPr>
        <w:t xml:space="preserve"> </w:t>
      </w:r>
      <w:r w:rsidR="00113CE1" w:rsidRPr="000A47E5">
        <w:rPr>
          <w:bCs w:val="0"/>
        </w:rPr>
        <w:t xml:space="preserve">W projekcie elektrowni jądrowej </w:t>
      </w:r>
      <w:bookmarkStart w:id="30" w:name="_Hlk105005948"/>
      <w:r w:rsidR="00113CE1" w:rsidRPr="000A47E5">
        <w:rPr>
          <w:bCs w:val="0"/>
        </w:rPr>
        <w:t>uwzględnia się system awaryjnego chłodzenia rdzenia reaktora, tak aby przywrócić i utrzymać chłodzenie paliwa jądrowego w warunkach awaryjnych, nawet w razie utraty integralności granicy ciśnieniowej obiegu chłodzenia reaktora</w:t>
      </w:r>
      <w:bookmarkEnd w:id="30"/>
      <w:r w:rsidR="00302D1F" w:rsidRPr="000A47E5">
        <w:rPr>
          <w:bCs w:val="0"/>
        </w:rPr>
        <w:t>.</w:t>
      </w:r>
    </w:p>
    <w:p w14:paraId="0FF24AE8" w14:textId="275BF518" w:rsidR="001B5A43" w:rsidRPr="000A47E5" w:rsidRDefault="00E4764A" w:rsidP="00B84A81">
      <w:pPr>
        <w:pStyle w:val="ZLITUSTzmustliter"/>
      </w:pPr>
      <w:r w:rsidRPr="000A47E5">
        <w:t>2.</w:t>
      </w:r>
      <w:r w:rsidR="004C386B">
        <w:t xml:space="preserve"> </w:t>
      </w:r>
      <w:r w:rsidR="00302D1F" w:rsidRPr="000A47E5">
        <w:t>W projekcie reaktora badawczego uwzględnia się, jeśli wskazują na to analizy bezpieczeństwa, odpowiednie rozwiązania techniczne służące do</w:t>
      </w:r>
      <w:r w:rsidR="00E472E3" w:rsidRPr="000A47E5">
        <w:t xml:space="preserve"> awaryjnego</w:t>
      </w:r>
      <w:r w:rsidR="00302D1F" w:rsidRPr="000A47E5">
        <w:t xml:space="preserve"> chłodzenia rdzenia reaktora w przypadku wystąpienia awarii </w:t>
      </w:r>
      <w:r w:rsidR="00911865" w:rsidRPr="000A47E5">
        <w:t xml:space="preserve">z utratą </w:t>
      </w:r>
      <w:r w:rsidR="00302D1F" w:rsidRPr="000A47E5">
        <w:t>chłodziwa.</w:t>
      </w:r>
    </w:p>
    <w:p w14:paraId="2676D08B" w14:textId="66A40602" w:rsidR="00A5443D" w:rsidRDefault="00E4764A" w:rsidP="00B84A81">
      <w:pPr>
        <w:pStyle w:val="ZLITUSTzmustliter"/>
      </w:pPr>
      <w:r w:rsidRPr="000A47E5" w:rsidDel="00E4764A">
        <w:rPr>
          <w:bCs w:val="0"/>
        </w:rPr>
        <w:t xml:space="preserve"> </w:t>
      </w:r>
      <w:r w:rsidR="00E06D8C" w:rsidRPr="000A47E5">
        <w:t>3. System awaryjnego chłodzenia rdzenia reaktora projektuje się uwzględniając odpowiednie rozwiązania</w:t>
      </w:r>
      <w:r w:rsidR="00E06D8C" w:rsidRPr="00E06D8C">
        <w:t xml:space="preserve"> projektowe, w szczególności takie jak system wykrywania przecieków, odpowiednie wzajemne połączenia lub zdolność odcięcia</w:t>
      </w:r>
      <w:r w:rsidR="00A5443D">
        <w:t>.</w:t>
      </w:r>
      <w:r w:rsidR="00157354">
        <w:t>”</w:t>
      </w:r>
      <w:r w:rsidR="00A5443D">
        <w:t>;</w:t>
      </w:r>
    </w:p>
    <w:p w14:paraId="372B21DD" w14:textId="7AA6EA59" w:rsidR="00A5443D" w:rsidRDefault="00520D97" w:rsidP="00A5443D">
      <w:pPr>
        <w:pStyle w:val="PKTpunkt"/>
      </w:pPr>
      <w:r>
        <w:t>40</w:t>
      </w:r>
      <w:r w:rsidR="00DC4767">
        <w:t>)</w:t>
      </w:r>
      <w:r w:rsidR="00DC4767">
        <w:tab/>
      </w:r>
      <w:r w:rsidR="00B94D6A">
        <w:t xml:space="preserve">uchyla się </w:t>
      </w:r>
      <w:r w:rsidR="00B94D6A" w:rsidRPr="005C2FEB">
        <w:t>§ 6</w:t>
      </w:r>
      <w:r w:rsidR="00B94D6A">
        <w:t>4;</w:t>
      </w:r>
    </w:p>
    <w:p w14:paraId="0CBEEC10" w14:textId="79EF76CE" w:rsidR="00B94D6A" w:rsidRDefault="00716CBF" w:rsidP="00157354">
      <w:pPr>
        <w:pStyle w:val="PKTpunkt"/>
        <w:keepNext/>
      </w:pPr>
      <w:r>
        <w:t>4</w:t>
      </w:r>
      <w:r w:rsidR="00520D97">
        <w:t>1</w:t>
      </w:r>
      <w:r w:rsidR="00B94D6A">
        <w:t>)</w:t>
      </w:r>
      <w:r w:rsidR="00FC37A0">
        <w:tab/>
        <w:t>w</w:t>
      </w:r>
      <w:r w:rsidR="00B94D6A">
        <w:t xml:space="preserve"> </w:t>
      </w:r>
      <w:r w:rsidR="00B94D6A" w:rsidRPr="00B94D6A">
        <w:t>§ 6</w:t>
      </w:r>
      <w:r w:rsidR="00737296">
        <w:t>7</w:t>
      </w:r>
      <w:r w:rsidR="00B94D6A" w:rsidRPr="00B94D6A">
        <w:t>:</w:t>
      </w:r>
    </w:p>
    <w:p w14:paraId="1372CDF3" w14:textId="70794773" w:rsidR="00737296" w:rsidRPr="00737296" w:rsidRDefault="00737296" w:rsidP="00157354">
      <w:pPr>
        <w:pStyle w:val="LITlitera"/>
        <w:keepNext/>
      </w:pPr>
      <w:r>
        <w:t>a)</w:t>
      </w:r>
      <w:r w:rsidR="006B2C80">
        <w:tab/>
        <w:t xml:space="preserve">w </w:t>
      </w:r>
      <w:r>
        <w:t>ust</w:t>
      </w:r>
      <w:r w:rsidR="006B2C80">
        <w:t xml:space="preserve">. </w:t>
      </w:r>
      <w:r>
        <w:t>1</w:t>
      </w:r>
      <w:r w:rsidR="006B2C80">
        <w:t xml:space="preserve"> pkt 1 otrzymuje </w:t>
      </w:r>
      <w:r>
        <w:t>brzmienie:</w:t>
      </w:r>
    </w:p>
    <w:p w14:paraId="3653963B" w14:textId="77B6EF00" w:rsidR="00737296" w:rsidRDefault="00157354" w:rsidP="00DE293D">
      <w:pPr>
        <w:pStyle w:val="ZLITPKTzmpktliter"/>
      </w:pPr>
      <w:bookmarkStart w:id="31" w:name="_Hlk111548269"/>
      <w:r>
        <w:t>„</w:t>
      </w:r>
      <w:bookmarkEnd w:id="31"/>
      <w:r w:rsidR="00737296" w:rsidRPr="00737296">
        <w:t>1</w:t>
      </w:r>
      <w:r w:rsidR="00307CFA">
        <w:t>)</w:t>
      </w:r>
      <w:r w:rsidR="00307CFA">
        <w:tab/>
      </w:r>
      <w:r w:rsidR="00FD052B">
        <w:t xml:space="preserve">zatrzymywanie, </w:t>
      </w:r>
      <w:r w:rsidR="00FD052B" w:rsidRPr="00FD052B">
        <w:t xml:space="preserve">ograniczanie i kontrolowanie </w:t>
      </w:r>
      <w:r w:rsidR="00307CFA" w:rsidRPr="00307CFA">
        <w:t>uwolnień substancji promieniotwórczych w stanach eksploatacyjnych i w warunkach awaryjnych</w:t>
      </w:r>
      <w:r w:rsidR="006B2C80">
        <w:t>;</w:t>
      </w:r>
      <w:r w:rsidR="00307CFA">
        <w:t>”</w:t>
      </w:r>
      <w:r w:rsidR="006B2C80">
        <w:t>,</w:t>
      </w:r>
    </w:p>
    <w:p w14:paraId="3FB71CB1" w14:textId="3FFBC651" w:rsidR="006B2C80" w:rsidRPr="00737296" w:rsidRDefault="006B2C80" w:rsidP="00DE293D">
      <w:pPr>
        <w:pStyle w:val="LITlitera"/>
      </w:pPr>
      <w:r>
        <w:t>b)</w:t>
      </w:r>
      <w:r w:rsidR="00307CFA">
        <w:tab/>
      </w:r>
      <w:r>
        <w:t>ust</w:t>
      </w:r>
      <w:r w:rsidR="00307CFA">
        <w:t xml:space="preserve">. </w:t>
      </w:r>
      <w:r>
        <w:t>2 otrzymuje brzmienie:</w:t>
      </w:r>
    </w:p>
    <w:p w14:paraId="6ED4822C" w14:textId="38F3D9E2" w:rsidR="00737296" w:rsidRDefault="00307CFA" w:rsidP="00737296">
      <w:pPr>
        <w:pStyle w:val="ZLITUSTzmustliter"/>
      </w:pPr>
      <w:r>
        <w:lastRenderedPageBreak/>
        <w:t>„</w:t>
      </w:r>
      <w:r w:rsidR="00737296" w:rsidRPr="00737296">
        <w:t>2.</w:t>
      </w:r>
      <w:r w:rsidR="005E2CE5">
        <w:t xml:space="preserve"> </w:t>
      </w:r>
      <w:r w:rsidR="00737296" w:rsidRPr="00737296">
        <w:t>W elektrowni jądrowej i reaktorze badawczym system obudowy bezpieczeństwa reaktora obejmuje obudowę bezpieczeństwa reaktora oraz, w zależności od przyjętej koncepcji projektowej, systemy pomocnicze, w szczególności takie jak: systemy ograniczające wielkości ciśnienia i temperatur wewnątrz obudowy bezpieczeństwa reaktora oraz elementy wyposażenia służące do odcinania (izolowania od otoczenia) obudowy bezpieczeństwa reaktora, ograniczania stężenia lub usuwania z przestrzeni obudowy bezpieczeństwa reaktora produktów rozszczepienia, wodoru, tlenu i innych substancji, które mogą zostać do niej uwolnione</w:t>
      </w:r>
      <w:r w:rsidR="00737296">
        <w:t>.</w:t>
      </w:r>
      <w:bookmarkStart w:id="32" w:name="_Hlk111548282"/>
      <w:r w:rsidR="00157354">
        <w:t>”</w:t>
      </w:r>
      <w:bookmarkEnd w:id="32"/>
      <w:r w:rsidR="00737296">
        <w:t>,</w:t>
      </w:r>
    </w:p>
    <w:p w14:paraId="6992C3F3" w14:textId="7DFA7F60" w:rsidR="00737296" w:rsidRPr="006B2C80" w:rsidRDefault="006B2C80" w:rsidP="006B2C80">
      <w:pPr>
        <w:pStyle w:val="LITlitera"/>
      </w:pPr>
      <w:r w:rsidRPr="006B2C80">
        <w:t>c</w:t>
      </w:r>
      <w:r w:rsidR="00737296" w:rsidRPr="006B2C80">
        <w:t>)</w:t>
      </w:r>
      <w:r w:rsidR="00307CFA">
        <w:tab/>
      </w:r>
      <w:r w:rsidR="00737296" w:rsidRPr="006B2C80">
        <w:t>uchyla się ust. 3;</w:t>
      </w:r>
    </w:p>
    <w:p w14:paraId="3E7425C2" w14:textId="77A681CB" w:rsidR="00FC37A0" w:rsidRPr="00FC37A0" w:rsidRDefault="002C4916" w:rsidP="00157354">
      <w:pPr>
        <w:pStyle w:val="PKTpunkt"/>
        <w:keepNext/>
      </w:pPr>
      <w:r>
        <w:t>4</w:t>
      </w:r>
      <w:r w:rsidR="00520D97">
        <w:t>2</w:t>
      </w:r>
      <w:r w:rsidR="00FC37A0">
        <w:t>)</w:t>
      </w:r>
      <w:r w:rsidR="00951184">
        <w:tab/>
      </w:r>
      <w:r w:rsidR="00FC37A0">
        <w:t xml:space="preserve">w </w:t>
      </w:r>
      <w:r w:rsidR="00FC37A0" w:rsidRPr="00FC37A0">
        <w:t>§ 6</w:t>
      </w:r>
      <w:r w:rsidR="003C746A">
        <w:t>8 dodaje się ust. 3 w brzmieniu</w:t>
      </w:r>
      <w:r w:rsidR="00FC37A0" w:rsidRPr="00FC37A0">
        <w:t>:</w:t>
      </w:r>
    </w:p>
    <w:p w14:paraId="08D94D36" w14:textId="39AC0E20" w:rsidR="003C746A" w:rsidRDefault="00157354" w:rsidP="003C746A">
      <w:pPr>
        <w:pStyle w:val="ZUSTzmustartykuempunktem"/>
      </w:pPr>
      <w:bookmarkStart w:id="33" w:name="_Hlk111548745"/>
      <w:r>
        <w:t>„</w:t>
      </w:r>
      <w:bookmarkEnd w:id="33"/>
      <w:r w:rsidR="003C746A" w:rsidRPr="003C746A">
        <w:t>3. Projekt obudowy bezpieczeństwa</w:t>
      </w:r>
      <w:r w:rsidR="009A1BB7">
        <w:t xml:space="preserve"> reaktora</w:t>
      </w:r>
      <w:r w:rsidR="003C746A" w:rsidRPr="003C746A">
        <w:t xml:space="preserve"> zapewnia, że uwolnienia substancji promieniotwórczych z obiektu jądrowego do środowiska w trakcie stanów eksploatacyjnych i warunków awaryjnych będą tak niskie, jak jest to rozsądnie osiągalne.</w:t>
      </w:r>
      <w:r>
        <w:t>”</w:t>
      </w:r>
      <w:r w:rsidR="00C86A96">
        <w:t>;</w:t>
      </w:r>
    </w:p>
    <w:p w14:paraId="1373B9E8" w14:textId="395294D4" w:rsidR="004E27F5" w:rsidRDefault="002C4916" w:rsidP="00157354">
      <w:pPr>
        <w:pStyle w:val="PKTpunkt"/>
        <w:keepNext/>
      </w:pPr>
      <w:r>
        <w:t>4</w:t>
      </w:r>
      <w:r w:rsidR="00520D97">
        <w:t>3</w:t>
      </w:r>
      <w:r w:rsidR="00C86A96">
        <w:t>)</w:t>
      </w:r>
      <w:r w:rsidR="00C86A96">
        <w:tab/>
      </w:r>
      <w:r w:rsidR="00F17415">
        <w:t xml:space="preserve">w </w:t>
      </w:r>
      <w:r w:rsidR="004E27F5" w:rsidRPr="004E27F5">
        <w:t>§ 69</w:t>
      </w:r>
      <w:r w:rsidR="005F3097">
        <w:t>:</w:t>
      </w:r>
    </w:p>
    <w:p w14:paraId="59AFAFFA" w14:textId="77777777" w:rsidR="00F17415" w:rsidRDefault="00F17415" w:rsidP="00C9046D">
      <w:pPr>
        <w:pStyle w:val="LITlitera"/>
      </w:pPr>
      <w:r>
        <w:t>a)</w:t>
      </w:r>
      <w:r w:rsidR="00021732">
        <w:tab/>
      </w:r>
      <w:r>
        <w:t>wprowadzenie do wyliczenia otrzymuje brzmienie:</w:t>
      </w:r>
    </w:p>
    <w:p w14:paraId="43FEFA96" w14:textId="6CEF8FB9" w:rsidR="004E27F5" w:rsidRPr="004E27F5" w:rsidRDefault="00157354" w:rsidP="00815CF8">
      <w:pPr>
        <w:pStyle w:val="ZLITARTzmartliter"/>
      </w:pPr>
      <w:r>
        <w:t>„</w:t>
      </w:r>
      <w:r w:rsidR="004E27F5" w:rsidRPr="004E27F5">
        <w:t xml:space="preserve">System obudowy bezpieczeństwa </w:t>
      </w:r>
      <w:r w:rsidR="00021732">
        <w:t xml:space="preserve">reaktora w </w:t>
      </w:r>
      <w:r w:rsidR="004E27F5" w:rsidRPr="004E27F5">
        <w:t>elektrowni jądrowej projektuje się tak, żeby:</w:t>
      </w:r>
      <w:r w:rsidR="00021732" w:rsidRPr="00021732">
        <w:t>”</w:t>
      </w:r>
    </w:p>
    <w:p w14:paraId="27E0347F" w14:textId="0DF582A2" w:rsidR="00F17415" w:rsidRPr="004E27F5" w:rsidRDefault="00F17415" w:rsidP="00C9046D">
      <w:pPr>
        <w:pStyle w:val="LITlitera"/>
      </w:pPr>
      <w:r>
        <w:t>b)</w:t>
      </w:r>
      <w:r w:rsidR="005F3097">
        <w:tab/>
      </w:r>
      <w:r>
        <w:t>pkt 2 otrzymuje brzmienie:</w:t>
      </w:r>
    </w:p>
    <w:p w14:paraId="5F4AA41B" w14:textId="77777777" w:rsidR="004E27F5" w:rsidRPr="004E27F5" w:rsidRDefault="00F17415" w:rsidP="002C4916">
      <w:pPr>
        <w:pStyle w:val="ZLITPKTzmpktliter"/>
      </w:pPr>
      <w:r w:rsidRPr="002C4916">
        <w:t>„</w:t>
      </w:r>
      <w:r w:rsidR="004E27F5" w:rsidRPr="002C4916">
        <w:t>2)</w:t>
      </w:r>
      <w:r w:rsidR="00951184" w:rsidRPr="002C4916">
        <w:tab/>
      </w:r>
      <w:r w:rsidR="004E27F5" w:rsidRPr="002C4916">
        <w:t>możliwe było wykonywanie prób</w:t>
      </w:r>
      <w:r w:rsidR="004E27F5" w:rsidRPr="004E27F5">
        <w:t xml:space="preserve"> ciśnieniowych w celu:</w:t>
      </w:r>
    </w:p>
    <w:p w14:paraId="4D8693F2" w14:textId="2BDF6F7B" w:rsidR="004E27F5" w:rsidRPr="00951184" w:rsidRDefault="004E27F5" w:rsidP="00C9046D">
      <w:pPr>
        <w:pStyle w:val="ZLITLITwPKTzmlitwpktliter"/>
      </w:pPr>
      <w:r w:rsidRPr="00951184">
        <w:t>a)</w:t>
      </w:r>
      <w:r w:rsidR="005F3097" w:rsidRPr="00951184">
        <w:tab/>
      </w:r>
      <w:r w:rsidRPr="00951184">
        <w:t>wykazania strukturalnej integralności obudowy bezpieczeństwa reaktora przed rozpoczęciem oraz w okresie eksploatacji elektrowni jądrowej</w:t>
      </w:r>
      <w:r w:rsidR="005E2CE5">
        <w:t>,</w:t>
      </w:r>
    </w:p>
    <w:p w14:paraId="3EE69995" w14:textId="35C47A8E" w:rsidR="004E27F5" w:rsidRPr="004E27F5" w:rsidRDefault="004E27F5" w:rsidP="00C9046D">
      <w:pPr>
        <w:pStyle w:val="ZLITLITwPKTzmlitwpktliter"/>
      </w:pPr>
      <w:r w:rsidRPr="00951184">
        <w:t>b)</w:t>
      </w:r>
      <w:r w:rsidR="005F3097">
        <w:tab/>
      </w:r>
      <w:r w:rsidRPr="004E27F5">
        <w:t xml:space="preserve">oszacowania natężenia przecieków z systemu obudowy bezpieczeństwa reaktora przez cały okres eksploatacji </w:t>
      </w:r>
      <w:r w:rsidR="00A86A36">
        <w:t>reaktora</w:t>
      </w:r>
      <w:r w:rsidR="00D67420" w:rsidRPr="004E27F5">
        <w:t xml:space="preserve"> </w:t>
      </w:r>
      <w:r w:rsidRPr="004E27F5">
        <w:t>przy ciśnieniu projektowym w obudowie bezpieczeństwa reaktora lub przy obniżonych wartościach ciśnienia pozwalających na oszacowanie wielkości przecieków przy ciśnieniu projektowym;</w:t>
      </w:r>
      <w:r w:rsidR="00D67420" w:rsidRPr="00021732">
        <w:t>”</w:t>
      </w:r>
      <w:r w:rsidR="00F17415">
        <w:t>,</w:t>
      </w:r>
    </w:p>
    <w:p w14:paraId="2F9ECDD5" w14:textId="50205BBA" w:rsidR="004E27F5" w:rsidRPr="004E27F5" w:rsidRDefault="005F3097" w:rsidP="00846143">
      <w:pPr>
        <w:pStyle w:val="LITlitera"/>
      </w:pPr>
      <w:r>
        <w:t xml:space="preserve">c) </w:t>
      </w:r>
      <w:r>
        <w:tab/>
        <w:t xml:space="preserve">w pkt 5 </w:t>
      </w:r>
      <w:r w:rsidR="00C555F2">
        <w:t xml:space="preserve">w </w:t>
      </w:r>
      <w:r w:rsidR="00A86A36">
        <w:t xml:space="preserve">lit. b średnik zastępuje się przecinkiem i </w:t>
      </w:r>
      <w:r w:rsidR="00796DC4">
        <w:t>dodaje</w:t>
      </w:r>
      <w:r>
        <w:t xml:space="preserve"> lit. c </w:t>
      </w:r>
      <w:r w:rsidR="00796DC4">
        <w:t xml:space="preserve">w </w:t>
      </w:r>
      <w:r>
        <w:t>brzmieni</w:t>
      </w:r>
      <w:r w:rsidR="00796DC4">
        <w:t>u</w:t>
      </w:r>
      <w:r>
        <w:t>:</w:t>
      </w:r>
    </w:p>
    <w:p w14:paraId="7A4B4303" w14:textId="51F89731" w:rsidR="004E27F5" w:rsidRDefault="005F3097" w:rsidP="00846143">
      <w:pPr>
        <w:pStyle w:val="ZLITLITzmlitliter"/>
      </w:pPr>
      <w:r>
        <w:t>„</w:t>
      </w:r>
      <w:r w:rsidR="004E27F5" w:rsidRPr="004E27F5">
        <w:t>c)</w:t>
      </w:r>
      <w:r w:rsidR="005E2CE5">
        <w:tab/>
      </w:r>
      <w:r w:rsidR="0064248A" w:rsidRPr="0064248A">
        <w:t xml:space="preserve">przepusty przez obudowę bezpieczeństwa reaktora są chronione przed uszkodzeniami spowodowanymi poruszaniem się rurociągów lub </w:t>
      </w:r>
      <w:r w:rsidR="00463E21" w:rsidRPr="0064248A">
        <w:t>obciążeniami</w:t>
      </w:r>
      <w:r w:rsidR="00463E21">
        <w:t xml:space="preserve"> </w:t>
      </w:r>
      <w:r w:rsidR="0064248A">
        <w:t>występującymi podczas warunków awaryjnych</w:t>
      </w:r>
      <w:r w:rsidR="00A86A36">
        <w:t>;</w:t>
      </w:r>
      <w:r w:rsidR="00157354">
        <w:t>”</w:t>
      </w:r>
      <w:r w:rsidR="005E2CE5">
        <w:t>,</w:t>
      </w:r>
    </w:p>
    <w:p w14:paraId="3456B3BD" w14:textId="48CD1C00" w:rsidR="005F3097" w:rsidRDefault="005F3097" w:rsidP="00846143">
      <w:pPr>
        <w:pStyle w:val="LITlitera"/>
      </w:pPr>
      <w:r>
        <w:t>d)</w:t>
      </w:r>
      <w:r>
        <w:tab/>
        <w:t>uchyla się pkt 6;</w:t>
      </w:r>
    </w:p>
    <w:p w14:paraId="7D3A37FE" w14:textId="51E7593A" w:rsidR="004E27F5" w:rsidRDefault="002C4916" w:rsidP="00C9046D">
      <w:pPr>
        <w:pStyle w:val="PKTpunkt"/>
      </w:pPr>
      <w:r>
        <w:lastRenderedPageBreak/>
        <w:t>4</w:t>
      </w:r>
      <w:r w:rsidR="00520D97">
        <w:t>4</w:t>
      </w:r>
      <w:r w:rsidR="004E27F5">
        <w:t>)</w:t>
      </w:r>
      <w:r w:rsidR="0079072A">
        <w:tab/>
      </w:r>
      <w:r w:rsidR="004E27F5">
        <w:t xml:space="preserve">w </w:t>
      </w:r>
      <w:r w:rsidR="004E27F5" w:rsidRPr="004E27F5">
        <w:t>§ 70 ust. 1</w:t>
      </w:r>
      <w:r w:rsidR="004E27F5">
        <w:t xml:space="preserve"> i 2 otrzymują brzmienie:</w:t>
      </w:r>
    </w:p>
    <w:p w14:paraId="3D82FF6A" w14:textId="6473668B" w:rsidR="00C4397A" w:rsidRDefault="00157354" w:rsidP="004E27F5">
      <w:pPr>
        <w:pStyle w:val="ZUSTzmustartykuempunktem"/>
      </w:pPr>
      <w:r>
        <w:t>„</w:t>
      </w:r>
      <w:r w:rsidR="004E27F5" w:rsidRPr="004E27F5">
        <w:t xml:space="preserve">1. </w:t>
      </w:r>
      <w:r w:rsidR="006D1A98">
        <w:t>W</w:t>
      </w:r>
      <w:r w:rsidR="00FA0989">
        <w:t xml:space="preserve"> </w:t>
      </w:r>
      <w:r w:rsidR="00FA0989" w:rsidRPr="004E27F5">
        <w:t>elektrowni jądrowej</w:t>
      </w:r>
      <w:r w:rsidR="006D1A98" w:rsidRPr="006D1A98">
        <w:t xml:space="preserve"> </w:t>
      </w:r>
      <w:r w:rsidR="006D1A98">
        <w:t>systemy</w:t>
      </w:r>
      <w:r w:rsidR="004E27F5" w:rsidRPr="004E27F5">
        <w:t>, któr</w:t>
      </w:r>
      <w:r w:rsidR="00E67E04">
        <w:t>e</w:t>
      </w:r>
      <w:r w:rsidR="004E27F5" w:rsidRPr="004E27F5">
        <w:t xml:space="preserve"> przechodz</w:t>
      </w:r>
      <w:r w:rsidR="00E67E04">
        <w:t>ą</w:t>
      </w:r>
      <w:r w:rsidR="004E27F5" w:rsidRPr="004E27F5">
        <w:t xml:space="preserve"> przez obudowę bezpieczeństwa </w:t>
      </w:r>
      <w:r w:rsidR="00FA0989">
        <w:t>reaktora</w:t>
      </w:r>
      <w:r w:rsidR="004E27F5" w:rsidRPr="004E27F5">
        <w:t xml:space="preserve">, </w:t>
      </w:r>
      <w:r w:rsidR="00E67E04">
        <w:t>stanowiące</w:t>
      </w:r>
      <w:r w:rsidR="00E67E04" w:rsidRPr="004E27F5">
        <w:t xml:space="preserve"> </w:t>
      </w:r>
      <w:r w:rsidR="00961DAA" w:rsidRPr="004E27F5">
        <w:t>częś</w:t>
      </w:r>
      <w:r w:rsidR="00961DAA">
        <w:t>ć</w:t>
      </w:r>
      <w:r w:rsidR="00961DAA" w:rsidRPr="004E27F5">
        <w:t xml:space="preserve"> </w:t>
      </w:r>
      <w:r w:rsidR="004E27F5" w:rsidRPr="004E27F5">
        <w:t xml:space="preserve">granicy ciśnieniowej </w:t>
      </w:r>
      <w:r w:rsidR="009C5B66">
        <w:t>obiegu</w:t>
      </w:r>
      <w:r w:rsidR="009C5B66" w:rsidRPr="004E27F5">
        <w:t xml:space="preserve"> </w:t>
      </w:r>
      <w:r w:rsidR="004E27F5" w:rsidRPr="004E27F5">
        <w:t xml:space="preserve">chłodzenia reaktora lub </w:t>
      </w:r>
      <w:r w:rsidR="00E67E04" w:rsidRPr="004E27F5">
        <w:t>połączon</w:t>
      </w:r>
      <w:r w:rsidR="00E67E04">
        <w:t>e</w:t>
      </w:r>
      <w:r w:rsidR="00E67E04" w:rsidRPr="004E27F5">
        <w:t xml:space="preserve"> </w:t>
      </w:r>
      <w:r w:rsidR="004E27F5" w:rsidRPr="004E27F5">
        <w:t>bezpośrednio z atmosferą obudowy bezpieczeństwa</w:t>
      </w:r>
      <w:r w:rsidR="00FA0989">
        <w:t xml:space="preserve"> reaktora</w:t>
      </w:r>
      <w:r w:rsidR="004E27F5" w:rsidRPr="004E27F5">
        <w:t xml:space="preserve">, </w:t>
      </w:r>
      <w:r w:rsidR="00796DC4" w:rsidRPr="004E27F5">
        <w:t>w szczególności rurociąg</w:t>
      </w:r>
      <w:r w:rsidR="00E67E04">
        <w:t>i</w:t>
      </w:r>
      <w:r w:rsidR="00796DC4" w:rsidRPr="004E27F5">
        <w:t>,</w:t>
      </w:r>
      <w:r w:rsidR="00796DC4">
        <w:t xml:space="preserve"> </w:t>
      </w:r>
      <w:r w:rsidR="004E27F5" w:rsidRPr="004E27F5">
        <w:t xml:space="preserve">wyposaża </w:t>
      </w:r>
      <w:r w:rsidR="00E67E04">
        <w:t>się</w:t>
      </w:r>
      <w:r w:rsidR="00E67E04" w:rsidRPr="004E27F5">
        <w:t xml:space="preserve"> </w:t>
      </w:r>
      <w:r w:rsidR="004E27F5" w:rsidRPr="004E27F5">
        <w:t>w</w:t>
      </w:r>
      <w:r w:rsidR="00C4397A">
        <w:t>:</w:t>
      </w:r>
    </w:p>
    <w:p w14:paraId="658D4DF6" w14:textId="2523D2FA" w:rsidR="00C4397A" w:rsidRDefault="00C4397A" w:rsidP="00505F91">
      <w:pPr>
        <w:pStyle w:val="ZPKTzmpktartykuempunktem"/>
      </w:pPr>
      <w:r>
        <w:t>1)</w:t>
      </w:r>
      <w:r>
        <w:tab/>
      </w:r>
      <w:r w:rsidR="004E27F5" w:rsidRPr="004E27F5">
        <w:t xml:space="preserve">co najmniej dwa zawory odcinające obudowę bezpieczeństwa </w:t>
      </w:r>
      <w:r w:rsidR="00FA0989">
        <w:t xml:space="preserve">reaktora </w:t>
      </w:r>
      <w:r w:rsidR="004E27F5" w:rsidRPr="004E27F5">
        <w:t xml:space="preserve">lub zawory zwrotne, rozmieszczone szeregowo, w tym jeden na zewnątrz, a drugi wewnątrz obudowy bezpieczeństwa </w:t>
      </w:r>
      <w:r w:rsidR="00FA0989">
        <w:t>reaktora</w:t>
      </w:r>
      <w:r w:rsidR="005E2CE5">
        <w:t>;</w:t>
      </w:r>
      <w:r>
        <w:t xml:space="preserve"> </w:t>
      </w:r>
    </w:p>
    <w:p w14:paraId="78F4C901" w14:textId="77777777" w:rsidR="004E27F5" w:rsidRPr="004E27F5" w:rsidRDefault="00C4397A" w:rsidP="00F07E18">
      <w:pPr>
        <w:pStyle w:val="ZPKTzmpktartykuempunktem"/>
      </w:pPr>
      <w:r>
        <w:t>2)</w:t>
      </w:r>
      <w:r>
        <w:tab/>
      </w:r>
      <w:r w:rsidR="004E27F5" w:rsidRPr="004E27F5">
        <w:t>systemy wykrywania przecieków.</w:t>
      </w:r>
    </w:p>
    <w:p w14:paraId="61D0281E" w14:textId="2F40E770" w:rsidR="004E27F5" w:rsidRPr="004E27F5" w:rsidRDefault="004E27F5" w:rsidP="004E27F5">
      <w:pPr>
        <w:pStyle w:val="ZUSTzmustartykuempunktem"/>
      </w:pPr>
      <w:r w:rsidRPr="004E27F5">
        <w:t>2. Zawory, o których mowa w ust. 1</w:t>
      </w:r>
      <w:r w:rsidR="00C4397A">
        <w:t xml:space="preserve"> pkt 1</w:t>
      </w:r>
      <w:r w:rsidRPr="004E27F5">
        <w:t>:</w:t>
      </w:r>
    </w:p>
    <w:p w14:paraId="099FF160" w14:textId="6A61806F" w:rsidR="004E27F5" w:rsidRPr="004E27F5" w:rsidRDefault="004E27F5" w:rsidP="0079072A">
      <w:pPr>
        <w:pStyle w:val="ZPKTzmpktartykuempunktem"/>
      </w:pPr>
      <w:r w:rsidRPr="004E27F5">
        <w:t>1)</w:t>
      </w:r>
      <w:r w:rsidR="0079072A">
        <w:tab/>
      </w:r>
      <w:r w:rsidRPr="004E27F5">
        <w:t>umieszcza się tak blisko obudowy bezpieczeństwa</w:t>
      </w:r>
      <w:r w:rsidR="00FA0989">
        <w:t xml:space="preserve"> reaktora</w:t>
      </w:r>
      <w:r w:rsidRPr="004E27F5">
        <w:t>, jak to jest możliwe;</w:t>
      </w:r>
    </w:p>
    <w:p w14:paraId="57FBA79F" w14:textId="39890455" w:rsidR="004E27F5" w:rsidRPr="004E27F5" w:rsidRDefault="004E27F5" w:rsidP="0079072A">
      <w:pPr>
        <w:pStyle w:val="ZPKTzmpktartykuempunktem"/>
      </w:pPr>
      <w:r w:rsidRPr="004E27F5">
        <w:t>2)</w:t>
      </w:r>
      <w:r w:rsidR="0079072A">
        <w:tab/>
      </w:r>
      <w:r w:rsidRPr="004E27F5">
        <w:t xml:space="preserve">są </w:t>
      </w:r>
      <w:r w:rsidR="008F618A">
        <w:t xml:space="preserve">zaworami </w:t>
      </w:r>
      <w:r w:rsidRPr="004E27F5">
        <w:t>normalnie zamknięt</w:t>
      </w:r>
      <w:r w:rsidR="008F618A">
        <w:t>ymi</w:t>
      </w:r>
      <w:r w:rsidRPr="004E27F5">
        <w:t xml:space="preserve"> albo jeden z nich jest </w:t>
      </w:r>
      <w:r w:rsidR="008F618A">
        <w:t xml:space="preserve">zaworem </w:t>
      </w:r>
      <w:r w:rsidRPr="004E27F5">
        <w:t>normalnie zamknięty</w:t>
      </w:r>
      <w:r w:rsidR="008F618A">
        <w:t>m</w:t>
      </w:r>
      <w:r w:rsidRPr="004E27F5">
        <w:t>, a drugi posiada rozwiązania umożliwiające automatyczne zamknięcie;</w:t>
      </w:r>
    </w:p>
    <w:p w14:paraId="6C5A5DFE" w14:textId="5877FAD5" w:rsidR="004E27F5" w:rsidRPr="004E27F5" w:rsidRDefault="0079072A" w:rsidP="0079072A">
      <w:pPr>
        <w:pStyle w:val="ZPKTzmpktartykuempunktem"/>
      </w:pPr>
      <w:r>
        <w:t>3)</w:t>
      </w:r>
      <w:r>
        <w:tab/>
      </w:r>
      <w:r w:rsidR="004E27F5" w:rsidRPr="004E27F5">
        <w:t>są zdolne działać niezawodnie i niezależnie;</w:t>
      </w:r>
    </w:p>
    <w:p w14:paraId="61D4D44E" w14:textId="0DDEA1F0" w:rsidR="004E27F5" w:rsidRDefault="004E27F5" w:rsidP="0079072A">
      <w:pPr>
        <w:pStyle w:val="ZPKTzmpktartykuempunktem"/>
      </w:pPr>
      <w:r w:rsidRPr="004E27F5">
        <w:t>4)</w:t>
      </w:r>
      <w:r w:rsidR="0079072A">
        <w:tab/>
      </w:r>
      <w:r w:rsidRPr="004E27F5">
        <w:t>umieszcza się w sposób umożliwiający ich okresowe testowanie</w:t>
      </w:r>
      <w:r>
        <w:t>.</w:t>
      </w:r>
      <w:r w:rsidR="00157354">
        <w:t>”</w:t>
      </w:r>
      <w:r>
        <w:t>;</w:t>
      </w:r>
    </w:p>
    <w:p w14:paraId="3CE19811" w14:textId="30F71E86" w:rsidR="00EE75A9" w:rsidRDefault="002C4916" w:rsidP="00157354">
      <w:pPr>
        <w:pStyle w:val="PKTpunkt"/>
        <w:keepNext/>
      </w:pPr>
      <w:r>
        <w:t>4</w:t>
      </w:r>
      <w:r w:rsidR="00520D97">
        <w:t>5</w:t>
      </w:r>
      <w:r w:rsidR="004E27F5">
        <w:t>)</w:t>
      </w:r>
      <w:r w:rsidR="00EE75A9">
        <w:tab/>
      </w:r>
      <w:r w:rsidR="00EE75A9" w:rsidRPr="00EE75A9">
        <w:t>§ 71</w:t>
      </w:r>
      <w:r w:rsidR="00EE75A9">
        <w:t xml:space="preserve"> i </w:t>
      </w:r>
      <w:r w:rsidR="00823F01" w:rsidRPr="00823F01">
        <w:t>§</w:t>
      </w:r>
      <w:r w:rsidR="00823F01">
        <w:t xml:space="preserve"> </w:t>
      </w:r>
      <w:r w:rsidR="00EE75A9">
        <w:t>72 otrzymują brzmienie:</w:t>
      </w:r>
    </w:p>
    <w:p w14:paraId="359394F3" w14:textId="6829288A" w:rsidR="00EE75A9" w:rsidRPr="00EE75A9" w:rsidRDefault="00157354" w:rsidP="00C9046D">
      <w:pPr>
        <w:pStyle w:val="ZARTzmartartykuempunktem"/>
      </w:pPr>
      <w:r>
        <w:t>„</w:t>
      </w:r>
      <w:r w:rsidR="00EE75A9" w:rsidRPr="00EE75A9">
        <w:t>§ 71.</w:t>
      </w:r>
      <w:r w:rsidR="00B47A0A">
        <w:t xml:space="preserve"> </w:t>
      </w:r>
      <w:r w:rsidR="0018786F">
        <w:t>W</w:t>
      </w:r>
      <w:r w:rsidR="00C4397A" w:rsidRPr="00EE75A9">
        <w:t xml:space="preserve"> elektrowni jądrowej</w:t>
      </w:r>
      <w:r w:rsidR="0018786F" w:rsidRPr="0018786F">
        <w:t xml:space="preserve"> </w:t>
      </w:r>
      <w:r w:rsidR="0018786F">
        <w:t>systemy</w:t>
      </w:r>
      <w:r w:rsidR="00B363EE">
        <w:t>,</w:t>
      </w:r>
      <w:r w:rsidR="00C4397A" w:rsidRPr="00EE75A9">
        <w:t xml:space="preserve"> </w:t>
      </w:r>
      <w:r w:rsidR="00FE6A7B" w:rsidRPr="00EE75A9">
        <w:t>przechodząc</w:t>
      </w:r>
      <w:r w:rsidR="00FE6A7B">
        <w:t>e</w:t>
      </w:r>
      <w:r w:rsidR="00FE6A7B" w:rsidRPr="00EE75A9">
        <w:t xml:space="preserve"> </w:t>
      </w:r>
      <w:r w:rsidR="00EE75A9" w:rsidRPr="00EE75A9">
        <w:t>przez obudowę bezpieczeństwa</w:t>
      </w:r>
      <w:r w:rsidR="00FA0989">
        <w:t xml:space="preserve"> reaktora</w:t>
      </w:r>
      <w:r w:rsidR="00EE75A9" w:rsidRPr="00EE75A9">
        <w:t xml:space="preserve">, </w:t>
      </w:r>
      <w:r w:rsidR="00FE6A7B" w:rsidRPr="00EE75A9">
        <w:t>któr</w:t>
      </w:r>
      <w:r w:rsidR="00FE6A7B">
        <w:t>e</w:t>
      </w:r>
      <w:r w:rsidR="00FE6A7B" w:rsidRPr="00EE75A9">
        <w:t xml:space="preserve"> </w:t>
      </w:r>
      <w:r w:rsidR="00EE75A9" w:rsidRPr="00EE75A9">
        <w:t>nie stanowi</w:t>
      </w:r>
      <w:r w:rsidR="00FE6A7B">
        <w:t>ą</w:t>
      </w:r>
      <w:r w:rsidR="00EE75A9" w:rsidRPr="00EE75A9">
        <w:t xml:space="preserve"> części granicy ciśnieniowej obiegu chłodzenia reaktora ani nie </w:t>
      </w:r>
      <w:r w:rsidR="00FE6A7B">
        <w:t>są</w:t>
      </w:r>
      <w:r w:rsidR="00FE6A7B" w:rsidRPr="00EE75A9">
        <w:t xml:space="preserve"> </w:t>
      </w:r>
      <w:r w:rsidR="00EE75A9" w:rsidRPr="00EE75A9">
        <w:t xml:space="preserve">bezpośrednio </w:t>
      </w:r>
      <w:r w:rsidR="00FE6A7B" w:rsidRPr="00EE75A9">
        <w:t>połączon</w:t>
      </w:r>
      <w:r w:rsidR="00FE6A7B">
        <w:t>e</w:t>
      </w:r>
      <w:r w:rsidR="00FE6A7B" w:rsidRPr="00EE75A9">
        <w:t xml:space="preserve"> </w:t>
      </w:r>
      <w:r w:rsidR="00EE75A9" w:rsidRPr="00EE75A9">
        <w:t>z przestrzenią obudowy bezpieczeństwa reaktora, posiada</w:t>
      </w:r>
      <w:r w:rsidR="00FE6A7B">
        <w:t>ją</w:t>
      </w:r>
      <w:r w:rsidR="00EE75A9" w:rsidRPr="00EE75A9">
        <w:t xml:space="preserve"> co najmniej jeden zawór odcinający obudowę bezpieczeństwa reaktora, znajdujący się na zewnątrz obudowy bezpieczeństwa reaktora i umieszczony jak najbliżej tej obudowy.</w:t>
      </w:r>
    </w:p>
    <w:p w14:paraId="79C600C5" w14:textId="52F45A98" w:rsidR="00EE75A9" w:rsidRDefault="00EE75A9" w:rsidP="00C9046D">
      <w:pPr>
        <w:pStyle w:val="ZARTzmartartykuempunktem"/>
      </w:pPr>
      <w:r w:rsidRPr="00EE75A9">
        <w:t>§ 72.</w:t>
      </w:r>
      <w:r>
        <w:t xml:space="preserve"> </w:t>
      </w:r>
      <w:r w:rsidRPr="00EE75A9">
        <w:t>Rozwiązania projektowe elektrowni jądrowej zapewniają możliwość prowadzenia okresowych prób zdolności armatury odcinającej obudow</w:t>
      </w:r>
      <w:r w:rsidR="00063028">
        <w:t>ę</w:t>
      </w:r>
      <w:r w:rsidRPr="00EE75A9">
        <w:t xml:space="preserve"> bezpieczeństwa reaktora i związanych z nią systemów do realizacji ich funkcji oraz sprawdzania, czy wielkości przecieków przez armaturę mieszczą się w dopuszczalnych granicach. Zapewnia się przy tym możliwość niezawodnego i niezależnego uruchamiania napędu każdego zaworu.</w:t>
      </w:r>
      <w:r w:rsidR="00157354">
        <w:t>”</w:t>
      </w:r>
      <w:r>
        <w:t>;</w:t>
      </w:r>
    </w:p>
    <w:p w14:paraId="13BC8926" w14:textId="0A230664" w:rsidR="006C22E3" w:rsidRDefault="0015735A" w:rsidP="00EC1D46">
      <w:pPr>
        <w:pStyle w:val="PKTpunkt"/>
        <w:keepNext/>
      </w:pPr>
      <w:r>
        <w:t>4</w:t>
      </w:r>
      <w:r w:rsidR="00520D97">
        <w:t>6</w:t>
      </w:r>
      <w:r w:rsidR="00EE75A9">
        <w:t>)</w:t>
      </w:r>
      <w:r w:rsidR="006C22E3">
        <w:t xml:space="preserve"> </w:t>
      </w:r>
      <w:r w:rsidR="006C22E3" w:rsidRPr="006C22E3">
        <w:t>§ 74</w:t>
      </w:r>
      <w:r w:rsidR="00B05418">
        <w:t xml:space="preserve"> </w:t>
      </w:r>
      <w:r w:rsidR="00C447F8">
        <w:t>otrzymuje brzmienie:</w:t>
      </w:r>
    </w:p>
    <w:p w14:paraId="42E62051" w14:textId="263A2F2D" w:rsidR="00EB74C1" w:rsidRDefault="00157354" w:rsidP="00C9046D">
      <w:pPr>
        <w:pStyle w:val="ZLITUSTzmustliter"/>
      </w:pPr>
      <w:r>
        <w:t>„</w:t>
      </w:r>
      <w:r w:rsidR="00B05418" w:rsidRPr="00B05418">
        <w:t>§ 74</w:t>
      </w:r>
      <w:r w:rsidR="00B05418">
        <w:t xml:space="preserve">. </w:t>
      </w:r>
      <w:r w:rsidR="006C22E3" w:rsidRPr="006C22E3">
        <w:t xml:space="preserve">Rozwiązania projektowe obudowy bezpieczeństwa reaktora przewidują odpowiednie przekroje tras przepływu pomiędzy odrębnymi przedziałami wewnątrz obudowy bezpieczeństwa reaktora. Przekroje te projektuje się tak, żeby zapewnić, że różnice ciśnień występujące w czasie wyrównywania się ciśnienia w obudowie </w:t>
      </w:r>
      <w:r w:rsidR="006C22E3" w:rsidRPr="006C22E3">
        <w:lastRenderedPageBreak/>
        <w:t xml:space="preserve">bezpieczeństwa reaktora podczas warunków awaryjnych nie spowodują uszkodzenia konstrukcji nośnych wewnątrz obudowy bezpieczeństwa reaktora </w:t>
      </w:r>
      <w:r w:rsidR="008D3988">
        <w:t>i</w:t>
      </w:r>
      <w:r w:rsidR="008D3988" w:rsidRPr="006C22E3">
        <w:t xml:space="preserve"> </w:t>
      </w:r>
      <w:r w:rsidR="006C22E3" w:rsidRPr="006C22E3">
        <w:t>systemów ograniczających skutki awarii.</w:t>
      </w:r>
      <w:bookmarkStart w:id="34" w:name="_Hlk187656819"/>
      <w:r>
        <w:t>”</w:t>
      </w:r>
      <w:bookmarkEnd w:id="34"/>
      <w:r w:rsidR="006C22E3">
        <w:t>;</w:t>
      </w:r>
      <w:r w:rsidR="00EB74C1" w:rsidRPr="00EB74C1">
        <w:t xml:space="preserve"> </w:t>
      </w:r>
    </w:p>
    <w:p w14:paraId="72E5E3F2" w14:textId="5D2D07BF" w:rsidR="006C22E3" w:rsidRDefault="0015735A" w:rsidP="00C9046D">
      <w:pPr>
        <w:pStyle w:val="PKTpunkt"/>
      </w:pPr>
      <w:r>
        <w:t>4</w:t>
      </w:r>
      <w:r w:rsidR="0021167B">
        <w:t>7</w:t>
      </w:r>
      <w:r w:rsidR="006C22E3">
        <w:t>)</w:t>
      </w:r>
      <w:r w:rsidR="00236704">
        <w:tab/>
        <w:t>w</w:t>
      </w:r>
      <w:r w:rsidR="00236704" w:rsidRPr="00236704">
        <w:t xml:space="preserve"> § 75 ust. 3</w:t>
      </w:r>
      <w:r w:rsidR="00236704">
        <w:t xml:space="preserve"> o</w:t>
      </w:r>
      <w:r w:rsidR="009F4222">
        <w:t>t</w:t>
      </w:r>
      <w:r w:rsidR="00236704">
        <w:t>rzymuje brzmienie:</w:t>
      </w:r>
    </w:p>
    <w:p w14:paraId="7866A409" w14:textId="72057FC7" w:rsidR="009F4222" w:rsidRDefault="00157354" w:rsidP="00157354">
      <w:pPr>
        <w:pStyle w:val="ZLITUSTzmustliter"/>
      </w:pPr>
      <w:r>
        <w:t>„</w:t>
      </w:r>
      <w:r w:rsidR="009F4222" w:rsidRPr="009F4222">
        <w:t>3.</w:t>
      </w:r>
      <w:r w:rsidR="00D80EC3">
        <w:t xml:space="preserve"> </w:t>
      </w:r>
      <w:r w:rsidR="009F4222" w:rsidRPr="009F4222">
        <w:t xml:space="preserve">System odprowadzania ciepła z obudowy bezpieczeństwa reaktora </w:t>
      </w:r>
      <w:r w:rsidR="000364A8">
        <w:t>posiada</w:t>
      </w:r>
      <w:r w:rsidR="00AF4453">
        <w:t xml:space="preserve"> niezawodność i zwielokrotnienie odpowiednie do wypełniania przez niego funkcji bezpieczeństwa.</w:t>
      </w:r>
      <w:r w:rsidR="002C4916">
        <w:t>”</w:t>
      </w:r>
      <w:r w:rsidR="00AF4453">
        <w:t>;</w:t>
      </w:r>
      <w:r w:rsidR="00AF4453" w:rsidRPr="009F4222" w:rsidDel="00AF4453">
        <w:t xml:space="preserve"> </w:t>
      </w:r>
    </w:p>
    <w:p w14:paraId="14AFE77B" w14:textId="01341DC0" w:rsidR="003E4EF6" w:rsidRDefault="0015735A" w:rsidP="0014441E">
      <w:pPr>
        <w:pStyle w:val="ZLITUSTzmustliter"/>
        <w:ind w:left="0" w:firstLine="0"/>
      </w:pPr>
      <w:r>
        <w:t>4</w:t>
      </w:r>
      <w:r w:rsidR="0021167B">
        <w:t>8</w:t>
      </w:r>
      <w:r w:rsidR="003E4EF6">
        <w:t xml:space="preserve">) </w:t>
      </w:r>
      <w:r w:rsidR="00960023">
        <w:tab/>
      </w:r>
      <w:r w:rsidR="003E4EF6">
        <w:t xml:space="preserve">po </w:t>
      </w:r>
      <w:r w:rsidR="003E4EF6" w:rsidRPr="00236704">
        <w:t>§ 75</w:t>
      </w:r>
      <w:r w:rsidR="003E4EF6">
        <w:t xml:space="preserve"> dodaje się </w:t>
      </w:r>
      <w:r w:rsidR="003E4EF6" w:rsidRPr="003E4EF6">
        <w:t>§ 75</w:t>
      </w:r>
      <w:r w:rsidR="003E4EF6">
        <w:t>a w brzmieniu:</w:t>
      </w:r>
    </w:p>
    <w:p w14:paraId="3BDEBD68" w14:textId="0B746C92" w:rsidR="00B82DCA" w:rsidRPr="00B82DCA" w:rsidRDefault="00157354" w:rsidP="00B82DCA">
      <w:pPr>
        <w:pStyle w:val="ZARTzmartartykuempunktem"/>
      </w:pPr>
      <w:r>
        <w:t>„</w:t>
      </w:r>
      <w:r w:rsidR="003E4EF6" w:rsidRPr="003E4EF6">
        <w:t>§ 75a.</w:t>
      </w:r>
      <w:r w:rsidR="003E4EF6">
        <w:t xml:space="preserve"> </w:t>
      </w:r>
      <w:r w:rsidR="00B82DCA" w:rsidRPr="00B82DCA">
        <w:t>Projekt elektrowni jądrowej zapewnia rozwiązania projektowe:</w:t>
      </w:r>
    </w:p>
    <w:p w14:paraId="6B151DCA" w14:textId="795C3ED2" w:rsidR="00B82DCA" w:rsidRPr="00B82DCA" w:rsidRDefault="00B82DCA" w:rsidP="00815CF8">
      <w:pPr>
        <w:pStyle w:val="ZLITPKTzmpktliter"/>
      </w:pPr>
      <w:r w:rsidRPr="00B82DCA">
        <w:t>1)</w:t>
      </w:r>
      <w:r w:rsidR="002C4916">
        <w:tab/>
      </w:r>
      <w:r w:rsidR="000364A8">
        <w:t>uniemożliwiające</w:t>
      </w:r>
      <w:r w:rsidRPr="00B82DCA">
        <w:t xml:space="preserve"> utra</w:t>
      </w:r>
      <w:r w:rsidR="000364A8">
        <w:t>tę</w:t>
      </w:r>
      <w:r w:rsidRPr="00B82DCA">
        <w:t xml:space="preserve"> integralności strukturalnej obudowy bezpieczeństwa</w:t>
      </w:r>
      <w:r w:rsidR="00392590">
        <w:t xml:space="preserve"> reaktora</w:t>
      </w:r>
      <w:r w:rsidRPr="00B82DCA">
        <w:t xml:space="preserve"> </w:t>
      </w:r>
      <w:r w:rsidR="00A76619" w:rsidRPr="00A76619">
        <w:t xml:space="preserve">w stanach eksploatacyjnych i warunkach awaryjnych, </w:t>
      </w:r>
      <w:r w:rsidRPr="00B82DCA">
        <w:t xml:space="preserve">zapobiegając wczesnym </w:t>
      </w:r>
      <w:r>
        <w:t>uwolnieniom substancji promieniotwórczych i</w:t>
      </w:r>
      <w:r w:rsidRPr="00B82DCA">
        <w:t xml:space="preserve"> dużym uwolnieniom substancji promieniotwórczych do środowiska;</w:t>
      </w:r>
    </w:p>
    <w:p w14:paraId="2E36A228" w14:textId="66CAFA7A" w:rsidR="00392590" w:rsidRDefault="00B82DCA" w:rsidP="00815CF8">
      <w:pPr>
        <w:pStyle w:val="ZLITPKTzmpktliter"/>
      </w:pPr>
      <w:r w:rsidRPr="00B82DCA">
        <w:t>2)</w:t>
      </w:r>
      <w:r w:rsidR="00153C17">
        <w:tab/>
      </w:r>
      <w:r w:rsidRPr="00B82DCA">
        <w:t>umożliwiające bezpieczne wykorzystanie niestałego wyposażenia do przywrócenia zdolności odbioru ciepła z obudowy bezpieczeństwa</w:t>
      </w:r>
      <w:r w:rsidR="00392590">
        <w:t xml:space="preserve"> reaktora</w:t>
      </w:r>
      <w:r w:rsidR="00153C17">
        <w:t>.</w:t>
      </w:r>
      <w:r w:rsidR="002C4916">
        <w:t>”</w:t>
      </w:r>
      <w:r>
        <w:t>;</w:t>
      </w:r>
      <w:bookmarkStart w:id="35" w:name="_Hlk106184595"/>
    </w:p>
    <w:p w14:paraId="27C934F2" w14:textId="0DB512A6" w:rsidR="00B82DCA" w:rsidRDefault="00B82DCA" w:rsidP="00815CF8">
      <w:pPr>
        <w:pStyle w:val="PKTpunkt"/>
      </w:pPr>
      <w:r w:rsidRPr="002C4916">
        <w:t>4</w:t>
      </w:r>
      <w:r w:rsidR="0021167B">
        <w:t>9</w:t>
      </w:r>
      <w:r w:rsidRPr="002C4916">
        <w:t>)</w:t>
      </w:r>
      <w:r w:rsidR="002C4916" w:rsidRPr="002C4916">
        <w:tab/>
      </w:r>
      <w:r>
        <w:t xml:space="preserve"> w </w:t>
      </w:r>
      <w:r w:rsidRPr="00964AF2">
        <w:t>§ 7</w:t>
      </w:r>
      <w:r>
        <w:t>6 ust. 1 otrzymuje brzmienie:</w:t>
      </w:r>
    </w:p>
    <w:p w14:paraId="7A1ED1DA" w14:textId="1D368CB9" w:rsidR="00B82DCA" w:rsidRPr="00B82DCA" w:rsidRDefault="00B82DCA" w:rsidP="00815CF8">
      <w:pPr>
        <w:pStyle w:val="ZUSTzmustartykuempunktem"/>
      </w:pPr>
      <w:r w:rsidRPr="00B82DCA">
        <w:t>„</w:t>
      </w:r>
      <w:r w:rsidR="002C4916">
        <w:t xml:space="preserve">1. </w:t>
      </w:r>
      <w:r w:rsidRPr="00B82DCA">
        <w:t>Rozwiązania projektowe mające na celu kontrolę produktów rozszczepienia, wodoru, tlenu i innych substancji, które mogą zostać uwolnione do obudowy bezpieczeństwa reaktora, projektuje się tak, żeby zapewnić:</w:t>
      </w:r>
    </w:p>
    <w:p w14:paraId="0B657F60" w14:textId="77777777" w:rsidR="00B82DCA" w:rsidRPr="00B82DCA" w:rsidRDefault="00B82DCA" w:rsidP="00815CF8">
      <w:pPr>
        <w:pStyle w:val="ZPKTzmpktartykuempunktem"/>
      </w:pPr>
      <w:r w:rsidRPr="00B82DCA">
        <w:t>1)</w:t>
      </w:r>
      <w:r w:rsidRPr="00B82DCA">
        <w:tab/>
        <w:t>ograniczanie i zmniejszenie ilości produktów rozszczepienia, które mogłyby zostać uwolnione do środowiska w warunkach awaryjnych;</w:t>
      </w:r>
    </w:p>
    <w:p w14:paraId="2CEABEEA" w14:textId="388979AA" w:rsidR="00393D32" w:rsidRDefault="00B82DCA" w:rsidP="00815CF8">
      <w:pPr>
        <w:pStyle w:val="ZPKTzmpktartykuempunktem"/>
      </w:pPr>
      <w:r w:rsidRPr="00B82DCA">
        <w:t>2)</w:t>
      </w:r>
      <w:r w:rsidRPr="00B82DCA">
        <w:tab/>
        <w:t>kontrolę stężenia wodoru, tlenu i innych substancji w warunkach awaryjnych, tak żeby zapobiec deflagracji lub detonacji, które mogłyby zagrozić integralności obudowy bezpieczeństwa reaktora</w:t>
      </w:r>
      <w:r w:rsidR="002C4916">
        <w:t>.</w:t>
      </w:r>
      <w:r w:rsidR="002C4916" w:rsidRPr="002C4916">
        <w:t>”</w:t>
      </w:r>
      <w:r>
        <w:t>;</w:t>
      </w:r>
    </w:p>
    <w:p w14:paraId="0129E02C" w14:textId="2802680E" w:rsidR="002E5ACC" w:rsidRDefault="00397E14" w:rsidP="00C9046D">
      <w:pPr>
        <w:pStyle w:val="PKTpunkt"/>
      </w:pPr>
      <w:r>
        <w:t>50</w:t>
      </w:r>
      <w:r w:rsidR="00964AF2">
        <w:t>)</w:t>
      </w:r>
      <w:r w:rsidR="00153C17">
        <w:tab/>
      </w:r>
      <w:r w:rsidR="00964AF2" w:rsidRPr="00964AF2">
        <w:t>§ 78</w:t>
      </w:r>
      <w:r w:rsidR="009A1BB7">
        <w:t xml:space="preserve"> </w:t>
      </w:r>
      <w:r w:rsidR="009A1BB7" w:rsidRPr="00505F91">
        <w:t>otrzymuje</w:t>
      </w:r>
      <w:r w:rsidR="009A1BB7">
        <w:t xml:space="preserve"> brzmienie</w:t>
      </w:r>
      <w:r w:rsidR="002E5ACC">
        <w:t>:</w:t>
      </w:r>
    </w:p>
    <w:p w14:paraId="3FBABF9D" w14:textId="77777777" w:rsidR="0086341B" w:rsidRPr="006B20E6" w:rsidRDefault="0086341B" w:rsidP="00C9046D">
      <w:pPr>
        <w:pStyle w:val="ZARTzmartartykuempunktem"/>
      </w:pPr>
      <w:r w:rsidRPr="006B20E6">
        <w:t>„</w:t>
      </w:r>
      <w:r w:rsidR="009A1BB7">
        <w:t xml:space="preserve">§ 78. </w:t>
      </w:r>
      <w:r>
        <w:t>1</w:t>
      </w:r>
      <w:r w:rsidRPr="006B20E6">
        <w:t>. W projekcie elektrowni jądrowej i reaktora badawczego uwzględnia się aparaturę kontrolno-pomiarową obejmującą:</w:t>
      </w:r>
    </w:p>
    <w:p w14:paraId="7A55C119" w14:textId="77777777" w:rsidR="0086341B" w:rsidRPr="006B20E6" w:rsidRDefault="0086341B">
      <w:pPr>
        <w:pStyle w:val="ZPKTzmpktartykuempunktem"/>
      </w:pPr>
      <w:r w:rsidRPr="006B20E6">
        <w:t>1)</w:t>
      </w:r>
      <w:r>
        <w:tab/>
      </w:r>
      <w:r w:rsidRPr="006B20E6">
        <w:t>systemy pomiarowe;</w:t>
      </w:r>
    </w:p>
    <w:p w14:paraId="46DDDED5" w14:textId="77777777" w:rsidR="0086341B" w:rsidRPr="006B20E6" w:rsidRDefault="0086341B">
      <w:pPr>
        <w:pStyle w:val="ZPKTzmpktartykuempunktem"/>
      </w:pPr>
      <w:r w:rsidRPr="006B20E6">
        <w:t>2)</w:t>
      </w:r>
      <w:r>
        <w:tab/>
      </w:r>
      <w:r w:rsidRPr="006B20E6">
        <w:t>systemy sterowania;</w:t>
      </w:r>
    </w:p>
    <w:p w14:paraId="48BA69DE" w14:textId="42741D4D" w:rsidR="0086341B" w:rsidRDefault="0086341B">
      <w:pPr>
        <w:pStyle w:val="ZPKTzmpktartykuempunktem"/>
      </w:pPr>
      <w:r w:rsidRPr="006B20E6">
        <w:t>3)</w:t>
      </w:r>
      <w:r>
        <w:tab/>
      </w:r>
      <w:r w:rsidRPr="006B20E6">
        <w:t>systemy zabezpieczeń</w:t>
      </w:r>
      <w:r>
        <w:t>.</w:t>
      </w:r>
    </w:p>
    <w:bookmarkEnd w:id="35"/>
    <w:p w14:paraId="327C5758" w14:textId="6DE32C3A" w:rsidR="00964AF2" w:rsidRPr="00964AF2" w:rsidRDefault="009A1BB7" w:rsidP="00815CF8">
      <w:pPr>
        <w:pStyle w:val="ZUSTzmustartykuempunktem"/>
      </w:pPr>
      <w:r>
        <w:t>2</w:t>
      </w:r>
      <w:r w:rsidR="00964AF2" w:rsidRPr="00964AF2">
        <w:t xml:space="preserve">. </w:t>
      </w:r>
      <w:r w:rsidR="00C32C7D">
        <w:t>S</w:t>
      </w:r>
      <w:r w:rsidR="00964AF2" w:rsidRPr="00964AF2">
        <w:t>yste</w:t>
      </w:r>
      <w:r w:rsidR="00C32C7D">
        <w:t>my</w:t>
      </w:r>
      <w:r w:rsidR="00964AF2" w:rsidRPr="00964AF2">
        <w:t xml:space="preserve"> pomiaro</w:t>
      </w:r>
      <w:r w:rsidR="00C32C7D">
        <w:t>we projektuje się</w:t>
      </w:r>
      <w:r w:rsidR="00964AF2" w:rsidRPr="00964AF2">
        <w:t>,</w:t>
      </w:r>
      <w:r w:rsidR="00C32C7D">
        <w:t xml:space="preserve"> tak aby umożliwiały</w:t>
      </w:r>
      <w:r w:rsidR="00964AF2" w:rsidRPr="00964AF2">
        <w:t>:</w:t>
      </w:r>
    </w:p>
    <w:p w14:paraId="672FA1CF" w14:textId="69389695" w:rsidR="00964AF2" w:rsidRPr="00964AF2" w:rsidRDefault="00964AF2" w:rsidP="00815CF8">
      <w:pPr>
        <w:pStyle w:val="ZPKTzmpktartykuempunktem"/>
      </w:pPr>
      <w:r w:rsidRPr="00964AF2">
        <w:lastRenderedPageBreak/>
        <w:t>1)</w:t>
      </w:r>
      <w:r w:rsidR="00046FF6">
        <w:tab/>
      </w:r>
      <w:r w:rsidRPr="00964AF2">
        <w:t>określenie wartości parametrów procesów technologicznych, w szczególności tych, które mogą mieć wpływ na przebieg reakcji rozszczepienia, integralność rdzenia reaktora, systemów chłodzenia reaktora oraz obudowy bezpieczeństwa</w:t>
      </w:r>
      <w:r w:rsidR="00600875">
        <w:t xml:space="preserve"> reaktora</w:t>
      </w:r>
      <w:r w:rsidRPr="00964AF2">
        <w:t>;</w:t>
      </w:r>
    </w:p>
    <w:p w14:paraId="295F700C" w14:textId="3608617E" w:rsidR="00964AF2" w:rsidRPr="00964AF2" w:rsidRDefault="00964AF2" w:rsidP="00815CF8">
      <w:pPr>
        <w:pStyle w:val="ZPKTzmpktartykuempunktem"/>
      </w:pPr>
      <w:r w:rsidRPr="00964AF2">
        <w:t>2)</w:t>
      </w:r>
      <w:r w:rsidR="00046FF6">
        <w:tab/>
      </w:r>
      <w:r w:rsidRPr="00964AF2">
        <w:t>pozyskanie niezbędnych informacji o obiekcie jądrowym koniecznych do prowadzenia jego niezawodnej i bezpiecznej eksploatacji;</w:t>
      </w:r>
    </w:p>
    <w:p w14:paraId="4D5A3AC6" w14:textId="1AE2347D" w:rsidR="00964AF2" w:rsidRPr="00964AF2" w:rsidRDefault="00964AF2" w:rsidP="00815CF8">
      <w:pPr>
        <w:pStyle w:val="ZPKTzmpktartykuempunktem"/>
      </w:pPr>
      <w:r w:rsidRPr="00964AF2">
        <w:t>3)</w:t>
      </w:r>
      <w:r w:rsidR="00046FF6">
        <w:tab/>
      </w:r>
      <w:r w:rsidRPr="00964AF2">
        <w:t>określenie stanu obiektu w warunkach awaryjnych;</w:t>
      </w:r>
    </w:p>
    <w:p w14:paraId="3DC97D5C" w14:textId="7A61C397" w:rsidR="00AF7007" w:rsidRDefault="00964AF2" w:rsidP="00815CF8">
      <w:pPr>
        <w:pStyle w:val="ZPKTzmpktartykuempunktem"/>
      </w:pPr>
      <w:r w:rsidRPr="00964AF2">
        <w:t>4)</w:t>
      </w:r>
      <w:r w:rsidR="00046FF6">
        <w:tab/>
      </w:r>
      <w:r w:rsidRPr="00964AF2">
        <w:t>podejmowani</w:t>
      </w:r>
      <w:r w:rsidR="00963E14">
        <w:t>e</w:t>
      </w:r>
      <w:r w:rsidRPr="00964AF2">
        <w:t xml:space="preserve"> decyzji w celu zarządzania awariami</w:t>
      </w:r>
      <w:r w:rsidR="00AF7007">
        <w:t>;</w:t>
      </w:r>
    </w:p>
    <w:p w14:paraId="01670246" w14:textId="6309AB99" w:rsidR="00C32C7D" w:rsidRDefault="00AF7007" w:rsidP="00815CF8">
      <w:pPr>
        <w:pStyle w:val="ZPKTzmpktartykuempunktem"/>
      </w:pPr>
      <w:r>
        <w:t>5)</w:t>
      </w:r>
      <w:r>
        <w:tab/>
        <w:t xml:space="preserve">wspieranie </w:t>
      </w:r>
      <w:r w:rsidR="009D7F45">
        <w:t xml:space="preserve">poprzez monitorowanie i kontrolę </w:t>
      </w:r>
      <w:r>
        <w:t>działań operatora niezbędnych do określenia stanu reaktora po przewidywanym zdarzeniu inicjującym i wprowadzenia reaktora w stan bezpiecznego wyłączenia</w:t>
      </w:r>
      <w:r w:rsidR="009D7F45">
        <w:t>.</w:t>
      </w:r>
    </w:p>
    <w:p w14:paraId="198DA389" w14:textId="5121B316" w:rsidR="00964AF2" w:rsidRPr="00964AF2" w:rsidRDefault="009A1BB7" w:rsidP="00815CF8">
      <w:pPr>
        <w:pStyle w:val="ZUSTzmustartykuempunktem"/>
      </w:pPr>
      <w:r>
        <w:t>3</w:t>
      </w:r>
      <w:r w:rsidR="00964AF2" w:rsidRPr="00964AF2">
        <w:t>. W elektrowni jądrowej i reaktorze badawczym należy zapewnić wyposażenie do rejestrowania mierzonych danych, które wraz z systemami pomiarowymi zapewniają dostępność niezbędnych informacji do monitorowania stanu istotn</w:t>
      </w:r>
      <w:r w:rsidR="000A0313">
        <w:t>ych systemów, elementów</w:t>
      </w:r>
      <w:r w:rsidR="00964AF2" w:rsidRPr="00964AF2">
        <w:t xml:space="preserve"> </w:t>
      </w:r>
      <w:r w:rsidR="000A0313">
        <w:t xml:space="preserve">konstrukcji i </w:t>
      </w:r>
      <w:r w:rsidR="00964AF2" w:rsidRPr="00964AF2">
        <w:t>wyposażenia, przebiegu awarii oraz do analiz poawaryjnych.</w:t>
      </w:r>
    </w:p>
    <w:p w14:paraId="69C77DEF" w14:textId="0E681312" w:rsidR="002E5ACC" w:rsidRPr="00964AF2" w:rsidRDefault="009A1BB7" w:rsidP="00815CF8">
      <w:pPr>
        <w:pStyle w:val="ZUSTzmustartykuempunktem"/>
      </w:pPr>
      <w:r>
        <w:t>4</w:t>
      </w:r>
      <w:r w:rsidR="00964AF2" w:rsidRPr="00964AF2">
        <w:t>. Systemy pomiarowe obiektu jądrowego</w:t>
      </w:r>
      <w:r w:rsidR="000A0313">
        <w:t xml:space="preserve"> </w:t>
      </w:r>
      <w:r w:rsidR="00964AF2" w:rsidRPr="00964AF2">
        <w:t xml:space="preserve">posiadają </w:t>
      </w:r>
      <w:r w:rsidR="00E97BD1">
        <w:t>–</w:t>
      </w:r>
      <w:r w:rsidR="00964AF2" w:rsidRPr="00964AF2">
        <w:t xml:space="preserve"> stosownie do swojego przeznaczenia </w:t>
      </w:r>
      <w:r w:rsidR="00E97BD1" w:rsidRPr="00E97BD1">
        <w:t>–</w:t>
      </w:r>
      <w:r w:rsidR="00964AF2" w:rsidRPr="00964AF2">
        <w:t xml:space="preserve"> zakresy pomiarowe odpowiednie do monitorowania parametrów</w:t>
      </w:r>
      <w:r w:rsidR="000A0313">
        <w:t xml:space="preserve"> fizycznych i technologicznych</w:t>
      </w:r>
      <w:r w:rsidR="00964AF2" w:rsidRPr="00964AF2">
        <w:t xml:space="preserve"> w stanach eksploatacyjnych i warunkach awaryjnych.</w:t>
      </w:r>
      <w:r w:rsidR="00157354">
        <w:t>”</w:t>
      </w:r>
      <w:r>
        <w:t xml:space="preserve">: </w:t>
      </w:r>
    </w:p>
    <w:p w14:paraId="25371863" w14:textId="34290688" w:rsidR="002E5ACC" w:rsidRDefault="008C6A0E" w:rsidP="00157354">
      <w:pPr>
        <w:pStyle w:val="PKTpunkt"/>
        <w:keepNext/>
      </w:pPr>
      <w:r>
        <w:t>5</w:t>
      </w:r>
      <w:r w:rsidR="00397E14">
        <w:t>1</w:t>
      </w:r>
      <w:r w:rsidR="002E5ACC">
        <w:t>)</w:t>
      </w:r>
      <w:r w:rsidR="002E5ACC">
        <w:tab/>
      </w:r>
      <w:r w:rsidR="002E5ACC" w:rsidRPr="00964AF2">
        <w:t xml:space="preserve">§ </w:t>
      </w:r>
      <w:r w:rsidR="002E5ACC">
        <w:t>79 otrzymuje brzmienie:</w:t>
      </w:r>
    </w:p>
    <w:p w14:paraId="4DAF4A48" w14:textId="5B5C2CE2" w:rsidR="00964AF2" w:rsidRPr="00964AF2" w:rsidRDefault="00157354" w:rsidP="00C9046D">
      <w:pPr>
        <w:pStyle w:val="ZARTzmartartykuempunktem"/>
      </w:pPr>
      <w:r>
        <w:t>„</w:t>
      </w:r>
      <w:r w:rsidR="00964AF2" w:rsidRPr="00964AF2">
        <w:t xml:space="preserve">§ 79. </w:t>
      </w:r>
      <w:r w:rsidR="00387240">
        <w:t xml:space="preserve">1. </w:t>
      </w:r>
      <w:r w:rsidR="000A0313">
        <w:t>S</w:t>
      </w:r>
      <w:r w:rsidR="00964AF2" w:rsidRPr="00964AF2">
        <w:t>ystem</w:t>
      </w:r>
      <w:r w:rsidR="000A0313">
        <w:t>y</w:t>
      </w:r>
      <w:r w:rsidR="00964AF2" w:rsidRPr="00964AF2">
        <w:t xml:space="preserve"> sterowania</w:t>
      </w:r>
      <w:r w:rsidR="000A0313">
        <w:t xml:space="preserve"> projektuje się tak, żeby w szczególności</w:t>
      </w:r>
      <w:r w:rsidR="00964AF2" w:rsidRPr="00964AF2">
        <w:t xml:space="preserve"> </w:t>
      </w:r>
      <w:r w:rsidR="000A0313">
        <w:t>umożliwiały:</w:t>
      </w:r>
    </w:p>
    <w:p w14:paraId="58C18E76" w14:textId="554ED622" w:rsidR="00964AF2" w:rsidRPr="00964AF2" w:rsidRDefault="00964AF2" w:rsidP="0014441E">
      <w:pPr>
        <w:pStyle w:val="ZPKTzmpktartykuempunktem"/>
      </w:pPr>
      <w:r w:rsidRPr="00964AF2">
        <w:t>1)</w:t>
      </w:r>
      <w:r w:rsidR="00966C77">
        <w:tab/>
      </w:r>
      <w:r w:rsidRPr="00964AF2">
        <w:t>automatyczne sterowanie, które zapewnia utrzymanie wartości głównych procesów technologicznych w określonych limitach eksploatacyjnych;</w:t>
      </w:r>
    </w:p>
    <w:p w14:paraId="58F4C2C7" w14:textId="0259AC7A" w:rsidR="00B32AA5" w:rsidRDefault="00964AF2" w:rsidP="0014441E">
      <w:pPr>
        <w:pStyle w:val="ZPKTzmpktartykuempunktem"/>
      </w:pPr>
      <w:r w:rsidRPr="00964AF2">
        <w:t>2)</w:t>
      </w:r>
      <w:r w:rsidR="00966C77">
        <w:tab/>
      </w:r>
      <w:r w:rsidRPr="00964AF2">
        <w:t>płynne przełączenie</w:t>
      </w:r>
      <w:r w:rsidR="00B32AA5" w:rsidRPr="00B32AA5">
        <w:t xml:space="preserve"> </w:t>
      </w:r>
      <w:r w:rsidR="00B32AA5" w:rsidRPr="00964AF2">
        <w:t>pomiędzy</w:t>
      </w:r>
      <w:r w:rsidR="00B32AA5">
        <w:t>:</w:t>
      </w:r>
    </w:p>
    <w:p w14:paraId="5971D9E3" w14:textId="32E11685" w:rsidR="00B32AA5" w:rsidRDefault="00B32AA5" w:rsidP="00815CF8">
      <w:pPr>
        <w:pStyle w:val="ZLITwPKTzmlitwpktartykuempunktem"/>
      </w:pPr>
      <w:r>
        <w:t>a)</w:t>
      </w:r>
      <w:r w:rsidR="00FE6599">
        <w:tab/>
      </w:r>
      <w:r w:rsidR="00964AF2" w:rsidRPr="00964AF2">
        <w:t>trybem automatycznego i ręcznego sterowania</w:t>
      </w:r>
      <w:r>
        <w:t>,</w:t>
      </w:r>
    </w:p>
    <w:p w14:paraId="0709C2BD" w14:textId="7E25B100" w:rsidR="00964AF2" w:rsidRPr="00964AF2" w:rsidRDefault="00B32AA5" w:rsidP="00815CF8">
      <w:pPr>
        <w:pStyle w:val="ZLITwPKTzmlitwpktartykuempunktem"/>
      </w:pPr>
      <w:r>
        <w:t>b)</w:t>
      </w:r>
      <w:r w:rsidR="00FE6599">
        <w:tab/>
      </w:r>
      <w:r w:rsidR="00DA1B30">
        <w:t>systemem</w:t>
      </w:r>
      <w:r w:rsidR="00964AF2" w:rsidRPr="00964AF2">
        <w:t xml:space="preserve"> pracującym, a </w:t>
      </w:r>
      <w:r w:rsidR="00DA1B30">
        <w:t>systemem</w:t>
      </w:r>
      <w:r w:rsidR="00DA1B30" w:rsidRPr="00964AF2">
        <w:t xml:space="preserve"> </w:t>
      </w:r>
      <w:r w:rsidR="00964AF2" w:rsidRPr="00964AF2">
        <w:t>rezerwowym;</w:t>
      </w:r>
    </w:p>
    <w:p w14:paraId="1C80787F" w14:textId="1A26724A" w:rsidR="002E5ACC" w:rsidRDefault="00387240" w:rsidP="00C96934">
      <w:pPr>
        <w:pStyle w:val="ZUSTzmustartykuempunktem"/>
      </w:pPr>
      <w:r>
        <w:t xml:space="preserve">2. Systemy sterowania projektuje się tak, żeby </w:t>
      </w:r>
      <w:r w:rsidR="00964AF2" w:rsidRPr="00966C77">
        <w:t>w przypadku uszkodzenia trybu automatycznego sterowania</w:t>
      </w:r>
      <w:r>
        <w:t xml:space="preserve"> uniemożliwiały</w:t>
      </w:r>
      <w:r w:rsidR="00964AF2" w:rsidRPr="00966C77">
        <w:t xml:space="preserve"> powstani</w:t>
      </w:r>
      <w:r>
        <w:t>e</w:t>
      </w:r>
      <w:r w:rsidR="00964AF2" w:rsidRPr="00966C77">
        <w:t xml:space="preserve"> </w:t>
      </w:r>
      <w:r w:rsidR="003116FE">
        <w:t>warunków</w:t>
      </w:r>
      <w:r w:rsidR="00964AF2" w:rsidRPr="00966C77">
        <w:t xml:space="preserve">, w których przekroczone zostaną kryteria akceptacji dla </w:t>
      </w:r>
      <w:r w:rsidR="003116FE">
        <w:t>awarii</w:t>
      </w:r>
      <w:r w:rsidR="003116FE" w:rsidRPr="00966C77">
        <w:t xml:space="preserve"> </w:t>
      </w:r>
      <w:r w:rsidR="00964AF2" w:rsidRPr="00966C77">
        <w:t>projektowych</w:t>
      </w:r>
      <w:r w:rsidR="00964AF2" w:rsidRPr="00964AF2">
        <w:t>.</w:t>
      </w:r>
      <w:r w:rsidR="00157354">
        <w:t>”</w:t>
      </w:r>
      <w:r w:rsidR="00964AF2">
        <w:t>;</w:t>
      </w:r>
    </w:p>
    <w:p w14:paraId="079B5D95" w14:textId="5CFE2D7F" w:rsidR="002E5ACC" w:rsidRPr="002E5ACC" w:rsidRDefault="00FE6599" w:rsidP="00157354">
      <w:pPr>
        <w:pStyle w:val="PKTpunkt"/>
        <w:keepNext/>
      </w:pPr>
      <w:r>
        <w:t>5</w:t>
      </w:r>
      <w:r w:rsidR="00397E14">
        <w:t>2</w:t>
      </w:r>
      <w:r w:rsidR="002E5ACC" w:rsidRPr="002E5ACC">
        <w:t>)</w:t>
      </w:r>
      <w:r w:rsidR="002E5ACC">
        <w:tab/>
      </w:r>
      <w:r w:rsidR="002E5ACC" w:rsidRPr="002E5ACC">
        <w:t>po §</w:t>
      </w:r>
      <w:r w:rsidR="009905AA">
        <w:t xml:space="preserve"> </w:t>
      </w:r>
      <w:r w:rsidR="002E5ACC" w:rsidRPr="002E5ACC">
        <w:t>79 dodaje się § 79a</w:t>
      </w:r>
      <w:r w:rsidR="002E5ACC">
        <w:t xml:space="preserve"> </w:t>
      </w:r>
      <w:r w:rsidR="002E5ACC" w:rsidRPr="002E5ACC">
        <w:t>w brzmieniu</w:t>
      </w:r>
      <w:r w:rsidR="002E5ACC">
        <w:t>:</w:t>
      </w:r>
    </w:p>
    <w:p w14:paraId="6E61CE81" w14:textId="7567FFB2" w:rsidR="00964AF2" w:rsidRPr="00964AF2" w:rsidRDefault="00157354" w:rsidP="00C9046D">
      <w:pPr>
        <w:pStyle w:val="ZARTzmartartykuempunktem"/>
      </w:pPr>
      <w:r>
        <w:t>„</w:t>
      </w:r>
      <w:r w:rsidR="00964AF2" w:rsidRPr="00964AF2">
        <w:t xml:space="preserve">§ 79a. </w:t>
      </w:r>
      <w:r w:rsidR="00216091">
        <w:t>S</w:t>
      </w:r>
      <w:r w:rsidR="00964AF2" w:rsidRPr="00964AF2">
        <w:t>yste</w:t>
      </w:r>
      <w:r w:rsidR="0031137E">
        <w:t>my</w:t>
      </w:r>
      <w:r w:rsidR="00964AF2" w:rsidRPr="00964AF2">
        <w:t xml:space="preserve"> zabezpieczeń </w:t>
      </w:r>
      <w:r w:rsidR="0031137E">
        <w:t xml:space="preserve">projektuje się tak, żeby w szczególności </w:t>
      </w:r>
      <w:r w:rsidR="00964AF2" w:rsidRPr="00964AF2">
        <w:t>umożliwia</w:t>
      </w:r>
      <w:r w:rsidR="0031137E">
        <w:t>ły</w:t>
      </w:r>
      <w:r w:rsidR="00964AF2" w:rsidRPr="00964AF2">
        <w:t>:</w:t>
      </w:r>
    </w:p>
    <w:p w14:paraId="393C1F9A" w14:textId="4BCF11BE" w:rsidR="00964AF2" w:rsidRPr="00964AF2" w:rsidRDefault="00964AF2" w:rsidP="0014441E">
      <w:pPr>
        <w:pStyle w:val="ZPKTzmpktartykuempunktem"/>
      </w:pPr>
      <w:r w:rsidRPr="00964AF2">
        <w:t>1)</w:t>
      </w:r>
      <w:r w:rsidR="00966C77">
        <w:tab/>
      </w:r>
      <w:r w:rsidRPr="00964AF2">
        <w:t>detekcję przewidywanych zdarzeń eksploatacyjnych i warunków awaryjnych oraz automatyczne uruchamianie systemów bezpieczeństwa koniecznych do osiągnięcia i utrzymania stan</w:t>
      </w:r>
      <w:r w:rsidR="00CF19BA">
        <w:t>u kontrolowanego lub stanu bezpiecznego wyłączenia</w:t>
      </w:r>
      <w:r w:rsidRPr="00964AF2">
        <w:t xml:space="preserve">, tak </w:t>
      </w:r>
      <w:r w:rsidR="0041519B">
        <w:t>żeby</w:t>
      </w:r>
      <w:r w:rsidRPr="00964AF2">
        <w:t xml:space="preserve"> w </w:t>
      </w:r>
      <w:r w:rsidR="00927A4D">
        <w:t>ustalonym</w:t>
      </w:r>
      <w:r w:rsidR="00927A4D" w:rsidRPr="00964AF2">
        <w:t xml:space="preserve"> </w:t>
      </w:r>
      <w:r w:rsidRPr="00964AF2">
        <w:t>okresie od ich wystąpienia nie były konieczne działania operatorów;</w:t>
      </w:r>
    </w:p>
    <w:p w14:paraId="529530C9" w14:textId="669A720D" w:rsidR="00964AF2" w:rsidRPr="00964AF2" w:rsidRDefault="00964AF2" w:rsidP="0014441E">
      <w:pPr>
        <w:pStyle w:val="ZPKTzmpktartykuempunktem"/>
      </w:pPr>
      <w:r w:rsidRPr="00964AF2">
        <w:lastRenderedPageBreak/>
        <w:t>2)</w:t>
      </w:r>
      <w:r w:rsidR="00966C77">
        <w:tab/>
      </w:r>
      <w:r w:rsidRPr="00964AF2">
        <w:t>przełamanie niebezpiecznych działań systemu sterowania;</w:t>
      </w:r>
    </w:p>
    <w:p w14:paraId="407D60B1" w14:textId="5B6A0E13" w:rsidR="00964AF2" w:rsidRPr="00964AF2" w:rsidRDefault="00964AF2" w:rsidP="0014441E">
      <w:pPr>
        <w:pStyle w:val="ZPKTzmpktartykuempunktem"/>
      </w:pPr>
      <w:r w:rsidRPr="00964AF2">
        <w:t>3)</w:t>
      </w:r>
      <w:r w:rsidR="00966C77">
        <w:tab/>
      </w:r>
      <w:r w:rsidRPr="00964AF2">
        <w:t xml:space="preserve">osiągnięcie </w:t>
      </w:r>
      <w:r w:rsidR="00CF19BA">
        <w:t>stanu kontrolowanego lub stanu bezpiecznego wyłączenia</w:t>
      </w:r>
      <w:r w:rsidRPr="00964AF2">
        <w:t xml:space="preserve"> w przypadku uszkodzenia systemu zabezpieczeń;</w:t>
      </w:r>
    </w:p>
    <w:p w14:paraId="24F33FB1" w14:textId="5E2CD058" w:rsidR="00964AF2" w:rsidRPr="00964AF2" w:rsidRDefault="00964AF2" w:rsidP="0014441E">
      <w:pPr>
        <w:pStyle w:val="ZPKTzmpktartykuempunktem"/>
      </w:pPr>
      <w:r w:rsidRPr="00964AF2">
        <w:t>4)</w:t>
      </w:r>
      <w:r w:rsidR="00966C77">
        <w:tab/>
      </w:r>
      <w:r w:rsidRPr="00964AF2">
        <w:t>zapobieganie czynnościom operatora, które mogłyby ograniczyć skuteczność systemu zabezpieczeń w stanach eksploatacyjnych i warunkach awaryjnych, ale nie uniemożliwia</w:t>
      </w:r>
      <w:r w:rsidR="00063028">
        <w:t>ły</w:t>
      </w:r>
      <w:r w:rsidRPr="00964AF2">
        <w:t xml:space="preserve"> wykonywania prawidłowych działań operatora w warunkach awaryjnych;</w:t>
      </w:r>
    </w:p>
    <w:p w14:paraId="22DF3787" w14:textId="23E53858" w:rsidR="00964AF2" w:rsidRDefault="00964AF2" w:rsidP="0014441E">
      <w:pPr>
        <w:pStyle w:val="ZPKTzmpktartykuempunktem"/>
      </w:pPr>
      <w:r w:rsidRPr="00964AF2">
        <w:t>5)</w:t>
      </w:r>
      <w:r w:rsidR="00966C77">
        <w:tab/>
      </w:r>
      <w:r w:rsidRPr="00964AF2">
        <w:t xml:space="preserve">udostępnianie operatorowi odpowiednich informacji związanych z monitorowaniem </w:t>
      </w:r>
      <w:r w:rsidR="00283549">
        <w:t xml:space="preserve">działań </w:t>
      </w:r>
      <w:r w:rsidR="009D4FBB">
        <w:t>systemów zabezpieczeń</w:t>
      </w:r>
      <w:r w:rsidRPr="00964AF2">
        <w:t>.</w:t>
      </w:r>
      <w:r w:rsidR="00157354">
        <w:t>”</w:t>
      </w:r>
      <w:r>
        <w:t>;</w:t>
      </w:r>
    </w:p>
    <w:p w14:paraId="686201CB" w14:textId="71B62F4D" w:rsidR="002822BE" w:rsidRPr="002822BE" w:rsidRDefault="00FE6599" w:rsidP="00157354">
      <w:pPr>
        <w:pStyle w:val="PKTpunkt"/>
        <w:keepNext/>
      </w:pPr>
      <w:r>
        <w:t>5</w:t>
      </w:r>
      <w:r w:rsidR="008C6A0E">
        <w:t>3</w:t>
      </w:r>
      <w:r>
        <w:t>)</w:t>
      </w:r>
      <w:r>
        <w:tab/>
      </w:r>
      <w:r w:rsidR="002822BE">
        <w:t xml:space="preserve">w </w:t>
      </w:r>
      <w:r w:rsidR="002822BE" w:rsidRPr="002822BE">
        <w:t>§ 80</w:t>
      </w:r>
      <w:r w:rsidR="00165578">
        <w:t>:</w:t>
      </w:r>
    </w:p>
    <w:p w14:paraId="12EBBB17" w14:textId="142FF034" w:rsidR="002822BE" w:rsidRDefault="00B92258" w:rsidP="00157354">
      <w:pPr>
        <w:pStyle w:val="LITlitera"/>
        <w:keepNext/>
      </w:pPr>
      <w:r w:rsidRPr="00B92258">
        <w:t>a)</w:t>
      </w:r>
      <w:r>
        <w:tab/>
        <w:t>ust</w:t>
      </w:r>
      <w:r w:rsidR="00C151F1">
        <w:t>.</w:t>
      </w:r>
      <w:r>
        <w:t xml:space="preserve"> 1 otrzymuje brzmienie:</w:t>
      </w:r>
    </w:p>
    <w:p w14:paraId="78751BDF" w14:textId="77777777" w:rsidR="002822BE" w:rsidRDefault="00157354" w:rsidP="00157354">
      <w:pPr>
        <w:pStyle w:val="ZLITUSTzmustliter"/>
      </w:pPr>
      <w:r>
        <w:t>„</w:t>
      </w:r>
      <w:r w:rsidR="002822BE" w:rsidRPr="002822BE">
        <w:t xml:space="preserve">1. Elektrownię jądrową i reaktor badawczy wyposaża się w sterownię główną, z której </w:t>
      </w:r>
      <w:r w:rsidR="00963E14">
        <w:t xml:space="preserve">obiekt </w:t>
      </w:r>
      <w:r w:rsidR="002822BE" w:rsidRPr="002822BE">
        <w:t>może być bezpiecznie sterowany we wszystkich stanach eksploatacyjnych i z której można podejmować działania w celu utrzymania obiektu jądrowego w stanie bezpiecznym lub w celu wprowadzenia go w stan bezpiecznego wyłączenia po wystąpieniu przewidywanych zdarzeń eksploatacyjnych lub rozpatrywanej awarii.</w:t>
      </w:r>
      <w:r>
        <w:t>”</w:t>
      </w:r>
      <w:r w:rsidR="00B92258">
        <w:t>,</w:t>
      </w:r>
    </w:p>
    <w:p w14:paraId="3FBB34E5" w14:textId="32CCC384" w:rsidR="00B92258" w:rsidRDefault="00B92258" w:rsidP="00157354">
      <w:pPr>
        <w:pStyle w:val="LITlitera"/>
        <w:keepNext/>
      </w:pPr>
      <w:r>
        <w:t>b)</w:t>
      </w:r>
      <w:r>
        <w:tab/>
        <w:t>dodaje się ust</w:t>
      </w:r>
      <w:r w:rsidR="00492F19">
        <w:t xml:space="preserve">. </w:t>
      </w:r>
      <w:r>
        <w:t>3 w brzmieniu:</w:t>
      </w:r>
    </w:p>
    <w:p w14:paraId="0BE90AD7" w14:textId="77777777" w:rsidR="00B92258" w:rsidRPr="00B92258" w:rsidRDefault="00157354" w:rsidP="00157354">
      <w:pPr>
        <w:pStyle w:val="ZLITUSTzmustliter"/>
      </w:pPr>
      <w:r>
        <w:t>„</w:t>
      </w:r>
      <w:r w:rsidR="00B92258" w:rsidRPr="00B92258">
        <w:t>3. Projekt sterowni głównej zapewnia:</w:t>
      </w:r>
    </w:p>
    <w:p w14:paraId="06517ED3" w14:textId="77777777" w:rsidR="00B92258" w:rsidRPr="00B92258" w:rsidRDefault="00B92258" w:rsidP="0014441E">
      <w:pPr>
        <w:pStyle w:val="ZLITPKTzmpktliter"/>
      </w:pPr>
      <w:r w:rsidRPr="00B92258">
        <w:t>1)</w:t>
      </w:r>
      <w:r w:rsidR="00E05178">
        <w:tab/>
      </w:r>
      <w:r w:rsidRPr="00B92258">
        <w:t>ograniczenie skutków zdarzeń wewnętrznych i zewnętrznych, które mogą wpłynąć na ciągłość pracy sterowni;</w:t>
      </w:r>
    </w:p>
    <w:p w14:paraId="7F7B1846" w14:textId="77777777" w:rsidR="00B92258" w:rsidRDefault="00B92258" w:rsidP="0014441E">
      <w:pPr>
        <w:pStyle w:val="ZLITPKTzmpktliter"/>
      </w:pPr>
      <w:r w:rsidRPr="00B92258">
        <w:t>2)</w:t>
      </w:r>
      <w:r w:rsidR="00E05178">
        <w:tab/>
      </w:r>
      <w:r w:rsidRPr="00B92258">
        <w:t>odpowiedni zapas bezpieczeństwa w stosunku do naturalnych zagrożeń poważniejszych od tych rozważanych w projekcie, wynikających z analizy zagrożeń dla lokalizacji obiektu jądrowego</w:t>
      </w:r>
      <w:r>
        <w:t>.</w:t>
      </w:r>
      <w:r w:rsidR="00157354">
        <w:t>”</w:t>
      </w:r>
      <w:r>
        <w:t>;</w:t>
      </w:r>
    </w:p>
    <w:p w14:paraId="305F3B67" w14:textId="5A1DE482" w:rsidR="00B92258" w:rsidRDefault="00366875" w:rsidP="0014441E">
      <w:pPr>
        <w:pStyle w:val="PKTpunkt"/>
      </w:pPr>
      <w:r>
        <w:t>5</w:t>
      </w:r>
      <w:r w:rsidR="00A67BF3">
        <w:t>4</w:t>
      </w:r>
      <w:r w:rsidR="00B92258">
        <w:t>)</w:t>
      </w:r>
      <w:r w:rsidR="007C358A">
        <w:tab/>
        <w:t xml:space="preserve">uchyla się </w:t>
      </w:r>
      <w:r w:rsidR="007C358A" w:rsidRPr="007C358A">
        <w:t>§ 82</w:t>
      </w:r>
      <w:r w:rsidR="00BF23D5">
        <w:t>;</w:t>
      </w:r>
    </w:p>
    <w:p w14:paraId="5076AF91" w14:textId="13DD6A06" w:rsidR="0045598E" w:rsidRDefault="00366875" w:rsidP="0014441E">
      <w:pPr>
        <w:pStyle w:val="PKTpunkt"/>
      </w:pPr>
      <w:r>
        <w:t>5</w:t>
      </w:r>
      <w:r w:rsidR="00A67BF3">
        <w:t>5</w:t>
      </w:r>
      <w:r w:rsidR="00BF23D5">
        <w:t>)</w:t>
      </w:r>
      <w:r w:rsidR="0099120B">
        <w:tab/>
      </w:r>
      <w:r w:rsidR="0045598E" w:rsidRPr="0045598E">
        <w:t>§</w:t>
      </w:r>
      <w:r w:rsidR="00350FC6">
        <w:t xml:space="preserve"> </w:t>
      </w:r>
      <w:r w:rsidR="0045598E" w:rsidRPr="0045598E">
        <w:t>84</w:t>
      </w:r>
      <w:r w:rsidR="0045598E">
        <w:t xml:space="preserve"> otrzymuje brzmienie:</w:t>
      </w:r>
    </w:p>
    <w:p w14:paraId="743A1CA6" w14:textId="77777777" w:rsidR="0045598E" w:rsidRPr="0045598E" w:rsidRDefault="00157354" w:rsidP="0014441E">
      <w:pPr>
        <w:pStyle w:val="ZARTzmartartykuempunktem"/>
      </w:pPr>
      <w:r>
        <w:t>„</w:t>
      </w:r>
      <w:r w:rsidR="0045598E" w:rsidRPr="0045598E">
        <w:t>§ 84.</w:t>
      </w:r>
      <w:r w:rsidR="00651BE4">
        <w:t xml:space="preserve"> </w:t>
      </w:r>
      <w:r w:rsidR="007407A1">
        <w:t xml:space="preserve">1. </w:t>
      </w:r>
      <w:r w:rsidR="0045598E" w:rsidRPr="0045598E">
        <w:t xml:space="preserve">Projekt elektrowni jądrowej i reaktora badawczego nie będącego zestawem podkrytycznym </w:t>
      </w:r>
      <w:r w:rsidR="000D3D70">
        <w:t>ani</w:t>
      </w:r>
      <w:r w:rsidR="000D3D70" w:rsidRPr="0045598E">
        <w:t xml:space="preserve"> </w:t>
      </w:r>
      <w:r w:rsidR="0045598E" w:rsidRPr="0045598E">
        <w:t>zestawem krytycznym uwzględnia sterownię rezerwową, która jest fizycznie, elektrycznie i funkcjonalnie oddzielona od sterowni głównej.</w:t>
      </w:r>
    </w:p>
    <w:p w14:paraId="7469F760" w14:textId="77777777" w:rsidR="0045598E" w:rsidRPr="0045598E" w:rsidRDefault="0045598E" w:rsidP="00C9046D">
      <w:pPr>
        <w:pStyle w:val="ZUSTzmustartykuempunktem"/>
      </w:pPr>
      <w:r w:rsidRPr="0045598E">
        <w:t xml:space="preserve">2. Sterownię rezerwową wyposaża się w sposób umożliwiający wprowadzenie reaktora w stan bezpiecznego wyłączenia i utrzymanie w tym stanie, odprowadzanie ciepła powyłączeniowego oraz monitorowanie głównych parametrów technologicznych </w:t>
      </w:r>
      <w:r w:rsidRPr="0045598E">
        <w:lastRenderedPageBreak/>
        <w:t>obiektu jądrowego, w przypadku utraty możliwości zapewnienia tych funkcji bezpieczeństwa w sterowni głównej.</w:t>
      </w:r>
    </w:p>
    <w:p w14:paraId="20440D72" w14:textId="6A981710" w:rsidR="00BF23D5" w:rsidRDefault="0045598E" w:rsidP="00C9046D">
      <w:pPr>
        <w:pStyle w:val="ZUSTzmustartykuempunktem"/>
      </w:pPr>
      <w:r w:rsidRPr="0045598E">
        <w:t>3. Do sterowni rezerwowej wymagania określone w § 80</w:t>
      </w:r>
      <w:r w:rsidR="00C555F2">
        <w:t>–</w:t>
      </w:r>
      <w:r w:rsidR="00492F19">
        <w:t xml:space="preserve">81 oraz </w:t>
      </w:r>
      <w:r w:rsidRPr="0045598E">
        <w:t>83 stosuje się odpowiednio</w:t>
      </w:r>
      <w:r>
        <w:t>.</w:t>
      </w:r>
      <w:r w:rsidR="00157354">
        <w:t>”</w:t>
      </w:r>
      <w:r>
        <w:t>;</w:t>
      </w:r>
    </w:p>
    <w:p w14:paraId="6DC493B8" w14:textId="24251580" w:rsidR="00703312" w:rsidRDefault="00366875" w:rsidP="00703312">
      <w:pPr>
        <w:pStyle w:val="PKTpunkt"/>
      </w:pPr>
      <w:r>
        <w:t>5</w:t>
      </w:r>
      <w:r w:rsidR="00A67BF3">
        <w:t>6</w:t>
      </w:r>
      <w:r w:rsidR="0045598E">
        <w:t>)</w:t>
      </w:r>
      <w:r w:rsidR="00703312">
        <w:tab/>
        <w:t xml:space="preserve">uchyla się </w:t>
      </w:r>
      <w:r w:rsidR="00703312" w:rsidRPr="007C358A">
        <w:t>§ 8</w:t>
      </w:r>
      <w:r w:rsidR="00703312">
        <w:t>7;</w:t>
      </w:r>
    </w:p>
    <w:p w14:paraId="199E0D59" w14:textId="2EF3AFE9" w:rsidR="00622788" w:rsidRDefault="00622788" w:rsidP="00703312">
      <w:pPr>
        <w:pStyle w:val="PKTpunkt"/>
      </w:pPr>
      <w:r>
        <w:t>5</w:t>
      </w:r>
      <w:r w:rsidR="00A67BF3">
        <w:t>7</w:t>
      </w:r>
      <w:r>
        <w:t>)</w:t>
      </w:r>
      <w:r>
        <w:tab/>
      </w:r>
      <w:r w:rsidR="00B631B4">
        <w:t xml:space="preserve">w </w:t>
      </w:r>
      <w:r w:rsidRPr="0045598E">
        <w:t>§</w:t>
      </w:r>
      <w:r>
        <w:t xml:space="preserve"> </w:t>
      </w:r>
      <w:r w:rsidRPr="0045598E">
        <w:t>8</w:t>
      </w:r>
      <w:r>
        <w:t>8</w:t>
      </w:r>
      <w:r w:rsidR="00B631B4">
        <w:t xml:space="preserve"> ust</w:t>
      </w:r>
      <w:r w:rsidR="00E97BD1">
        <w:t>.</w:t>
      </w:r>
      <w:r w:rsidR="00B631B4">
        <w:t xml:space="preserve"> 2</w:t>
      </w:r>
      <w:r>
        <w:t xml:space="preserve"> otrzymuje brzmienie:</w:t>
      </w:r>
    </w:p>
    <w:p w14:paraId="73C2D6D1" w14:textId="3224A503" w:rsidR="00622788" w:rsidRPr="00622788" w:rsidRDefault="00B631B4" w:rsidP="00815CF8">
      <w:pPr>
        <w:pStyle w:val="ZUSTzmustartykuempunktem"/>
      </w:pPr>
      <w:r>
        <w:t>„2</w:t>
      </w:r>
      <w:r w:rsidR="00622788">
        <w:t xml:space="preserve">. </w:t>
      </w:r>
      <w:r w:rsidR="00622788" w:rsidRPr="00622788">
        <w:t>Projekt systemów bezpieczeństwa, w szczególności systemów zabezpieczeń:</w:t>
      </w:r>
    </w:p>
    <w:p w14:paraId="14B81095" w14:textId="77777777" w:rsidR="00622788" w:rsidRPr="00622788" w:rsidRDefault="00622788" w:rsidP="00815CF8">
      <w:pPr>
        <w:pStyle w:val="ZPKTzmpktartykuempunktem"/>
      </w:pPr>
      <w:r w:rsidRPr="00622788">
        <w:t>1)</w:t>
      </w:r>
      <w:r w:rsidRPr="00622788">
        <w:tab/>
        <w:t>umożliwia testowanie ich funkcjonalności, z uwzględnieniem niezależnego testowania kanałów w celu wykrycia uszkodzeń i ewentualnej utraty zwielokrotnienia bez negatywnego wpływu na bezpieczeństwo jądrowe i ochronę radiologiczną;</w:t>
      </w:r>
    </w:p>
    <w:p w14:paraId="7B3C5410" w14:textId="640E8174" w:rsidR="00622788" w:rsidRDefault="00622788" w:rsidP="00815CF8">
      <w:pPr>
        <w:pStyle w:val="ZPKTzmpktartykuempunktem"/>
      </w:pPr>
      <w:r w:rsidRPr="00622788">
        <w:t>2)</w:t>
      </w:r>
      <w:r w:rsidR="00366875">
        <w:tab/>
      </w:r>
      <w:r w:rsidRPr="00622788">
        <w:t>zapewnia możliwość ich testowania podczas wyłączenia reaktora</w:t>
      </w:r>
      <w:r w:rsidR="00FA2476">
        <w:t>, jeżeli</w:t>
      </w:r>
      <w:r w:rsidRPr="00622788">
        <w:t xml:space="preserve"> </w:t>
      </w:r>
      <w:r w:rsidR="00604797">
        <w:t xml:space="preserve">testowanie w trakcie pracy reaktora </w:t>
      </w:r>
      <w:r w:rsidRPr="00622788">
        <w:t>nie jest możliwe do zapewnienia</w:t>
      </w:r>
      <w:r w:rsidR="00295D68">
        <w:t xml:space="preserve">, </w:t>
      </w:r>
      <w:r w:rsidRPr="00622788">
        <w:t>ze względu na negatywny wpływ na bezpieczeństwo jądrowe i ochronę radiologiczną.</w:t>
      </w:r>
      <w:r w:rsidR="00366875" w:rsidRPr="00366875">
        <w:t>”</w:t>
      </w:r>
      <w:r>
        <w:t>;</w:t>
      </w:r>
    </w:p>
    <w:p w14:paraId="2963FAB9" w14:textId="2BFF5136" w:rsidR="00E776E1" w:rsidRPr="00E776E1" w:rsidRDefault="0015735A" w:rsidP="00157354">
      <w:pPr>
        <w:pStyle w:val="PKTpunkt"/>
        <w:keepNext/>
      </w:pPr>
      <w:r>
        <w:t>5</w:t>
      </w:r>
      <w:r w:rsidR="00A67BF3">
        <w:t>8</w:t>
      </w:r>
      <w:r w:rsidR="0048191F">
        <w:t>)</w:t>
      </w:r>
      <w:r w:rsidR="0048191F">
        <w:tab/>
      </w:r>
      <w:r w:rsidR="00E776E1" w:rsidRPr="00E776E1">
        <w:t>§ 91</w:t>
      </w:r>
      <w:r w:rsidR="001B160A">
        <w:t xml:space="preserve"> i </w:t>
      </w:r>
      <w:r w:rsidR="00E97BD1" w:rsidRPr="00E97BD1">
        <w:t>§</w:t>
      </w:r>
      <w:r w:rsidR="00E97BD1">
        <w:t xml:space="preserve"> </w:t>
      </w:r>
      <w:r w:rsidR="001B160A">
        <w:t xml:space="preserve">92 </w:t>
      </w:r>
      <w:r w:rsidR="00E776E1">
        <w:t>otrzymują brzmienie:</w:t>
      </w:r>
    </w:p>
    <w:p w14:paraId="7B964EDD" w14:textId="71028598" w:rsidR="00E776E1" w:rsidRPr="00E776E1" w:rsidRDefault="00157354" w:rsidP="00DF7CB2">
      <w:pPr>
        <w:pStyle w:val="ZARTzmartartykuempunktem"/>
      </w:pPr>
      <w:r>
        <w:t>„</w:t>
      </w:r>
      <w:r w:rsidR="00DF7CB2" w:rsidRPr="00E776E1">
        <w:t>§ 91</w:t>
      </w:r>
      <w:r w:rsidR="00DF7CB2">
        <w:t>.</w:t>
      </w:r>
      <w:r w:rsidR="004B29A6">
        <w:t xml:space="preserve"> </w:t>
      </w:r>
      <w:r w:rsidR="00E776E1" w:rsidRPr="00E776E1">
        <w:t>1.</w:t>
      </w:r>
      <w:r w:rsidR="004B29A6">
        <w:t xml:space="preserve"> </w:t>
      </w:r>
      <w:r w:rsidR="00E776E1" w:rsidRPr="00E776E1">
        <w:t>Rozwiązania projektowe stosowane w obiekcie jądrowym zapobiegają przenoszeniu się zakłóceń pomiędzy systemem zabezpieczeń i systemem sterowania</w:t>
      </w:r>
      <w:r w:rsidR="008B126C">
        <w:t>,</w:t>
      </w:r>
      <w:r w:rsidR="00E776E1" w:rsidRPr="00E776E1">
        <w:t xml:space="preserve"> poprzez stosowanie</w:t>
      </w:r>
      <w:r w:rsidR="004104B6">
        <w:t xml:space="preserve"> środków</w:t>
      </w:r>
      <w:r w:rsidR="00E776E1" w:rsidRPr="00E776E1">
        <w:t xml:space="preserve"> separacji</w:t>
      </w:r>
      <w:r w:rsidR="00D90AC7">
        <w:t xml:space="preserve">, </w:t>
      </w:r>
      <w:r w:rsidR="00E776E1" w:rsidRPr="00E776E1">
        <w:t>unikanie wzajemnych połączeń lub poprzez odpowiednie rozdzielenie funkcjonalne tych systemów.</w:t>
      </w:r>
    </w:p>
    <w:p w14:paraId="505C7550" w14:textId="0E0191A6" w:rsidR="00E776E1" w:rsidRPr="00E776E1" w:rsidRDefault="00E776E1" w:rsidP="00C9046D">
      <w:pPr>
        <w:pStyle w:val="ZUSTzmustartykuempunktem"/>
      </w:pPr>
      <w:r w:rsidRPr="00E776E1">
        <w:t>2.</w:t>
      </w:r>
      <w:r w:rsidR="00EA2F81">
        <w:t xml:space="preserve"> </w:t>
      </w:r>
      <w:r w:rsidR="00E97BD1">
        <w:t>W przypadku, gdy</w:t>
      </w:r>
      <w:r w:rsidR="00E97BD1" w:rsidRPr="00E776E1">
        <w:t xml:space="preserve"> </w:t>
      </w:r>
      <w:r w:rsidRPr="00E776E1">
        <w:t xml:space="preserve">te same sygnały są wykorzystywane zarówno przez system zabezpieczeń, jak </w:t>
      </w:r>
      <w:r w:rsidR="00BC7F39">
        <w:t>również</w:t>
      </w:r>
      <w:r w:rsidR="00BC7F39" w:rsidRPr="00E776E1">
        <w:t xml:space="preserve"> </w:t>
      </w:r>
      <w:r w:rsidRPr="00E776E1">
        <w:t xml:space="preserve">przez system sterowania, zapewnia się </w:t>
      </w:r>
      <w:r w:rsidR="000C0C44" w:rsidRPr="00E776E1">
        <w:t>odpowiedni</w:t>
      </w:r>
      <w:r w:rsidR="000C0C44">
        <w:t>e środki</w:t>
      </w:r>
      <w:r w:rsidR="000C0C44" w:rsidRPr="00E776E1">
        <w:t xml:space="preserve"> </w:t>
      </w:r>
      <w:r w:rsidRPr="00E776E1">
        <w:t>separacj</w:t>
      </w:r>
      <w:r w:rsidR="000C0C44">
        <w:t>i</w:t>
      </w:r>
      <w:r w:rsidRPr="00E776E1">
        <w:t>, a system sygnałowy klasyfikuje się jako część systemu zabezpieczeń.</w:t>
      </w:r>
    </w:p>
    <w:p w14:paraId="060D4FD0" w14:textId="77777777" w:rsidR="00E776E1" w:rsidRPr="00E776E1" w:rsidRDefault="00E776E1" w:rsidP="00DF7CB2">
      <w:pPr>
        <w:pStyle w:val="ZARTzmartartykuempunktem"/>
      </w:pPr>
      <w:r w:rsidRPr="00E776E1">
        <w:t>§ 92.</w:t>
      </w:r>
      <w:r w:rsidR="008B126C">
        <w:t xml:space="preserve"> </w:t>
      </w:r>
      <w:r w:rsidRPr="00E776E1">
        <w:t xml:space="preserve">1. Projekt elektrowni jądrowej i reaktora badawczego </w:t>
      </w:r>
      <w:r w:rsidR="005530FE">
        <w:t>o mocy cieplnej powyżej 100 MW</w:t>
      </w:r>
      <w:r w:rsidRPr="00E776E1">
        <w:t xml:space="preserve"> uwzględnia awaryjny ośrodek zarządzania, odseparowany od sterowni głównej i sterowni rezerwowej, </w:t>
      </w:r>
      <w:r w:rsidR="00020330" w:rsidRPr="00E776E1">
        <w:t>zapewniając</w:t>
      </w:r>
      <w:r w:rsidR="00020330">
        <w:t>y</w:t>
      </w:r>
      <w:r w:rsidR="00020330" w:rsidRPr="00E776E1">
        <w:t xml:space="preserve"> </w:t>
      </w:r>
      <w:r w:rsidRPr="00E776E1">
        <w:t>zdolność wykonywania w nim zadań związanych z zarządzaniem sytuacją kryzysową w warunkach wynikających z awarii i zagrożeń.</w:t>
      </w:r>
      <w:r w:rsidR="001B160A" w:rsidRPr="001B160A">
        <w:t xml:space="preserve"> </w:t>
      </w:r>
    </w:p>
    <w:p w14:paraId="47BB988F" w14:textId="2C0FA3AE" w:rsidR="00E776E1" w:rsidRPr="00E776E1" w:rsidRDefault="00E776E1" w:rsidP="00C9046D">
      <w:pPr>
        <w:pStyle w:val="ZUSTzmustartykuempunktem"/>
      </w:pPr>
      <w:r w:rsidRPr="00E776E1">
        <w:t>2. Awaryjny ośrodek zarządzania, o którym mowa w ust. 1</w:t>
      </w:r>
      <w:r w:rsidR="0009656E">
        <w:t>,</w:t>
      </w:r>
      <w:r w:rsidRPr="00E776E1">
        <w:t xml:space="preserve"> wyposaża się w środki umożliwiające:</w:t>
      </w:r>
    </w:p>
    <w:p w14:paraId="02D8700F" w14:textId="34F1CF9F" w:rsidR="00E776E1" w:rsidRPr="00E776E1" w:rsidRDefault="00E776E1" w:rsidP="0014441E">
      <w:pPr>
        <w:pStyle w:val="ZPKTzmpktartykuempunktem"/>
      </w:pPr>
      <w:r w:rsidRPr="00E776E1">
        <w:t>1)</w:t>
      </w:r>
      <w:r w:rsidR="002476E6">
        <w:tab/>
      </w:r>
      <w:r w:rsidRPr="00E776E1">
        <w:t>dostęp do informacji o ważnych parametrach technologicznych obiektu jądrowego i warunkach radiologicznych w obiekcie jądrowym, jak i w jego otoczeniu</w:t>
      </w:r>
      <w:r w:rsidR="00020330">
        <w:t>;</w:t>
      </w:r>
    </w:p>
    <w:p w14:paraId="444F9537" w14:textId="4573E2BB" w:rsidR="00E776E1" w:rsidRPr="00E776E1" w:rsidRDefault="00E776E1" w:rsidP="0014441E">
      <w:pPr>
        <w:pStyle w:val="ZPKTzmpktartykuempunktem"/>
      </w:pPr>
      <w:r w:rsidRPr="00E776E1">
        <w:t>2)</w:t>
      </w:r>
      <w:r w:rsidR="002476E6">
        <w:tab/>
      </w:r>
      <w:r w:rsidRPr="00E776E1">
        <w:t>komunikację ze sterownią główną i rezerwową, innymi ważnymi lokalizacjami w obiekcie oraz wewnętrznymi i zewnętrznymi ekipami awaryjnymi.</w:t>
      </w:r>
      <w:bookmarkStart w:id="36" w:name="_Hlk189054315"/>
      <w:r w:rsidR="001B160A">
        <w:t>”;</w:t>
      </w:r>
      <w:bookmarkEnd w:id="36"/>
    </w:p>
    <w:p w14:paraId="7A4F5B11" w14:textId="78EBCC1A" w:rsidR="000A4F57" w:rsidRDefault="001B160A" w:rsidP="001B160A">
      <w:pPr>
        <w:pStyle w:val="PKTpunkt"/>
      </w:pPr>
      <w:r w:rsidRPr="001B160A">
        <w:t>5</w:t>
      </w:r>
      <w:r w:rsidR="00A67BF3">
        <w:t>9</w:t>
      </w:r>
      <w:r w:rsidRPr="001B160A">
        <w:t>)</w:t>
      </w:r>
      <w:r w:rsidRPr="001B160A">
        <w:tab/>
      </w:r>
      <w:r w:rsidR="00406CBA">
        <w:t xml:space="preserve">w </w:t>
      </w:r>
      <w:r w:rsidRPr="001B160A">
        <w:t>§ 9</w:t>
      </w:r>
      <w:r>
        <w:t>3</w:t>
      </w:r>
      <w:r w:rsidR="000A4F57">
        <w:t xml:space="preserve">: </w:t>
      </w:r>
    </w:p>
    <w:p w14:paraId="3C1C2770" w14:textId="2142846D" w:rsidR="001B160A" w:rsidRPr="001B160A" w:rsidRDefault="000A4F57" w:rsidP="00815CF8">
      <w:pPr>
        <w:pStyle w:val="LITlitera"/>
      </w:pPr>
      <w:r>
        <w:lastRenderedPageBreak/>
        <w:t>a)</w:t>
      </w:r>
      <w:r>
        <w:tab/>
      </w:r>
      <w:r w:rsidR="0009656E">
        <w:t xml:space="preserve">po ust. 1 </w:t>
      </w:r>
      <w:r w:rsidR="00406CBA">
        <w:t>dodaje się</w:t>
      </w:r>
      <w:r>
        <w:t xml:space="preserve"> ust. 1a</w:t>
      </w:r>
      <w:r w:rsidR="00153C17">
        <w:t xml:space="preserve"> w brzmieniu</w:t>
      </w:r>
      <w:r w:rsidR="001B160A" w:rsidRPr="001B160A">
        <w:t>:</w:t>
      </w:r>
    </w:p>
    <w:p w14:paraId="1F21D6F8" w14:textId="616847D8" w:rsidR="00E776E1" w:rsidRPr="00E776E1" w:rsidRDefault="001B160A" w:rsidP="00C9046D">
      <w:pPr>
        <w:pStyle w:val="ZUSTzmustartykuempunktem"/>
      </w:pPr>
      <w:r>
        <w:t>„</w:t>
      </w:r>
      <w:r w:rsidR="00E776E1" w:rsidRPr="00E776E1">
        <w:t>1</w:t>
      </w:r>
      <w:r w:rsidR="00406CBA">
        <w:t>a</w:t>
      </w:r>
      <w:r w:rsidR="00E776E1" w:rsidRPr="00E776E1">
        <w:t>.</w:t>
      </w:r>
      <w:r w:rsidR="00153C17">
        <w:t xml:space="preserve"> </w:t>
      </w:r>
      <w:r w:rsidR="00E776E1" w:rsidRPr="00E776E1">
        <w:t>W projekcie elektrowni jądrowej uwzględnia się:</w:t>
      </w:r>
    </w:p>
    <w:p w14:paraId="7040B56B" w14:textId="77777777" w:rsidR="00E776E1" w:rsidRPr="00E776E1" w:rsidRDefault="00E776E1" w:rsidP="00C9046D">
      <w:pPr>
        <w:pStyle w:val="ZLITPKTzmpktliter"/>
      </w:pPr>
      <w:r w:rsidRPr="00E776E1">
        <w:t>1)</w:t>
      </w:r>
      <w:r w:rsidR="00020330">
        <w:tab/>
      </w:r>
      <w:r w:rsidRPr="00E776E1">
        <w:t>awaryjne zasilanie elektryczne dostarczające, na wypadek utraty podstawowego zasilania elektrycznego, niezbędną energię elektryczną w trakcie wystąpienia przewidywanych zdarzeń eksploatacyjnych oraz awarii projektowych;</w:t>
      </w:r>
    </w:p>
    <w:p w14:paraId="7D7CB517" w14:textId="5456D94E" w:rsidR="00E776E1" w:rsidRDefault="00E776E1" w:rsidP="00C9046D">
      <w:pPr>
        <w:pStyle w:val="ZLITPKTzmpktliter"/>
      </w:pPr>
      <w:r w:rsidRPr="00E776E1">
        <w:t>2)</w:t>
      </w:r>
      <w:r w:rsidR="00A423C3">
        <w:tab/>
      </w:r>
      <w:r w:rsidRPr="00E776E1">
        <w:t xml:space="preserve">alternatywne źródła energii </w:t>
      </w:r>
      <w:r w:rsidR="00017D8F" w:rsidRPr="00017D8F">
        <w:t>dostarczające niezbędną energię elektryczną w trakcie wystąpienia rozszerzonych warunków projektowych.</w:t>
      </w:r>
      <w:r w:rsidR="000A4F57" w:rsidRPr="000A4F57">
        <w:t>”</w:t>
      </w:r>
      <w:r w:rsidR="000A4F57">
        <w:t>,</w:t>
      </w:r>
      <w:r w:rsidR="000A4F57">
        <w:tab/>
      </w:r>
    </w:p>
    <w:p w14:paraId="227A4C4D" w14:textId="2702EF54" w:rsidR="000A4F57" w:rsidRPr="00E776E1" w:rsidRDefault="000A4F57" w:rsidP="00815CF8">
      <w:pPr>
        <w:pStyle w:val="LITlitera"/>
      </w:pPr>
      <w:r>
        <w:t>b)</w:t>
      </w:r>
      <w:r>
        <w:tab/>
        <w:t>ust. 2 otrzymuje brzmienie:</w:t>
      </w:r>
    </w:p>
    <w:p w14:paraId="343C30DD" w14:textId="5549668D" w:rsidR="00E776E1" w:rsidRDefault="000A4F57" w:rsidP="00C9046D">
      <w:pPr>
        <w:pStyle w:val="ZLITUSTzmustliter"/>
      </w:pPr>
      <w:bookmarkStart w:id="37" w:name="_Hlk189054304"/>
      <w:r>
        <w:t>„</w:t>
      </w:r>
      <w:bookmarkEnd w:id="37"/>
      <w:r w:rsidR="00E776E1" w:rsidRPr="00E776E1">
        <w:t>2. W projekcie reaktora badawczego uwzględnia się awaryjne zasilanie elektryczne dostarczające</w:t>
      </w:r>
      <w:r w:rsidR="00020330">
        <w:t>,</w:t>
      </w:r>
      <w:r w:rsidR="00E776E1" w:rsidRPr="00E776E1">
        <w:t xml:space="preserve"> na wypadek utraty podstawowego zasilania elektrycznego, niezbędną energię elektryczną w trakcie wystąpienia przewidywanych zdarzeń eksploatacyjnych oraz warunków awaryjnych.</w:t>
      </w:r>
      <w:r w:rsidRPr="000A4F57">
        <w:t>”</w:t>
      </w:r>
      <w:r>
        <w:t>,</w:t>
      </w:r>
    </w:p>
    <w:p w14:paraId="26D5932F" w14:textId="757D6232" w:rsidR="000A4F57" w:rsidRPr="00E776E1" w:rsidRDefault="000A4F57" w:rsidP="00815CF8">
      <w:pPr>
        <w:pStyle w:val="LITlitera"/>
      </w:pPr>
      <w:r>
        <w:t>c)</w:t>
      </w:r>
      <w:r w:rsidR="00D12037">
        <w:tab/>
      </w:r>
      <w:r>
        <w:t>dodaje się ust. 3</w:t>
      </w:r>
      <w:r w:rsidR="00E97BD1">
        <w:t>–</w:t>
      </w:r>
      <w:r>
        <w:t>6 w brzmieniu:</w:t>
      </w:r>
    </w:p>
    <w:p w14:paraId="042B4B5B" w14:textId="240CA866" w:rsidR="00E776E1" w:rsidRPr="00E776E1" w:rsidRDefault="000A4F57" w:rsidP="00C9046D">
      <w:pPr>
        <w:pStyle w:val="ZLITUSTzmustliter"/>
      </w:pPr>
      <w:r>
        <w:t>„</w:t>
      </w:r>
      <w:r w:rsidR="00E776E1" w:rsidRPr="00E776E1">
        <w:t>3. Podstawy projektowe awaryjnego zasilania elektrycznego oraz alternatywnego źródła energii uwzględniają w szczególności ich wydajność, niezawodność, dostępność, wymagany czas zasilania, pojemność oraz ciągłość zasilania.</w:t>
      </w:r>
    </w:p>
    <w:p w14:paraId="0BF696F6" w14:textId="1AA6C38E" w:rsidR="00E776E1" w:rsidRPr="00E776E1" w:rsidRDefault="00E776E1" w:rsidP="00C9046D">
      <w:pPr>
        <w:pStyle w:val="ZLITUSTzmustliter"/>
      </w:pPr>
      <w:r w:rsidRPr="00E776E1">
        <w:t>4. Systemy</w:t>
      </w:r>
      <w:r w:rsidR="00020330">
        <w:t xml:space="preserve"> oraz</w:t>
      </w:r>
      <w:r w:rsidR="00020330" w:rsidRPr="00E776E1">
        <w:t xml:space="preserve"> </w:t>
      </w:r>
      <w:r w:rsidRPr="00E776E1">
        <w:t>elementy konstrukcji i</w:t>
      </w:r>
      <w:r w:rsidR="007B7180" w:rsidRPr="00E776E1">
        <w:t xml:space="preserve"> </w:t>
      </w:r>
      <w:r w:rsidRPr="00E776E1">
        <w:t>wyposażenia</w:t>
      </w:r>
      <w:r w:rsidR="00C151F1">
        <w:t xml:space="preserve"> obiektu jądrowego</w:t>
      </w:r>
      <w:r w:rsidRPr="00E776E1">
        <w:t xml:space="preserve">, które są niezbędne do łagodzenia skutków </w:t>
      </w:r>
      <w:r w:rsidR="00A76619">
        <w:t>ciężkich awarii</w:t>
      </w:r>
      <w:r w:rsidRPr="00E776E1">
        <w:t xml:space="preserve">, projektuje się tak, </w:t>
      </w:r>
      <w:r w:rsidR="0041519B">
        <w:t>żeby</w:t>
      </w:r>
      <w:r w:rsidRPr="00E776E1">
        <w:t xml:space="preserve"> </w:t>
      </w:r>
      <w:r w:rsidR="00020330" w:rsidRPr="00E776E1">
        <w:t>mogł</w:t>
      </w:r>
      <w:r w:rsidR="00020330">
        <w:t>y</w:t>
      </w:r>
      <w:r w:rsidR="00020330" w:rsidRPr="00E776E1">
        <w:t xml:space="preserve"> </w:t>
      </w:r>
      <w:r w:rsidRPr="00E776E1">
        <w:t>być zasilane z każdego przewidzianego w projekcie obiektu jądrowego źródła energii elektrycznej.</w:t>
      </w:r>
    </w:p>
    <w:p w14:paraId="0E0A17FD" w14:textId="45F3C154" w:rsidR="00017D8F" w:rsidRDefault="00E776E1" w:rsidP="00C9046D">
      <w:pPr>
        <w:pStyle w:val="ZLITUSTzmustliter"/>
      </w:pPr>
      <w:r w:rsidRPr="00E776E1">
        <w:t xml:space="preserve">5. Alternatywne źródło energii </w:t>
      </w:r>
      <w:r w:rsidR="007B7180">
        <w:t xml:space="preserve">elektrycznej </w:t>
      </w:r>
      <w:r w:rsidRPr="00E776E1">
        <w:t xml:space="preserve">projektuje się w taki sposób, </w:t>
      </w:r>
      <w:r w:rsidR="0041519B">
        <w:t>żeby</w:t>
      </w:r>
      <w:r w:rsidR="00017D8F">
        <w:t xml:space="preserve"> było:</w:t>
      </w:r>
    </w:p>
    <w:p w14:paraId="3446F65D" w14:textId="7CC32059" w:rsidR="00E776E1" w:rsidRDefault="00017D8F" w:rsidP="00C9046D">
      <w:pPr>
        <w:pStyle w:val="ZLITPKTzmpktliter"/>
      </w:pPr>
      <w:r>
        <w:t>1)</w:t>
      </w:r>
      <w:r w:rsidR="002415A0">
        <w:tab/>
      </w:r>
      <w:r w:rsidR="00E776E1" w:rsidRPr="00E776E1">
        <w:t xml:space="preserve">niezależne oraz odseparowane fizycznie od awaryjnego zasilania elektrycznego, a czas potrzebny na podłączenie alternatywnego źródła energii </w:t>
      </w:r>
      <w:r w:rsidR="007B7180" w:rsidRPr="007B7180">
        <w:t xml:space="preserve">elektrycznej </w:t>
      </w:r>
      <w:r w:rsidR="00E776E1" w:rsidRPr="00E776E1">
        <w:t>nie był dłuższy od czasu, w którym następuje rozładowanie się baterii akumulatorów</w:t>
      </w:r>
      <w:r w:rsidR="00963E14">
        <w:t>;</w:t>
      </w:r>
    </w:p>
    <w:p w14:paraId="21662321" w14:textId="3AF438AF" w:rsidR="00017D8F" w:rsidRPr="00E776E1" w:rsidRDefault="00017D8F" w:rsidP="00C9046D">
      <w:pPr>
        <w:pStyle w:val="ZLITPKTzmpktliter"/>
      </w:pPr>
      <w:r>
        <w:t>2)</w:t>
      </w:r>
      <w:r w:rsidR="002415A0">
        <w:tab/>
      </w:r>
      <w:r w:rsidRPr="00017D8F">
        <w:t xml:space="preserve">w stanie dostarczyć energię elektryczną niezbędną do zachowania integralności </w:t>
      </w:r>
      <w:r w:rsidR="00B15E8A">
        <w:t>obiegu</w:t>
      </w:r>
      <w:r w:rsidR="00B15E8A" w:rsidRPr="00017D8F">
        <w:t xml:space="preserve"> </w:t>
      </w:r>
      <w:r w:rsidRPr="00017D8F">
        <w:t>chłodzenia reaktora, a także zapobieżenia znacznemu uszkodzeniu rdzenia reaktora oraz wypalonego paliwa jądrowego w przypadku równoczesnego zaniku podstawowego zasilania elektrycznego oraz uszkodzenia awaryjnego zasilania elektrycznego.</w:t>
      </w:r>
    </w:p>
    <w:p w14:paraId="665E7E8E" w14:textId="1B9BDA31" w:rsidR="0048191F" w:rsidRDefault="00E776E1" w:rsidP="00C9046D">
      <w:pPr>
        <w:pStyle w:val="ZLITUSTzmustliter"/>
      </w:pPr>
      <w:r w:rsidRPr="00E776E1">
        <w:lastRenderedPageBreak/>
        <w:t xml:space="preserve">6. W przypadku utraty źródeł prądu przemiennego należy przewidzieć rozwiązania zachowujące bezprzerwowe zasilanie elektryczne odbiorów służących do stałego monitorowania kluczowych parametrów obiektu jądrowego oraz umożliwiających dokończenie </w:t>
      </w:r>
      <w:r w:rsidR="00E34F79" w:rsidRPr="00E34F79">
        <w:t>krótkoterminowych działań niezbędnych do zapewnienia bezpieczeństwa</w:t>
      </w:r>
      <w:r w:rsidR="00E34F79">
        <w:t>.</w:t>
      </w:r>
      <w:bookmarkStart w:id="38" w:name="_Hlk111550712"/>
      <w:r w:rsidR="00157354">
        <w:t>”</w:t>
      </w:r>
      <w:bookmarkEnd w:id="38"/>
      <w:r w:rsidR="00E34F79">
        <w:t>;</w:t>
      </w:r>
    </w:p>
    <w:p w14:paraId="450E3E67" w14:textId="3963C1CE" w:rsidR="00B9522C" w:rsidRDefault="00A67BF3" w:rsidP="00C9046D">
      <w:pPr>
        <w:pStyle w:val="PKTpunkt"/>
      </w:pPr>
      <w:r>
        <w:t>60</w:t>
      </w:r>
      <w:r w:rsidR="00B9522C">
        <w:t>)</w:t>
      </w:r>
      <w:r w:rsidR="00B9522C">
        <w:tab/>
        <w:t xml:space="preserve">uchyla się </w:t>
      </w:r>
      <w:r w:rsidR="00B9522C" w:rsidRPr="00F96C28">
        <w:t>§ 9</w:t>
      </w:r>
      <w:r w:rsidR="00B9522C">
        <w:t>5;</w:t>
      </w:r>
    </w:p>
    <w:p w14:paraId="5229F80F" w14:textId="069AA24D" w:rsidR="00F96C28" w:rsidRPr="00F96C28" w:rsidRDefault="00D731AE" w:rsidP="00157354">
      <w:pPr>
        <w:pStyle w:val="PKTpunkt"/>
        <w:keepNext/>
      </w:pPr>
      <w:r>
        <w:t>6</w:t>
      </w:r>
      <w:r w:rsidR="00A67BF3">
        <w:t>1</w:t>
      </w:r>
      <w:r w:rsidR="006177AB" w:rsidRPr="006177AB">
        <w:t>)</w:t>
      </w:r>
      <w:r w:rsidR="00EA2F81">
        <w:tab/>
      </w:r>
      <w:r w:rsidR="00F96C28" w:rsidRPr="00F96C28">
        <w:t>§ 9</w:t>
      </w:r>
      <w:r w:rsidR="00FD3C39">
        <w:t>7</w:t>
      </w:r>
      <w:r w:rsidR="003A5D1D">
        <w:t xml:space="preserve"> </w:t>
      </w:r>
      <w:r w:rsidR="00F96C28" w:rsidRPr="00F96C28">
        <w:t>otrzymuj</w:t>
      </w:r>
      <w:r w:rsidR="00FD3C39">
        <w:t>e</w:t>
      </w:r>
      <w:r w:rsidR="00F96C28" w:rsidRPr="00F96C28">
        <w:t xml:space="preserve"> brzmienie:</w:t>
      </w:r>
    </w:p>
    <w:p w14:paraId="64D075BE" w14:textId="78B9CBC2" w:rsidR="00F96C28" w:rsidRPr="00F96C28" w:rsidRDefault="00157354" w:rsidP="00C9046D">
      <w:pPr>
        <w:pStyle w:val="ZARTzmartartykuempunktem"/>
      </w:pPr>
      <w:r>
        <w:t>„</w:t>
      </w:r>
      <w:r w:rsidR="00F96C28" w:rsidRPr="00F96C28">
        <w:t>§ 97. Systemy zasilania elektrycznego mające istotne znaczenie dla zapewnienia bezpieczeństwa jądrowego i ochrony radiologicznej projektuje się tak, żeby możliwe było prowadzenie ich okresowych kontroli i prób w celu sprawdzenia dyspozycyjności i wydajności tych systemów oraz stanu technicznego ich elementów.</w:t>
      </w:r>
      <w:r w:rsidR="002C62D4" w:rsidRPr="002C62D4">
        <w:t>”;</w:t>
      </w:r>
    </w:p>
    <w:p w14:paraId="2C41DD9B" w14:textId="72D3D64B" w:rsidR="00F96C28" w:rsidRDefault="008C6B92" w:rsidP="00157354">
      <w:pPr>
        <w:pStyle w:val="PKTpunkt"/>
        <w:keepNext/>
      </w:pPr>
      <w:r>
        <w:t>6</w:t>
      </w:r>
      <w:r w:rsidR="00A67BF3">
        <w:t>2</w:t>
      </w:r>
      <w:r w:rsidR="00581869">
        <w:t>)</w:t>
      </w:r>
      <w:r w:rsidR="00622348">
        <w:tab/>
      </w:r>
      <w:r w:rsidR="00F96C28" w:rsidRPr="00F96C28">
        <w:t>§ 99</w:t>
      </w:r>
      <w:r w:rsidR="00081948">
        <w:t xml:space="preserve"> otrzymuje brzmienie</w:t>
      </w:r>
      <w:r w:rsidR="00F96C28">
        <w:t>:</w:t>
      </w:r>
    </w:p>
    <w:p w14:paraId="48E2C15A" w14:textId="1A87CD44" w:rsidR="00F96C28" w:rsidRPr="00F96C28" w:rsidRDefault="00081948" w:rsidP="00581869">
      <w:pPr>
        <w:pStyle w:val="ZLITUSTzmustliter"/>
      </w:pPr>
      <w:r w:rsidDel="00081948">
        <w:t xml:space="preserve"> </w:t>
      </w:r>
      <w:r w:rsidR="00157354">
        <w:t>„</w:t>
      </w:r>
      <w:r w:rsidR="00DF3AB6" w:rsidRPr="00F96C28">
        <w:t>§</w:t>
      </w:r>
      <w:r w:rsidR="00DF3AB6">
        <w:t xml:space="preserve"> 99. </w:t>
      </w:r>
      <w:r>
        <w:t>1</w:t>
      </w:r>
      <w:r w:rsidR="00F96C28" w:rsidRPr="00F96C28">
        <w:t xml:space="preserve">. </w:t>
      </w:r>
      <w:r w:rsidR="00102140">
        <w:t>W p</w:t>
      </w:r>
      <w:r w:rsidR="0082373B" w:rsidRPr="0082373B">
        <w:t>rojek</w:t>
      </w:r>
      <w:r w:rsidR="00102140">
        <w:t>cie</w:t>
      </w:r>
      <w:r w:rsidR="0082373B" w:rsidRPr="0082373B">
        <w:t xml:space="preserve"> obiektu jądrowego </w:t>
      </w:r>
      <w:r w:rsidR="00102140">
        <w:t>przewiduje się rozwiązania, które</w:t>
      </w:r>
      <w:r w:rsidR="0082373B" w:rsidRPr="0082373B">
        <w:t xml:space="preserve"> w razie </w:t>
      </w:r>
      <w:r w:rsidR="00621410">
        <w:t xml:space="preserve">utraty </w:t>
      </w:r>
      <w:r w:rsidR="00621410" w:rsidRPr="00621410">
        <w:t>zasilania z zewnętrznej sieci elektroenergetycznej</w:t>
      </w:r>
      <w:r w:rsidR="00621410">
        <w:t xml:space="preserve"> </w:t>
      </w:r>
      <w:r w:rsidR="00102140">
        <w:t xml:space="preserve">zapewniają </w:t>
      </w:r>
      <w:r w:rsidR="0082373B" w:rsidRPr="0082373B">
        <w:t>przez co najmniej 7 dni odprowadzenie ciepła powyłączeniowego z reaktora, basen</w:t>
      </w:r>
      <w:r w:rsidR="0082373B">
        <w:t>u</w:t>
      </w:r>
      <w:r w:rsidR="0082373B" w:rsidRPr="0082373B">
        <w:t xml:space="preserve"> służąc</w:t>
      </w:r>
      <w:r w:rsidR="0082373B">
        <w:t>ego</w:t>
      </w:r>
      <w:r w:rsidR="0082373B" w:rsidRPr="0082373B">
        <w:t xml:space="preserve"> do przechowywania wypalonego paliwa jądrowego oraz przechowalnika wypalonego paliwa jądrowego.</w:t>
      </w:r>
    </w:p>
    <w:p w14:paraId="2C0B2D1C" w14:textId="65E8E3DA" w:rsidR="00F96C28" w:rsidRDefault="00081948" w:rsidP="00581869">
      <w:pPr>
        <w:pStyle w:val="ZLITUSTzmustliter"/>
      </w:pPr>
      <w:r w:rsidDel="00081948">
        <w:t xml:space="preserve"> </w:t>
      </w:r>
      <w:r>
        <w:t>2</w:t>
      </w:r>
      <w:r w:rsidR="00F96C28" w:rsidRPr="00F96C28">
        <w:t>. Projekt obiektu jądrowego uwzględnia rozwiązania umożliwiające bezpieczne stosowanie niestałego wyposażenia w celu przywrócenia niezbędnego zasilania elektrycznego.</w:t>
      </w:r>
      <w:r w:rsidR="00157354">
        <w:t>”</w:t>
      </w:r>
      <w:r w:rsidR="00581869">
        <w:t>;</w:t>
      </w:r>
    </w:p>
    <w:p w14:paraId="43CE68E8" w14:textId="04502053" w:rsidR="003A1919" w:rsidRDefault="008C6B92" w:rsidP="00157354">
      <w:pPr>
        <w:pStyle w:val="PKTpunkt"/>
        <w:keepNext/>
      </w:pPr>
      <w:r>
        <w:t>6</w:t>
      </w:r>
      <w:r w:rsidR="00A67BF3">
        <w:t>3</w:t>
      </w:r>
      <w:r w:rsidR="00581869">
        <w:t>)</w:t>
      </w:r>
      <w:r w:rsidR="003A1919">
        <w:tab/>
      </w:r>
      <w:r w:rsidR="00F07ECC">
        <w:t xml:space="preserve">w </w:t>
      </w:r>
      <w:r w:rsidR="003A1919" w:rsidRPr="003A1919">
        <w:t>§</w:t>
      </w:r>
      <w:r w:rsidR="00CF01D4">
        <w:t xml:space="preserve"> </w:t>
      </w:r>
      <w:r w:rsidR="003A1919" w:rsidRPr="003A1919">
        <w:t>101</w:t>
      </w:r>
      <w:r w:rsidR="00F07ECC">
        <w:t xml:space="preserve"> wprowadzenie do wyliczenia </w:t>
      </w:r>
      <w:r w:rsidR="003A1919">
        <w:t>otrzymuje brzmienie:</w:t>
      </w:r>
    </w:p>
    <w:p w14:paraId="609B6F09" w14:textId="0D7952A9" w:rsidR="003A1919" w:rsidRDefault="00157354" w:rsidP="00C9046D">
      <w:pPr>
        <w:pStyle w:val="ZARTzmartartykuempunktem"/>
      </w:pPr>
      <w:r>
        <w:t>„</w:t>
      </w:r>
      <w:r w:rsidR="003A1919" w:rsidRPr="003A1919">
        <w:t>Podstawy projektowe dla silników diesla oraz innych urządzeń poruszających, które zasilają w energię elektryczną lub napędzają systemy lub elementy wyposażenia mające istotne znaczenie dla zapewnienia bezpieczeństwa jądrowego i ochrony radiologicznej, obejmują określenie</w:t>
      </w:r>
      <w:r w:rsidR="00F07ECC">
        <w:t>:</w:t>
      </w:r>
      <w:r>
        <w:t>”</w:t>
      </w:r>
      <w:r w:rsidR="003A1919">
        <w:t>;</w:t>
      </w:r>
    </w:p>
    <w:p w14:paraId="45FF958B" w14:textId="303D7DE6" w:rsidR="0080528A" w:rsidRDefault="008C6B92" w:rsidP="005303C0">
      <w:pPr>
        <w:pStyle w:val="PKTpunkt"/>
      </w:pPr>
      <w:r>
        <w:t>6</w:t>
      </w:r>
      <w:r w:rsidR="00A67BF3">
        <w:t>4</w:t>
      </w:r>
      <w:r w:rsidR="0080528A">
        <w:t>)</w:t>
      </w:r>
      <w:r w:rsidR="00C33C4D">
        <w:tab/>
      </w:r>
      <w:r w:rsidR="009825F4">
        <w:t>w</w:t>
      </w:r>
      <w:r w:rsidR="00F73416">
        <w:t xml:space="preserve"> </w:t>
      </w:r>
      <w:r w:rsidR="009825F4" w:rsidRPr="009825F4">
        <w:t>§ 107</w:t>
      </w:r>
      <w:r w:rsidR="009825F4">
        <w:t>:</w:t>
      </w:r>
    </w:p>
    <w:p w14:paraId="7918D733" w14:textId="77777777" w:rsidR="009825F4" w:rsidRDefault="009825F4" w:rsidP="00157354">
      <w:pPr>
        <w:pStyle w:val="LITlitera"/>
        <w:keepNext/>
      </w:pPr>
      <w:r>
        <w:t>a)</w:t>
      </w:r>
      <w:r>
        <w:tab/>
        <w:t>pkt 3</w:t>
      </w:r>
      <w:r w:rsidR="00C33C4D">
        <w:t xml:space="preserve"> </w:t>
      </w:r>
      <w:r w:rsidR="00617AC8">
        <w:t xml:space="preserve">i </w:t>
      </w:r>
      <w:r>
        <w:t>4 otrzymują brzmienie:</w:t>
      </w:r>
    </w:p>
    <w:p w14:paraId="4904BA56" w14:textId="3986C5B9" w:rsidR="009825F4" w:rsidRPr="009825F4" w:rsidRDefault="00157354" w:rsidP="00381CD0">
      <w:pPr>
        <w:pStyle w:val="ZLITPKTzmpktliter"/>
      </w:pPr>
      <w:r>
        <w:t>„</w:t>
      </w:r>
      <w:r w:rsidR="009825F4" w:rsidRPr="009825F4">
        <w:t>3)</w:t>
      </w:r>
      <w:r w:rsidR="00C33C4D">
        <w:tab/>
      </w:r>
      <w:r w:rsidR="009825F4" w:rsidRPr="009825F4">
        <w:t>zapobiegające odsłonięciu przechowywanego paliwa jądrowego w</w:t>
      </w:r>
      <w:r w:rsidR="00617AC8">
        <w:t>e</w:t>
      </w:r>
      <w:r w:rsidR="009825F4" w:rsidRPr="009825F4">
        <w:t xml:space="preserve"> wszystkich stanach obiektu, tak </w:t>
      </w:r>
      <w:r w:rsidR="0041519B">
        <w:t>żeby</w:t>
      </w:r>
      <w:r w:rsidR="009825F4" w:rsidRPr="009825F4">
        <w:t xml:space="preserve"> warunki, które mogłyby doprowadzić do wczesnych lub dużych uwolnień substancji promieniotwórczych do środowiska były praktycznie wyeliminowane;</w:t>
      </w:r>
    </w:p>
    <w:p w14:paraId="556D43FE" w14:textId="77777777" w:rsidR="009825F4" w:rsidRDefault="009825F4" w:rsidP="00381CD0">
      <w:pPr>
        <w:pStyle w:val="ZLITPKTzmpktliter"/>
      </w:pPr>
      <w:r w:rsidRPr="009825F4">
        <w:t>4)</w:t>
      </w:r>
      <w:r w:rsidR="00C33C4D">
        <w:tab/>
      </w:r>
      <w:r w:rsidRPr="009825F4">
        <w:t xml:space="preserve">do pomiaru i rejestracji temperatury w basenie służącym do przechowywania paliwa </w:t>
      </w:r>
      <w:r>
        <w:t>j</w:t>
      </w:r>
      <w:r w:rsidRPr="009825F4">
        <w:t>ądrowego</w:t>
      </w:r>
      <w:r>
        <w:t>;</w:t>
      </w:r>
      <w:r w:rsidR="00157354">
        <w:t>”</w:t>
      </w:r>
      <w:r>
        <w:t>,</w:t>
      </w:r>
    </w:p>
    <w:p w14:paraId="5BD63D71" w14:textId="0F242027" w:rsidR="00447B84" w:rsidRDefault="009825F4" w:rsidP="00157354">
      <w:pPr>
        <w:pStyle w:val="LITlitera"/>
        <w:keepNext/>
      </w:pPr>
      <w:r>
        <w:lastRenderedPageBreak/>
        <w:t>b)</w:t>
      </w:r>
      <w:r>
        <w:tab/>
        <w:t xml:space="preserve">dodaje </w:t>
      </w:r>
      <w:r w:rsidR="00F73416">
        <w:t xml:space="preserve">się </w:t>
      </w:r>
      <w:r>
        <w:t>pkt 5</w:t>
      </w:r>
      <w:r w:rsidR="00381CD0">
        <w:t xml:space="preserve"> </w:t>
      </w:r>
      <w:r w:rsidR="00617AC8">
        <w:t xml:space="preserve">i </w:t>
      </w:r>
      <w:r>
        <w:t>6 w brzmieniu:</w:t>
      </w:r>
    </w:p>
    <w:p w14:paraId="44FFED8B" w14:textId="3FC37792" w:rsidR="00447B84" w:rsidRPr="00447B84" w:rsidRDefault="00157354" w:rsidP="00381CD0">
      <w:pPr>
        <w:pStyle w:val="ZLITPKTzmpktliter"/>
      </w:pPr>
      <w:r>
        <w:t>„</w:t>
      </w:r>
      <w:r w:rsidR="00447B84">
        <w:t>5</w:t>
      </w:r>
      <w:r w:rsidR="00447B84" w:rsidRPr="00447B84">
        <w:t>)</w:t>
      </w:r>
      <w:r w:rsidR="00C33C4D">
        <w:tab/>
      </w:r>
      <w:r w:rsidR="00447B84" w:rsidRPr="00447B84">
        <w:t xml:space="preserve">do uzupełniania wody w basenie </w:t>
      </w:r>
      <w:r w:rsidR="00617AC8" w:rsidRPr="00447B84">
        <w:t xml:space="preserve">służącym </w:t>
      </w:r>
      <w:r w:rsidR="00447B84" w:rsidRPr="00447B84">
        <w:t>do przechowywania paliwa jądrowego;</w:t>
      </w:r>
    </w:p>
    <w:p w14:paraId="2948D101" w14:textId="77777777" w:rsidR="00447B84" w:rsidRDefault="00447B84" w:rsidP="00381CD0">
      <w:pPr>
        <w:pStyle w:val="ZLITPKTzmpktliter"/>
      </w:pPr>
      <w:r w:rsidRPr="00447B84">
        <w:t>6)</w:t>
      </w:r>
      <w:r w:rsidR="00C33C4D">
        <w:tab/>
      </w:r>
      <w:r w:rsidRPr="00447B84">
        <w:t>umożliwiające stosowanie niestałego wyposażenia w celu uzupełniania wody</w:t>
      </w:r>
      <w:r w:rsidR="008B71B0">
        <w:t xml:space="preserve"> </w:t>
      </w:r>
      <w:r w:rsidRPr="00447B84">
        <w:t>w basenie służącym do przechowywania paliwa jądrowego w celu zapewnienia osłony przed promieniowaniem i długoterminowego odbioru ciepła z paliwa jądrowego.</w:t>
      </w:r>
      <w:r w:rsidR="00157354">
        <w:t>”</w:t>
      </w:r>
      <w:r>
        <w:t>;</w:t>
      </w:r>
    </w:p>
    <w:p w14:paraId="6979A7BB" w14:textId="4CC885E5" w:rsidR="00D804E8" w:rsidRDefault="008C6B92" w:rsidP="005303C0">
      <w:pPr>
        <w:pStyle w:val="PKTpunkt"/>
      </w:pPr>
      <w:r>
        <w:t>6</w:t>
      </w:r>
      <w:r w:rsidR="00A67BF3">
        <w:t>5</w:t>
      </w:r>
      <w:r w:rsidR="00447B84">
        <w:t>)</w:t>
      </w:r>
      <w:r w:rsidR="00447B84">
        <w:tab/>
      </w:r>
      <w:r w:rsidR="00B452A0">
        <w:t xml:space="preserve">w </w:t>
      </w:r>
      <w:r w:rsidR="00F1376D" w:rsidRPr="00F1376D">
        <w:t>§ 108</w:t>
      </w:r>
      <w:r w:rsidR="00D804E8">
        <w:t>:</w:t>
      </w:r>
    </w:p>
    <w:p w14:paraId="6986CF3B" w14:textId="047A0E15" w:rsidR="00F1376D" w:rsidRDefault="00D804E8" w:rsidP="00E407D8">
      <w:pPr>
        <w:pStyle w:val="LITlitera"/>
      </w:pPr>
      <w:r>
        <w:t>a)</w:t>
      </w:r>
      <w:r w:rsidR="003971B2">
        <w:tab/>
      </w:r>
      <w:r w:rsidR="00F1376D">
        <w:t>ust</w:t>
      </w:r>
      <w:r w:rsidR="00963E14">
        <w:t>.</w:t>
      </w:r>
      <w:r w:rsidR="00F1376D">
        <w:t xml:space="preserve"> 1 otrzymuje brzmienie:</w:t>
      </w:r>
    </w:p>
    <w:p w14:paraId="0595DD66" w14:textId="4C1BBAA4" w:rsidR="00511D58" w:rsidRDefault="00157354" w:rsidP="00157354">
      <w:pPr>
        <w:pStyle w:val="ZLITUSTzmustliter"/>
      </w:pPr>
      <w:r>
        <w:t>„</w:t>
      </w:r>
      <w:r w:rsidR="00F1376D" w:rsidRPr="00F1376D">
        <w:t>1. Dla elektrowni jądrowej i reaktora badawczego nie będącego zestawem krytycznym lub zestawem podkrytycznym projektuje się zewnętrzne systemy chłodzenia do odprowadzania ciepła, w szczególności ciepła powyłączeniowego do ostatecznego ujścia ciepła, z niezawodnością odpowiednią do wypełnianych funkcji bezpieczeństwa w stanach eksploatacyjnych i w warunkach awaryjnych</w:t>
      </w:r>
      <w:r w:rsidR="00F73416">
        <w:t>.</w:t>
      </w:r>
      <w:r w:rsidR="00E97BD1" w:rsidRPr="00E97BD1">
        <w:t>”</w:t>
      </w:r>
      <w:r w:rsidR="003971B2">
        <w:t>,</w:t>
      </w:r>
    </w:p>
    <w:p w14:paraId="44584F47" w14:textId="79953561" w:rsidR="003971B2" w:rsidRDefault="003971B2" w:rsidP="00E407D8">
      <w:pPr>
        <w:pStyle w:val="LITlitera"/>
      </w:pPr>
      <w:r>
        <w:t>b)</w:t>
      </w:r>
      <w:r>
        <w:tab/>
        <w:t>po ust 1 dodaje się ust. 1 a w brzmieniu:</w:t>
      </w:r>
    </w:p>
    <w:p w14:paraId="2C62F19B" w14:textId="422B0B80" w:rsidR="003A18C4" w:rsidRDefault="003971B2" w:rsidP="00511D58">
      <w:pPr>
        <w:pStyle w:val="ZLITUSTzmustliter"/>
      </w:pPr>
      <w:r>
        <w:t>„</w:t>
      </w:r>
      <w:r w:rsidR="00511D58">
        <w:t xml:space="preserve">1a. </w:t>
      </w:r>
      <w:r w:rsidR="00511D58" w:rsidRPr="00511D58">
        <w:t>Systemy, o których mowa w ust. 1</w:t>
      </w:r>
      <w:r w:rsidR="00F73416">
        <w:t>,</w:t>
      </w:r>
      <w:r w:rsidR="00511D58" w:rsidRPr="00511D58">
        <w:t xml:space="preserve"> umożliwiają wypełnienie funkcji odprowadzania ciepła w przypadku wystąpienia zagrożeń naturalnych poważniejszych od tych uwzględnionych w projekcie</w:t>
      </w:r>
      <w:r>
        <w:t xml:space="preserve"> obiektu jądrowego</w:t>
      </w:r>
      <w:r w:rsidR="00511D58" w:rsidRPr="00511D58">
        <w:t>, a wynikających z oceny zagrożeń dla lokalizacji obiektu jądrowego.</w:t>
      </w:r>
      <w:r w:rsidRPr="00E97BD1">
        <w:t>”</w:t>
      </w:r>
      <w:r>
        <w:t>;</w:t>
      </w:r>
    </w:p>
    <w:p w14:paraId="7DAABA6F" w14:textId="06425A50" w:rsidR="00CC2153" w:rsidRDefault="008C6B92" w:rsidP="00157354">
      <w:pPr>
        <w:pStyle w:val="PKTpunkt"/>
        <w:keepNext/>
      </w:pPr>
      <w:r>
        <w:t>6</w:t>
      </w:r>
      <w:r w:rsidR="00A67BF3">
        <w:t>6</w:t>
      </w:r>
      <w:r w:rsidR="00F1376D">
        <w:t>)</w:t>
      </w:r>
      <w:r w:rsidR="0097321F">
        <w:tab/>
      </w:r>
      <w:r w:rsidR="00CC2153">
        <w:t xml:space="preserve">po </w:t>
      </w:r>
      <w:r w:rsidR="00CC2153" w:rsidRPr="00CC2153">
        <w:t>§ 112</w:t>
      </w:r>
      <w:r w:rsidR="00CC2153">
        <w:t xml:space="preserve"> dodaje się </w:t>
      </w:r>
      <w:r w:rsidR="00CC2153" w:rsidRPr="00CC2153">
        <w:t>§</w:t>
      </w:r>
      <w:r w:rsidR="00F73416">
        <w:t> </w:t>
      </w:r>
      <w:r w:rsidR="00CC2153" w:rsidRPr="00CC2153">
        <w:t>112a</w:t>
      </w:r>
      <w:r w:rsidR="00CC2153">
        <w:t xml:space="preserve"> w brzmieniu:</w:t>
      </w:r>
    </w:p>
    <w:p w14:paraId="19BF2C96" w14:textId="77777777" w:rsidR="00545323" w:rsidRDefault="00157354" w:rsidP="0095298B">
      <w:pPr>
        <w:pStyle w:val="ZARTzmartartykuempunktem"/>
      </w:pPr>
      <w:r>
        <w:t>„</w:t>
      </w:r>
      <w:r w:rsidR="00545323" w:rsidRPr="00545323">
        <w:t xml:space="preserve">§ 112a. Systemy wykrywania pożarów w obiekcie </w:t>
      </w:r>
      <w:r w:rsidR="003F7C36" w:rsidRPr="00545323">
        <w:t>jądrowy</w:t>
      </w:r>
      <w:r w:rsidR="003F7C36">
        <w:t>m</w:t>
      </w:r>
      <w:r w:rsidR="003F7C36" w:rsidRPr="00545323">
        <w:t xml:space="preserve"> </w:t>
      </w:r>
      <w:r w:rsidR="00545323" w:rsidRPr="00545323">
        <w:t>projektuje się w sposób zapewniający personelowi eksploatacyjnemu natychmiastowe informacje dotyczące lokalizacji pożaru oraz dynamiki jego rozprzestrzeniania.</w:t>
      </w:r>
      <w:r>
        <w:t>”</w:t>
      </w:r>
      <w:r w:rsidR="00CC2153">
        <w:t>;</w:t>
      </w:r>
    </w:p>
    <w:p w14:paraId="561E3E7F" w14:textId="1C9187B1" w:rsidR="00CC2153" w:rsidRPr="00CC2153" w:rsidRDefault="008C6B92" w:rsidP="00B452A0">
      <w:pPr>
        <w:pStyle w:val="PKTpunkt"/>
        <w:keepNext/>
      </w:pPr>
      <w:r>
        <w:t>6</w:t>
      </w:r>
      <w:r w:rsidR="00A67BF3">
        <w:t>7</w:t>
      </w:r>
      <w:r w:rsidR="00545323">
        <w:t>)</w:t>
      </w:r>
      <w:r w:rsidR="00127E5C">
        <w:tab/>
      </w:r>
      <w:r w:rsidR="00CC2153">
        <w:t xml:space="preserve">w </w:t>
      </w:r>
      <w:r w:rsidR="00CC2153" w:rsidRPr="00CC2153">
        <w:t>§ 117</w:t>
      </w:r>
      <w:r w:rsidR="00963E14">
        <w:t xml:space="preserve"> </w:t>
      </w:r>
      <w:r w:rsidR="00CC2153">
        <w:t>w ust. 2:</w:t>
      </w:r>
    </w:p>
    <w:p w14:paraId="40AEDD38" w14:textId="688CE1BD" w:rsidR="003E270C" w:rsidRDefault="00CC2153" w:rsidP="00B452A0">
      <w:pPr>
        <w:pStyle w:val="LITlitera"/>
        <w:keepNext/>
      </w:pPr>
      <w:r>
        <w:t>a)</w:t>
      </w:r>
      <w:r w:rsidR="009B662C">
        <w:tab/>
      </w:r>
      <w:r w:rsidR="003E270C">
        <w:t xml:space="preserve">pkt 3 </w:t>
      </w:r>
      <w:r w:rsidR="008C6B92">
        <w:t xml:space="preserve">i 4 </w:t>
      </w:r>
      <w:r w:rsidR="003E270C">
        <w:t>otrzymuj</w:t>
      </w:r>
      <w:r w:rsidR="008C6B92">
        <w:t xml:space="preserve">ą </w:t>
      </w:r>
      <w:r w:rsidR="003E270C">
        <w:t>brzemiennie:</w:t>
      </w:r>
    </w:p>
    <w:p w14:paraId="6FB22201" w14:textId="61B94366" w:rsidR="003E270C" w:rsidRDefault="008C6B92" w:rsidP="00815CF8">
      <w:pPr>
        <w:pStyle w:val="ZLITPKTzmpktliter"/>
      </w:pPr>
      <w:r>
        <w:t>„</w:t>
      </w:r>
      <w:r w:rsidR="00C00A4C">
        <w:t>3)</w:t>
      </w:r>
      <w:r w:rsidR="00F73416">
        <w:tab/>
      </w:r>
      <w:r w:rsidR="003E270C" w:rsidRPr="003E270C">
        <w:t>utrzymania poziomu stężeń substancji promieniotwórczych w obiekcie jądrowym poniżej ustalonych granic, żeby spełniać wymóg utrzymania tych stężeń na najniższym rozsądnie osiągalnym poziomie w stanach eksploatacyjnych oraz podczas i po rozpatrywanych awariach</w:t>
      </w:r>
      <w:r w:rsidR="003E270C">
        <w:t>;</w:t>
      </w:r>
    </w:p>
    <w:p w14:paraId="67E4EEA2" w14:textId="19EEB20F" w:rsidR="00CC2153" w:rsidRDefault="00CC2153" w:rsidP="008C6B92">
      <w:pPr>
        <w:pStyle w:val="ZLITPKTzmpktliter"/>
      </w:pPr>
      <w:r w:rsidRPr="00CC2153">
        <w:t>4)</w:t>
      </w:r>
      <w:r w:rsidR="00AC2541">
        <w:tab/>
      </w:r>
      <w:r w:rsidR="00335B3C" w:rsidRPr="00335B3C">
        <w:t>wentylowania pomieszczeń zawierających gazy obojętne lub szkodliwe, bez obniżenia zdolności do kontrolowania uwolnień substancji promieniotwórczych</w:t>
      </w:r>
      <w:r w:rsidRPr="00CC2153">
        <w:t>;</w:t>
      </w:r>
      <w:r w:rsidR="00157354">
        <w:t>”</w:t>
      </w:r>
      <w:r w:rsidR="003230C4">
        <w:t>,</w:t>
      </w:r>
    </w:p>
    <w:p w14:paraId="54A3A500" w14:textId="46905B5D" w:rsidR="00CC2153" w:rsidRPr="00CC2153" w:rsidRDefault="008C6B92" w:rsidP="008C6B92">
      <w:pPr>
        <w:pStyle w:val="LITlitera"/>
      </w:pPr>
      <w:r>
        <w:t>b</w:t>
      </w:r>
      <w:r w:rsidR="00CC2153">
        <w:t>)</w:t>
      </w:r>
      <w:r w:rsidR="009B662C">
        <w:tab/>
      </w:r>
      <w:r w:rsidR="003230C4">
        <w:t xml:space="preserve">po pkt 4 </w:t>
      </w:r>
      <w:r w:rsidR="00CC2153">
        <w:t>dodaje się pkt 5 w brzmieniu:</w:t>
      </w:r>
    </w:p>
    <w:p w14:paraId="24FDDD46" w14:textId="1C5C3B60" w:rsidR="00CC2153" w:rsidRDefault="00157354" w:rsidP="00B452A0">
      <w:pPr>
        <w:pStyle w:val="ZLITPKTzmpktliter"/>
      </w:pPr>
      <w:r>
        <w:lastRenderedPageBreak/>
        <w:t>„</w:t>
      </w:r>
      <w:r w:rsidR="00CC2153" w:rsidRPr="00CC2153">
        <w:t>5)</w:t>
      </w:r>
      <w:r w:rsidR="00F73416">
        <w:tab/>
      </w:r>
      <w:r w:rsidR="00CC2153" w:rsidRPr="00CC2153">
        <w:t>kontrolowania uwolnień gazowych substancji promieniotwórczych z obiektu jądrowego do środowiska</w:t>
      </w:r>
      <w:r w:rsidR="003230C4">
        <w:t>.</w:t>
      </w:r>
      <w:r>
        <w:t>”</w:t>
      </w:r>
      <w:r w:rsidR="00CC2153">
        <w:t>;</w:t>
      </w:r>
    </w:p>
    <w:p w14:paraId="3A1E8BF7" w14:textId="7DF61260" w:rsidR="00A86CA2" w:rsidRDefault="008C6B92" w:rsidP="00157354">
      <w:pPr>
        <w:pStyle w:val="PKTpunkt"/>
        <w:keepNext/>
      </w:pPr>
      <w:r>
        <w:t>6</w:t>
      </w:r>
      <w:r w:rsidR="00A67BF3">
        <w:t>8</w:t>
      </w:r>
      <w:r w:rsidR="00CC2153">
        <w:t>)</w:t>
      </w:r>
      <w:r w:rsidR="005D2809">
        <w:tab/>
      </w:r>
      <w:r w:rsidR="00A86CA2">
        <w:t xml:space="preserve">w </w:t>
      </w:r>
      <w:r w:rsidR="00A86CA2" w:rsidRPr="00A86CA2">
        <w:t>§ 119</w:t>
      </w:r>
      <w:r w:rsidR="00A86CA2">
        <w:t>:</w:t>
      </w:r>
    </w:p>
    <w:p w14:paraId="40EC4BC9" w14:textId="3EB47794" w:rsidR="00A86CA2" w:rsidRPr="00A86CA2" w:rsidRDefault="00A86CA2" w:rsidP="00157354">
      <w:pPr>
        <w:pStyle w:val="LITlitera"/>
        <w:keepNext/>
      </w:pPr>
      <w:r>
        <w:t>a)</w:t>
      </w:r>
      <w:r w:rsidR="00127E5C">
        <w:tab/>
      </w:r>
      <w:r>
        <w:t>ust. 1</w:t>
      </w:r>
      <w:r w:rsidR="009E5147">
        <w:t xml:space="preserve"> </w:t>
      </w:r>
      <w:r w:rsidR="00B452A0">
        <w:t>i</w:t>
      </w:r>
      <w:r w:rsidR="009E5147">
        <w:t xml:space="preserve"> </w:t>
      </w:r>
      <w:r>
        <w:t>2 otrzymują brzmienie:</w:t>
      </w:r>
    </w:p>
    <w:p w14:paraId="44243BAE" w14:textId="3D971DB3" w:rsidR="00A86CA2" w:rsidRPr="00A86CA2" w:rsidRDefault="00157354" w:rsidP="00C9046D">
      <w:pPr>
        <w:pStyle w:val="ZLITUSTzmustliter"/>
      </w:pPr>
      <w:r>
        <w:t>„</w:t>
      </w:r>
      <w:r w:rsidR="00A86CA2" w:rsidRPr="00A86CA2">
        <w:t xml:space="preserve">1. </w:t>
      </w:r>
      <w:r w:rsidR="001D3C40" w:rsidRPr="001D3C40">
        <w:t xml:space="preserve">W elektrowni jądrowej systemy czynnika roboczego (pary świeżej i wody zasilającej </w:t>
      </w:r>
      <w:r w:rsidR="00B158E7">
        <w:t xml:space="preserve">oraz </w:t>
      </w:r>
      <w:r w:rsidR="001D3C40" w:rsidRPr="001D3C40">
        <w:t xml:space="preserve">gazu) </w:t>
      </w:r>
      <w:r w:rsidR="007B7180">
        <w:t>oraz</w:t>
      </w:r>
      <w:r w:rsidR="007B7180" w:rsidRPr="001D3C40">
        <w:t xml:space="preserve"> </w:t>
      </w:r>
      <w:r w:rsidR="001D3C40" w:rsidRPr="001D3C40">
        <w:t>turbozespoły projektuje się tak, żeby zapewnione było nieprzekroczenie granicznych parametrów projektowych granicy ciśnieniowej obiegu chłodzenia reaktora w stanach eksploatacyjnych i warunkach awaryjnych.</w:t>
      </w:r>
    </w:p>
    <w:p w14:paraId="3D125E00" w14:textId="2A69C605" w:rsidR="00A86CA2" w:rsidRDefault="00A86CA2" w:rsidP="00C9046D">
      <w:pPr>
        <w:pStyle w:val="ZLITUSTzmustliter"/>
      </w:pPr>
      <w:r w:rsidRPr="00A86CA2">
        <w:t xml:space="preserve">2. </w:t>
      </w:r>
      <w:r w:rsidR="001D3C40" w:rsidRPr="001D3C40">
        <w:t>W projekcie systemu pary świeżej lub gazowego czynnika roboczego o wysokich parametrach wprowadza się armaturę odcinającą o odpowiednich charakterystykach i kwalifikowaną na warunki pracy, zdolną do niezwłocznego zamknięcia w określonych warunkach w stanach eksploatacyjnych i warunkach awaryjnych.</w:t>
      </w:r>
      <w:r w:rsidR="008C6B92">
        <w:t>”,</w:t>
      </w:r>
    </w:p>
    <w:p w14:paraId="04ACED09" w14:textId="77777777" w:rsidR="00CC2153" w:rsidRDefault="00A86CA2" w:rsidP="00C9046D">
      <w:pPr>
        <w:pStyle w:val="LITlitera"/>
      </w:pPr>
      <w:r>
        <w:t>b)</w:t>
      </w:r>
      <w:r w:rsidR="005513B3">
        <w:tab/>
        <w:t>uchyla</w:t>
      </w:r>
      <w:r>
        <w:t xml:space="preserve"> się ust. </w:t>
      </w:r>
      <w:r w:rsidR="009E5147">
        <w:t>3;</w:t>
      </w:r>
    </w:p>
    <w:p w14:paraId="790E2D3C" w14:textId="623C0718" w:rsidR="004D1828" w:rsidRPr="004D1828" w:rsidRDefault="0015735A" w:rsidP="00157354">
      <w:pPr>
        <w:pStyle w:val="PKTpunkt"/>
        <w:keepNext/>
      </w:pPr>
      <w:r>
        <w:t>6</w:t>
      </w:r>
      <w:r w:rsidR="00A67BF3">
        <w:t>9</w:t>
      </w:r>
      <w:r w:rsidR="000B19FF">
        <w:t>)</w:t>
      </w:r>
      <w:r w:rsidR="004D1828">
        <w:tab/>
        <w:t xml:space="preserve">po </w:t>
      </w:r>
      <w:r w:rsidR="004D1828" w:rsidRPr="004D1828">
        <w:t>§ 119</w:t>
      </w:r>
      <w:r w:rsidR="004D1828">
        <w:t xml:space="preserve"> dodaje się </w:t>
      </w:r>
      <w:r w:rsidR="004D1828" w:rsidRPr="004D1828">
        <w:t>§ 119a</w:t>
      </w:r>
      <w:r w:rsidR="004D1828">
        <w:t xml:space="preserve"> w brzmieniu:</w:t>
      </w:r>
    </w:p>
    <w:p w14:paraId="2FEA5521" w14:textId="78893241" w:rsidR="004D1828" w:rsidRPr="004D1828" w:rsidRDefault="00157354" w:rsidP="0014441E">
      <w:pPr>
        <w:pStyle w:val="ZARTzmartartykuempunktem"/>
      </w:pPr>
      <w:r>
        <w:t>„</w:t>
      </w:r>
      <w:r w:rsidR="004D1828" w:rsidRPr="004D1828">
        <w:t>§ 119a</w:t>
      </w:r>
      <w:r w:rsidR="00437DB0">
        <w:t>.</w:t>
      </w:r>
      <w:r w:rsidR="004D1828" w:rsidRPr="004D1828">
        <w:t xml:space="preserve"> 1. Urządzenia </w:t>
      </w:r>
      <w:r w:rsidR="00DA3EF8">
        <w:t>w reaktorze badawczym</w:t>
      </w:r>
      <w:r w:rsidR="00DA3EF8" w:rsidRPr="004D1828" w:rsidDel="007D120C">
        <w:t xml:space="preserve"> </w:t>
      </w:r>
      <w:r w:rsidR="00DA3EF8">
        <w:t xml:space="preserve">przeznaczone </w:t>
      </w:r>
      <w:r w:rsidR="004D1828" w:rsidRPr="004D1828">
        <w:t xml:space="preserve">do </w:t>
      </w:r>
      <w:r w:rsidR="007D120C">
        <w:t xml:space="preserve">prowadzenia </w:t>
      </w:r>
      <w:r w:rsidR="00DA3EF8">
        <w:t xml:space="preserve">badań lub </w:t>
      </w:r>
      <w:r w:rsidR="007D120C" w:rsidRPr="004D1828">
        <w:t>eksperyment</w:t>
      </w:r>
      <w:r w:rsidR="007D120C">
        <w:t>ów</w:t>
      </w:r>
      <w:r w:rsidR="007D120C" w:rsidRPr="004D1828">
        <w:t xml:space="preserve"> </w:t>
      </w:r>
      <w:r w:rsidR="004D1828" w:rsidRPr="004D1828">
        <w:t>projektuje się tak</w:t>
      </w:r>
      <w:r w:rsidR="00437DB0" w:rsidRPr="004D1828">
        <w:t>,</w:t>
      </w:r>
      <w:r w:rsidR="004D1828" w:rsidRPr="004D1828">
        <w:t xml:space="preserve"> </w:t>
      </w:r>
      <w:r w:rsidR="0041519B">
        <w:t>żeby</w:t>
      </w:r>
      <w:r w:rsidR="004D1828" w:rsidRPr="004D1828">
        <w:t xml:space="preserve"> ich stosowanie w trakcie eksploatacji reaktora nie </w:t>
      </w:r>
      <w:r w:rsidR="00594DB7">
        <w:t xml:space="preserve">miało negatywnego </w:t>
      </w:r>
      <w:r w:rsidR="004D1828" w:rsidRPr="004D1828">
        <w:t>wpływ</w:t>
      </w:r>
      <w:r w:rsidR="00594DB7">
        <w:t>u</w:t>
      </w:r>
      <w:r w:rsidR="004D1828" w:rsidRPr="004D1828">
        <w:t xml:space="preserve"> na bezpieczeństwo jądrowe i ochronę radiologiczną w </w:t>
      </w:r>
      <w:r w:rsidR="007D120C" w:rsidRPr="004D1828">
        <w:t>stan</w:t>
      </w:r>
      <w:r w:rsidR="007D120C">
        <w:t>ach</w:t>
      </w:r>
      <w:r w:rsidR="007D120C" w:rsidRPr="004D1828">
        <w:t xml:space="preserve"> </w:t>
      </w:r>
      <w:r w:rsidR="004D1828" w:rsidRPr="004D1828">
        <w:t>eksploatacyjnych</w:t>
      </w:r>
      <w:r w:rsidR="00DA3EF8">
        <w:t xml:space="preserve"> i</w:t>
      </w:r>
      <w:r w:rsidR="00437DB0">
        <w:t xml:space="preserve"> w</w:t>
      </w:r>
      <w:r w:rsidR="00437DB0" w:rsidRPr="004D1828">
        <w:t xml:space="preserve"> </w:t>
      </w:r>
      <w:r w:rsidR="004D1828" w:rsidRPr="004D1828">
        <w:t>warunkach awaryjnych.</w:t>
      </w:r>
    </w:p>
    <w:p w14:paraId="4BD0900E" w14:textId="62E10FBF" w:rsidR="004D1828" w:rsidRPr="004D1828" w:rsidRDefault="004D1828" w:rsidP="00C43496">
      <w:pPr>
        <w:pStyle w:val="ZUSTzmustartykuempunktem"/>
      </w:pPr>
      <w:r w:rsidRPr="004D1828">
        <w:t xml:space="preserve">2. </w:t>
      </w:r>
      <w:r w:rsidR="000E7383">
        <w:t>Projekt urządzenia, o którym mowa w ust. 1, umożliwia</w:t>
      </w:r>
      <w:r w:rsidRPr="004D1828">
        <w:t xml:space="preserve"> </w:t>
      </w:r>
      <w:r w:rsidR="007D120C" w:rsidRPr="004D1828">
        <w:t>monitorowani</w:t>
      </w:r>
      <w:r w:rsidR="007D120C">
        <w:t>e</w:t>
      </w:r>
      <w:r w:rsidR="007D120C" w:rsidRPr="004D1828">
        <w:t xml:space="preserve"> </w:t>
      </w:r>
      <w:r w:rsidRPr="004D1828">
        <w:t>parametrów technicznych związanych z eksploatacją tego urządzenia w sterowni głównej reaktora</w:t>
      </w:r>
      <w:r w:rsidR="000E7383">
        <w:t xml:space="preserve"> w przypadku, gdy jest to niezbędne dla zapewnienia bezpieczeństwa jądrowego i ochrony radiologicznej.</w:t>
      </w:r>
    </w:p>
    <w:p w14:paraId="1B33445A" w14:textId="0E7C7A17" w:rsidR="004D1828" w:rsidRDefault="004D1828" w:rsidP="00C43496">
      <w:pPr>
        <w:pStyle w:val="ZUSTzmustartykuempunktem"/>
      </w:pPr>
      <w:r w:rsidRPr="004D1828">
        <w:t>3. Projekt urządzenia</w:t>
      </w:r>
      <w:r w:rsidR="000E7383">
        <w:t>, o którym mowa w ust. 1</w:t>
      </w:r>
      <w:r w:rsidR="00B158E7">
        <w:t>,</w:t>
      </w:r>
      <w:r w:rsidR="000E7383">
        <w:t xml:space="preserve"> </w:t>
      </w:r>
      <w:r w:rsidRPr="004D1828">
        <w:t xml:space="preserve">uwzględnia rozwiązania umożliwiające demontaż, tymczasowe </w:t>
      </w:r>
      <w:r w:rsidR="00742A65">
        <w:t>przechowywanie</w:t>
      </w:r>
      <w:r w:rsidR="00742A65" w:rsidRPr="004D1828">
        <w:t xml:space="preserve"> </w:t>
      </w:r>
      <w:r w:rsidRPr="004D1828">
        <w:t>i likwidacj</w:t>
      </w:r>
      <w:r w:rsidR="00742A65">
        <w:t>ę</w:t>
      </w:r>
      <w:r w:rsidRPr="004D1828">
        <w:t xml:space="preserve"> tego urządzenia.</w:t>
      </w:r>
      <w:r w:rsidR="00157354">
        <w:t>”</w:t>
      </w:r>
      <w:r>
        <w:t>;</w:t>
      </w:r>
    </w:p>
    <w:p w14:paraId="18D1ED51" w14:textId="6CED3EE4" w:rsidR="002862C2" w:rsidRPr="004D1828" w:rsidRDefault="00A67BF3" w:rsidP="00157354">
      <w:pPr>
        <w:pStyle w:val="PKTpunkt"/>
        <w:keepNext/>
      </w:pPr>
      <w:r>
        <w:t>70</w:t>
      </w:r>
      <w:r w:rsidR="002862C2">
        <w:t>)</w:t>
      </w:r>
      <w:r w:rsidR="009E5147">
        <w:tab/>
      </w:r>
      <w:r w:rsidR="00D313E7">
        <w:t xml:space="preserve">w </w:t>
      </w:r>
      <w:r w:rsidR="00D313E7" w:rsidRPr="00D313E7">
        <w:t>§ 120</w:t>
      </w:r>
      <w:r w:rsidR="00D313E7">
        <w:t xml:space="preserve"> pkt 2</w:t>
      </w:r>
      <w:r w:rsidR="00B452A0">
        <w:t xml:space="preserve"> i </w:t>
      </w:r>
      <w:r w:rsidR="00D313E7">
        <w:t>3 otrzymują brzmienie:</w:t>
      </w:r>
    </w:p>
    <w:p w14:paraId="4889EDE1" w14:textId="2636E189" w:rsidR="002653AE" w:rsidRPr="002653AE" w:rsidRDefault="00157354" w:rsidP="00C43496">
      <w:pPr>
        <w:pStyle w:val="ZPKTzmpktartykuempunktem"/>
      </w:pPr>
      <w:r>
        <w:t>„</w:t>
      </w:r>
      <w:r w:rsidR="002653AE" w:rsidRPr="002653AE">
        <w:t>2)</w:t>
      </w:r>
      <w:r w:rsidR="00F73416">
        <w:tab/>
      </w:r>
      <w:r w:rsidR="002653AE" w:rsidRPr="002653AE">
        <w:t xml:space="preserve">odpowiedni układ przestrzenny, stosowanie osłon </w:t>
      </w:r>
      <w:r w:rsidR="007B7180" w:rsidRPr="007B7180">
        <w:t>systemów</w:t>
      </w:r>
      <w:r w:rsidR="007B7180">
        <w:t>,</w:t>
      </w:r>
      <w:r w:rsidR="007B7180" w:rsidRPr="007B7180">
        <w:t xml:space="preserve"> elementów </w:t>
      </w:r>
      <w:r w:rsidR="002653AE" w:rsidRPr="002653AE">
        <w:t xml:space="preserve">konstrukcji </w:t>
      </w:r>
      <w:r w:rsidR="007B7180">
        <w:t>lub</w:t>
      </w:r>
      <w:r w:rsidR="007B7180" w:rsidRPr="002653AE">
        <w:t xml:space="preserve"> </w:t>
      </w:r>
      <w:r w:rsidR="002653AE" w:rsidRPr="002653AE">
        <w:t xml:space="preserve">wyposażenia obiektu jądrowego zawierających substancje promieniotwórcze oraz systemów wentylacji, a także wydzielenie w obiekcie jądrowym na obszarze terenu kontrolowanego stref narażenia na promieniowanie jonizujące </w:t>
      </w:r>
      <w:r w:rsidR="00E97BD1">
        <w:t>–</w:t>
      </w:r>
      <w:r w:rsidR="002653AE" w:rsidRPr="002653AE">
        <w:t xml:space="preserve"> stosownie do oczekiwanych czasów przebywania pracowników oraz poziomów promieniowania i skażeń w stanach eksploatacyjnych, a także poziomów promieniowania i skażeń, jakie potencjalnie mogą wystąpić w warunkach awaryjnych;</w:t>
      </w:r>
    </w:p>
    <w:p w14:paraId="6E77A614" w14:textId="0F7D224E" w:rsidR="002653AE" w:rsidRDefault="002653AE" w:rsidP="00C43496">
      <w:pPr>
        <w:pStyle w:val="ZPKTzmpktartykuempunktem"/>
      </w:pPr>
      <w:r w:rsidRPr="002653AE">
        <w:lastRenderedPageBreak/>
        <w:t>3)</w:t>
      </w:r>
      <w:r w:rsidR="00F73416">
        <w:tab/>
      </w:r>
      <w:r w:rsidRPr="002653AE">
        <w:t>minimalizację liczby i czasu trwania czynności pracowników w miejscach występowania narażenia na promieniowanie jonizujące oraz zmniejszenie prawdopodobieństwa skażenia pracowników obiektu jądrowego, w szczególności poprzez lokalizację elementów wyposażenia wymagających częstych prac związanych z ich utrzymaniem lub ręcznego sterowania w strefach o niskich mocach dawki promieniowania jonizującego;</w:t>
      </w:r>
      <w:r w:rsidR="00157354">
        <w:t>”</w:t>
      </w:r>
      <w:r w:rsidR="00D313E7">
        <w:t>;</w:t>
      </w:r>
    </w:p>
    <w:p w14:paraId="7F2B4932" w14:textId="7C262FBE" w:rsidR="007B3632" w:rsidRDefault="00B5194F" w:rsidP="00044A96">
      <w:pPr>
        <w:pStyle w:val="PKTpunkt"/>
      </w:pPr>
      <w:r w:rsidRPr="00C71E87">
        <w:t>7</w:t>
      </w:r>
      <w:r w:rsidR="00A67BF3" w:rsidRPr="00C71E87">
        <w:t>1</w:t>
      </w:r>
      <w:r w:rsidR="00D313E7">
        <w:t>)</w:t>
      </w:r>
      <w:r w:rsidR="007B3632">
        <w:tab/>
        <w:t xml:space="preserve">w </w:t>
      </w:r>
      <w:r w:rsidR="007B3632" w:rsidRPr="007B3632">
        <w:t>§ 125</w:t>
      </w:r>
      <w:r w:rsidR="008F3D8A">
        <w:t xml:space="preserve"> w ust. 2</w:t>
      </w:r>
      <w:r w:rsidR="002403EC" w:rsidRPr="002403EC">
        <w:t xml:space="preserve"> </w:t>
      </w:r>
      <w:r w:rsidR="007B7180">
        <w:t>w</w:t>
      </w:r>
      <w:r w:rsidR="007B7180" w:rsidRPr="002403EC">
        <w:t xml:space="preserve"> </w:t>
      </w:r>
      <w:r w:rsidR="002403EC" w:rsidRPr="002403EC">
        <w:t>pkt 2 kropkę zastępuje się średnikiem i dodaje pkt 3 i 4 w brzmieniu</w:t>
      </w:r>
      <w:r w:rsidR="00F73416">
        <w:t>:</w:t>
      </w:r>
    </w:p>
    <w:p w14:paraId="68F31DA0" w14:textId="002C5122" w:rsidR="005735AB" w:rsidRPr="005735AB" w:rsidRDefault="005735AB" w:rsidP="00EA7BA2">
      <w:pPr>
        <w:pStyle w:val="ZPKTzmpktartykuempunktem"/>
      </w:pPr>
      <w:r w:rsidRPr="005735AB">
        <w:t>„3)</w:t>
      </w:r>
      <w:r w:rsidRPr="005735AB">
        <w:tab/>
        <w:t>do zestawu podkrytycznego nie stosuje się § 55 i</w:t>
      </w:r>
      <w:r w:rsidR="007B7180">
        <w:t xml:space="preserve"> </w:t>
      </w:r>
      <w:r w:rsidRPr="005735AB">
        <w:t>§ 56;</w:t>
      </w:r>
    </w:p>
    <w:p w14:paraId="51C47637" w14:textId="099B92FE" w:rsidR="005735AB" w:rsidRPr="005735AB" w:rsidRDefault="005735AB" w:rsidP="00EA7BA2">
      <w:pPr>
        <w:pStyle w:val="ZPKTzmpktartykuempunktem"/>
      </w:pPr>
      <w:r w:rsidRPr="005735AB">
        <w:t>4)</w:t>
      </w:r>
      <w:r w:rsidR="00F73416">
        <w:tab/>
      </w:r>
      <w:r w:rsidRPr="005735AB">
        <w:t>do zestawu podkrytycznego i krytycznego nie stosuje się § 62</w:t>
      </w:r>
      <w:r w:rsidR="004A09B0">
        <w:t xml:space="preserve"> i </w:t>
      </w:r>
      <w:r w:rsidR="004A09B0" w:rsidRPr="005735AB">
        <w:t xml:space="preserve">§ </w:t>
      </w:r>
      <w:r w:rsidR="004A09B0">
        <w:t>80</w:t>
      </w:r>
      <w:r w:rsidRPr="005735AB">
        <w:t>.”.</w:t>
      </w:r>
    </w:p>
    <w:p w14:paraId="76AFE65E" w14:textId="21478F01" w:rsidR="00845F08" w:rsidRPr="00845F08" w:rsidRDefault="005735AB" w:rsidP="00A52C24">
      <w:pPr>
        <w:pStyle w:val="ARTartustawynprozporzdzenia"/>
      </w:pPr>
      <w:r w:rsidRPr="005735AB">
        <w:rPr>
          <w:rStyle w:val="Ppogrubienie"/>
        </w:rPr>
        <w:t>§ 2.</w:t>
      </w:r>
      <w:r w:rsidRPr="005735AB">
        <w:t xml:space="preserve"> </w:t>
      </w:r>
      <w:r w:rsidR="00C10853" w:rsidRPr="00C10853">
        <w:t>Do obiektów jądrowych, dla których przed dniem wejścia w życie niniejszego rozporządzenia został złożony wniosek o wydanie zezwolenia na wykonywanie działalności związanej z narażeniem polegającej na budowie obiektu jądrowego stosuje się przepisy rozporządzenia zmienianego w § 1 w brzmieniu nadanym przez niniejsze rozporządzenie</w:t>
      </w:r>
      <w:r w:rsidR="00EA7BA2">
        <w:t>.</w:t>
      </w:r>
    </w:p>
    <w:p w14:paraId="1089C395" w14:textId="52DB721E" w:rsidR="00837391" w:rsidRPr="00837391" w:rsidRDefault="00C151F1" w:rsidP="00815CF8">
      <w:pPr>
        <w:pStyle w:val="ARTartustawynprozporzdzenia"/>
      </w:pPr>
      <w:r w:rsidRPr="001A4E93">
        <w:rPr>
          <w:rStyle w:val="Ppogrubienie"/>
        </w:rPr>
        <w:t>§ 3.</w:t>
      </w:r>
      <w:r w:rsidRPr="00C151F1">
        <w:t xml:space="preserve"> </w:t>
      </w:r>
      <w:r w:rsidR="001011BE" w:rsidRPr="001011BE">
        <w:t>Rozporządzenie wchodzi w życie po upływie 14 dni od dnia ogłoszenia</w:t>
      </w:r>
      <w:r w:rsidR="001011BE">
        <w:t>.</w:t>
      </w:r>
    </w:p>
    <w:p w14:paraId="004D0F7D" w14:textId="77777777" w:rsidR="005312E4" w:rsidRPr="005312E4" w:rsidRDefault="005312E4" w:rsidP="005312E4">
      <w:pPr>
        <w:pStyle w:val="NAZORGWYDnazwaorganuwydajcegoprojektowanyakt"/>
      </w:pPr>
    </w:p>
    <w:p w14:paraId="347E5CFF" w14:textId="77777777" w:rsidR="005312E4" w:rsidRDefault="005312E4" w:rsidP="005312E4">
      <w:pPr>
        <w:pStyle w:val="NAZORGWYDnazwaorganuwydajcegoprojektowanyakt"/>
      </w:pPr>
    </w:p>
    <w:p w14:paraId="2757DDEB" w14:textId="35345A70" w:rsidR="005312E4" w:rsidRDefault="005312E4" w:rsidP="005312E4">
      <w:pPr>
        <w:pStyle w:val="NAZORGWYDnazwaorganuwydajcegoprojektowanyakt"/>
      </w:pPr>
      <w:r w:rsidRPr="005312E4">
        <w:t>PREZES RADY MINISTRÓW</w:t>
      </w:r>
    </w:p>
    <w:p w14:paraId="0A4535DD" w14:textId="77777777" w:rsidR="00D549BA" w:rsidRPr="005312E4" w:rsidRDefault="00D549BA" w:rsidP="005312E4">
      <w:pPr>
        <w:pStyle w:val="NAZORGWYDnazwaorganuwydajcegoprojektowanyakt"/>
      </w:pPr>
    </w:p>
    <w:p w14:paraId="70E939FD" w14:textId="77777777" w:rsidR="005312E4" w:rsidRPr="005312E4" w:rsidRDefault="005312E4" w:rsidP="00D549BA">
      <w:r w:rsidRPr="005312E4">
        <w:t xml:space="preserve">ZA ZGODNOŚĆ POD WZGLĘDEM PRAWNYM, </w:t>
      </w:r>
    </w:p>
    <w:p w14:paraId="3E62A149" w14:textId="77777777" w:rsidR="005312E4" w:rsidRPr="005312E4" w:rsidRDefault="005312E4" w:rsidP="00D549BA">
      <w:r w:rsidRPr="005312E4">
        <w:t xml:space="preserve">       LEGISLACYJNYM I REDAKCYJNYM </w:t>
      </w:r>
    </w:p>
    <w:p w14:paraId="68D24974" w14:textId="27E852F4" w:rsidR="005312E4" w:rsidRPr="005312E4" w:rsidRDefault="005312E4" w:rsidP="00D549BA">
      <w:r w:rsidRPr="005312E4">
        <w:t xml:space="preserve">      </w:t>
      </w:r>
      <w:r w:rsidR="00D549BA">
        <w:tab/>
      </w:r>
      <w:r w:rsidR="00D549BA">
        <w:tab/>
      </w:r>
      <w:r w:rsidR="00D549BA">
        <w:tab/>
      </w:r>
      <w:r w:rsidRPr="005312E4">
        <w:tab/>
      </w:r>
      <w:r w:rsidR="008B173B">
        <w:t xml:space="preserve">     </w:t>
      </w:r>
      <w:r>
        <w:t>Karol Sieczak</w:t>
      </w:r>
    </w:p>
    <w:p w14:paraId="6658E278" w14:textId="5939F3D8" w:rsidR="005312E4" w:rsidRPr="005312E4" w:rsidRDefault="005312E4" w:rsidP="00D549BA">
      <w:r w:rsidRPr="005312E4">
        <w:t xml:space="preserve">   </w:t>
      </w:r>
      <w:r w:rsidR="00D549BA">
        <w:t>w</w:t>
      </w:r>
      <w:r>
        <w:t xml:space="preserve">z. </w:t>
      </w:r>
      <w:r w:rsidRPr="005312E4">
        <w:t>Dyrektor</w:t>
      </w:r>
      <w:r>
        <w:t>a</w:t>
      </w:r>
      <w:r w:rsidRPr="005312E4">
        <w:t xml:space="preserve"> Departamentu Prawnego </w:t>
      </w:r>
    </w:p>
    <w:p w14:paraId="7AF5150B" w14:textId="1F4C8E72" w:rsidR="005312E4" w:rsidRPr="005312E4" w:rsidRDefault="005312E4" w:rsidP="00D549BA">
      <w:r w:rsidRPr="005312E4">
        <w:t xml:space="preserve">      Państwowej Agencji Atomistyki</w:t>
      </w:r>
    </w:p>
    <w:p w14:paraId="1020F6A9" w14:textId="5701713F" w:rsidR="00261A16" w:rsidRPr="0029389F" w:rsidRDefault="005312E4" w:rsidP="00D549BA">
      <w:r w:rsidRPr="005312E4">
        <w:t xml:space="preserve">        /- podpisano elektronicznie/</w:t>
      </w:r>
    </w:p>
    <w:sectPr w:rsidR="00261A16" w:rsidRPr="0029389F"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B7FA6" w14:textId="77777777" w:rsidR="00156C80" w:rsidRDefault="00156C80">
      <w:r>
        <w:separator/>
      </w:r>
    </w:p>
  </w:endnote>
  <w:endnote w:type="continuationSeparator" w:id="0">
    <w:p w14:paraId="165A024F" w14:textId="77777777" w:rsidR="00156C80" w:rsidRDefault="0015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6E83C" w14:textId="77777777" w:rsidR="00156C80" w:rsidRDefault="00156C80">
      <w:r>
        <w:separator/>
      </w:r>
    </w:p>
  </w:footnote>
  <w:footnote w:type="continuationSeparator" w:id="0">
    <w:p w14:paraId="7075F917" w14:textId="77777777" w:rsidR="00156C80" w:rsidRDefault="00156C80">
      <w:r>
        <w:continuationSeparator/>
      </w:r>
    </w:p>
  </w:footnote>
  <w:footnote w:id="1">
    <w:p w14:paraId="420F57FD" w14:textId="020A1A8A" w:rsidR="003C1B15" w:rsidRDefault="003C1B15" w:rsidP="00D20000">
      <w:pPr>
        <w:pStyle w:val="ODNONIKtreodnonika"/>
      </w:pPr>
      <w:r>
        <w:rPr>
          <w:rStyle w:val="Odwoanieprzypisudolnego"/>
        </w:rPr>
        <w:footnoteRef/>
      </w:r>
      <w:r w:rsidRPr="00D20000">
        <w:rPr>
          <w:rStyle w:val="IGindeksgrny"/>
        </w:rPr>
        <w:t>)</w:t>
      </w:r>
      <w:r>
        <w:t xml:space="preserve"> </w:t>
      </w:r>
      <w:r w:rsidRPr="0065611A">
        <w:t xml:space="preserve"> Niniejsze rozporządzenie w zakresie swojej regulacji wdraża dyrektywę Rady 2009/71/Euratom z dnia 25 czerwca 2009 r. ustanawiającą wspólnotowe ramy bezpieczeństwa jądrowego obiektów jądrowych (Dz. Urz. UE L 172 z 02.07.2009, str. 18, Dz. Urz. UE L 260 z 03.10.2009, str. 40 i Dz. Urz. UE L 219 z 25.07.2014, str. 42)</w:t>
      </w:r>
      <w:r>
        <w:t>.</w:t>
      </w:r>
    </w:p>
  </w:footnote>
  <w:footnote w:id="2">
    <w:p w14:paraId="2B0AAAA8" w14:textId="757139EC" w:rsidR="003C1B15" w:rsidRDefault="003C1B15" w:rsidP="00255855">
      <w:pPr>
        <w:pStyle w:val="ODNONIKtreodnonika"/>
      </w:pPr>
      <w:r w:rsidRPr="00255855">
        <w:rPr>
          <w:rStyle w:val="IGindeksgrny"/>
        </w:rPr>
        <w:footnoteRef/>
      </w:r>
      <w:r w:rsidRPr="00255855">
        <w:rPr>
          <w:rStyle w:val="IGindeksgrny"/>
        </w:rPr>
        <w:t>)</w:t>
      </w:r>
      <w:r w:rsidRPr="00255855">
        <w:tab/>
        <w:t>Niniejsze rozporządzenie zostało notyfikowane Komisji Europejskiej w dniu  ……r., pod numerem……….,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(ujednolicenie) (Dz. Urz. UE L 241 z 17.09.2015,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1745" w14:textId="77777777" w:rsidR="003C1B15" w:rsidRPr="00B371CC" w:rsidRDefault="003C1B15" w:rsidP="00B371CC">
    <w:pPr>
      <w:pStyle w:val="Nagwek"/>
      <w:jc w:val="center"/>
    </w:pPr>
    <w:r>
      <w:t xml:space="preserve">– </w:t>
    </w:r>
    <w:r>
      <w:fldChar w:fldCharType="begin"/>
    </w:r>
    <w:r>
      <w:instrText xml:space="preserve"> PAGE  \* MERGEFORMAT </w:instrText>
    </w:r>
    <w:r>
      <w:fldChar w:fldCharType="separate"/>
    </w:r>
    <w:r>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0C81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B017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2ACD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16F9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A023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D290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F683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74DC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4A36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6216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56507"/>
    <w:multiLevelType w:val="hybridMultilevel"/>
    <w:tmpl w:val="42B47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1"/>
  </w:num>
  <w:num w:numId="35">
    <w:abstractNumId w:val="17"/>
  </w:num>
  <w:num w:numId="36">
    <w:abstractNumId w:val="23"/>
  </w:num>
  <w:num w:numId="37">
    <w:abstractNumId w:val="28"/>
  </w:num>
  <w:num w:numId="38">
    <w:abstractNumId w:val="25"/>
  </w:num>
  <w:num w:numId="39">
    <w:abstractNumId w:val="13"/>
  </w:num>
  <w:num w:numId="40">
    <w:abstractNumId w:val="30"/>
  </w:num>
  <w:num w:numId="41">
    <w:abstractNumId w:val="29"/>
  </w:num>
  <w:num w:numId="42">
    <w:abstractNumId w:val="22"/>
  </w:num>
  <w:num w:numId="43">
    <w:abstractNumId w:val="35"/>
  </w:num>
  <w:num w:numId="44">
    <w:abstractNumId w:val="1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formsDesig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yszQ0NzUwMDc2MDFW0lEKTi0uzszPAykwqQUARgHISCwAAAA="/>
  </w:docVars>
  <w:rsids>
    <w:rsidRoot w:val="001258ED"/>
    <w:rsid w:val="000012DA"/>
    <w:rsid w:val="00001F74"/>
    <w:rsid w:val="0000246E"/>
    <w:rsid w:val="00002833"/>
    <w:rsid w:val="00003862"/>
    <w:rsid w:val="00003DDA"/>
    <w:rsid w:val="00005EFD"/>
    <w:rsid w:val="00010372"/>
    <w:rsid w:val="00011BE6"/>
    <w:rsid w:val="00012063"/>
    <w:rsid w:val="000124CD"/>
    <w:rsid w:val="00012A35"/>
    <w:rsid w:val="000130D9"/>
    <w:rsid w:val="00016099"/>
    <w:rsid w:val="00017D8F"/>
    <w:rsid w:val="00017DC2"/>
    <w:rsid w:val="00017ED0"/>
    <w:rsid w:val="00020330"/>
    <w:rsid w:val="000206E4"/>
    <w:rsid w:val="00021522"/>
    <w:rsid w:val="00021732"/>
    <w:rsid w:val="00023471"/>
    <w:rsid w:val="00023F13"/>
    <w:rsid w:val="00024BA0"/>
    <w:rsid w:val="00025877"/>
    <w:rsid w:val="00026BFC"/>
    <w:rsid w:val="00027731"/>
    <w:rsid w:val="00027CED"/>
    <w:rsid w:val="00030634"/>
    <w:rsid w:val="000319C1"/>
    <w:rsid w:val="00031A8B"/>
    <w:rsid w:val="00031BCA"/>
    <w:rsid w:val="00031EF1"/>
    <w:rsid w:val="0003200B"/>
    <w:rsid w:val="000330FA"/>
    <w:rsid w:val="0003362F"/>
    <w:rsid w:val="000350D5"/>
    <w:rsid w:val="000364A8"/>
    <w:rsid w:val="00036B63"/>
    <w:rsid w:val="00037E1A"/>
    <w:rsid w:val="000418AB"/>
    <w:rsid w:val="00041EC7"/>
    <w:rsid w:val="00042238"/>
    <w:rsid w:val="00043495"/>
    <w:rsid w:val="00044A96"/>
    <w:rsid w:val="0004584C"/>
    <w:rsid w:val="00045F79"/>
    <w:rsid w:val="00046A75"/>
    <w:rsid w:val="00046FF6"/>
    <w:rsid w:val="00047312"/>
    <w:rsid w:val="000506DB"/>
    <w:rsid w:val="000508BD"/>
    <w:rsid w:val="00050FAA"/>
    <w:rsid w:val="000517AB"/>
    <w:rsid w:val="00053057"/>
    <w:rsid w:val="0005339C"/>
    <w:rsid w:val="000535D0"/>
    <w:rsid w:val="000538AC"/>
    <w:rsid w:val="0005571B"/>
    <w:rsid w:val="00055DD1"/>
    <w:rsid w:val="0005734B"/>
    <w:rsid w:val="00057AB3"/>
    <w:rsid w:val="00057EFF"/>
    <w:rsid w:val="00060076"/>
    <w:rsid w:val="00060432"/>
    <w:rsid w:val="00060D87"/>
    <w:rsid w:val="000615A5"/>
    <w:rsid w:val="0006165E"/>
    <w:rsid w:val="00063028"/>
    <w:rsid w:val="000639EF"/>
    <w:rsid w:val="00064E4C"/>
    <w:rsid w:val="00066901"/>
    <w:rsid w:val="000701CF"/>
    <w:rsid w:val="000704CA"/>
    <w:rsid w:val="00071BEE"/>
    <w:rsid w:val="000731BB"/>
    <w:rsid w:val="000731F4"/>
    <w:rsid w:val="000736CD"/>
    <w:rsid w:val="0007533B"/>
    <w:rsid w:val="0007545D"/>
    <w:rsid w:val="000760BF"/>
    <w:rsid w:val="0007613E"/>
    <w:rsid w:val="00076BFC"/>
    <w:rsid w:val="000777DD"/>
    <w:rsid w:val="00080B45"/>
    <w:rsid w:val="000814A7"/>
    <w:rsid w:val="000815F8"/>
    <w:rsid w:val="00081948"/>
    <w:rsid w:val="000847E0"/>
    <w:rsid w:val="00084EBE"/>
    <w:rsid w:val="0008557B"/>
    <w:rsid w:val="00085CE7"/>
    <w:rsid w:val="000868A3"/>
    <w:rsid w:val="000906EE"/>
    <w:rsid w:val="0009080A"/>
    <w:rsid w:val="00091BA2"/>
    <w:rsid w:val="000944EF"/>
    <w:rsid w:val="0009656E"/>
    <w:rsid w:val="00097134"/>
    <w:rsid w:val="0009732D"/>
    <w:rsid w:val="000973F0"/>
    <w:rsid w:val="000A0313"/>
    <w:rsid w:val="000A1296"/>
    <w:rsid w:val="000A13EB"/>
    <w:rsid w:val="000A1C27"/>
    <w:rsid w:val="000A1DAD"/>
    <w:rsid w:val="000A24C8"/>
    <w:rsid w:val="000A2649"/>
    <w:rsid w:val="000A2C42"/>
    <w:rsid w:val="000A323B"/>
    <w:rsid w:val="000A3D63"/>
    <w:rsid w:val="000A47E5"/>
    <w:rsid w:val="000A4DEF"/>
    <w:rsid w:val="000A4F57"/>
    <w:rsid w:val="000A5418"/>
    <w:rsid w:val="000A7882"/>
    <w:rsid w:val="000A796C"/>
    <w:rsid w:val="000B19FF"/>
    <w:rsid w:val="000B298D"/>
    <w:rsid w:val="000B334D"/>
    <w:rsid w:val="000B3584"/>
    <w:rsid w:val="000B5B2D"/>
    <w:rsid w:val="000B5DCE"/>
    <w:rsid w:val="000B6DEF"/>
    <w:rsid w:val="000C05BA"/>
    <w:rsid w:val="000C0C44"/>
    <w:rsid w:val="000C0E8F"/>
    <w:rsid w:val="000C340C"/>
    <w:rsid w:val="000C36FC"/>
    <w:rsid w:val="000C4BC4"/>
    <w:rsid w:val="000C56A5"/>
    <w:rsid w:val="000D0110"/>
    <w:rsid w:val="000D2468"/>
    <w:rsid w:val="000D318A"/>
    <w:rsid w:val="000D3D70"/>
    <w:rsid w:val="000D3F7D"/>
    <w:rsid w:val="000D6077"/>
    <w:rsid w:val="000D6096"/>
    <w:rsid w:val="000D6173"/>
    <w:rsid w:val="000D647C"/>
    <w:rsid w:val="000D6F83"/>
    <w:rsid w:val="000E0852"/>
    <w:rsid w:val="000E0F2E"/>
    <w:rsid w:val="000E1CA0"/>
    <w:rsid w:val="000E25CC"/>
    <w:rsid w:val="000E2D9B"/>
    <w:rsid w:val="000E3694"/>
    <w:rsid w:val="000E490F"/>
    <w:rsid w:val="000E4C82"/>
    <w:rsid w:val="000E6241"/>
    <w:rsid w:val="000E72B7"/>
    <w:rsid w:val="000E7383"/>
    <w:rsid w:val="000F0142"/>
    <w:rsid w:val="000F2BE3"/>
    <w:rsid w:val="000F34E2"/>
    <w:rsid w:val="000F3A1E"/>
    <w:rsid w:val="000F3D0D"/>
    <w:rsid w:val="000F5296"/>
    <w:rsid w:val="000F6DF9"/>
    <w:rsid w:val="000F6ED4"/>
    <w:rsid w:val="000F6F59"/>
    <w:rsid w:val="000F7A6E"/>
    <w:rsid w:val="0010106B"/>
    <w:rsid w:val="001011BE"/>
    <w:rsid w:val="00102140"/>
    <w:rsid w:val="001042BA"/>
    <w:rsid w:val="00104422"/>
    <w:rsid w:val="0010556B"/>
    <w:rsid w:val="00106D03"/>
    <w:rsid w:val="00110465"/>
    <w:rsid w:val="00110628"/>
    <w:rsid w:val="0011245A"/>
    <w:rsid w:val="001125CC"/>
    <w:rsid w:val="00113CE1"/>
    <w:rsid w:val="0011493E"/>
    <w:rsid w:val="001157F6"/>
    <w:rsid w:val="00115B72"/>
    <w:rsid w:val="00115E88"/>
    <w:rsid w:val="00115F5D"/>
    <w:rsid w:val="00116485"/>
    <w:rsid w:val="00116A6E"/>
    <w:rsid w:val="0011781D"/>
    <w:rsid w:val="001209EC"/>
    <w:rsid w:val="00120A9E"/>
    <w:rsid w:val="001247D0"/>
    <w:rsid w:val="001258ED"/>
    <w:rsid w:val="00125A9C"/>
    <w:rsid w:val="00125D18"/>
    <w:rsid w:val="001270A2"/>
    <w:rsid w:val="00127E5C"/>
    <w:rsid w:val="00130B83"/>
    <w:rsid w:val="00131237"/>
    <w:rsid w:val="00131B06"/>
    <w:rsid w:val="001329AC"/>
    <w:rsid w:val="00134CA0"/>
    <w:rsid w:val="001364D3"/>
    <w:rsid w:val="0014026F"/>
    <w:rsid w:val="0014180B"/>
    <w:rsid w:val="001439FD"/>
    <w:rsid w:val="001441ED"/>
    <w:rsid w:val="0014441E"/>
    <w:rsid w:val="001446E5"/>
    <w:rsid w:val="00147A47"/>
    <w:rsid w:val="00147AA1"/>
    <w:rsid w:val="00151D7F"/>
    <w:rsid w:val="001520CF"/>
    <w:rsid w:val="001524CB"/>
    <w:rsid w:val="00153C17"/>
    <w:rsid w:val="00154AC8"/>
    <w:rsid w:val="0015667C"/>
    <w:rsid w:val="00156C80"/>
    <w:rsid w:val="00157110"/>
    <w:rsid w:val="00157354"/>
    <w:rsid w:val="0015735A"/>
    <w:rsid w:val="0015742A"/>
    <w:rsid w:val="00157DA1"/>
    <w:rsid w:val="00160B4D"/>
    <w:rsid w:val="00163147"/>
    <w:rsid w:val="00163B05"/>
    <w:rsid w:val="00164C57"/>
    <w:rsid w:val="00164C9D"/>
    <w:rsid w:val="00164DE8"/>
    <w:rsid w:val="00165578"/>
    <w:rsid w:val="00167721"/>
    <w:rsid w:val="001704F1"/>
    <w:rsid w:val="001707E7"/>
    <w:rsid w:val="00172611"/>
    <w:rsid w:val="00172F7A"/>
    <w:rsid w:val="00173150"/>
    <w:rsid w:val="00173390"/>
    <w:rsid w:val="001736F0"/>
    <w:rsid w:val="00173BB3"/>
    <w:rsid w:val="001740D0"/>
    <w:rsid w:val="00174538"/>
    <w:rsid w:val="00174F2C"/>
    <w:rsid w:val="001756BD"/>
    <w:rsid w:val="001760DB"/>
    <w:rsid w:val="00176247"/>
    <w:rsid w:val="00177F3C"/>
    <w:rsid w:val="00180F2A"/>
    <w:rsid w:val="001827C7"/>
    <w:rsid w:val="001829C9"/>
    <w:rsid w:val="00184B91"/>
    <w:rsid w:val="00184D4A"/>
    <w:rsid w:val="00186EC1"/>
    <w:rsid w:val="0018786F"/>
    <w:rsid w:val="00190382"/>
    <w:rsid w:val="001911DE"/>
    <w:rsid w:val="00191E1F"/>
    <w:rsid w:val="0019473B"/>
    <w:rsid w:val="001952B1"/>
    <w:rsid w:val="00196E39"/>
    <w:rsid w:val="00197649"/>
    <w:rsid w:val="001A01FB"/>
    <w:rsid w:val="001A10E9"/>
    <w:rsid w:val="001A183D"/>
    <w:rsid w:val="001A23B1"/>
    <w:rsid w:val="001A2B65"/>
    <w:rsid w:val="001A3CD3"/>
    <w:rsid w:val="001A4894"/>
    <w:rsid w:val="001A4B80"/>
    <w:rsid w:val="001A4E93"/>
    <w:rsid w:val="001A5BEF"/>
    <w:rsid w:val="001A7F15"/>
    <w:rsid w:val="001B160A"/>
    <w:rsid w:val="001B28F1"/>
    <w:rsid w:val="001B342E"/>
    <w:rsid w:val="001B5A43"/>
    <w:rsid w:val="001B5FAF"/>
    <w:rsid w:val="001B75E7"/>
    <w:rsid w:val="001C0768"/>
    <w:rsid w:val="001C1832"/>
    <w:rsid w:val="001C188C"/>
    <w:rsid w:val="001C4109"/>
    <w:rsid w:val="001C4519"/>
    <w:rsid w:val="001C6EEF"/>
    <w:rsid w:val="001D1783"/>
    <w:rsid w:val="001D3C40"/>
    <w:rsid w:val="001D53CD"/>
    <w:rsid w:val="001D55A3"/>
    <w:rsid w:val="001D5AF5"/>
    <w:rsid w:val="001E02FC"/>
    <w:rsid w:val="001E1E73"/>
    <w:rsid w:val="001E4C41"/>
    <w:rsid w:val="001E4E0C"/>
    <w:rsid w:val="001E526D"/>
    <w:rsid w:val="001E5655"/>
    <w:rsid w:val="001E5D7B"/>
    <w:rsid w:val="001E5EB9"/>
    <w:rsid w:val="001E6EFF"/>
    <w:rsid w:val="001F0EB6"/>
    <w:rsid w:val="001F1832"/>
    <w:rsid w:val="001F220F"/>
    <w:rsid w:val="001F25B3"/>
    <w:rsid w:val="001F294E"/>
    <w:rsid w:val="001F2F93"/>
    <w:rsid w:val="001F3106"/>
    <w:rsid w:val="001F6616"/>
    <w:rsid w:val="001F6A72"/>
    <w:rsid w:val="001F7639"/>
    <w:rsid w:val="00202BD4"/>
    <w:rsid w:val="00204A97"/>
    <w:rsid w:val="002053B9"/>
    <w:rsid w:val="00206C69"/>
    <w:rsid w:val="002114EF"/>
    <w:rsid w:val="0021167B"/>
    <w:rsid w:val="00216091"/>
    <w:rsid w:val="002166AD"/>
    <w:rsid w:val="00217871"/>
    <w:rsid w:val="00221ED8"/>
    <w:rsid w:val="002231EA"/>
    <w:rsid w:val="00223509"/>
    <w:rsid w:val="00223FDF"/>
    <w:rsid w:val="002240AE"/>
    <w:rsid w:val="00224C8F"/>
    <w:rsid w:val="00226FFD"/>
    <w:rsid w:val="002279C0"/>
    <w:rsid w:val="002304BA"/>
    <w:rsid w:val="00231433"/>
    <w:rsid w:val="00231AF5"/>
    <w:rsid w:val="002321A8"/>
    <w:rsid w:val="002337BA"/>
    <w:rsid w:val="002343C4"/>
    <w:rsid w:val="00234984"/>
    <w:rsid w:val="00235CCF"/>
    <w:rsid w:val="00236704"/>
    <w:rsid w:val="0023727E"/>
    <w:rsid w:val="002378A2"/>
    <w:rsid w:val="002403EC"/>
    <w:rsid w:val="0024076D"/>
    <w:rsid w:val="002415A0"/>
    <w:rsid w:val="00242081"/>
    <w:rsid w:val="00243777"/>
    <w:rsid w:val="002441CD"/>
    <w:rsid w:val="00247370"/>
    <w:rsid w:val="002476E6"/>
    <w:rsid w:val="002501A3"/>
    <w:rsid w:val="002503D6"/>
    <w:rsid w:val="002508FC"/>
    <w:rsid w:val="00251634"/>
    <w:rsid w:val="0025166C"/>
    <w:rsid w:val="00254AD0"/>
    <w:rsid w:val="002555D4"/>
    <w:rsid w:val="00255855"/>
    <w:rsid w:val="00255BC8"/>
    <w:rsid w:val="00260D04"/>
    <w:rsid w:val="00261529"/>
    <w:rsid w:val="00261A16"/>
    <w:rsid w:val="00263522"/>
    <w:rsid w:val="00264EC6"/>
    <w:rsid w:val="002653AE"/>
    <w:rsid w:val="00271013"/>
    <w:rsid w:val="00271C2B"/>
    <w:rsid w:val="00273FE4"/>
    <w:rsid w:val="002743CD"/>
    <w:rsid w:val="0027550A"/>
    <w:rsid w:val="002765B4"/>
    <w:rsid w:val="00276A94"/>
    <w:rsid w:val="002777A0"/>
    <w:rsid w:val="002818EF"/>
    <w:rsid w:val="00281ECB"/>
    <w:rsid w:val="002822BE"/>
    <w:rsid w:val="002832A8"/>
    <w:rsid w:val="002834A4"/>
    <w:rsid w:val="00283549"/>
    <w:rsid w:val="00285602"/>
    <w:rsid w:val="00285904"/>
    <w:rsid w:val="002862C2"/>
    <w:rsid w:val="002864E5"/>
    <w:rsid w:val="00286FFC"/>
    <w:rsid w:val="0029389F"/>
    <w:rsid w:val="0029405D"/>
    <w:rsid w:val="00294FA6"/>
    <w:rsid w:val="002954B5"/>
    <w:rsid w:val="0029571E"/>
    <w:rsid w:val="00295A6F"/>
    <w:rsid w:val="00295D68"/>
    <w:rsid w:val="002963B7"/>
    <w:rsid w:val="002A20C4"/>
    <w:rsid w:val="002A214E"/>
    <w:rsid w:val="002A489A"/>
    <w:rsid w:val="002A52A6"/>
    <w:rsid w:val="002A570F"/>
    <w:rsid w:val="002A7292"/>
    <w:rsid w:val="002A7358"/>
    <w:rsid w:val="002A7902"/>
    <w:rsid w:val="002A7B8D"/>
    <w:rsid w:val="002B0AF3"/>
    <w:rsid w:val="002B0F6B"/>
    <w:rsid w:val="002B23B8"/>
    <w:rsid w:val="002B2AA9"/>
    <w:rsid w:val="002B2FF2"/>
    <w:rsid w:val="002B4429"/>
    <w:rsid w:val="002B59BC"/>
    <w:rsid w:val="002B64D2"/>
    <w:rsid w:val="002B68A6"/>
    <w:rsid w:val="002B7552"/>
    <w:rsid w:val="002B7FAF"/>
    <w:rsid w:val="002C2B43"/>
    <w:rsid w:val="002C3881"/>
    <w:rsid w:val="002C4916"/>
    <w:rsid w:val="002C50B4"/>
    <w:rsid w:val="002C514A"/>
    <w:rsid w:val="002C55D8"/>
    <w:rsid w:val="002C5DDA"/>
    <w:rsid w:val="002C62D4"/>
    <w:rsid w:val="002D0749"/>
    <w:rsid w:val="002D0C4F"/>
    <w:rsid w:val="002D1364"/>
    <w:rsid w:val="002D2CC7"/>
    <w:rsid w:val="002D2DD2"/>
    <w:rsid w:val="002D339C"/>
    <w:rsid w:val="002D42E0"/>
    <w:rsid w:val="002D47D9"/>
    <w:rsid w:val="002D4D30"/>
    <w:rsid w:val="002D5000"/>
    <w:rsid w:val="002D5150"/>
    <w:rsid w:val="002D598D"/>
    <w:rsid w:val="002D7188"/>
    <w:rsid w:val="002E1497"/>
    <w:rsid w:val="002E1CA4"/>
    <w:rsid w:val="002E1DE3"/>
    <w:rsid w:val="002E2AB6"/>
    <w:rsid w:val="002E3F34"/>
    <w:rsid w:val="002E55FC"/>
    <w:rsid w:val="002E5ACC"/>
    <w:rsid w:val="002E5F2F"/>
    <w:rsid w:val="002E5F79"/>
    <w:rsid w:val="002E64FA"/>
    <w:rsid w:val="002F0A00"/>
    <w:rsid w:val="002F0CFA"/>
    <w:rsid w:val="002F135B"/>
    <w:rsid w:val="002F3A83"/>
    <w:rsid w:val="002F3FDA"/>
    <w:rsid w:val="002F669F"/>
    <w:rsid w:val="002F6BEE"/>
    <w:rsid w:val="00301C97"/>
    <w:rsid w:val="00302D1F"/>
    <w:rsid w:val="00303577"/>
    <w:rsid w:val="00304C42"/>
    <w:rsid w:val="003072BB"/>
    <w:rsid w:val="00307982"/>
    <w:rsid w:val="00307CFA"/>
    <w:rsid w:val="0031004C"/>
    <w:rsid w:val="003105F6"/>
    <w:rsid w:val="00311297"/>
    <w:rsid w:val="0031137E"/>
    <w:rsid w:val="003113BE"/>
    <w:rsid w:val="003116FE"/>
    <w:rsid w:val="00311CB2"/>
    <w:rsid w:val="003122CA"/>
    <w:rsid w:val="00313E52"/>
    <w:rsid w:val="00314718"/>
    <w:rsid w:val="003148FD"/>
    <w:rsid w:val="00315382"/>
    <w:rsid w:val="0031605E"/>
    <w:rsid w:val="00316D26"/>
    <w:rsid w:val="003171E6"/>
    <w:rsid w:val="00321080"/>
    <w:rsid w:val="00322A93"/>
    <w:rsid w:val="00322D45"/>
    <w:rsid w:val="003230C4"/>
    <w:rsid w:val="00325173"/>
    <w:rsid w:val="0032569A"/>
    <w:rsid w:val="00325A1F"/>
    <w:rsid w:val="003268F9"/>
    <w:rsid w:val="00327353"/>
    <w:rsid w:val="00327A87"/>
    <w:rsid w:val="00330BAF"/>
    <w:rsid w:val="00330ECA"/>
    <w:rsid w:val="00332DAA"/>
    <w:rsid w:val="0033456D"/>
    <w:rsid w:val="00334E3A"/>
    <w:rsid w:val="00335013"/>
    <w:rsid w:val="00335B3C"/>
    <w:rsid w:val="00335D19"/>
    <w:rsid w:val="003361DD"/>
    <w:rsid w:val="00341A6A"/>
    <w:rsid w:val="00342C2A"/>
    <w:rsid w:val="00342D63"/>
    <w:rsid w:val="003433A0"/>
    <w:rsid w:val="00344B69"/>
    <w:rsid w:val="00345B9C"/>
    <w:rsid w:val="00345E73"/>
    <w:rsid w:val="00345EA6"/>
    <w:rsid w:val="00350FC6"/>
    <w:rsid w:val="00352DAE"/>
    <w:rsid w:val="00354EB9"/>
    <w:rsid w:val="00356D8D"/>
    <w:rsid w:val="00357330"/>
    <w:rsid w:val="003573A4"/>
    <w:rsid w:val="00360080"/>
    <w:rsid w:val="003602AE"/>
    <w:rsid w:val="00360929"/>
    <w:rsid w:val="003647D5"/>
    <w:rsid w:val="0036515B"/>
    <w:rsid w:val="00365809"/>
    <w:rsid w:val="00365A82"/>
    <w:rsid w:val="00366360"/>
    <w:rsid w:val="00366875"/>
    <w:rsid w:val="003674B0"/>
    <w:rsid w:val="00370E8F"/>
    <w:rsid w:val="0037727C"/>
    <w:rsid w:val="00377E70"/>
    <w:rsid w:val="00380904"/>
    <w:rsid w:val="00381237"/>
    <w:rsid w:val="00381AA7"/>
    <w:rsid w:val="00381CD0"/>
    <w:rsid w:val="003823EE"/>
    <w:rsid w:val="00382960"/>
    <w:rsid w:val="003833AD"/>
    <w:rsid w:val="003846F7"/>
    <w:rsid w:val="003851ED"/>
    <w:rsid w:val="00385355"/>
    <w:rsid w:val="00385B39"/>
    <w:rsid w:val="00386785"/>
    <w:rsid w:val="00386A2E"/>
    <w:rsid w:val="00387240"/>
    <w:rsid w:val="00387EBA"/>
    <w:rsid w:val="00390E89"/>
    <w:rsid w:val="00391B1A"/>
    <w:rsid w:val="00392590"/>
    <w:rsid w:val="00393D32"/>
    <w:rsid w:val="00394423"/>
    <w:rsid w:val="00394D86"/>
    <w:rsid w:val="00395FE2"/>
    <w:rsid w:val="00396942"/>
    <w:rsid w:val="00396B49"/>
    <w:rsid w:val="00396E3E"/>
    <w:rsid w:val="003971B2"/>
    <w:rsid w:val="00397E14"/>
    <w:rsid w:val="003A17BD"/>
    <w:rsid w:val="003A18C4"/>
    <w:rsid w:val="003A1919"/>
    <w:rsid w:val="003A1CB6"/>
    <w:rsid w:val="003A301F"/>
    <w:rsid w:val="003A306E"/>
    <w:rsid w:val="003A3A3D"/>
    <w:rsid w:val="003A45F7"/>
    <w:rsid w:val="003A4785"/>
    <w:rsid w:val="003A5D1D"/>
    <w:rsid w:val="003A60DC"/>
    <w:rsid w:val="003A6A46"/>
    <w:rsid w:val="003A6C7E"/>
    <w:rsid w:val="003A7A63"/>
    <w:rsid w:val="003A7B63"/>
    <w:rsid w:val="003B000C"/>
    <w:rsid w:val="003B0F1D"/>
    <w:rsid w:val="003B3D87"/>
    <w:rsid w:val="003B47D4"/>
    <w:rsid w:val="003B4A57"/>
    <w:rsid w:val="003B4F81"/>
    <w:rsid w:val="003B57EA"/>
    <w:rsid w:val="003C0567"/>
    <w:rsid w:val="003C0AD9"/>
    <w:rsid w:val="003C0ED0"/>
    <w:rsid w:val="003C17C0"/>
    <w:rsid w:val="003C1B15"/>
    <w:rsid w:val="003C1D49"/>
    <w:rsid w:val="003C2010"/>
    <w:rsid w:val="003C35C4"/>
    <w:rsid w:val="003C3BC8"/>
    <w:rsid w:val="003C62BB"/>
    <w:rsid w:val="003C746A"/>
    <w:rsid w:val="003D0803"/>
    <w:rsid w:val="003D12C2"/>
    <w:rsid w:val="003D25E3"/>
    <w:rsid w:val="003D31B9"/>
    <w:rsid w:val="003D369C"/>
    <w:rsid w:val="003D3867"/>
    <w:rsid w:val="003E0D1A"/>
    <w:rsid w:val="003E270C"/>
    <w:rsid w:val="003E2DA3"/>
    <w:rsid w:val="003E4EF6"/>
    <w:rsid w:val="003F020D"/>
    <w:rsid w:val="003F03D9"/>
    <w:rsid w:val="003F12E9"/>
    <w:rsid w:val="003F13C2"/>
    <w:rsid w:val="003F1A64"/>
    <w:rsid w:val="003F2679"/>
    <w:rsid w:val="003F2FBE"/>
    <w:rsid w:val="003F318D"/>
    <w:rsid w:val="003F44E2"/>
    <w:rsid w:val="003F56F0"/>
    <w:rsid w:val="003F5BAE"/>
    <w:rsid w:val="003F651C"/>
    <w:rsid w:val="003F66E8"/>
    <w:rsid w:val="003F6ED7"/>
    <w:rsid w:val="003F7C36"/>
    <w:rsid w:val="00401C84"/>
    <w:rsid w:val="00403210"/>
    <w:rsid w:val="004035BB"/>
    <w:rsid w:val="004035EB"/>
    <w:rsid w:val="00406224"/>
    <w:rsid w:val="00406CBA"/>
    <w:rsid w:val="00407332"/>
    <w:rsid w:val="00407828"/>
    <w:rsid w:val="00407EE5"/>
    <w:rsid w:val="004104B6"/>
    <w:rsid w:val="004117D6"/>
    <w:rsid w:val="00413A62"/>
    <w:rsid w:val="00413CA3"/>
    <w:rsid w:val="00413D8E"/>
    <w:rsid w:val="004140F2"/>
    <w:rsid w:val="0041519B"/>
    <w:rsid w:val="004156F9"/>
    <w:rsid w:val="00417B22"/>
    <w:rsid w:val="00417D48"/>
    <w:rsid w:val="00421085"/>
    <w:rsid w:val="00422BF9"/>
    <w:rsid w:val="00422DA0"/>
    <w:rsid w:val="0042465E"/>
    <w:rsid w:val="00424DF7"/>
    <w:rsid w:val="00425FBA"/>
    <w:rsid w:val="004269DD"/>
    <w:rsid w:val="004276B2"/>
    <w:rsid w:val="00432B76"/>
    <w:rsid w:val="00433D3F"/>
    <w:rsid w:val="00434D01"/>
    <w:rsid w:val="00435D26"/>
    <w:rsid w:val="0043601B"/>
    <w:rsid w:val="00437DB0"/>
    <w:rsid w:val="004405BB"/>
    <w:rsid w:val="00440C99"/>
    <w:rsid w:val="0044175C"/>
    <w:rsid w:val="00443010"/>
    <w:rsid w:val="00444565"/>
    <w:rsid w:val="00445489"/>
    <w:rsid w:val="00445991"/>
    <w:rsid w:val="00445F4D"/>
    <w:rsid w:val="004466EB"/>
    <w:rsid w:val="00446C44"/>
    <w:rsid w:val="00447B84"/>
    <w:rsid w:val="004504C0"/>
    <w:rsid w:val="004523F8"/>
    <w:rsid w:val="004550EE"/>
    <w:rsid w:val="004550FB"/>
    <w:rsid w:val="0045598E"/>
    <w:rsid w:val="0045695C"/>
    <w:rsid w:val="0046111A"/>
    <w:rsid w:val="004612E7"/>
    <w:rsid w:val="00462946"/>
    <w:rsid w:val="00463E21"/>
    <w:rsid w:val="00463F43"/>
    <w:rsid w:val="00464B94"/>
    <w:rsid w:val="00464F16"/>
    <w:rsid w:val="004653A8"/>
    <w:rsid w:val="00465A0B"/>
    <w:rsid w:val="0046681F"/>
    <w:rsid w:val="0047077C"/>
    <w:rsid w:val="00470B05"/>
    <w:rsid w:val="00471453"/>
    <w:rsid w:val="0047207C"/>
    <w:rsid w:val="00472CD6"/>
    <w:rsid w:val="00473B2E"/>
    <w:rsid w:val="00474734"/>
    <w:rsid w:val="00474852"/>
    <w:rsid w:val="00474E3C"/>
    <w:rsid w:val="004758BD"/>
    <w:rsid w:val="004775B0"/>
    <w:rsid w:val="00477A82"/>
    <w:rsid w:val="00480A58"/>
    <w:rsid w:val="0048191F"/>
    <w:rsid w:val="00482151"/>
    <w:rsid w:val="00483959"/>
    <w:rsid w:val="0048520C"/>
    <w:rsid w:val="00485FAD"/>
    <w:rsid w:val="0048647E"/>
    <w:rsid w:val="00487AED"/>
    <w:rsid w:val="00491EDF"/>
    <w:rsid w:val="004920EA"/>
    <w:rsid w:val="0049299D"/>
    <w:rsid w:val="00492A3F"/>
    <w:rsid w:val="00492F19"/>
    <w:rsid w:val="00494A84"/>
    <w:rsid w:val="00494F62"/>
    <w:rsid w:val="004A09B0"/>
    <w:rsid w:val="004A2001"/>
    <w:rsid w:val="004A3590"/>
    <w:rsid w:val="004B00A7"/>
    <w:rsid w:val="004B17C9"/>
    <w:rsid w:val="004B25E2"/>
    <w:rsid w:val="004B281A"/>
    <w:rsid w:val="004B29A6"/>
    <w:rsid w:val="004B34D7"/>
    <w:rsid w:val="004B3FC1"/>
    <w:rsid w:val="004B5037"/>
    <w:rsid w:val="004B5B2F"/>
    <w:rsid w:val="004B626A"/>
    <w:rsid w:val="004B660E"/>
    <w:rsid w:val="004C05BD"/>
    <w:rsid w:val="004C1963"/>
    <w:rsid w:val="004C27FE"/>
    <w:rsid w:val="004C386B"/>
    <w:rsid w:val="004C3B06"/>
    <w:rsid w:val="004C3F97"/>
    <w:rsid w:val="004C4F23"/>
    <w:rsid w:val="004C6200"/>
    <w:rsid w:val="004C7EE7"/>
    <w:rsid w:val="004D1828"/>
    <w:rsid w:val="004D25F8"/>
    <w:rsid w:val="004D2944"/>
    <w:rsid w:val="004D2DEE"/>
    <w:rsid w:val="004D2E1F"/>
    <w:rsid w:val="004D76E6"/>
    <w:rsid w:val="004D7FD9"/>
    <w:rsid w:val="004E1324"/>
    <w:rsid w:val="004E19A5"/>
    <w:rsid w:val="004E2358"/>
    <w:rsid w:val="004E2422"/>
    <w:rsid w:val="004E27F5"/>
    <w:rsid w:val="004E37E5"/>
    <w:rsid w:val="004E3FDB"/>
    <w:rsid w:val="004E4979"/>
    <w:rsid w:val="004E4F96"/>
    <w:rsid w:val="004F1F4A"/>
    <w:rsid w:val="004F2203"/>
    <w:rsid w:val="004F296D"/>
    <w:rsid w:val="004F508B"/>
    <w:rsid w:val="004F5828"/>
    <w:rsid w:val="004F695F"/>
    <w:rsid w:val="004F6CA4"/>
    <w:rsid w:val="004F7A7A"/>
    <w:rsid w:val="004F7F59"/>
    <w:rsid w:val="004F7F93"/>
    <w:rsid w:val="00500752"/>
    <w:rsid w:val="005018D8"/>
    <w:rsid w:val="00501A50"/>
    <w:rsid w:val="0050222D"/>
    <w:rsid w:val="00502FD2"/>
    <w:rsid w:val="00503AF3"/>
    <w:rsid w:val="00503EFB"/>
    <w:rsid w:val="0050595E"/>
    <w:rsid w:val="00505F91"/>
    <w:rsid w:val="0050696D"/>
    <w:rsid w:val="00507AA9"/>
    <w:rsid w:val="0051094B"/>
    <w:rsid w:val="005110D7"/>
    <w:rsid w:val="00511D58"/>
    <w:rsid w:val="00511D99"/>
    <w:rsid w:val="005128D3"/>
    <w:rsid w:val="00512FD1"/>
    <w:rsid w:val="005147E8"/>
    <w:rsid w:val="00514BC3"/>
    <w:rsid w:val="005153A9"/>
    <w:rsid w:val="005158F2"/>
    <w:rsid w:val="00520D97"/>
    <w:rsid w:val="0052106F"/>
    <w:rsid w:val="00522ACF"/>
    <w:rsid w:val="00523C98"/>
    <w:rsid w:val="005242D7"/>
    <w:rsid w:val="00524BC4"/>
    <w:rsid w:val="00524C6B"/>
    <w:rsid w:val="00525004"/>
    <w:rsid w:val="00526DFC"/>
    <w:rsid w:val="00526F43"/>
    <w:rsid w:val="00527651"/>
    <w:rsid w:val="005303C0"/>
    <w:rsid w:val="005312E4"/>
    <w:rsid w:val="00531910"/>
    <w:rsid w:val="00531DD1"/>
    <w:rsid w:val="0053389C"/>
    <w:rsid w:val="00533A4E"/>
    <w:rsid w:val="0053522E"/>
    <w:rsid w:val="005363AB"/>
    <w:rsid w:val="00544EF4"/>
    <w:rsid w:val="00545323"/>
    <w:rsid w:val="00545E53"/>
    <w:rsid w:val="00546CE3"/>
    <w:rsid w:val="005479D9"/>
    <w:rsid w:val="005513B3"/>
    <w:rsid w:val="005530FE"/>
    <w:rsid w:val="00555BD4"/>
    <w:rsid w:val="005572BD"/>
    <w:rsid w:val="00557A12"/>
    <w:rsid w:val="0056011C"/>
    <w:rsid w:val="00560AC7"/>
    <w:rsid w:val="00561756"/>
    <w:rsid w:val="00561AFB"/>
    <w:rsid w:val="00561FA8"/>
    <w:rsid w:val="005634C1"/>
    <w:rsid w:val="005635ED"/>
    <w:rsid w:val="00565253"/>
    <w:rsid w:val="00570191"/>
    <w:rsid w:val="00570570"/>
    <w:rsid w:val="00572512"/>
    <w:rsid w:val="005735AB"/>
    <w:rsid w:val="00573EE6"/>
    <w:rsid w:val="0057547F"/>
    <w:rsid w:val="005754EE"/>
    <w:rsid w:val="0057617E"/>
    <w:rsid w:val="005761C5"/>
    <w:rsid w:val="00576497"/>
    <w:rsid w:val="00577C16"/>
    <w:rsid w:val="00580CE8"/>
    <w:rsid w:val="00580E0C"/>
    <w:rsid w:val="00581869"/>
    <w:rsid w:val="005835E7"/>
    <w:rsid w:val="0058397F"/>
    <w:rsid w:val="00583BF8"/>
    <w:rsid w:val="0058425D"/>
    <w:rsid w:val="00584D8E"/>
    <w:rsid w:val="00585AC6"/>
    <w:rsid w:val="00585F33"/>
    <w:rsid w:val="00591124"/>
    <w:rsid w:val="005917F9"/>
    <w:rsid w:val="00592B8A"/>
    <w:rsid w:val="005938ED"/>
    <w:rsid w:val="00593C2C"/>
    <w:rsid w:val="00593D27"/>
    <w:rsid w:val="00594DB7"/>
    <w:rsid w:val="005957A4"/>
    <w:rsid w:val="00596515"/>
    <w:rsid w:val="00597024"/>
    <w:rsid w:val="00597E2A"/>
    <w:rsid w:val="005A0274"/>
    <w:rsid w:val="005A095C"/>
    <w:rsid w:val="005A182D"/>
    <w:rsid w:val="005A1D7A"/>
    <w:rsid w:val="005A2CE8"/>
    <w:rsid w:val="005A30A7"/>
    <w:rsid w:val="005A669D"/>
    <w:rsid w:val="005A75D8"/>
    <w:rsid w:val="005B0885"/>
    <w:rsid w:val="005B2569"/>
    <w:rsid w:val="005B2A39"/>
    <w:rsid w:val="005B5800"/>
    <w:rsid w:val="005B713E"/>
    <w:rsid w:val="005C03B6"/>
    <w:rsid w:val="005C1081"/>
    <w:rsid w:val="005C1288"/>
    <w:rsid w:val="005C2FEB"/>
    <w:rsid w:val="005C348E"/>
    <w:rsid w:val="005C68E1"/>
    <w:rsid w:val="005C7548"/>
    <w:rsid w:val="005C7F71"/>
    <w:rsid w:val="005D1C74"/>
    <w:rsid w:val="005D2809"/>
    <w:rsid w:val="005D3763"/>
    <w:rsid w:val="005D3B7D"/>
    <w:rsid w:val="005D51F1"/>
    <w:rsid w:val="005D55E1"/>
    <w:rsid w:val="005D7D1A"/>
    <w:rsid w:val="005E08FC"/>
    <w:rsid w:val="005E19F7"/>
    <w:rsid w:val="005E1B73"/>
    <w:rsid w:val="005E2CE5"/>
    <w:rsid w:val="005E41BB"/>
    <w:rsid w:val="005E4F04"/>
    <w:rsid w:val="005E62C2"/>
    <w:rsid w:val="005E6C71"/>
    <w:rsid w:val="005E6F81"/>
    <w:rsid w:val="005E7B42"/>
    <w:rsid w:val="005F0963"/>
    <w:rsid w:val="005F1192"/>
    <w:rsid w:val="005F2458"/>
    <w:rsid w:val="005F2824"/>
    <w:rsid w:val="005F2EBA"/>
    <w:rsid w:val="005F3097"/>
    <w:rsid w:val="005F35ED"/>
    <w:rsid w:val="005F7812"/>
    <w:rsid w:val="005F7A88"/>
    <w:rsid w:val="00600875"/>
    <w:rsid w:val="00603A1A"/>
    <w:rsid w:val="006046D5"/>
    <w:rsid w:val="00604797"/>
    <w:rsid w:val="00606821"/>
    <w:rsid w:val="00606E19"/>
    <w:rsid w:val="00607A93"/>
    <w:rsid w:val="00610C08"/>
    <w:rsid w:val="00611F74"/>
    <w:rsid w:val="00615772"/>
    <w:rsid w:val="006161B9"/>
    <w:rsid w:val="00616403"/>
    <w:rsid w:val="006177AB"/>
    <w:rsid w:val="00617AC8"/>
    <w:rsid w:val="006204E3"/>
    <w:rsid w:val="00621256"/>
    <w:rsid w:val="00621410"/>
    <w:rsid w:val="00621FCC"/>
    <w:rsid w:val="00622348"/>
    <w:rsid w:val="00622788"/>
    <w:rsid w:val="00622E4B"/>
    <w:rsid w:val="00626878"/>
    <w:rsid w:val="00632A3C"/>
    <w:rsid w:val="006333DA"/>
    <w:rsid w:val="0063421D"/>
    <w:rsid w:val="00635134"/>
    <w:rsid w:val="006353E3"/>
    <w:rsid w:val="00635457"/>
    <w:rsid w:val="006356E2"/>
    <w:rsid w:val="006375A1"/>
    <w:rsid w:val="00637FD0"/>
    <w:rsid w:val="0064248A"/>
    <w:rsid w:val="00642A65"/>
    <w:rsid w:val="006457BB"/>
    <w:rsid w:val="00645DCE"/>
    <w:rsid w:val="006465AC"/>
    <w:rsid w:val="006465BF"/>
    <w:rsid w:val="00647B45"/>
    <w:rsid w:val="006507FF"/>
    <w:rsid w:val="00651BE4"/>
    <w:rsid w:val="00651D83"/>
    <w:rsid w:val="00653B22"/>
    <w:rsid w:val="00653C75"/>
    <w:rsid w:val="0065407A"/>
    <w:rsid w:val="0065528F"/>
    <w:rsid w:val="0065611A"/>
    <w:rsid w:val="00657955"/>
    <w:rsid w:val="00657BF4"/>
    <w:rsid w:val="006603FB"/>
    <w:rsid w:val="00660434"/>
    <w:rsid w:val="006608DF"/>
    <w:rsid w:val="006623AC"/>
    <w:rsid w:val="006631A7"/>
    <w:rsid w:val="00663784"/>
    <w:rsid w:val="00664706"/>
    <w:rsid w:val="006657E5"/>
    <w:rsid w:val="006678AF"/>
    <w:rsid w:val="006701EF"/>
    <w:rsid w:val="00672038"/>
    <w:rsid w:val="0067335D"/>
    <w:rsid w:val="00673A48"/>
    <w:rsid w:val="00673BA5"/>
    <w:rsid w:val="006750D3"/>
    <w:rsid w:val="0067618E"/>
    <w:rsid w:val="00680058"/>
    <w:rsid w:val="00680821"/>
    <w:rsid w:val="006816E0"/>
    <w:rsid w:val="00681F9F"/>
    <w:rsid w:val="00682223"/>
    <w:rsid w:val="006840EA"/>
    <w:rsid w:val="006844E2"/>
    <w:rsid w:val="00685267"/>
    <w:rsid w:val="006872AE"/>
    <w:rsid w:val="00690082"/>
    <w:rsid w:val="00690252"/>
    <w:rsid w:val="006925A2"/>
    <w:rsid w:val="006946BB"/>
    <w:rsid w:val="006969FA"/>
    <w:rsid w:val="006A35D5"/>
    <w:rsid w:val="006A724A"/>
    <w:rsid w:val="006A7328"/>
    <w:rsid w:val="006A748A"/>
    <w:rsid w:val="006B0196"/>
    <w:rsid w:val="006B0BDB"/>
    <w:rsid w:val="006B19FE"/>
    <w:rsid w:val="006B1FCD"/>
    <w:rsid w:val="006B20E6"/>
    <w:rsid w:val="006B2C80"/>
    <w:rsid w:val="006B2CF2"/>
    <w:rsid w:val="006B477C"/>
    <w:rsid w:val="006B71D1"/>
    <w:rsid w:val="006C22E3"/>
    <w:rsid w:val="006C2B80"/>
    <w:rsid w:val="006C419E"/>
    <w:rsid w:val="006C469C"/>
    <w:rsid w:val="006C4A31"/>
    <w:rsid w:val="006C4C4B"/>
    <w:rsid w:val="006C5AC2"/>
    <w:rsid w:val="006C6AFB"/>
    <w:rsid w:val="006C7F9A"/>
    <w:rsid w:val="006D02E5"/>
    <w:rsid w:val="006D1A98"/>
    <w:rsid w:val="006D2735"/>
    <w:rsid w:val="006D451E"/>
    <w:rsid w:val="006D45B2"/>
    <w:rsid w:val="006D6F68"/>
    <w:rsid w:val="006E0FCC"/>
    <w:rsid w:val="006E1E96"/>
    <w:rsid w:val="006E231C"/>
    <w:rsid w:val="006E5444"/>
    <w:rsid w:val="006E5E21"/>
    <w:rsid w:val="006E7D4F"/>
    <w:rsid w:val="006F046E"/>
    <w:rsid w:val="006F2648"/>
    <w:rsid w:val="006F2F10"/>
    <w:rsid w:val="006F482B"/>
    <w:rsid w:val="006F6311"/>
    <w:rsid w:val="006F7156"/>
    <w:rsid w:val="006F7425"/>
    <w:rsid w:val="00700A24"/>
    <w:rsid w:val="00701952"/>
    <w:rsid w:val="00701A97"/>
    <w:rsid w:val="00702556"/>
    <w:rsid w:val="0070277E"/>
    <w:rsid w:val="00703312"/>
    <w:rsid w:val="00703815"/>
    <w:rsid w:val="00704156"/>
    <w:rsid w:val="00704C09"/>
    <w:rsid w:val="007058DE"/>
    <w:rsid w:val="00705A2C"/>
    <w:rsid w:val="007069FC"/>
    <w:rsid w:val="00710095"/>
    <w:rsid w:val="00711221"/>
    <w:rsid w:val="007118D4"/>
    <w:rsid w:val="00712675"/>
    <w:rsid w:val="00713808"/>
    <w:rsid w:val="007151B6"/>
    <w:rsid w:val="0071520D"/>
    <w:rsid w:val="00715EDB"/>
    <w:rsid w:val="007160D5"/>
    <w:rsid w:val="007163FB"/>
    <w:rsid w:val="00716CBF"/>
    <w:rsid w:val="00717C2E"/>
    <w:rsid w:val="0072049E"/>
    <w:rsid w:val="007204FA"/>
    <w:rsid w:val="007213B3"/>
    <w:rsid w:val="00721594"/>
    <w:rsid w:val="00721CA6"/>
    <w:rsid w:val="00722DD9"/>
    <w:rsid w:val="0072457F"/>
    <w:rsid w:val="00725406"/>
    <w:rsid w:val="0072621B"/>
    <w:rsid w:val="00726769"/>
    <w:rsid w:val="00730555"/>
    <w:rsid w:val="00730D87"/>
    <w:rsid w:val="007312CC"/>
    <w:rsid w:val="00736A64"/>
    <w:rsid w:val="00737296"/>
    <w:rsid w:val="00737F6A"/>
    <w:rsid w:val="00740345"/>
    <w:rsid w:val="007405C5"/>
    <w:rsid w:val="007407A1"/>
    <w:rsid w:val="00740DDE"/>
    <w:rsid w:val="007410B6"/>
    <w:rsid w:val="00742786"/>
    <w:rsid w:val="00742A65"/>
    <w:rsid w:val="00743AA8"/>
    <w:rsid w:val="00744C6F"/>
    <w:rsid w:val="007457F6"/>
    <w:rsid w:val="00745ABB"/>
    <w:rsid w:val="00746A33"/>
    <w:rsid w:val="00746E38"/>
    <w:rsid w:val="00747CD5"/>
    <w:rsid w:val="00753B51"/>
    <w:rsid w:val="0075489C"/>
    <w:rsid w:val="00756629"/>
    <w:rsid w:val="007570B9"/>
    <w:rsid w:val="007575D2"/>
    <w:rsid w:val="00757B4F"/>
    <w:rsid w:val="00757B6A"/>
    <w:rsid w:val="00757BCC"/>
    <w:rsid w:val="007610E0"/>
    <w:rsid w:val="007621AA"/>
    <w:rsid w:val="0076260A"/>
    <w:rsid w:val="00762F90"/>
    <w:rsid w:val="0076312F"/>
    <w:rsid w:val="00764A67"/>
    <w:rsid w:val="00765BE3"/>
    <w:rsid w:val="00765FE9"/>
    <w:rsid w:val="00767ADC"/>
    <w:rsid w:val="0077025E"/>
    <w:rsid w:val="00770EF8"/>
    <w:rsid w:val="00770F6B"/>
    <w:rsid w:val="00771883"/>
    <w:rsid w:val="00774E61"/>
    <w:rsid w:val="00776DC2"/>
    <w:rsid w:val="00780122"/>
    <w:rsid w:val="00780E32"/>
    <w:rsid w:val="00780E75"/>
    <w:rsid w:val="0078161B"/>
    <w:rsid w:val="0078214B"/>
    <w:rsid w:val="00782DE3"/>
    <w:rsid w:val="00783894"/>
    <w:rsid w:val="0078498A"/>
    <w:rsid w:val="00785540"/>
    <w:rsid w:val="007878FE"/>
    <w:rsid w:val="0079072A"/>
    <w:rsid w:val="007919DB"/>
    <w:rsid w:val="00792207"/>
    <w:rsid w:val="00792B64"/>
    <w:rsid w:val="00792E29"/>
    <w:rsid w:val="0079379A"/>
    <w:rsid w:val="007942C1"/>
    <w:rsid w:val="00794953"/>
    <w:rsid w:val="00794A5F"/>
    <w:rsid w:val="00794FAE"/>
    <w:rsid w:val="00796DC4"/>
    <w:rsid w:val="007A1F2F"/>
    <w:rsid w:val="007A2710"/>
    <w:rsid w:val="007A2A5C"/>
    <w:rsid w:val="007A2C4A"/>
    <w:rsid w:val="007A436D"/>
    <w:rsid w:val="007A5150"/>
    <w:rsid w:val="007A5373"/>
    <w:rsid w:val="007A667E"/>
    <w:rsid w:val="007A76BC"/>
    <w:rsid w:val="007A789F"/>
    <w:rsid w:val="007B3570"/>
    <w:rsid w:val="007B3632"/>
    <w:rsid w:val="007B3E4C"/>
    <w:rsid w:val="007B437B"/>
    <w:rsid w:val="007B7180"/>
    <w:rsid w:val="007B75BC"/>
    <w:rsid w:val="007C0BD6"/>
    <w:rsid w:val="007C2032"/>
    <w:rsid w:val="007C358A"/>
    <w:rsid w:val="007C35EE"/>
    <w:rsid w:val="007C3806"/>
    <w:rsid w:val="007C4D92"/>
    <w:rsid w:val="007C5BB7"/>
    <w:rsid w:val="007D07D5"/>
    <w:rsid w:val="007D120C"/>
    <w:rsid w:val="007D1C64"/>
    <w:rsid w:val="007D1E32"/>
    <w:rsid w:val="007D32DD"/>
    <w:rsid w:val="007D4533"/>
    <w:rsid w:val="007D46D8"/>
    <w:rsid w:val="007D6DCE"/>
    <w:rsid w:val="007D72C4"/>
    <w:rsid w:val="007D751B"/>
    <w:rsid w:val="007E2058"/>
    <w:rsid w:val="007E2CFE"/>
    <w:rsid w:val="007E5485"/>
    <w:rsid w:val="007E59C9"/>
    <w:rsid w:val="007E5E2C"/>
    <w:rsid w:val="007F0072"/>
    <w:rsid w:val="007F123F"/>
    <w:rsid w:val="007F1C37"/>
    <w:rsid w:val="007F2EB6"/>
    <w:rsid w:val="007F5401"/>
    <w:rsid w:val="007F54C3"/>
    <w:rsid w:val="007F564D"/>
    <w:rsid w:val="007F6FB3"/>
    <w:rsid w:val="00800AD1"/>
    <w:rsid w:val="00802949"/>
    <w:rsid w:val="0080301E"/>
    <w:rsid w:val="0080365F"/>
    <w:rsid w:val="0080528A"/>
    <w:rsid w:val="0080580C"/>
    <w:rsid w:val="00807225"/>
    <w:rsid w:val="00812BE5"/>
    <w:rsid w:val="008139B2"/>
    <w:rsid w:val="008141B1"/>
    <w:rsid w:val="008150DE"/>
    <w:rsid w:val="00815737"/>
    <w:rsid w:val="00815CF8"/>
    <w:rsid w:val="00816374"/>
    <w:rsid w:val="00817429"/>
    <w:rsid w:val="00820D1E"/>
    <w:rsid w:val="00821514"/>
    <w:rsid w:val="00821E35"/>
    <w:rsid w:val="008225D2"/>
    <w:rsid w:val="008230AD"/>
    <w:rsid w:val="0082373B"/>
    <w:rsid w:val="00823B51"/>
    <w:rsid w:val="00823F01"/>
    <w:rsid w:val="00824591"/>
    <w:rsid w:val="00824AED"/>
    <w:rsid w:val="008271B7"/>
    <w:rsid w:val="00827820"/>
    <w:rsid w:val="00831B8B"/>
    <w:rsid w:val="0083405D"/>
    <w:rsid w:val="0083473E"/>
    <w:rsid w:val="008352D4"/>
    <w:rsid w:val="00836DB9"/>
    <w:rsid w:val="00837391"/>
    <w:rsid w:val="00837C67"/>
    <w:rsid w:val="00837F2F"/>
    <w:rsid w:val="008415B0"/>
    <w:rsid w:val="00842028"/>
    <w:rsid w:val="00842DFE"/>
    <w:rsid w:val="008436B8"/>
    <w:rsid w:val="008438C8"/>
    <w:rsid w:val="00845F08"/>
    <w:rsid w:val="008460AC"/>
    <w:rsid w:val="008460B6"/>
    <w:rsid w:val="00846143"/>
    <w:rsid w:val="00847CF4"/>
    <w:rsid w:val="008502C5"/>
    <w:rsid w:val="00850C9D"/>
    <w:rsid w:val="00852B59"/>
    <w:rsid w:val="00852D2E"/>
    <w:rsid w:val="00853557"/>
    <w:rsid w:val="00856272"/>
    <w:rsid w:val="008563FF"/>
    <w:rsid w:val="00856A33"/>
    <w:rsid w:val="0086018B"/>
    <w:rsid w:val="008611DD"/>
    <w:rsid w:val="008620DE"/>
    <w:rsid w:val="0086341B"/>
    <w:rsid w:val="00864AF1"/>
    <w:rsid w:val="00865E31"/>
    <w:rsid w:val="008662E3"/>
    <w:rsid w:val="00866867"/>
    <w:rsid w:val="00867D72"/>
    <w:rsid w:val="00872257"/>
    <w:rsid w:val="00872978"/>
    <w:rsid w:val="00872ABF"/>
    <w:rsid w:val="00873135"/>
    <w:rsid w:val="008744F1"/>
    <w:rsid w:val="008753E6"/>
    <w:rsid w:val="0087738C"/>
    <w:rsid w:val="00880016"/>
    <w:rsid w:val="008802AF"/>
    <w:rsid w:val="00881926"/>
    <w:rsid w:val="0088318F"/>
    <w:rsid w:val="0088331D"/>
    <w:rsid w:val="008850F4"/>
    <w:rsid w:val="008852B0"/>
    <w:rsid w:val="00885AE7"/>
    <w:rsid w:val="00886B60"/>
    <w:rsid w:val="008875B2"/>
    <w:rsid w:val="0088763D"/>
    <w:rsid w:val="00887889"/>
    <w:rsid w:val="00887A76"/>
    <w:rsid w:val="008920FF"/>
    <w:rsid w:val="008926E8"/>
    <w:rsid w:val="00894057"/>
    <w:rsid w:val="00894F19"/>
    <w:rsid w:val="00896A10"/>
    <w:rsid w:val="008971B5"/>
    <w:rsid w:val="00897EF2"/>
    <w:rsid w:val="008A092C"/>
    <w:rsid w:val="008A1C86"/>
    <w:rsid w:val="008A2EA1"/>
    <w:rsid w:val="008A563D"/>
    <w:rsid w:val="008A5D26"/>
    <w:rsid w:val="008A6B13"/>
    <w:rsid w:val="008A6C21"/>
    <w:rsid w:val="008A6ECB"/>
    <w:rsid w:val="008A6F92"/>
    <w:rsid w:val="008A7361"/>
    <w:rsid w:val="008B01B6"/>
    <w:rsid w:val="008B0BF9"/>
    <w:rsid w:val="008B126C"/>
    <w:rsid w:val="008B173B"/>
    <w:rsid w:val="008B2866"/>
    <w:rsid w:val="008B31DA"/>
    <w:rsid w:val="008B3859"/>
    <w:rsid w:val="008B436D"/>
    <w:rsid w:val="008B442F"/>
    <w:rsid w:val="008B4654"/>
    <w:rsid w:val="008B4E49"/>
    <w:rsid w:val="008B59DF"/>
    <w:rsid w:val="008B71B0"/>
    <w:rsid w:val="008B7712"/>
    <w:rsid w:val="008B7B26"/>
    <w:rsid w:val="008C0978"/>
    <w:rsid w:val="008C0F10"/>
    <w:rsid w:val="008C16E8"/>
    <w:rsid w:val="008C2060"/>
    <w:rsid w:val="008C21EC"/>
    <w:rsid w:val="008C3524"/>
    <w:rsid w:val="008C4061"/>
    <w:rsid w:val="008C4229"/>
    <w:rsid w:val="008C5BE0"/>
    <w:rsid w:val="008C6A0E"/>
    <w:rsid w:val="008C6B92"/>
    <w:rsid w:val="008C7233"/>
    <w:rsid w:val="008C7575"/>
    <w:rsid w:val="008C7A04"/>
    <w:rsid w:val="008D0CBF"/>
    <w:rsid w:val="008D2434"/>
    <w:rsid w:val="008D313C"/>
    <w:rsid w:val="008D3988"/>
    <w:rsid w:val="008E171D"/>
    <w:rsid w:val="008E2785"/>
    <w:rsid w:val="008E4820"/>
    <w:rsid w:val="008E7122"/>
    <w:rsid w:val="008E78A3"/>
    <w:rsid w:val="008F0654"/>
    <w:rsid w:val="008F06CB"/>
    <w:rsid w:val="008F2E83"/>
    <w:rsid w:val="008F38A0"/>
    <w:rsid w:val="008F3D8A"/>
    <w:rsid w:val="008F612A"/>
    <w:rsid w:val="008F618A"/>
    <w:rsid w:val="00901B20"/>
    <w:rsid w:val="0090293D"/>
    <w:rsid w:val="009034DE"/>
    <w:rsid w:val="009037EB"/>
    <w:rsid w:val="00903D8A"/>
    <w:rsid w:val="00905396"/>
    <w:rsid w:val="00905F64"/>
    <w:rsid w:val="0090605D"/>
    <w:rsid w:val="009060F7"/>
    <w:rsid w:val="00906419"/>
    <w:rsid w:val="00907F9D"/>
    <w:rsid w:val="00911865"/>
    <w:rsid w:val="00911B55"/>
    <w:rsid w:val="00912889"/>
    <w:rsid w:val="00913A42"/>
    <w:rsid w:val="00914167"/>
    <w:rsid w:val="009143DB"/>
    <w:rsid w:val="00915065"/>
    <w:rsid w:val="00916C72"/>
    <w:rsid w:val="00917CE5"/>
    <w:rsid w:val="009214E7"/>
    <w:rsid w:val="009217C0"/>
    <w:rsid w:val="00922086"/>
    <w:rsid w:val="0092240B"/>
    <w:rsid w:val="009232DD"/>
    <w:rsid w:val="00925241"/>
    <w:rsid w:val="00925CEC"/>
    <w:rsid w:val="00926A3F"/>
    <w:rsid w:val="0092794E"/>
    <w:rsid w:val="00927A4D"/>
    <w:rsid w:val="00930C98"/>
    <w:rsid w:val="00930D30"/>
    <w:rsid w:val="00932167"/>
    <w:rsid w:val="00932914"/>
    <w:rsid w:val="009332A2"/>
    <w:rsid w:val="009332F3"/>
    <w:rsid w:val="00937598"/>
    <w:rsid w:val="0093790B"/>
    <w:rsid w:val="00937C3A"/>
    <w:rsid w:val="00943751"/>
    <w:rsid w:val="00944286"/>
    <w:rsid w:val="00946DD0"/>
    <w:rsid w:val="009509E6"/>
    <w:rsid w:val="00951184"/>
    <w:rsid w:val="00951E88"/>
    <w:rsid w:val="00952018"/>
    <w:rsid w:val="00952800"/>
    <w:rsid w:val="0095298B"/>
    <w:rsid w:val="0095300D"/>
    <w:rsid w:val="00954661"/>
    <w:rsid w:val="00955966"/>
    <w:rsid w:val="00956812"/>
    <w:rsid w:val="009569A5"/>
    <w:rsid w:val="0095719A"/>
    <w:rsid w:val="00960023"/>
    <w:rsid w:val="00961DAA"/>
    <w:rsid w:val="009623E9"/>
    <w:rsid w:val="009629A8"/>
    <w:rsid w:val="0096322F"/>
    <w:rsid w:val="00963E14"/>
    <w:rsid w:val="00963EEB"/>
    <w:rsid w:val="009648BC"/>
    <w:rsid w:val="00964AF2"/>
    <w:rsid w:val="00964C2F"/>
    <w:rsid w:val="00965628"/>
    <w:rsid w:val="00965F88"/>
    <w:rsid w:val="00965FCB"/>
    <w:rsid w:val="00966C77"/>
    <w:rsid w:val="0097135D"/>
    <w:rsid w:val="00972A58"/>
    <w:rsid w:val="0097321F"/>
    <w:rsid w:val="00973FBF"/>
    <w:rsid w:val="0097502D"/>
    <w:rsid w:val="00980DBE"/>
    <w:rsid w:val="009825F4"/>
    <w:rsid w:val="00982767"/>
    <w:rsid w:val="0098370E"/>
    <w:rsid w:val="00984CAF"/>
    <w:rsid w:val="00984E03"/>
    <w:rsid w:val="00987E85"/>
    <w:rsid w:val="009905AA"/>
    <w:rsid w:val="0099104C"/>
    <w:rsid w:val="00991133"/>
    <w:rsid w:val="0099120B"/>
    <w:rsid w:val="009912AA"/>
    <w:rsid w:val="00991CF7"/>
    <w:rsid w:val="00993984"/>
    <w:rsid w:val="009946D6"/>
    <w:rsid w:val="00995C48"/>
    <w:rsid w:val="00995C61"/>
    <w:rsid w:val="009960F0"/>
    <w:rsid w:val="009965DA"/>
    <w:rsid w:val="00997786"/>
    <w:rsid w:val="009A0D0D"/>
    <w:rsid w:val="009A0D12"/>
    <w:rsid w:val="009A1987"/>
    <w:rsid w:val="009A1BB7"/>
    <w:rsid w:val="009A2228"/>
    <w:rsid w:val="009A2BEE"/>
    <w:rsid w:val="009A5289"/>
    <w:rsid w:val="009A5DC7"/>
    <w:rsid w:val="009A7276"/>
    <w:rsid w:val="009A7A53"/>
    <w:rsid w:val="009B0402"/>
    <w:rsid w:val="009B0B75"/>
    <w:rsid w:val="009B16DF"/>
    <w:rsid w:val="009B4CB2"/>
    <w:rsid w:val="009B662C"/>
    <w:rsid w:val="009B6701"/>
    <w:rsid w:val="009B6EF7"/>
    <w:rsid w:val="009B6F64"/>
    <w:rsid w:val="009B7000"/>
    <w:rsid w:val="009B739C"/>
    <w:rsid w:val="009C02F4"/>
    <w:rsid w:val="009C04EC"/>
    <w:rsid w:val="009C09C2"/>
    <w:rsid w:val="009C0EA7"/>
    <w:rsid w:val="009C2A6C"/>
    <w:rsid w:val="009C328C"/>
    <w:rsid w:val="009C4444"/>
    <w:rsid w:val="009C5B66"/>
    <w:rsid w:val="009C5E5A"/>
    <w:rsid w:val="009C64E4"/>
    <w:rsid w:val="009C75F3"/>
    <w:rsid w:val="009C79AD"/>
    <w:rsid w:val="009C7CA6"/>
    <w:rsid w:val="009C7EA3"/>
    <w:rsid w:val="009D3269"/>
    <w:rsid w:val="009D3316"/>
    <w:rsid w:val="009D4497"/>
    <w:rsid w:val="009D4FBB"/>
    <w:rsid w:val="009D55AA"/>
    <w:rsid w:val="009D6BE6"/>
    <w:rsid w:val="009D798F"/>
    <w:rsid w:val="009D7F45"/>
    <w:rsid w:val="009E2630"/>
    <w:rsid w:val="009E301C"/>
    <w:rsid w:val="009E3E77"/>
    <w:rsid w:val="009E3FAB"/>
    <w:rsid w:val="009E5147"/>
    <w:rsid w:val="009E5B3F"/>
    <w:rsid w:val="009E77F3"/>
    <w:rsid w:val="009E7D90"/>
    <w:rsid w:val="009F0503"/>
    <w:rsid w:val="009F07CF"/>
    <w:rsid w:val="009F09A2"/>
    <w:rsid w:val="009F1AB0"/>
    <w:rsid w:val="009F4222"/>
    <w:rsid w:val="009F43F1"/>
    <w:rsid w:val="009F501D"/>
    <w:rsid w:val="009F53BD"/>
    <w:rsid w:val="00A0131D"/>
    <w:rsid w:val="00A039D5"/>
    <w:rsid w:val="00A03EDA"/>
    <w:rsid w:val="00A046AD"/>
    <w:rsid w:val="00A047B5"/>
    <w:rsid w:val="00A079C1"/>
    <w:rsid w:val="00A12520"/>
    <w:rsid w:val="00A130FD"/>
    <w:rsid w:val="00A13D6D"/>
    <w:rsid w:val="00A143D4"/>
    <w:rsid w:val="00A1457D"/>
    <w:rsid w:val="00A14769"/>
    <w:rsid w:val="00A14C49"/>
    <w:rsid w:val="00A151B5"/>
    <w:rsid w:val="00A15A43"/>
    <w:rsid w:val="00A16151"/>
    <w:rsid w:val="00A16EC6"/>
    <w:rsid w:val="00A1759F"/>
    <w:rsid w:val="00A17C06"/>
    <w:rsid w:val="00A17EAA"/>
    <w:rsid w:val="00A2126E"/>
    <w:rsid w:val="00A21706"/>
    <w:rsid w:val="00A21990"/>
    <w:rsid w:val="00A219AA"/>
    <w:rsid w:val="00A2248E"/>
    <w:rsid w:val="00A22606"/>
    <w:rsid w:val="00A23476"/>
    <w:rsid w:val="00A24FCC"/>
    <w:rsid w:val="00A26A90"/>
    <w:rsid w:val="00A26B27"/>
    <w:rsid w:val="00A26B72"/>
    <w:rsid w:val="00A27145"/>
    <w:rsid w:val="00A30E4F"/>
    <w:rsid w:val="00A32253"/>
    <w:rsid w:val="00A3310E"/>
    <w:rsid w:val="00A333A0"/>
    <w:rsid w:val="00A361A0"/>
    <w:rsid w:val="00A37047"/>
    <w:rsid w:val="00A37E70"/>
    <w:rsid w:val="00A40263"/>
    <w:rsid w:val="00A419BA"/>
    <w:rsid w:val="00A423C3"/>
    <w:rsid w:val="00A437E1"/>
    <w:rsid w:val="00A46076"/>
    <w:rsid w:val="00A46284"/>
    <w:rsid w:val="00A4685E"/>
    <w:rsid w:val="00A478F9"/>
    <w:rsid w:val="00A50CD4"/>
    <w:rsid w:val="00A51191"/>
    <w:rsid w:val="00A52C24"/>
    <w:rsid w:val="00A52D56"/>
    <w:rsid w:val="00A537F8"/>
    <w:rsid w:val="00A5443D"/>
    <w:rsid w:val="00A5680C"/>
    <w:rsid w:val="00A56CFB"/>
    <w:rsid w:val="00A56D62"/>
    <w:rsid w:val="00A56F07"/>
    <w:rsid w:val="00A5762C"/>
    <w:rsid w:val="00A60079"/>
    <w:rsid w:val="00A600FC"/>
    <w:rsid w:val="00A6048E"/>
    <w:rsid w:val="00A609DC"/>
    <w:rsid w:val="00A60BCA"/>
    <w:rsid w:val="00A60C86"/>
    <w:rsid w:val="00A614F7"/>
    <w:rsid w:val="00A638DA"/>
    <w:rsid w:val="00A64157"/>
    <w:rsid w:val="00A65B41"/>
    <w:rsid w:val="00A65E00"/>
    <w:rsid w:val="00A65E65"/>
    <w:rsid w:val="00A66A78"/>
    <w:rsid w:val="00A67581"/>
    <w:rsid w:val="00A67BF3"/>
    <w:rsid w:val="00A701EE"/>
    <w:rsid w:val="00A729C7"/>
    <w:rsid w:val="00A72A02"/>
    <w:rsid w:val="00A7340E"/>
    <w:rsid w:val="00A73C8B"/>
    <w:rsid w:val="00A7436E"/>
    <w:rsid w:val="00A74E96"/>
    <w:rsid w:val="00A75A8E"/>
    <w:rsid w:val="00A76619"/>
    <w:rsid w:val="00A803E8"/>
    <w:rsid w:val="00A824DD"/>
    <w:rsid w:val="00A82A66"/>
    <w:rsid w:val="00A82F5B"/>
    <w:rsid w:val="00A83676"/>
    <w:rsid w:val="00A83B7B"/>
    <w:rsid w:val="00A84274"/>
    <w:rsid w:val="00A850F3"/>
    <w:rsid w:val="00A864E3"/>
    <w:rsid w:val="00A86A36"/>
    <w:rsid w:val="00A86CA2"/>
    <w:rsid w:val="00A87CCB"/>
    <w:rsid w:val="00A90F37"/>
    <w:rsid w:val="00A93582"/>
    <w:rsid w:val="00A93C2F"/>
    <w:rsid w:val="00A94574"/>
    <w:rsid w:val="00A9582F"/>
    <w:rsid w:val="00A95936"/>
    <w:rsid w:val="00A96265"/>
    <w:rsid w:val="00A97084"/>
    <w:rsid w:val="00AA0981"/>
    <w:rsid w:val="00AA150A"/>
    <w:rsid w:val="00AA1532"/>
    <w:rsid w:val="00AA1C2C"/>
    <w:rsid w:val="00AA35F6"/>
    <w:rsid w:val="00AA5AAB"/>
    <w:rsid w:val="00AA5BB7"/>
    <w:rsid w:val="00AA667C"/>
    <w:rsid w:val="00AA6E91"/>
    <w:rsid w:val="00AA7439"/>
    <w:rsid w:val="00AA74C9"/>
    <w:rsid w:val="00AB047E"/>
    <w:rsid w:val="00AB0B0A"/>
    <w:rsid w:val="00AB0BB7"/>
    <w:rsid w:val="00AB112D"/>
    <w:rsid w:val="00AB13C5"/>
    <w:rsid w:val="00AB22C6"/>
    <w:rsid w:val="00AB27CF"/>
    <w:rsid w:val="00AB2AD0"/>
    <w:rsid w:val="00AB3B98"/>
    <w:rsid w:val="00AB3EE7"/>
    <w:rsid w:val="00AB67FC"/>
    <w:rsid w:val="00AB7D46"/>
    <w:rsid w:val="00AC00F2"/>
    <w:rsid w:val="00AC144B"/>
    <w:rsid w:val="00AC2541"/>
    <w:rsid w:val="00AC31B5"/>
    <w:rsid w:val="00AC3E51"/>
    <w:rsid w:val="00AC4EA1"/>
    <w:rsid w:val="00AC5381"/>
    <w:rsid w:val="00AC5920"/>
    <w:rsid w:val="00AD0E65"/>
    <w:rsid w:val="00AD2BF2"/>
    <w:rsid w:val="00AD367E"/>
    <w:rsid w:val="00AD4383"/>
    <w:rsid w:val="00AD4E90"/>
    <w:rsid w:val="00AD5422"/>
    <w:rsid w:val="00AD5448"/>
    <w:rsid w:val="00AD5D9E"/>
    <w:rsid w:val="00AD5DDA"/>
    <w:rsid w:val="00AD6502"/>
    <w:rsid w:val="00AD75C8"/>
    <w:rsid w:val="00AE4179"/>
    <w:rsid w:val="00AE4425"/>
    <w:rsid w:val="00AE4FBE"/>
    <w:rsid w:val="00AE650F"/>
    <w:rsid w:val="00AE6555"/>
    <w:rsid w:val="00AE7706"/>
    <w:rsid w:val="00AE7D16"/>
    <w:rsid w:val="00AF0D15"/>
    <w:rsid w:val="00AF2F90"/>
    <w:rsid w:val="00AF3410"/>
    <w:rsid w:val="00AF3CFB"/>
    <w:rsid w:val="00AF4453"/>
    <w:rsid w:val="00AF4CAA"/>
    <w:rsid w:val="00AF571A"/>
    <w:rsid w:val="00AF5B37"/>
    <w:rsid w:val="00AF5EBF"/>
    <w:rsid w:val="00AF60A0"/>
    <w:rsid w:val="00AF67FC"/>
    <w:rsid w:val="00AF7007"/>
    <w:rsid w:val="00AF7DF5"/>
    <w:rsid w:val="00B006E5"/>
    <w:rsid w:val="00B01BED"/>
    <w:rsid w:val="00B024C2"/>
    <w:rsid w:val="00B034C0"/>
    <w:rsid w:val="00B0370A"/>
    <w:rsid w:val="00B05418"/>
    <w:rsid w:val="00B06A8E"/>
    <w:rsid w:val="00B07700"/>
    <w:rsid w:val="00B10E85"/>
    <w:rsid w:val="00B13921"/>
    <w:rsid w:val="00B1528C"/>
    <w:rsid w:val="00B158E7"/>
    <w:rsid w:val="00B15E8A"/>
    <w:rsid w:val="00B16ACD"/>
    <w:rsid w:val="00B20240"/>
    <w:rsid w:val="00B21487"/>
    <w:rsid w:val="00B21D1A"/>
    <w:rsid w:val="00B232D1"/>
    <w:rsid w:val="00B249AA"/>
    <w:rsid w:val="00B24DB5"/>
    <w:rsid w:val="00B25462"/>
    <w:rsid w:val="00B25A37"/>
    <w:rsid w:val="00B25E43"/>
    <w:rsid w:val="00B26A59"/>
    <w:rsid w:val="00B3110C"/>
    <w:rsid w:val="00B31F9E"/>
    <w:rsid w:val="00B32637"/>
    <w:rsid w:val="00B3268F"/>
    <w:rsid w:val="00B32AA5"/>
    <w:rsid w:val="00B32C2C"/>
    <w:rsid w:val="00B33A1A"/>
    <w:rsid w:val="00B33E6C"/>
    <w:rsid w:val="00B35966"/>
    <w:rsid w:val="00B363EE"/>
    <w:rsid w:val="00B36740"/>
    <w:rsid w:val="00B371CC"/>
    <w:rsid w:val="00B41CD9"/>
    <w:rsid w:val="00B427E6"/>
    <w:rsid w:val="00B428A6"/>
    <w:rsid w:val="00B43E1F"/>
    <w:rsid w:val="00B452A0"/>
    <w:rsid w:val="00B45ED9"/>
    <w:rsid w:val="00B45FBC"/>
    <w:rsid w:val="00B4623E"/>
    <w:rsid w:val="00B47A0A"/>
    <w:rsid w:val="00B511A7"/>
    <w:rsid w:val="00B5194F"/>
    <w:rsid w:val="00B51A7D"/>
    <w:rsid w:val="00B51DBB"/>
    <w:rsid w:val="00B535C2"/>
    <w:rsid w:val="00B53788"/>
    <w:rsid w:val="00B55544"/>
    <w:rsid w:val="00B616EA"/>
    <w:rsid w:val="00B631B4"/>
    <w:rsid w:val="00B63814"/>
    <w:rsid w:val="00B63A21"/>
    <w:rsid w:val="00B642FC"/>
    <w:rsid w:val="00B64D26"/>
    <w:rsid w:val="00B64FBB"/>
    <w:rsid w:val="00B70E22"/>
    <w:rsid w:val="00B72ACB"/>
    <w:rsid w:val="00B7557E"/>
    <w:rsid w:val="00B762D2"/>
    <w:rsid w:val="00B774CB"/>
    <w:rsid w:val="00B80402"/>
    <w:rsid w:val="00B80B9A"/>
    <w:rsid w:val="00B82DCA"/>
    <w:rsid w:val="00B830B7"/>
    <w:rsid w:val="00B83A94"/>
    <w:rsid w:val="00B848EA"/>
    <w:rsid w:val="00B84A81"/>
    <w:rsid w:val="00B84B2B"/>
    <w:rsid w:val="00B84DD7"/>
    <w:rsid w:val="00B870AD"/>
    <w:rsid w:val="00B90500"/>
    <w:rsid w:val="00B9176C"/>
    <w:rsid w:val="00B91E74"/>
    <w:rsid w:val="00B92258"/>
    <w:rsid w:val="00B935A4"/>
    <w:rsid w:val="00B94D6A"/>
    <w:rsid w:val="00B9522C"/>
    <w:rsid w:val="00BA534E"/>
    <w:rsid w:val="00BA561A"/>
    <w:rsid w:val="00BA580A"/>
    <w:rsid w:val="00BA7B91"/>
    <w:rsid w:val="00BB0DC6"/>
    <w:rsid w:val="00BB15E4"/>
    <w:rsid w:val="00BB1E19"/>
    <w:rsid w:val="00BB21D1"/>
    <w:rsid w:val="00BB32F2"/>
    <w:rsid w:val="00BB3316"/>
    <w:rsid w:val="00BB3C32"/>
    <w:rsid w:val="00BB4338"/>
    <w:rsid w:val="00BB6C0E"/>
    <w:rsid w:val="00BB6D18"/>
    <w:rsid w:val="00BB7B38"/>
    <w:rsid w:val="00BC08C7"/>
    <w:rsid w:val="00BC0AF6"/>
    <w:rsid w:val="00BC11E5"/>
    <w:rsid w:val="00BC1CAA"/>
    <w:rsid w:val="00BC4BC6"/>
    <w:rsid w:val="00BC52FD"/>
    <w:rsid w:val="00BC6E62"/>
    <w:rsid w:val="00BC7443"/>
    <w:rsid w:val="00BC7F39"/>
    <w:rsid w:val="00BD0648"/>
    <w:rsid w:val="00BD1040"/>
    <w:rsid w:val="00BD34AA"/>
    <w:rsid w:val="00BD489F"/>
    <w:rsid w:val="00BD7EC3"/>
    <w:rsid w:val="00BE0C44"/>
    <w:rsid w:val="00BE11E0"/>
    <w:rsid w:val="00BE13E5"/>
    <w:rsid w:val="00BE1B48"/>
    <w:rsid w:val="00BE1B8B"/>
    <w:rsid w:val="00BE1F14"/>
    <w:rsid w:val="00BE2A18"/>
    <w:rsid w:val="00BE2A60"/>
    <w:rsid w:val="00BE2C01"/>
    <w:rsid w:val="00BE2DC4"/>
    <w:rsid w:val="00BE41EC"/>
    <w:rsid w:val="00BE56FB"/>
    <w:rsid w:val="00BF01AE"/>
    <w:rsid w:val="00BF1285"/>
    <w:rsid w:val="00BF1FE7"/>
    <w:rsid w:val="00BF23D5"/>
    <w:rsid w:val="00BF34CD"/>
    <w:rsid w:val="00BF35E4"/>
    <w:rsid w:val="00BF3DDE"/>
    <w:rsid w:val="00BF6589"/>
    <w:rsid w:val="00BF6F7F"/>
    <w:rsid w:val="00BF790F"/>
    <w:rsid w:val="00C003C4"/>
    <w:rsid w:val="00C00647"/>
    <w:rsid w:val="00C00A4C"/>
    <w:rsid w:val="00C02764"/>
    <w:rsid w:val="00C02A0C"/>
    <w:rsid w:val="00C02C26"/>
    <w:rsid w:val="00C036FB"/>
    <w:rsid w:val="00C049E4"/>
    <w:rsid w:val="00C04CEF"/>
    <w:rsid w:val="00C06626"/>
    <w:rsid w:val="00C0662F"/>
    <w:rsid w:val="00C076CB"/>
    <w:rsid w:val="00C07983"/>
    <w:rsid w:val="00C10853"/>
    <w:rsid w:val="00C11943"/>
    <w:rsid w:val="00C12E96"/>
    <w:rsid w:val="00C14763"/>
    <w:rsid w:val="00C151F1"/>
    <w:rsid w:val="00C157AB"/>
    <w:rsid w:val="00C16141"/>
    <w:rsid w:val="00C17F83"/>
    <w:rsid w:val="00C20BB2"/>
    <w:rsid w:val="00C2195A"/>
    <w:rsid w:val="00C22920"/>
    <w:rsid w:val="00C2363F"/>
    <w:rsid w:val="00C236C8"/>
    <w:rsid w:val="00C24344"/>
    <w:rsid w:val="00C25F8B"/>
    <w:rsid w:val="00C260B1"/>
    <w:rsid w:val="00C26E56"/>
    <w:rsid w:val="00C27A41"/>
    <w:rsid w:val="00C31406"/>
    <w:rsid w:val="00C3170B"/>
    <w:rsid w:val="00C32C7D"/>
    <w:rsid w:val="00C33C4D"/>
    <w:rsid w:val="00C3475F"/>
    <w:rsid w:val="00C367C6"/>
    <w:rsid w:val="00C37194"/>
    <w:rsid w:val="00C40637"/>
    <w:rsid w:val="00C40688"/>
    <w:rsid w:val="00C40F6C"/>
    <w:rsid w:val="00C43496"/>
    <w:rsid w:val="00C43914"/>
    <w:rsid w:val="00C4397A"/>
    <w:rsid w:val="00C44426"/>
    <w:rsid w:val="00C445D0"/>
    <w:rsid w:val="00C445F3"/>
    <w:rsid w:val="00C447F8"/>
    <w:rsid w:val="00C44ACE"/>
    <w:rsid w:val="00C451F4"/>
    <w:rsid w:val="00C45EB1"/>
    <w:rsid w:val="00C538DA"/>
    <w:rsid w:val="00C54A3A"/>
    <w:rsid w:val="00C55566"/>
    <w:rsid w:val="00C555F2"/>
    <w:rsid w:val="00C56448"/>
    <w:rsid w:val="00C576DB"/>
    <w:rsid w:val="00C61BBE"/>
    <w:rsid w:val="00C620CF"/>
    <w:rsid w:val="00C62CC5"/>
    <w:rsid w:val="00C64A00"/>
    <w:rsid w:val="00C66661"/>
    <w:rsid w:val="00C667BE"/>
    <w:rsid w:val="00C66B58"/>
    <w:rsid w:val="00C6766B"/>
    <w:rsid w:val="00C70D6A"/>
    <w:rsid w:val="00C70FA6"/>
    <w:rsid w:val="00C71E87"/>
    <w:rsid w:val="00C72223"/>
    <w:rsid w:val="00C7489A"/>
    <w:rsid w:val="00C76417"/>
    <w:rsid w:val="00C7726F"/>
    <w:rsid w:val="00C80572"/>
    <w:rsid w:val="00C823DA"/>
    <w:rsid w:val="00C8259F"/>
    <w:rsid w:val="00C82746"/>
    <w:rsid w:val="00C8312F"/>
    <w:rsid w:val="00C836FD"/>
    <w:rsid w:val="00C84C47"/>
    <w:rsid w:val="00C858A4"/>
    <w:rsid w:val="00C85D61"/>
    <w:rsid w:val="00C86A96"/>
    <w:rsid w:val="00C86AFA"/>
    <w:rsid w:val="00C879F9"/>
    <w:rsid w:val="00C9046D"/>
    <w:rsid w:val="00C93608"/>
    <w:rsid w:val="00C9360C"/>
    <w:rsid w:val="00C94635"/>
    <w:rsid w:val="00C96934"/>
    <w:rsid w:val="00CB151F"/>
    <w:rsid w:val="00CB18D0"/>
    <w:rsid w:val="00CB1C8A"/>
    <w:rsid w:val="00CB24F5"/>
    <w:rsid w:val="00CB2663"/>
    <w:rsid w:val="00CB29BD"/>
    <w:rsid w:val="00CB3960"/>
    <w:rsid w:val="00CB3BBE"/>
    <w:rsid w:val="00CB59E9"/>
    <w:rsid w:val="00CC00F7"/>
    <w:rsid w:val="00CC097B"/>
    <w:rsid w:val="00CC0D6A"/>
    <w:rsid w:val="00CC18AA"/>
    <w:rsid w:val="00CC2153"/>
    <w:rsid w:val="00CC3831"/>
    <w:rsid w:val="00CC3D9E"/>
    <w:rsid w:val="00CC3E3D"/>
    <w:rsid w:val="00CC3F3A"/>
    <w:rsid w:val="00CC448A"/>
    <w:rsid w:val="00CC4B65"/>
    <w:rsid w:val="00CC519B"/>
    <w:rsid w:val="00CC5913"/>
    <w:rsid w:val="00CD12C1"/>
    <w:rsid w:val="00CD214E"/>
    <w:rsid w:val="00CD46FA"/>
    <w:rsid w:val="00CD5973"/>
    <w:rsid w:val="00CD666B"/>
    <w:rsid w:val="00CD79AC"/>
    <w:rsid w:val="00CE05A3"/>
    <w:rsid w:val="00CE0799"/>
    <w:rsid w:val="00CE31A6"/>
    <w:rsid w:val="00CE60F4"/>
    <w:rsid w:val="00CE79C7"/>
    <w:rsid w:val="00CF01D4"/>
    <w:rsid w:val="00CF09AA"/>
    <w:rsid w:val="00CF19BA"/>
    <w:rsid w:val="00CF3057"/>
    <w:rsid w:val="00CF4813"/>
    <w:rsid w:val="00CF5233"/>
    <w:rsid w:val="00D01D85"/>
    <w:rsid w:val="00D029B8"/>
    <w:rsid w:val="00D02F60"/>
    <w:rsid w:val="00D03950"/>
    <w:rsid w:val="00D0464E"/>
    <w:rsid w:val="00D04A96"/>
    <w:rsid w:val="00D0785B"/>
    <w:rsid w:val="00D07A7B"/>
    <w:rsid w:val="00D10E06"/>
    <w:rsid w:val="00D12037"/>
    <w:rsid w:val="00D15197"/>
    <w:rsid w:val="00D16820"/>
    <w:rsid w:val="00D169C8"/>
    <w:rsid w:val="00D1793F"/>
    <w:rsid w:val="00D20000"/>
    <w:rsid w:val="00D2004A"/>
    <w:rsid w:val="00D20A20"/>
    <w:rsid w:val="00D20E4A"/>
    <w:rsid w:val="00D211D8"/>
    <w:rsid w:val="00D2159B"/>
    <w:rsid w:val="00D22AF5"/>
    <w:rsid w:val="00D235EA"/>
    <w:rsid w:val="00D23CC9"/>
    <w:rsid w:val="00D247A9"/>
    <w:rsid w:val="00D301BA"/>
    <w:rsid w:val="00D313E7"/>
    <w:rsid w:val="00D3179B"/>
    <w:rsid w:val="00D32721"/>
    <w:rsid w:val="00D328DC"/>
    <w:rsid w:val="00D33387"/>
    <w:rsid w:val="00D33E7E"/>
    <w:rsid w:val="00D342B4"/>
    <w:rsid w:val="00D34807"/>
    <w:rsid w:val="00D34D17"/>
    <w:rsid w:val="00D3666A"/>
    <w:rsid w:val="00D402FB"/>
    <w:rsid w:val="00D42FDF"/>
    <w:rsid w:val="00D432A3"/>
    <w:rsid w:val="00D44B38"/>
    <w:rsid w:val="00D47B63"/>
    <w:rsid w:val="00D47D7A"/>
    <w:rsid w:val="00D50ABD"/>
    <w:rsid w:val="00D523F6"/>
    <w:rsid w:val="00D549BA"/>
    <w:rsid w:val="00D55290"/>
    <w:rsid w:val="00D565FC"/>
    <w:rsid w:val="00D57791"/>
    <w:rsid w:val="00D6046A"/>
    <w:rsid w:val="00D62870"/>
    <w:rsid w:val="00D655D9"/>
    <w:rsid w:val="00D65872"/>
    <w:rsid w:val="00D66F60"/>
    <w:rsid w:val="00D67420"/>
    <w:rsid w:val="00D676F3"/>
    <w:rsid w:val="00D70EF5"/>
    <w:rsid w:val="00D71024"/>
    <w:rsid w:val="00D71A25"/>
    <w:rsid w:val="00D71FCF"/>
    <w:rsid w:val="00D72A54"/>
    <w:rsid w:val="00D72CC1"/>
    <w:rsid w:val="00D731AE"/>
    <w:rsid w:val="00D76EC9"/>
    <w:rsid w:val="00D76F49"/>
    <w:rsid w:val="00D804E8"/>
    <w:rsid w:val="00D80E7D"/>
    <w:rsid w:val="00D80EC3"/>
    <w:rsid w:val="00D81397"/>
    <w:rsid w:val="00D815F5"/>
    <w:rsid w:val="00D82789"/>
    <w:rsid w:val="00D8342C"/>
    <w:rsid w:val="00D848B9"/>
    <w:rsid w:val="00D8565E"/>
    <w:rsid w:val="00D90AC7"/>
    <w:rsid w:val="00D90E69"/>
    <w:rsid w:val="00D91368"/>
    <w:rsid w:val="00D922C9"/>
    <w:rsid w:val="00D93106"/>
    <w:rsid w:val="00D933E9"/>
    <w:rsid w:val="00D9505D"/>
    <w:rsid w:val="00D953D0"/>
    <w:rsid w:val="00D959F5"/>
    <w:rsid w:val="00D9666E"/>
    <w:rsid w:val="00D96884"/>
    <w:rsid w:val="00DA0B61"/>
    <w:rsid w:val="00DA1210"/>
    <w:rsid w:val="00DA15CC"/>
    <w:rsid w:val="00DA1B30"/>
    <w:rsid w:val="00DA3EF8"/>
    <w:rsid w:val="00DA3FDD"/>
    <w:rsid w:val="00DA7017"/>
    <w:rsid w:val="00DA7028"/>
    <w:rsid w:val="00DB11FD"/>
    <w:rsid w:val="00DB1AD2"/>
    <w:rsid w:val="00DB2B58"/>
    <w:rsid w:val="00DB5206"/>
    <w:rsid w:val="00DB6276"/>
    <w:rsid w:val="00DB63F5"/>
    <w:rsid w:val="00DC1C6B"/>
    <w:rsid w:val="00DC2A88"/>
    <w:rsid w:val="00DC2B98"/>
    <w:rsid w:val="00DC2C2E"/>
    <w:rsid w:val="00DC4767"/>
    <w:rsid w:val="00DC4AF0"/>
    <w:rsid w:val="00DC544C"/>
    <w:rsid w:val="00DC6A1D"/>
    <w:rsid w:val="00DC71E8"/>
    <w:rsid w:val="00DC7886"/>
    <w:rsid w:val="00DD0CF2"/>
    <w:rsid w:val="00DD104E"/>
    <w:rsid w:val="00DD6C27"/>
    <w:rsid w:val="00DD75DB"/>
    <w:rsid w:val="00DE1554"/>
    <w:rsid w:val="00DE2901"/>
    <w:rsid w:val="00DE293D"/>
    <w:rsid w:val="00DE3344"/>
    <w:rsid w:val="00DE590F"/>
    <w:rsid w:val="00DE6156"/>
    <w:rsid w:val="00DE6801"/>
    <w:rsid w:val="00DE6DD9"/>
    <w:rsid w:val="00DE7108"/>
    <w:rsid w:val="00DE7DC1"/>
    <w:rsid w:val="00DF0758"/>
    <w:rsid w:val="00DF0F2C"/>
    <w:rsid w:val="00DF2E85"/>
    <w:rsid w:val="00DF3807"/>
    <w:rsid w:val="00DF3AB6"/>
    <w:rsid w:val="00DF3F7E"/>
    <w:rsid w:val="00DF7648"/>
    <w:rsid w:val="00DF7CB2"/>
    <w:rsid w:val="00E00B05"/>
    <w:rsid w:val="00E00E29"/>
    <w:rsid w:val="00E02174"/>
    <w:rsid w:val="00E02BAB"/>
    <w:rsid w:val="00E03D88"/>
    <w:rsid w:val="00E04CEB"/>
    <w:rsid w:val="00E05178"/>
    <w:rsid w:val="00E060BC"/>
    <w:rsid w:val="00E06D8C"/>
    <w:rsid w:val="00E07F4E"/>
    <w:rsid w:val="00E11420"/>
    <w:rsid w:val="00E120FF"/>
    <w:rsid w:val="00E132FB"/>
    <w:rsid w:val="00E170B7"/>
    <w:rsid w:val="00E1735C"/>
    <w:rsid w:val="00E177DD"/>
    <w:rsid w:val="00E20900"/>
    <w:rsid w:val="00E20C7F"/>
    <w:rsid w:val="00E2324C"/>
    <w:rsid w:val="00E2396E"/>
    <w:rsid w:val="00E240E8"/>
    <w:rsid w:val="00E24728"/>
    <w:rsid w:val="00E258D6"/>
    <w:rsid w:val="00E276AC"/>
    <w:rsid w:val="00E31D48"/>
    <w:rsid w:val="00E34A35"/>
    <w:rsid w:val="00E34F79"/>
    <w:rsid w:val="00E37C2F"/>
    <w:rsid w:val="00E40057"/>
    <w:rsid w:val="00E407D8"/>
    <w:rsid w:val="00E41C28"/>
    <w:rsid w:val="00E44A51"/>
    <w:rsid w:val="00E46308"/>
    <w:rsid w:val="00E472E3"/>
    <w:rsid w:val="00E4764A"/>
    <w:rsid w:val="00E51E17"/>
    <w:rsid w:val="00E52323"/>
    <w:rsid w:val="00E52DAB"/>
    <w:rsid w:val="00E52E54"/>
    <w:rsid w:val="00E539B0"/>
    <w:rsid w:val="00E55994"/>
    <w:rsid w:val="00E605EF"/>
    <w:rsid w:val="00E60606"/>
    <w:rsid w:val="00E6065C"/>
    <w:rsid w:val="00E60C66"/>
    <w:rsid w:val="00E6164D"/>
    <w:rsid w:val="00E618C9"/>
    <w:rsid w:val="00E619BB"/>
    <w:rsid w:val="00E62774"/>
    <w:rsid w:val="00E6307C"/>
    <w:rsid w:val="00E636FA"/>
    <w:rsid w:val="00E66C50"/>
    <w:rsid w:val="00E676A7"/>
    <w:rsid w:val="00E679D3"/>
    <w:rsid w:val="00E67E04"/>
    <w:rsid w:val="00E7095F"/>
    <w:rsid w:val="00E70CCB"/>
    <w:rsid w:val="00E71208"/>
    <w:rsid w:val="00E71444"/>
    <w:rsid w:val="00E71C91"/>
    <w:rsid w:val="00E720A1"/>
    <w:rsid w:val="00E7548C"/>
    <w:rsid w:val="00E75DDA"/>
    <w:rsid w:val="00E773E8"/>
    <w:rsid w:val="00E776E1"/>
    <w:rsid w:val="00E80078"/>
    <w:rsid w:val="00E838A4"/>
    <w:rsid w:val="00E83ADD"/>
    <w:rsid w:val="00E84F38"/>
    <w:rsid w:val="00E85623"/>
    <w:rsid w:val="00E8576B"/>
    <w:rsid w:val="00E86088"/>
    <w:rsid w:val="00E87441"/>
    <w:rsid w:val="00E90A24"/>
    <w:rsid w:val="00E90F3E"/>
    <w:rsid w:val="00E91300"/>
    <w:rsid w:val="00E91E0C"/>
    <w:rsid w:val="00E91FAE"/>
    <w:rsid w:val="00E92998"/>
    <w:rsid w:val="00E935BE"/>
    <w:rsid w:val="00E9436F"/>
    <w:rsid w:val="00E95901"/>
    <w:rsid w:val="00E96E3F"/>
    <w:rsid w:val="00E97BD1"/>
    <w:rsid w:val="00EA164D"/>
    <w:rsid w:val="00EA1B64"/>
    <w:rsid w:val="00EA220F"/>
    <w:rsid w:val="00EA270C"/>
    <w:rsid w:val="00EA2F81"/>
    <w:rsid w:val="00EA3F7D"/>
    <w:rsid w:val="00EA4974"/>
    <w:rsid w:val="00EA515C"/>
    <w:rsid w:val="00EA532E"/>
    <w:rsid w:val="00EA53D1"/>
    <w:rsid w:val="00EA5B08"/>
    <w:rsid w:val="00EA7BA2"/>
    <w:rsid w:val="00EB06D9"/>
    <w:rsid w:val="00EB192B"/>
    <w:rsid w:val="00EB19ED"/>
    <w:rsid w:val="00EB1CAB"/>
    <w:rsid w:val="00EB2FA6"/>
    <w:rsid w:val="00EB36FE"/>
    <w:rsid w:val="00EB37C4"/>
    <w:rsid w:val="00EB4394"/>
    <w:rsid w:val="00EB5D14"/>
    <w:rsid w:val="00EB60E9"/>
    <w:rsid w:val="00EB74C1"/>
    <w:rsid w:val="00EB7FED"/>
    <w:rsid w:val="00EC07C0"/>
    <w:rsid w:val="00EC0F5A"/>
    <w:rsid w:val="00EC1D46"/>
    <w:rsid w:val="00EC4265"/>
    <w:rsid w:val="00EC4CEB"/>
    <w:rsid w:val="00EC54B8"/>
    <w:rsid w:val="00EC56B5"/>
    <w:rsid w:val="00EC62A6"/>
    <w:rsid w:val="00EC659E"/>
    <w:rsid w:val="00EC6A01"/>
    <w:rsid w:val="00EC6D44"/>
    <w:rsid w:val="00EC7F4B"/>
    <w:rsid w:val="00ED1E1E"/>
    <w:rsid w:val="00ED2072"/>
    <w:rsid w:val="00ED2AE0"/>
    <w:rsid w:val="00ED5553"/>
    <w:rsid w:val="00ED5E36"/>
    <w:rsid w:val="00ED6961"/>
    <w:rsid w:val="00EE1ABE"/>
    <w:rsid w:val="00EE1D78"/>
    <w:rsid w:val="00EE229D"/>
    <w:rsid w:val="00EE75A9"/>
    <w:rsid w:val="00EF0B96"/>
    <w:rsid w:val="00EF3486"/>
    <w:rsid w:val="00EF3DEC"/>
    <w:rsid w:val="00EF47AF"/>
    <w:rsid w:val="00EF4A84"/>
    <w:rsid w:val="00EF50BF"/>
    <w:rsid w:val="00EF53B6"/>
    <w:rsid w:val="00F00B73"/>
    <w:rsid w:val="00F04E77"/>
    <w:rsid w:val="00F07E18"/>
    <w:rsid w:val="00F07ECC"/>
    <w:rsid w:val="00F11268"/>
    <w:rsid w:val="00F115CA"/>
    <w:rsid w:val="00F1376D"/>
    <w:rsid w:val="00F13BFE"/>
    <w:rsid w:val="00F14817"/>
    <w:rsid w:val="00F14B7C"/>
    <w:rsid w:val="00F14EBA"/>
    <w:rsid w:val="00F1510F"/>
    <w:rsid w:val="00F1533A"/>
    <w:rsid w:val="00F15E5A"/>
    <w:rsid w:val="00F17415"/>
    <w:rsid w:val="00F17F0A"/>
    <w:rsid w:val="00F20607"/>
    <w:rsid w:val="00F257C8"/>
    <w:rsid w:val="00F2668F"/>
    <w:rsid w:val="00F266C9"/>
    <w:rsid w:val="00F2742F"/>
    <w:rsid w:val="00F2753B"/>
    <w:rsid w:val="00F3125E"/>
    <w:rsid w:val="00F33A98"/>
    <w:rsid w:val="00F33E28"/>
    <w:rsid w:val="00F33F8B"/>
    <w:rsid w:val="00F340B2"/>
    <w:rsid w:val="00F4062E"/>
    <w:rsid w:val="00F40F05"/>
    <w:rsid w:val="00F43390"/>
    <w:rsid w:val="00F443B2"/>
    <w:rsid w:val="00F45187"/>
    <w:rsid w:val="00F458D8"/>
    <w:rsid w:val="00F471F3"/>
    <w:rsid w:val="00F50237"/>
    <w:rsid w:val="00F5047E"/>
    <w:rsid w:val="00F51B1D"/>
    <w:rsid w:val="00F53596"/>
    <w:rsid w:val="00F55BA8"/>
    <w:rsid w:val="00F55DB1"/>
    <w:rsid w:val="00F56A65"/>
    <w:rsid w:val="00F56ACA"/>
    <w:rsid w:val="00F600FE"/>
    <w:rsid w:val="00F616C7"/>
    <w:rsid w:val="00F6226B"/>
    <w:rsid w:val="00F6250E"/>
    <w:rsid w:val="00F6270C"/>
    <w:rsid w:val="00F62E4D"/>
    <w:rsid w:val="00F6696D"/>
    <w:rsid w:val="00F66B34"/>
    <w:rsid w:val="00F675B9"/>
    <w:rsid w:val="00F701D8"/>
    <w:rsid w:val="00F70BD5"/>
    <w:rsid w:val="00F711C9"/>
    <w:rsid w:val="00F73416"/>
    <w:rsid w:val="00F74959"/>
    <w:rsid w:val="00F74C59"/>
    <w:rsid w:val="00F75C3A"/>
    <w:rsid w:val="00F81BB2"/>
    <w:rsid w:val="00F82BC0"/>
    <w:rsid w:val="00F82E30"/>
    <w:rsid w:val="00F831CB"/>
    <w:rsid w:val="00F848A3"/>
    <w:rsid w:val="00F84ACF"/>
    <w:rsid w:val="00F84D97"/>
    <w:rsid w:val="00F85742"/>
    <w:rsid w:val="00F85BF8"/>
    <w:rsid w:val="00F871CE"/>
    <w:rsid w:val="00F87802"/>
    <w:rsid w:val="00F87963"/>
    <w:rsid w:val="00F90950"/>
    <w:rsid w:val="00F926B0"/>
    <w:rsid w:val="00F92C0A"/>
    <w:rsid w:val="00F9415B"/>
    <w:rsid w:val="00F95006"/>
    <w:rsid w:val="00F96C28"/>
    <w:rsid w:val="00F96E99"/>
    <w:rsid w:val="00F979E6"/>
    <w:rsid w:val="00F97F26"/>
    <w:rsid w:val="00FA0989"/>
    <w:rsid w:val="00FA13C2"/>
    <w:rsid w:val="00FA2476"/>
    <w:rsid w:val="00FA300F"/>
    <w:rsid w:val="00FA440C"/>
    <w:rsid w:val="00FA7C4F"/>
    <w:rsid w:val="00FA7CBC"/>
    <w:rsid w:val="00FA7F91"/>
    <w:rsid w:val="00FB121C"/>
    <w:rsid w:val="00FB1CDD"/>
    <w:rsid w:val="00FB1FBF"/>
    <w:rsid w:val="00FB297A"/>
    <w:rsid w:val="00FB2C2F"/>
    <w:rsid w:val="00FB305C"/>
    <w:rsid w:val="00FB373A"/>
    <w:rsid w:val="00FB3778"/>
    <w:rsid w:val="00FB7E95"/>
    <w:rsid w:val="00FC02CE"/>
    <w:rsid w:val="00FC0901"/>
    <w:rsid w:val="00FC2E3D"/>
    <w:rsid w:val="00FC37A0"/>
    <w:rsid w:val="00FC3BDE"/>
    <w:rsid w:val="00FC43F6"/>
    <w:rsid w:val="00FC7151"/>
    <w:rsid w:val="00FC72D5"/>
    <w:rsid w:val="00FD052B"/>
    <w:rsid w:val="00FD1DBE"/>
    <w:rsid w:val="00FD25A7"/>
    <w:rsid w:val="00FD27B6"/>
    <w:rsid w:val="00FD3155"/>
    <w:rsid w:val="00FD3689"/>
    <w:rsid w:val="00FD3C39"/>
    <w:rsid w:val="00FD42A3"/>
    <w:rsid w:val="00FD51FA"/>
    <w:rsid w:val="00FD5384"/>
    <w:rsid w:val="00FD7468"/>
    <w:rsid w:val="00FD7772"/>
    <w:rsid w:val="00FD7CE0"/>
    <w:rsid w:val="00FE0B3B"/>
    <w:rsid w:val="00FE15A3"/>
    <w:rsid w:val="00FE1BE2"/>
    <w:rsid w:val="00FE2753"/>
    <w:rsid w:val="00FE38F8"/>
    <w:rsid w:val="00FE534E"/>
    <w:rsid w:val="00FE6599"/>
    <w:rsid w:val="00FE6A7B"/>
    <w:rsid w:val="00FE730A"/>
    <w:rsid w:val="00FE757D"/>
    <w:rsid w:val="00FF1DD7"/>
    <w:rsid w:val="00FF4453"/>
    <w:rsid w:val="00FF512E"/>
    <w:rsid w:val="00FF6444"/>
    <w:rsid w:val="00FF6EC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C54F7"/>
  <w15:docId w15:val="{71E61BC3-2900-4135-B856-43D803FC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160A"/>
    <w:pPr>
      <w:spacing w:line="240" w:lineRule="auto"/>
    </w:pPr>
    <w:rPr>
      <w:rFonts w:ascii="Calibri" w:eastAsiaTheme="minorHAnsi" w:hAnsi="Calibri" w:cs="Calibri"/>
      <w:sz w:val="22"/>
      <w:szCs w:val="22"/>
    </w:rPr>
  </w:style>
  <w:style w:type="paragraph" w:styleId="Nagwek1">
    <w:name w:val="heading 1"/>
    <w:basedOn w:val="Normalny"/>
    <w:next w:val="Normalny"/>
    <w:link w:val="Nagwek1Znak"/>
    <w:uiPriority w:val="99"/>
    <w:semiHidden/>
    <w:rsid w:val="001E1E73"/>
    <w:pPr>
      <w:keepNext/>
      <w:keepLines/>
      <w:widowControl w:val="0"/>
      <w:suppressAutoHyphens/>
      <w:spacing w:before="48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widowControl w:val="0"/>
      <w:tabs>
        <w:tab w:val="center" w:pos="4536"/>
        <w:tab w:val="right" w:pos="9072"/>
      </w:tabs>
      <w:suppressAutoHyphens/>
      <w:spacing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widowControl w:val="0"/>
      <w:tabs>
        <w:tab w:val="center" w:pos="4536"/>
        <w:tab w:val="right" w:pos="9072"/>
      </w:tabs>
      <w:suppressAutoHyphens/>
      <w:spacing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widowControl w:val="0"/>
      <w:suppressAutoHyphens/>
      <w:spacing w:line="360" w:lineRule="auto"/>
    </w:pPr>
    <w:rPr>
      <w:rFonts w:ascii="Tahoma" w:eastAsia="Times New Roman" w:hAnsi="Tahoma" w:cs="Tahoma"/>
      <w:kern w:val="1"/>
      <w:sz w:val="24"/>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line="360" w:lineRule="auto"/>
    </w:pPr>
    <w:rPr>
      <w:rFonts w:ascii="Times" w:eastAsia="Times New Roman" w:hAnsi="Times" w:cs="Times New Roman"/>
      <w:sz w:val="24"/>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pPr>
      <w:widowControl w:val="0"/>
      <w:autoSpaceDE w:val="0"/>
      <w:autoSpaceDN w:val="0"/>
      <w:adjustRightInd w:val="0"/>
      <w:spacing w:line="360" w:lineRule="auto"/>
    </w:pPr>
    <w:rPr>
      <w:rFonts w:ascii="Times" w:eastAsia="Times New Roman" w:hAnsi="Times" w:cs="Times New Roman"/>
      <w:sz w:val="24"/>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line="360" w:lineRule="auto"/>
    </w:pPr>
    <w:rPr>
      <w:rFonts w:ascii="Times New Roman" w:eastAsiaTheme="minorEastAsia" w:hAnsi="Times New Roman" w:cs="Arial"/>
      <w:b/>
      <w:i/>
      <w:sz w:val="24"/>
      <w:szCs w:val="20"/>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rFonts w:ascii="Times New Roman" w:eastAsiaTheme="minorEastAsia" w:hAnsi="Times New Roman" w:cs="Arial"/>
      <w:sz w:val="20"/>
      <w:szCs w:val="20"/>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line="360" w:lineRule="auto"/>
      <w:ind w:firstLine="510"/>
    </w:pPr>
    <w:rPr>
      <w:rFonts w:ascii="Times" w:eastAsiaTheme="minorEastAsia" w:hAnsi="Times" w:cs="Arial"/>
      <w:bCs/>
      <w:kern w:val="24"/>
      <w:sz w:val="24"/>
      <w:szCs w:val="20"/>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line="360" w:lineRule="auto"/>
      <w:jc w:val="center"/>
    </w:pPr>
    <w:rPr>
      <w:rFonts w:ascii="Times" w:eastAsiaTheme="minorEastAsia" w:hAnsi="Times" w:cs="Arial"/>
      <w:bCs/>
      <w:kern w:val="24"/>
      <w:sz w:val="24"/>
      <w:szCs w:val="20"/>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NormalnyWeb">
    <w:name w:val="Normal (Web)"/>
    <w:basedOn w:val="Normalny"/>
    <w:uiPriority w:val="99"/>
    <w:unhideWhenUsed/>
    <w:rsid w:val="00837391"/>
  </w:style>
  <w:style w:type="paragraph" w:styleId="Poprawka">
    <w:name w:val="Revision"/>
    <w:hidden/>
    <w:uiPriority w:val="99"/>
    <w:semiHidden/>
    <w:rsid w:val="0033456D"/>
    <w:pPr>
      <w:spacing w:line="240" w:lineRule="auto"/>
    </w:pPr>
    <w:rPr>
      <w:rFonts w:ascii="Calibri" w:eastAsiaTheme="minorHAnsi" w:hAnsi="Calibri" w:cs="Calibri"/>
      <w:sz w:val="22"/>
      <w:szCs w:val="22"/>
    </w:rPr>
  </w:style>
  <w:style w:type="paragraph" w:styleId="Akapitzlist">
    <w:name w:val="List Paragraph"/>
    <w:basedOn w:val="Normalny"/>
    <w:uiPriority w:val="34"/>
    <w:qFormat/>
    <w:rsid w:val="00042238"/>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136886">
      <w:bodyDiv w:val="1"/>
      <w:marLeft w:val="0"/>
      <w:marRight w:val="0"/>
      <w:marTop w:val="0"/>
      <w:marBottom w:val="0"/>
      <w:divBdr>
        <w:top w:val="none" w:sz="0" w:space="0" w:color="auto"/>
        <w:left w:val="none" w:sz="0" w:space="0" w:color="auto"/>
        <w:bottom w:val="none" w:sz="0" w:space="0" w:color="auto"/>
        <w:right w:val="none" w:sz="0" w:space="0" w:color="auto"/>
      </w:divBdr>
    </w:div>
    <w:div w:id="170085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anowski\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LegislatorInfo xmlns="http://schemas.microsoft.com/vsto/legislator-magic-premium">
  <ZipxFilePath>U:\01. Projekt - zm. rozp. projektowego 04. 07.2025.zipx</ZipxFilePath>
</LegislatorInfo>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038FD2-D1A2-49CF-9109-0C61586D784B}">
  <ds:schemaRefs>
    <ds:schemaRef ds:uri="http://schemas.microsoft.com/vsto/legislator-magic-premium"/>
  </ds:schemaRefs>
</ds:datastoreItem>
</file>

<file path=customXml/itemProps3.xml><?xml version="1.0" encoding="utf-8"?>
<ds:datastoreItem xmlns:ds="http://schemas.openxmlformats.org/officeDocument/2006/customXml" ds:itemID="{DB9F3C1B-96BB-4BE2-A305-6E2EB8CE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31</Pages>
  <Words>8464</Words>
  <Characters>50790</Characters>
  <Application>Microsoft Office Word</Application>
  <DocSecurity>0</DocSecurity>
  <Lines>423</Lines>
  <Paragraphs>118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59136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Dorota Jałtoszuk</dc:creator>
  <cp:lastModifiedBy>Damian Zdanowski</cp:lastModifiedBy>
  <cp:revision>2</cp:revision>
  <cp:lastPrinted>2025-05-08T10:14:00Z</cp:lastPrinted>
  <dcterms:created xsi:type="dcterms:W3CDTF">2025-07-28T13:20:00Z</dcterms:created>
  <dcterms:modified xsi:type="dcterms:W3CDTF">2025-07-28T13:20:00Z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GrammarlyDocumentId">
    <vt:lpwstr>22270e92a961fed9b704d0af7631fcff4d5efced724167c90821303e8bedc397</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