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CF310" w14:textId="77777777" w:rsidR="00F436F7" w:rsidRDefault="00C625B4" w:rsidP="007F3968">
      <w:pPr>
        <w:pStyle w:val="Nagwek1"/>
        <w:rPr>
          <w:b w:val="0"/>
          <w:spacing w:val="-2"/>
          <w:sz w:val="22"/>
          <w:szCs w:val="22"/>
        </w:rPr>
      </w:pPr>
      <w:r w:rsidRPr="007F3968">
        <w:rPr>
          <w:b w:val="0"/>
          <w:sz w:val="22"/>
          <w:szCs w:val="22"/>
        </w:rPr>
        <w:t>OPIS</w:t>
      </w:r>
      <w:r w:rsidRPr="007F3968">
        <w:rPr>
          <w:b w:val="0"/>
          <w:spacing w:val="-5"/>
          <w:sz w:val="22"/>
          <w:szCs w:val="22"/>
        </w:rPr>
        <w:t xml:space="preserve"> </w:t>
      </w:r>
      <w:r w:rsidRPr="007F3968">
        <w:rPr>
          <w:b w:val="0"/>
          <w:sz w:val="22"/>
          <w:szCs w:val="22"/>
        </w:rPr>
        <w:t>PRZEDMIOTU</w:t>
      </w:r>
      <w:r w:rsidRPr="007F3968">
        <w:rPr>
          <w:b w:val="0"/>
          <w:spacing w:val="-7"/>
          <w:sz w:val="22"/>
          <w:szCs w:val="22"/>
        </w:rPr>
        <w:t xml:space="preserve"> </w:t>
      </w:r>
      <w:r w:rsidRPr="007F3968">
        <w:rPr>
          <w:b w:val="0"/>
          <w:spacing w:val="-2"/>
          <w:sz w:val="22"/>
          <w:szCs w:val="22"/>
        </w:rPr>
        <w:t>ZAMÓWIENIA</w:t>
      </w:r>
    </w:p>
    <w:p w14:paraId="7CA54FCD" w14:textId="77777777" w:rsidR="00A55579" w:rsidRPr="007F3968" w:rsidRDefault="00A55579" w:rsidP="007F3968">
      <w:pPr>
        <w:pStyle w:val="Nagwek1"/>
        <w:rPr>
          <w:b w:val="0"/>
          <w:spacing w:val="-2"/>
          <w:sz w:val="22"/>
          <w:szCs w:val="22"/>
        </w:rPr>
      </w:pPr>
    </w:p>
    <w:p w14:paraId="6CF36501" w14:textId="77777777" w:rsidR="007F3968" w:rsidRPr="007F3968" w:rsidRDefault="007F3968" w:rsidP="007F3968">
      <w:pPr>
        <w:pStyle w:val="Nagwek1"/>
        <w:ind w:left="0"/>
        <w:jc w:val="both"/>
        <w:rPr>
          <w:spacing w:val="-2"/>
          <w:sz w:val="22"/>
          <w:szCs w:val="22"/>
        </w:rPr>
      </w:pPr>
      <w:r w:rsidRPr="007F3968">
        <w:rPr>
          <w:spacing w:val="-2"/>
          <w:sz w:val="22"/>
          <w:szCs w:val="22"/>
        </w:rPr>
        <w:t>Przedmiot zamówienia:</w:t>
      </w:r>
    </w:p>
    <w:p w14:paraId="5076C92E" w14:textId="77777777" w:rsidR="007F3968" w:rsidRPr="007F3968" w:rsidRDefault="007F3968" w:rsidP="007F3968">
      <w:pPr>
        <w:pStyle w:val="Nagwek1"/>
        <w:ind w:left="0"/>
        <w:jc w:val="both"/>
        <w:rPr>
          <w:b w:val="0"/>
          <w:spacing w:val="-2"/>
          <w:sz w:val="22"/>
          <w:szCs w:val="22"/>
        </w:rPr>
      </w:pPr>
      <w:r w:rsidRPr="007F3968">
        <w:rPr>
          <w:b w:val="0"/>
          <w:spacing w:val="-2"/>
          <w:sz w:val="22"/>
          <w:szCs w:val="22"/>
        </w:rPr>
        <w:t>Opracowanie dokumentacji projektowo-kosztorysowej na budowę podziemnego zbiornika na wodę do celów przeciwpożarowych zlokalizowanego na terenie leśnictwa Jagodne</w:t>
      </w:r>
    </w:p>
    <w:p w14:paraId="7810C040" w14:textId="77777777" w:rsidR="007F3968" w:rsidRDefault="007F3968" w:rsidP="007F3968">
      <w:pPr>
        <w:pStyle w:val="Tekstpodstawowy"/>
        <w:jc w:val="both"/>
      </w:pPr>
    </w:p>
    <w:p w14:paraId="35AC4F96" w14:textId="77777777" w:rsidR="00F436F7" w:rsidRDefault="00C625B4" w:rsidP="007F3968">
      <w:pPr>
        <w:pStyle w:val="Tekstpodstawowy"/>
        <w:jc w:val="both"/>
      </w:pPr>
      <w:r w:rsidRPr="007F3968">
        <w:rPr>
          <w:b/>
        </w:rPr>
        <w:t>Adres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2E75FC8B" w14:textId="2BC98C6B" w:rsidR="00F436F7" w:rsidRDefault="00C625B4" w:rsidP="007F3968">
      <w:pPr>
        <w:pStyle w:val="Nagwek3"/>
        <w:spacing w:before="38"/>
        <w:jc w:val="both"/>
      </w:pPr>
      <w:r>
        <w:t>Leśnictwo</w:t>
      </w:r>
      <w:r>
        <w:rPr>
          <w:spacing w:val="-7"/>
        </w:rPr>
        <w:t xml:space="preserve"> </w:t>
      </w:r>
      <w:proofErr w:type="spellStart"/>
      <w:r w:rsidR="001A3293">
        <w:t>Szumin</w:t>
      </w:r>
      <w:proofErr w:type="spellEnd"/>
    </w:p>
    <w:p w14:paraId="7F662C2C" w14:textId="1A1CF724" w:rsidR="00F436F7" w:rsidRDefault="00C625B4" w:rsidP="00A55579">
      <w:pPr>
        <w:pStyle w:val="Tekstpodstawowy"/>
        <w:spacing w:before="37"/>
      </w:pPr>
      <w:r>
        <w:t>n</w:t>
      </w:r>
      <w:r w:rsidR="007F3968">
        <w:t>ume</w:t>
      </w:r>
      <w:r>
        <w:t>r</w:t>
      </w:r>
      <w:r>
        <w:rPr>
          <w:spacing w:val="-2"/>
        </w:rPr>
        <w:t xml:space="preserve"> </w:t>
      </w:r>
      <w:r>
        <w:t>ewid</w:t>
      </w:r>
      <w:r w:rsidR="007F3968">
        <w:t>encyjny działki:</w:t>
      </w:r>
      <w:r>
        <w:rPr>
          <w:spacing w:val="-3"/>
        </w:rPr>
        <w:t xml:space="preserve"> </w:t>
      </w:r>
      <w:r w:rsidR="00254139">
        <w:rPr>
          <w:spacing w:val="-5"/>
        </w:rPr>
        <w:t>3691</w:t>
      </w:r>
    </w:p>
    <w:p w14:paraId="0DB97F5C" w14:textId="09C1C21A" w:rsidR="00F436F7" w:rsidRDefault="00C625B4" w:rsidP="00A55579">
      <w:pPr>
        <w:pStyle w:val="Tekstpodstawowy"/>
        <w:spacing w:before="37" w:line="278" w:lineRule="auto"/>
        <w:ind w:right="5064"/>
      </w:pPr>
      <w:r>
        <w:t>obręb</w:t>
      </w:r>
      <w:r w:rsidR="007F3968">
        <w:t xml:space="preserve"> </w:t>
      </w:r>
      <w:r>
        <w:t>ewidencyjny:</w:t>
      </w:r>
      <w:r>
        <w:rPr>
          <w:spacing w:val="-11"/>
        </w:rPr>
        <w:t xml:space="preserve"> </w:t>
      </w:r>
      <w:r w:rsidR="007F3968">
        <w:t>B</w:t>
      </w:r>
      <w:r w:rsidR="000A4D05">
        <w:t>rzuza</w:t>
      </w:r>
      <w:r w:rsidR="00A55579">
        <w:br/>
      </w:r>
      <w:r w:rsidR="007F3968">
        <w:t xml:space="preserve">gmina: </w:t>
      </w:r>
      <w:r w:rsidR="007542D6">
        <w:t>Łochów</w:t>
      </w:r>
    </w:p>
    <w:p w14:paraId="743EDC25" w14:textId="77E396EA" w:rsidR="00040FA5" w:rsidRDefault="00C625B4" w:rsidP="00A55579">
      <w:pPr>
        <w:pStyle w:val="Tekstpodstawowy"/>
        <w:spacing w:line="249" w:lineRule="exact"/>
      </w:pPr>
      <w:r>
        <w:t>adres</w:t>
      </w:r>
      <w:r>
        <w:rPr>
          <w:spacing w:val="-4"/>
        </w:rPr>
        <w:t xml:space="preserve"> </w:t>
      </w:r>
      <w:r>
        <w:t>leśny:</w:t>
      </w:r>
      <w:r w:rsidR="00040FA5" w:rsidRPr="00040FA5">
        <w:t>17-06-1-04 -20</w:t>
      </w:r>
      <w:r w:rsidR="00F04084">
        <w:t>3</w:t>
      </w:r>
      <w:r w:rsidR="00040FA5" w:rsidRPr="00040FA5">
        <w:t>-d</w:t>
      </w:r>
    </w:p>
    <w:p w14:paraId="5E4D38D3" w14:textId="77777777" w:rsidR="00F436F7" w:rsidRDefault="00F436F7">
      <w:pPr>
        <w:pStyle w:val="Tekstpodstawowy"/>
      </w:pPr>
    </w:p>
    <w:p w14:paraId="5389F20F" w14:textId="77777777" w:rsidR="00F436F7" w:rsidRPr="00A55579" w:rsidRDefault="00C625B4" w:rsidP="00A55579">
      <w:pPr>
        <w:pStyle w:val="Tekstpodstawowy"/>
        <w:spacing w:before="1"/>
        <w:rPr>
          <w:b/>
        </w:rPr>
      </w:pPr>
      <w:r w:rsidRPr="00A55579">
        <w:rPr>
          <w:b/>
        </w:rPr>
        <w:t>Nazwa</w:t>
      </w:r>
      <w:r w:rsidRPr="00A55579">
        <w:rPr>
          <w:b/>
          <w:spacing w:val="-3"/>
        </w:rPr>
        <w:t xml:space="preserve"> </w:t>
      </w:r>
      <w:r w:rsidRPr="00A55579">
        <w:rPr>
          <w:b/>
        </w:rPr>
        <w:t>i</w:t>
      </w:r>
      <w:r w:rsidRPr="00A55579">
        <w:rPr>
          <w:b/>
          <w:spacing w:val="-2"/>
        </w:rPr>
        <w:t xml:space="preserve"> </w:t>
      </w:r>
      <w:r w:rsidRPr="00A55579">
        <w:rPr>
          <w:b/>
        </w:rPr>
        <w:t>adres</w:t>
      </w:r>
      <w:r w:rsidRPr="00A55579">
        <w:rPr>
          <w:b/>
          <w:spacing w:val="-3"/>
        </w:rPr>
        <w:t xml:space="preserve"> </w:t>
      </w:r>
      <w:r w:rsidRPr="00A55579">
        <w:rPr>
          <w:b/>
          <w:spacing w:val="-2"/>
        </w:rPr>
        <w:t>Zamawiającego:</w:t>
      </w:r>
    </w:p>
    <w:p w14:paraId="6E180981" w14:textId="77777777" w:rsidR="00A55579" w:rsidRPr="00A55579" w:rsidRDefault="00C625B4" w:rsidP="00A55579">
      <w:pPr>
        <w:pStyle w:val="Nagwek3"/>
        <w:spacing w:before="37" w:line="276" w:lineRule="auto"/>
        <w:ind w:right="6602"/>
        <w:rPr>
          <w:b w:val="0"/>
        </w:rPr>
      </w:pPr>
      <w:r w:rsidRPr="00A55579">
        <w:rPr>
          <w:b w:val="0"/>
        </w:rPr>
        <w:t>Nadleśnictwo</w:t>
      </w:r>
      <w:r w:rsidRPr="00A55579">
        <w:rPr>
          <w:b w:val="0"/>
          <w:spacing w:val="-16"/>
        </w:rPr>
        <w:t xml:space="preserve"> </w:t>
      </w:r>
      <w:r w:rsidR="00A55579" w:rsidRPr="00A55579">
        <w:rPr>
          <w:b w:val="0"/>
        </w:rPr>
        <w:t xml:space="preserve">Łochów </w:t>
      </w:r>
    </w:p>
    <w:p w14:paraId="2B3194D2" w14:textId="77777777" w:rsidR="00A55579" w:rsidRPr="00A55579" w:rsidRDefault="00C625B4" w:rsidP="00A55579">
      <w:pPr>
        <w:pStyle w:val="Nagwek3"/>
        <w:spacing w:before="37" w:line="276" w:lineRule="auto"/>
        <w:ind w:right="6602"/>
        <w:rPr>
          <w:b w:val="0"/>
        </w:rPr>
      </w:pPr>
      <w:r w:rsidRPr="00A55579">
        <w:rPr>
          <w:b w:val="0"/>
        </w:rPr>
        <w:t xml:space="preserve">ul. </w:t>
      </w:r>
      <w:r w:rsidR="00A55579" w:rsidRPr="00A55579">
        <w:rPr>
          <w:b w:val="0"/>
        </w:rPr>
        <w:t>Wyszkowska 28</w:t>
      </w:r>
    </w:p>
    <w:p w14:paraId="282718FA" w14:textId="77777777" w:rsidR="00A55579" w:rsidRPr="00A55579" w:rsidRDefault="00A55579" w:rsidP="00A55579">
      <w:pPr>
        <w:spacing w:line="252" w:lineRule="exact"/>
        <w:rPr>
          <w:spacing w:val="-2"/>
        </w:rPr>
      </w:pPr>
      <w:r w:rsidRPr="00A55579">
        <w:t>07-130</w:t>
      </w:r>
      <w:r w:rsidR="00C625B4" w:rsidRPr="00A55579">
        <w:rPr>
          <w:spacing w:val="-4"/>
        </w:rPr>
        <w:t xml:space="preserve"> </w:t>
      </w:r>
      <w:r w:rsidR="00C625B4" w:rsidRPr="00A55579">
        <w:rPr>
          <w:spacing w:val="-2"/>
        </w:rPr>
        <w:t>Ło</w:t>
      </w:r>
      <w:r w:rsidRPr="00A55579">
        <w:rPr>
          <w:spacing w:val="-2"/>
        </w:rPr>
        <w:t xml:space="preserve">chów </w:t>
      </w:r>
    </w:p>
    <w:p w14:paraId="7EF5FCBE" w14:textId="77777777" w:rsidR="00F436F7" w:rsidRDefault="00F436F7">
      <w:pPr>
        <w:pStyle w:val="Tekstpodstawowy"/>
        <w:spacing w:before="24"/>
      </w:pPr>
    </w:p>
    <w:p w14:paraId="3DEE01A1" w14:textId="77777777" w:rsidR="00F436F7" w:rsidRDefault="00C625B4">
      <w:pPr>
        <w:pStyle w:val="Nagwek3"/>
        <w:numPr>
          <w:ilvl w:val="0"/>
          <w:numId w:val="4"/>
        </w:numPr>
        <w:tabs>
          <w:tab w:val="left" w:pos="284"/>
        </w:tabs>
        <w:ind w:left="284" w:hanging="282"/>
      </w:pPr>
      <w:r>
        <w:t>Przedmiot</w:t>
      </w:r>
      <w:r>
        <w:rPr>
          <w:spacing w:val="-5"/>
        </w:rPr>
        <w:t xml:space="preserve"> </w:t>
      </w:r>
      <w:r>
        <w:rPr>
          <w:spacing w:val="-2"/>
        </w:rPr>
        <w:t>zamówienia</w:t>
      </w:r>
    </w:p>
    <w:p w14:paraId="6EC15A06" w14:textId="049D1AE2" w:rsidR="00F436F7" w:rsidRDefault="00C625B4">
      <w:pPr>
        <w:spacing w:before="160" w:line="276" w:lineRule="auto"/>
        <w:ind w:left="2" w:right="274"/>
        <w:jc w:val="both"/>
      </w:pPr>
      <w:r>
        <w:t>Przedmiotem zamówienia jest opracowanie dokumentacji projektowo-kosztorysowej wraz z uzyskaniem wymaganych prawem</w:t>
      </w:r>
      <w:r>
        <w:rPr>
          <w:spacing w:val="-1"/>
        </w:rPr>
        <w:t xml:space="preserve"> </w:t>
      </w:r>
      <w:r>
        <w:t xml:space="preserve">pozwoleń i uzgodnień, dla inwestycji obejmujące </w:t>
      </w:r>
      <w:r>
        <w:rPr>
          <w:b/>
        </w:rPr>
        <w:t xml:space="preserve">budowę podziemnego zbiornika na wodę do celów przeciwpożarowych zlokalizowanego na terenie leśnictwa </w:t>
      </w:r>
      <w:proofErr w:type="spellStart"/>
      <w:r w:rsidR="000A4D05">
        <w:rPr>
          <w:b/>
        </w:rPr>
        <w:t>Szumin</w:t>
      </w:r>
      <w:proofErr w:type="spellEnd"/>
      <w:r>
        <w:rPr>
          <w:b/>
        </w:rPr>
        <w:t xml:space="preserve">, </w:t>
      </w:r>
      <w:r>
        <w:t xml:space="preserve">położonego na części działki nr </w:t>
      </w:r>
      <w:proofErr w:type="spellStart"/>
      <w:r>
        <w:t>ewid</w:t>
      </w:r>
      <w:proofErr w:type="spellEnd"/>
      <w:r w:rsidR="00505D34">
        <w:t>.</w:t>
      </w:r>
      <w:r>
        <w:t xml:space="preserve"> </w:t>
      </w:r>
      <w:r w:rsidR="00254139">
        <w:t>3691 (</w:t>
      </w:r>
      <w:r w:rsidR="00040FA5">
        <w:t xml:space="preserve">miejsce budowy zbiornika </w:t>
      </w:r>
      <w:r w:rsidR="00254139">
        <w:t xml:space="preserve">w </w:t>
      </w:r>
      <w:r w:rsidR="00040FA5">
        <w:t>zależności od oceny projektanta)</w:t>
      </w:r>
      <w:r>
        <w:t xml:space="preserve"> w obrębie </w:t>
      </w:r>
      <w:r w:rsidR="000A4D05">
        <w:t>Brzuza</w:t>
      </w:r>
      <w:r>
        <w:t xml:space="preserve">, na terenie Nadleśnictwa </w:t>
      </w:r>
      <w:r w:rsidR="00A55579">
        <w:t>Łochów</w:t>
      </w:r>
      <w:r>
        <w:t>.</w:t>
      </w:r>
    </w:p>
    <w:p w14:paraId="0AA77E89" w14:textId="77777777" w:rsidR="00F436F7" w:rsidRDefault="00C625B4">
      <w:pPr>
        <w:pStyle w:val="Tekstpodstawowy"/>
        <w:spacing w:before="120" w:line="276" w:lineRule="auto"/>
        <w:ind w:left="2" w:right="276"/>
        <w:jc w:val="both"/>
      </w:pPr>
      <w:r>
        <w:t>Planowany do budowy podziemny zbiornik na wodę do celów przeciwpożarowych zlokalizowany będzie na gruntach będących własnością Skarbu Państwa w zarządzie Państwowe Gospodarstwo Leśne Lasy Państwowe – Nadleśnictwo Ło</w:t>
      </w:r>
      <w:r w:rsidR="00A55579">
        <w:t>chów</w:t>
      </w:r>
      <w:r>
        <w:t>.</w:t>
      </w:r>
    </w:p>
    <w:p w14:paraId="56AE060A" w14:textId="77777777" w:rsidR="00F436F7" w:rsidRDefault="00C625B4">
      <w:pPr>
        <w:pStyle w:val="Nagwek3"/>
        <w:numPr>
          <w:ilvl w:val="0"/>
          <w:numId w:val="4"/>
        </w:numPr>
        <w:tabs>
          <w:tab w:val="left" w:pos="284"/>
        </w:tabs>
        <w:spacing w:before="236"/>
        <w:ind w:left="284" w:hanging="282"/>
      </w:pPr>
      <w:r>
        <w:rPr>
          <w:spacing w:val="-2"/>
        </w:rPr>
        <w:t>Lokalizacja</w:t>
      </w:r>
    </w:p>
    <w:p w14:paraId="15FA8358" w14:textId="2BBA07D2" w:rsidR="00F436F7" w:rsidRPr="00040FA5" w:rsidRDefault="00C625B4" w:rsidP="00040FA5">
      <w:pPr>
        <w:pStyle w:val="Tekstpodstawowy"/>
        <w:spacing w:before="158"/>
        <w:ind w:left="2"/>
      </w:pPr>
      <w:r>
        <w:t>Zbiornik</w:t>
      </w:r>
      <w:r>
        <w:rPr>
          <w:spacing w:val="9"/>
        </w:rPr>
        <w:t xml:space="preserve"> </w:t>
      </w:r>
      <w:r>
        <w:t>przeciwpożarowy</w:t>
      </w:r>
      <w:r>
        <w:rPr>
          <w:spacing w:val="10"/>
        </w:rPr>
        <w:t xml:space="preserve"> </w:t>
      </w:r>
      <w:r>
        <w:t>zlokalizowany</w:t>
      </w:r>
      <w:r>
        <w:rPr>
          <w:spacing w:val="7"/>
        </w:rPr>
        <w:t xml:space="preserve"> </w:t>
      </w:r>
      <w:r>
        <w:t>będzie</w:t>
      </w:r>
      <w:r>
        <w:rPr>
          <w:spacing w:val="8"/>
        </w:rPr>
        <w:t xml:space="preserve"> </w:t>
      </w:r>
      <w:r>
        <w:t>pod</w:t>
      </w:r>
      <w:r>
        <w:rPr>
          <w:spacing w:val="10"/>
        </w:rPr>
        <w:t xml:space="preserve"> </w:t>
      </w:r>
      <w:r>
        <w:t>adresem</w:t>
      </w:r>
      <w:r>
        <w:rPr>
          <w:spacing w:val="8"/>
        </w:rPr>
        <w:t xml:space="preserve"> </w:t>
      </w:r>
      <w:r>
        <w:t>leśnym</w:t>
      </w:r>
      <w:r>
        <w:rPr>
          <w:spacing w:val="9"/>
        </w:rPr>
        <w:t xml:space="preserve"> </w:t>
      </w:r>
      <w:r>
        <w:t>nr</w:t>
      </w:r>
      <w:r>
        <w:rPr>
          <w:spacing w:val="6"/>
        </w:rPr>
        <w:t xml:space="preserve"> </w:t>
      </w:r>
      <w:bookmarkStart w:id="0" w:name="_Hlk225771665"/>
      <w:r w:rsidR="00040FA5" w:rsidRPr="00040FA5">
        <w:rPr>
          <w:spacing w:val="-8"/>
        </w:rPr>
        <w:t>17-06-1-04 -</w:t>
      </w:r>
      <w:r w:rsidR="00040FA5">
        <w:rPr>
          <w:spacing w:val="-8"/>
        </w:rPr>
        <w:t>20</w:t>
      </w:r>
      <w:r w:rsidR="00F04084">
        <w:rPr>
          <w:spacing w:val="-8"/>
        </w:rPr>
        <w:t>3</w:t>
      </w:r>
      <w:r w:rsidR="00040FA5">
        <w:rPr>
          <w:spacing w:val="-8"/>
        </w:rPr>
        <w:t xml:space="preserve">-d </w:t>
      </w:r>
      <w:bookmarkEnd w:id="0"/>
      <w:r>
        <w:t>na</w:t>
      </w:r>
      <w:r>
        <w:rPr>
          <w:spacing w:val="-12"/>
        </w:rPr>
        <w:t xml:space="preserve"> </w:t>
      </w:r>
      <w:r>
        <w:t>terenie</w:t>
      </w:r>
      <w:r>
        <w:rPr>
          <w:spacing w:val="-8"/>
        </w:rPr>
        <w:t xml:space="preserve"> </w:t>
      </w:r>
      <w:r>
        <w:t>leśnictwa</w:t>
      </w:r>
      <w:r>
        <w:rPr>
          <w:spacing w:val="-12"/>
        </w:rPr>
        <w:t xml:space="preserve"> </w:t>
      </w:r>
      <w:proofErr w:type="spellStart"/>
      <w:r w:rsidR="000A4D05">
        <w:t>Szumin</w:t>
      </w:r>
      <w:proofErr w:type="spellEnd"/>
      <w:r>
        <w:t>,</w:t>
      </w:r>
      <w:r>
        <w:rPr>
          <w:spacing w:val="-8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działce</w:t>
      </w:r>
      <w:r>
        <w:rPr>
          <w:spacing w:val="-8"/>
        </w:rPr>
        <w:t xml:space="preserve"> </w:t>
      </w:r>
      <w:r>
        <w:t>która</w:t>
      </w:r>
      <w:r>
        <w:rPr>
          <w:spacing w:val="-11"/>
        </w:rPr>
        <w:t xml:space="preserve"> </w:t>
      </w:r>
      <w:r>
        <w:t>stanowi</w:t>
      </w:r>
      <w:r>
        <w:rPr>
          <w:spacing w:val="-9"/>
        </w:rPr>
        <w:t xml:space="preserve"> </w:t>
      </w:r>
      <w:r>
        <w:t>użytek</w:t>
      </w:r>
      <w:r>
        <w:rPr>
          <w:spacing w:val="-9"/>
        </w:rPr>
        <w:t xml:space="preserve"> </w:t>
      </w:r>
      <w:r>
        <w:t>ewidencyjny</w:t>
      </w:r>
      <w:r>
        <w:rPr>
          <w:spacing w:val="-9"/>
        </w:rPr>
        <w:t xml:space="preserve"> </w:t>
      </w:r>
      <w:proofErr w:type="spellStart"/>
      <w:r>
        <w:t>Ls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(lasy).</w:t>
      </w:r>
    </w:p>
    <w:p w14:paraId="468D86E2" w14:textId="77777777" w:rsidR="0063429C" w:rsidRDefault="0063429C">
      <w:pPr>
        <w:pStyle w:val="Tekstpodstawowy"/>
        <w:spacing w:before="37"/>
        <w:ind w:left="2"/>
        <w:rPr>
          <w:spacing w:val="-2"/>
        </w:rPr>
      </w:pPr>
    </w:p>
    <w:p w14:paraId="3E7C639E" w14:textId="77777777" w:rsidR="009F035A" w:rsidRPr="009F035A" w:rsidRDefault="009F035A" w:rsidP="009F035A">
      <w:pPr>
        <w:pStyle w:val="Nagwek3"/>
        <w:numPr>
          <w:ilvl w:val="0"/>
          <w:numId w:val="4"/>
        </w:numPr>
        <w:tabs>
          <w:tab w:val="left" w:pos="284"/>
          <w:tab w:val="left" w:pos="285"/>
        </w:tabs>
        <w:spacing w:before="80" w:line="276" w:lineRule="auto"/>
        <w:ind w:right="278"/>
        <w:jc w:val="both"/>
      </w:pPr>
      <w:r>
        <w:t>Charakterystyka</w:t>
      </w:r>
      <w:r w:rsidRPr="007F3968">
        <w:rPr>
          <w:spacing w:val="-10"/>
        </w:rPr>
        <w:t xml:space="preserve"> </w:t>
      </w:r>
      <w:r>
        <w:t>stanu</w:t>
      </w:r>
      <w:r w:rsidRPr="007F3968">
        <w:rPr>
          <w:spacing w:val="-11"/>
        </w:rPr>
        <w:t xml:space="preserve"> </w:t>
      </w:r>
      <w:r w:rsidRPr="007F3968">
        <w:rPr>
          <w:spacing w:val="-2"/>
        </w:rPr>
        <w:t>istniejącego</w:t>
      </w:r>
    </w:p>
    <w:p w14:paraId="4506843B" w14:textId="77777777" w:rsidR="009F035A" w:rsidRDefault="009F035A" w:rsidP="009F035A">
      <w:pPr>
        <w:pStyle w:val="Nagwek3"/>
        <w:tabs>
          <w:tab w:val="left" w:pos="284"/>
          <w:tab w:val="left" w:pos="285"/>
        </w:tabs>
        <w:spacing w:before="80" w:line="276" w:lineRule="auto"/>
        <w:ind w:left="1" w:right="278" w:firstLine="0"/>
        <w:jc w:val="both"/>
      </w:pPr>
      <w:r w:rsidRPr="00E56179">
        <w:rPr>
          <w:b w:val="0"/>
        </w:rPr>
        <w:t>Działka na której planowana jest budowa zbiornika przeciwpożarowego jest działką leśną porośniętą drzewami</w:t>
      </w:r>
      <w:r>
        <w:t>.</w:t>
      </w:r>
    </w:p>
    <w:p w14:paraId="260BB17D" w14:textId="77777777" w:rsidR="0063429C" w:rsidRDefault="009F035A" w:rsidP="0063429C">
      <w:pPr>
        <w:pStyle w:val="Tekstpodstawowy"/>
        <w:spacing w:before="152" w:line="252" w:lineRule="exact"/>
        <w:jc w:val="both"/>
        <w:rPr>
          <w:spacing w:val="-2"/>
        </w:rPr>
      </w:pPr>
      <w:r>
        <w:t>Działka</w:t>
      </w:r>
      <w:r>
        <w:rPr>
          <w:spacing w:val="-11"/>
        </w:rPr>
        <w:t xml:space="preserve"> </w:t>
      </w:r>
      <w:r>
        <w:t>przeznaczona</w:t>
      </w:r>
      <w:r>
        <w:rPr>
          <w:spacing w:val="-9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zbiornik</w:t>
      </w:r>
      <w:r>
        <w:rPr>
          <w:spacing w:val="-7"/>
        </w:rPr>
        <w:t xml:space="preserve"> </w:t>
      </w:r>
      <w:r>
        <w:t>posiada</w:t>
      </w:r>
      <w:r>
        <w:rPr>
          <w:spacing w:val="-10"/>
        </w:rPr>
        <w:t xml:space="preserve"> </w:t>
      </w:r>
      <w:r>
        <w:t>płaską</w:t>
      </w:r>
      <w:r>
        <w:rPr>
          <w:spacing w:val="-8"/>
        </w:rPr>
        <w:t xml:space="preserve"> </w:t>
      </w:r>
      <w:r>
        <w:t>nawierzchnię</w:t>
      </w:r>
      <w:r>
        <w:rPr>
          <w:spacing w:val="-9"/>
        </w:rPr>
        <w:t xml:space="preserve"> </w:t>
      </w:r>
      <w:r>
        <w:rPr>
          <w:spacing w:val="-2"/>
        </w:rPr>
        <w:t>terenu.</w:t>
      </w:r>
      <w:r w:rsidR="0063429C">
        <w:rPr>
          <w:spacing w:val="-2"/>
        </w:rPr>
        <w:t xml:space="preserve"> </w:t>
      </w:r>
    </w:p>
    <w:p w14:paraId="29A4CB06" w14:textId="2D035174" w:rsidR="009F035A" w:rsidRDefault="009F035A" w:rsidP="0063429C">
      <w:pPr>
        <w:pStyle w:val="Tekstpodstawowy"/>
        <w:spacing w:before="152" w:line="252" w:lineRule="exact"/>
        <w:jc w:val="both"/>
      </w:pPr>
      <w:r>
        <w:t xml:space="preserve">W obrębie planowanej inwestycji </w:t>
      </w:r>
      <w:r w:rsidR="0063429C">
        <w:t xml:space="preserve">przebiega droga pożarowa nr </w:t>
      </w:r>
      <w:r w:rsidR="000A4D05">
        <w:t>35</w:t>
      </w:r>
      <w:r w:rsidR="0063429C">
        <w:t xml:space="preserve">. </w:t>
      </w:r>
    </w:p>
    <w:p w14:paraId="320D6B04" w14:textId="223F8DC1" w:rsidR="009F035A" w:rsidRPr="00254139" w:rsidRDefault="009F035A" w:rsidP="0063429C">
      <w:pPr>
        <w:tabs>
          <w:tab w:val="left" w:pos="283"/>
          <w:tab w:val="left" w:pos="285"/>
        </w:tabs>
        <w:spacing w:before="152" w:line="276" w:lineRule="auto"/>
        <w:ind w:right="281"/>
      </w:pPr>
      <w:r w:rsidRPr="00254139">
        <w:t>Przeprowadzona analiza wpływu planowanej inwestycji na różnorodność biologiczną wykazała, że projektowana inwestycja zlokalizowana jest w obszarze, w którym brak jest form ochrony przyrody. Inwestycja nie będzie stwarzać zagrożenia dla środowiska oraz higieny i zdrowia ludzi, oraz że brak jest potrzeby prowadzenia działań ochronnych.</w:t>
      </w:r>
      <w:r w:rsidR="00313E52" w:rsidRPr="00313E52">
        <w:t xml:space="preserve"> </w:t>
      </w:r>
      <w:r w:rsidR="005E47FE" w:rsidRPr="005E47FE">
        <w:rPr>
          <w:noProof/>
        </w:rPr>
        <w:lastRenderedPageBreak/>
        <w:drawing>
          <wp:inline distT="0" distB="0" distL="0" distR="0" wp14:anchorId="73D78C3C" wp14:editId="69DB6F09">
            <wp:extent cx="5776595" cy="82677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6595" cy="826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CF3705" w14:textId="755755B5" w:rsidR="00F436F7" w:rsidRDefault="00F436F7" w:rsidP="0063429C">
      <w:pPr>
        <w:pStyle w:val="Tekstpodstawowy"/>
        <w:spacing w:before="37"/>
        <w:ind w:left="2"/>
      </w:pPr>
    </w:p>
    <w:p w14:paraId="737E87FD" w14:textId="77777777" w:rsidR="00F436F7" w:rsidRDefault="00C625B4">
      <w:pPr>
        <w:pStyle w:val="Nagwek3"/>
        <w:numPr>
          <w:ilvl w:val="0"/>
          <w:numId w:val="4"/>
        </w:numPr>
        <w:tabs>
          <w:tab w:val="left" w:pos="284"/>
        </w:tabs>
        <w:spacing w:before="236"/>
        <w:ind w:left="284" w:hanging="282"/>
        <w:jc w:val="both"/>
      </w:pPr>
      <w:r>
        <w:t>Wymagania</w:t>
      </w:r>
      <w:r>
        <w:rPr>
          <w:spacing w:val="-9"/>
        </w:rPr>
        <w:t xml:space="preserve"> </w:t>
      </w:r>
      <w:r>
        <w:rPr>
          <w:spacing w:val="-2"/>
        </w:rPr>
        <w:t>projektowe</w:t>
      </w:r>
    </w:p>
    <w:p w14:paraId="5833F88F" w14:textId="77777777" w:rsidR="00F436F7" w:rsidRDefault="00C625B4">
      <w:pPr>
        <w:pStyle w:val="Akapitzlist"/>
        <w:numPr>
          <w:ilvl w:val="0"/>
          <w:numId w:val="2"/>
        </w:numPr>
        <w:tabs>
          <w:tab w:val="left" w:pos="284"/>
        </w:tabs>
        <w:spacing w:before="158"/>
        <w:ind w:left="284" w:hanging="282"/>
      </w:pPr>
      <w:r>
        <w:t>Wymagane</w:t>
      </w:r>
      <w:r>
        <w:rPr>
          <w:spacing w:val="-9"/>
        </w:rPr>
        <w:t xml:space="preserve"> </w:t>
      </w:r>
      <w:r>
        <w:t>parametry</w:t>
      </w:r>
      <w:r>
        <w:rPr>
          <w:spacing w:val="-8"/>
        </w:rPr>
        <w:t xml:space="preserve"> </w:t>
      </w:r>
      <w:r>
        <w:rPr>
          <w:spacing w:val="-2"/>
        </w:rPr>
        <w:t>zbiornika:</w:t>
      </w:r>
    </w:p>
    <w:p w14:paraId="5CD36555" w14:textId="77777777" w:rsidR="00F436F7" w:rsidRDefault="00C625B4">
      <w:pPr>
        <w:pStyle w:val="Akapitzlist"/>
        <w:numPr>
          <w:ilvl w:val="1"/>
          <w:numId w:val="2"/>
        </w:numPr>
        <w:tabs>
          <w:tab w:val="left" w:pos="567"/>
        </w:tabs>
        <w:spacing w:before="41"/>
        <w:ind w:left="567" w:hanging="282"/>
      </w:pPr>
      <w:r>
        <w:t>pojemność</w:t>
      </w:r>
      <w:r>
        <w:rPr>
          <w:spacing w:val="-5"/>
        </w:rPr>
        <w:t xml:space="preserve"> </w:t>
      </w:r>
      <w:r>
        <w:t>zbiornika</w:t>
      </w:r>
      <w:r>
        <w:rPr>
          <w:spacing w:val="-5"/>
        </w:rPr>
        <w:t xml:space="preserve"> </w:t>
      </w:r>
      <w:r>
        <w:t>min.</w:t>
      </w:r>
      <w:r>
        <w:rPr>
          <w:spacing w:val="-3"/>
        </w:rPr>
        <w:t xml:space="preserve"> </w:t>
      </w:r>
      <w:r>
        <w:t>5</w:t>
      </w:r>
      <w:r w:rsidR="007F16F9">
        <w:t>2</w:t>
      </w:r>
      <w:r>
        <w:rPr>
          <w:spacing w:val="-6"/>
        </w:rPr>
        <w:t xml:space="preserve"> </w:t>
      </w:r>
      <w:r>
        <w:rPr>
          <w:spacing w:val="-5"/>
        </w:rPr>
        <w:t>m</w:t>
      </w:r>
      <w:r>
        <w:rPr>
          <w:spacing w:val="-5"/>
          <w:vertAlign w:val="superscript"/>
        </w:rPr>
        <w:t>3</w:t>
      </w:r>
      <w:r>
        <w:rPr>
          <w:spacing w:val="-5"/>
        </w:rPr>
        <w:t>,</w:t>
      </w:r>
    </w:p>
    <w:p w14:paraId="34E3507C" w14:textId="77777777" w:rsidR="00F436F7" w:rsidRDefault="00C625B4">
      <w:pPr>
        <w:pStyle w:val="Akapitzlist"/>
        <w:numPr>
          <w:ilvl w:val="1"/>
          <w:numId w:val="2"/>
        </w:numPr>
        <w:tabs>
          <w:tab w:val="left" w:pos="566"/>
          <w:tab w:val="left" w:pos="568"/>
        </w:tabs>
        <w:spacing w:before="24" w:line="268" w:lineRule="auto"/>
        <w:ind w:right="281"/>
      </w:pPr>
      <w:r>
        <w:t>zbiornik</w:t>
      </w:r>
      <w:r>
        <w:rPr>
          <w:spacing w:val="34"/>
        </w:rPr>
        <w:t xml:space="preserve">  </w:t>
      </w:r>
      <w:r>
        <w:t>na</w:t>
      </w:r>
      <w:r>
        <w:rPr>
          <w:spacing w:val="34"/>
        </w:rPr>
        <w:t xml:space="preserve">  </w:t>
      </w:r>
      <w:r>
        <w:t>wodę</w:t>
      </w:r>
      <w:r>
        <w:rPr>
          <w:spacing w:val="34"/>
        </w:rPr>
        <w:t xml:space="preserve">  </w:t>
      </w:r>
      <w:r>
        <w:t>podziemny</w:t>
      </w:r>
      <w:r>
        <w:rPr>
          <w:spacing w:val="34"/>
        </w:rPr>
        <w:t xml:space="preserve">  </w:t>
      </w:r>
      <w:r>
        <w:t>z</w:t>
      </w:r>
      <w:r>
        <w:rPr>
          <w:spacing w:val="34"/>
        </w:rPr>
        <w:t xml:space="preserve">  </w:t>
      </w:r>
      <w:r>
        <w:t>PEHD</w:t>
      </w:r>
      <w:r>
        <w:rPr>
          <w:spacing w:val="33"/>
        </w:rPr>
        <w:t xml:space="preserve">  </w:t>
      </w:r>
      <w:r>
        <w:t>o</w:t>
      </w:r>
      <w:r>
        <w:rPr>
          <w:spacing w:val="33"/>
        </w:rPr>
        <w:t xml:space="preserve">  </w:t>
      </w:r>
      <w:r>
        <w:t>klasie</w:t>
      </w:r>
      <w:r>
        <w:rPr>
          <w:spacing w:val="34"/>
        </w:rPr>
        <w:t xml:space="preserve">  </w:t>
      </w:r>
      <w:r>
        <w:t>sztywności</w:t>
      </w:r>
      <w:r>
        <w:rPr>
          <w:spacing w:val="33"/>
        </w:rPr>
        <w:t xml:space="preserve">  </w:t>
      </w:r>
      <w:r>
        <w:t>min.</w:t>
      </w:r>
      <w:r>
        <w:rPr>
          <w:spacing w:val="33"/>
        </w:rPr>
        <w:t xml:space="preserve">  </w:t>
      </w:r>
      <w:r>
        <w:t>SN4</w:t>
      </w:r>
      <w:r>
        <w:rPr>
          <w:spacing w:val="36"/>
        </w:rPr>
        <w:t xml:space="preserve">  </w:t>
      </w:r>
      <w:r>
        <w:t>wraz z niezbędnym wyposażeniem (m.in. króciec ssawny + szybkozłącze typu strażackiego DN 110, rura ssawna zakończona koszem ssawnym),</w:t>
      </w:r>
    </w:p>
    <w:p w14:paraId="0F938063" w14:textId="77777777" w:rsidR="00F436F7" w:rsidRDefault="00C625B4">
      <w:pPr>
        <w:pStyle w:val="Akapitzlist"/>
        <w:numPr>
          <w:ilvl w:val="0"/>
          <w:numId w:val="2"/>
        </w:numPr>
        <w:tabs>
          <w:tab w:val="left" w:pos="284"/>
        </w:tabs>
        <w:spacing w:before="7"/>
        <w:ind w:left="284" w:hanging="282"/>
      </w:pPr>
      <w:r>
        <w:t>Posadowienie</w:t>
      </w:r>
      <w:r>
        <w:rPr>
          <w:spacing w:val="-8"/>
        </w:rPr>
        <w:t xml:space="preserve"> </w:t>
      </w:r>
      <w:r>
        <w:t>zbiornika</w:t>
      </w:r>
      <w:r>
        <w:rPr>
          <w:spacing w:val="-7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płycie</w:t>
      </w:r>
      <w:r>
        <w:rPr>
          <w:spacing w:val="-7"/>
        </w:rPr>
        <w:t xml:space="preserve"> </w:t>
      </w:r>
      <w:r>
        <w:rPr>
          <w:spacing w:val="-2"/>
        </w:rPr>
        <w:t>żelbetowej.</w:t>
      </w:r>
    </w:p>
    <w:p w14:paraId="28B1198D" w14:textId="77777777" w:rsidR="00F436F7" w:rsidRPr="00313E52" w:rsidRDefault="00C625B4">
      <w:pPr>
        <w:pStyle w:val="Akapitzlist"/>
        <w:numPr>
          <w:ilvl w:val="0"/>
          <w:numId w:val="2"/>
        </w:numPr>
        <w:tabs>
          <w:tab w:val="left" w:pos="283"/>
          <w:tab w:val="left" w:pos="285"/>
        </w:tabs>
        <w:spacing w:before="38" w:line="278" w:lineRule="auto"/>
        <w:ind w:right="279"/>
      </w:pPr>
      <w:r w:rsidRPr="00313E52">
        <w:t>Podjazd pod zbiornik wraz z placem manewrowym z nawiązaniem do przyległych dróg leśnych dojazdowych o parametrach zgodnych z odpowiednimi przepisami.</w:t>
      </w:r>
    </w:p>
    <w:p w14:paraId="2D2E09EB" w14:textId="77777777" w:rsidR="00F436F7" w:rsidRDefault="00C625B4">
      <w:pPr>
        <w:pStyle w:val="Akapitzlist"/>
        <w:numPr>
          <w:ilvl w:val="0"/>
          <w:numId w:val="2"/>
        </w:numPr>
        <w:tabs>
          <w:tab w:val="left" w:pos="283"/>
          <w:tab w:val="left" w:pos="285"/>
        </w:tabs>
        <w:spacing w:line="276" w:lineRule="auto"/>
        <w:ind w:right="284"/>
      </w:pPr>
      <w:r>
        <w:t xml:space="preserve">Dopuszcza się na etapie uzgodnień projektowych zmianę wyżej wyszczególnionych </w:t>
      </w:r>
      <w:r>
        <w:rPr>
          <w:spacing w:val="-2"/>
        </w:rPr>
        <w:t>założeń.</w:t>
      </w:r>
    </w:p>
    <w:p w14:paraId="5A3F5216" w14:textId="77777777" w:rsidR="00F436F7" w:rsidRDefault="00C625B4">
      <w:pPr>
        <w:pStyle w:val="Akapitzlist"/>
        <w:numPr>
          <w:ilvl w:val="0"/>
          <w:numId w:val="2"/>
        </w:numPr>
        <w:tabs>
          <w:tab w:val="left" w:pos="283"/>
          <w:tab w:val="left" w:pos="285"/>
        </w:tabs>
        <w:spacing w:line="276" w:lineRule="auto"/>
        <w:ind w:right="279"/>
      </w:pPr>
      <w:r>
        <w:t>Projekt powinien uwzględniać wytyczne określone w „Poradniku w sprawie realizacji robót i utrzymania obiektów budowlanych w Państwowym Gospodarstwie Leśnym Lasy Państwowe” opracowanym przez Dyrekcję Generalną Lasów Państwowych.</w:t>
      </w:r>
    </w:p>
    <w:p w14:paraId="4A3D0E67" w14:textId="77777777" w:rsidR="00F436F7" w:rsidRDefault="00C625B4">
      <w:pPr>
        <w:pStyle w:val="Nagwek3"/>
        <w:numPr>
          <w:ilvl w:val="0"/>
          <w:numId w:val="4"/>
        </w:numPr>
        <w:tabs>
          <w:tab w:val="left" w:pos="284"/>
        </w:tabs>
        <w:spacing w:before="236"/>
        <w:ind w:left="284" w:hanging="282"/>
        <w:jc w:val="both"/>
      </w:pPr>
      <w:r>
        <w:t>Realizacja</w:t>
      </w:r>
      <w:r>
        <w:rPr>
          <w:spacing w:val="-9"/>
        </w:rPr>
        <w:t xml:space="preserve"> </w:t>
      </w:r>
      <w:r>
        <w:t>przedmiotu</w:t>
      </w:r>
      <w:r>
        <w:rPr>
          <w:spacing w:val="-12"/>
        </w:rPr>
        <w:t xml:space="preserve"> </w:t>
      </w:r>
      <w:r>
        <w:rPr>
          <w:spacing w:val="-2"/>
        </w:rPr>
        <w:t>zamówienia</w:t>
      </w:r>
    </w:p>
    <w:p w14:paraId="235E5B4A" w14:textId="77777777" w:rsidR="00F436F7" w:rsidRDefault="00C625B4">
      <w:pPr>
        <w:pStyle w:val="Akapitzlist"/>
        <w:numPr>
          <w:ilvl w:val="0"/>
          <w:numId w:val="1"/>
        </w:numPr>
        <w:tabs>
          <w:tab w:val="left" w:pos="283"/>
          <w:tab w:val="left" w:pos="285"/>
        </w:tabs>
        <w:spacing w:before="158" w:line="276" w:lineRule="auto"/>
        <w:ind w:right="280"/>
      </w:pPr>
      <w:r>
        <w:t>Zakres</w:t>
      </w:r>
      <w:r>
        <w:rPr>
          <w:spacing w:val="-16"/>
        </w:rPr>
        <w:t xml:space="preserve"> </w:t>
      </w:r>
      <w:r>
        <w:t>dokumentacji</w:t>
      </w:r>
      <w:r>
        <w:rPr>
          <w:spacing w:val="-15"/>
        </w:rPr>
        <w:t xml:space="preserve"> </w:t>
      </w:r>
      <w:r>
        <w:t>projektowej</w:t>
      </w:r>
      <w:r>
        <w:rPr>
          <w:spacing w:val="-15"/>
        </w:rPr>
        <w:t xml:space="preserve"> </w:t>
      </w:r>
      <w:r>
        <w:t>ma</w:t>
      </w:r>
      <w:r>
        <w:rPr>
          <w:spacing w:val="-16"/>
        </w:rPr>
        <w:t xml:space="preserve"> </w:t>
      </w:r>
      <w:r>
        <w:t>obejmować</w:t>
      </w:r>
      <w:r>
        <w:rPr>
          <w:spacing w:val="-15"/>
        </w:rPr>
        <w:t xml:space="preserve"> </w:t>
      </w:r>
      <w:r>
        <w:t>wszystkie</w:t>
      </w:r>
      <w:r>
        <w:rPr>
          <w:spacing w:val="-15"/>
        </w:rPr>
        <w:t xml:space="preserve"> </w:t>
      </w:r>
      <w:r>
        <w:t>składniki</w:t>
      </w:r>
      <w:r>
        <w:rPr>
          <w:spacing w:val="-15"/>
        </w:rPr>
        <w:t xml:space="preserve"> </w:t>
      </w:r>
      <w:r>
        <w:t>niezbędne</w:t>
      </w:r>
      <w:r>
        <w:rPr>
          <w:spacing w:val="-16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złożenia wniosku o pozwolenie na budowę zbiornika przeciwpożarowego wraz ze wszystkimi elementami infrastruktury towarzyszącej i na ich wybudowanie.</w:t>
      </w:r>
    </w:p>
    <w:p w14:paraId="75E0DF80" w14:textId="77777777" w:rsidR="00F436F7" w:rsidRDefault="00C625B4">
      <w:pPr>
        <w:pStyle w:val="Akapitzlist"/>
        <w:numPr>
          <w:ilvl w:val="0"/>
          <w:numId w:val="1"/>
        </w:numPr>
        <w:tabs>
          <w:tab w:val="left" w:pos="283"/>
          <w:tab w:val="left" w:pos="285"/>
        </w:tabs>
        <w:spacing w:line="276" w:lineRule="auto"/>
        <w:ind w:right="278"/>
      </w:pPr>
      <w:r>
        <w:t>Zlecenie obejmuje złożenie, w imieniu Zamawiającego, wniosków i uzyskanie wszystkich niezbędnych decyzji administracyjnych w tym: uzyskanie decyzji o środowiskowych uwarunkowaniach, pozwolenia wodnoprawnego (o ile będzie wymagana), decyzji o warunkach zabudowy lub lokalizacji inwestycji celu publicznego, sporządzenie wniosku o pozwolenie na budowę oraz ewentualnych innych pozwoleń, zgłoszeń i uzgodnień z organami, których kompetencje obejmują planowane roboty.</w:t>
      </w:r>
    </w:p>
    <w:p w14:paraId="4EEB257D" w14:textId="77777777" w:rsidR="00F436F7" w:rsidRDefault="00C625B4">
      <w:pPr>
        <w:pStyle w:val="Akapitzlist"/>
        <w:numPr>
          <w:ilvl w:val="0"/>
          <w:numId w:val="1"/>
        </w:numPr>
        <w:tabs>
          <w:tab w:val="left" w:pos="284"/>
        </w:tabs>
        <w:ind w:left="284" w:hanging="282"/>
      </w:pPr>
      <w:r>
        <w:t>Realizacja</w:t>
      </w:r>
      <w:r>
        <w:rPr>
          <w:spacing w:val="-12"/>
        </w:rPr>
        <w:t xml:space="preserve"> </w:t>
      </w:r>
      <w:r>
        <w:t>przedmiotu</w:t>
      </w:r>
      <w:r>
        <w:rPr>
          <w:spacing w:val="-13"/>
        </w:rPr>
        <w:t xml:space="preserve"> </w:t>
      </w:r>
      <w:r>
        <w:t>zamówienia</w:t>
      </w:r>
      <w:r>
        <w:rPr>
          <w:spacing w:val="-11"/>
        </w:rPr>
        <w:t xml:space="preserve"> </w:t>
      </w:r>
      <w:r>
        <w:rPr>
          <w:spacing w:val="-2"/>
        </w:rPr>
        <w:t>obejmuje:</w:t>
      </w:r>
    </w:p>
    <w:p w14:paraId="2E0A0D25" w14:textId="77777777" w:rsidR="00F436F7" w:rsidRDefault="00C625B4" w:rsidP="007F3968">
      <w:pPr>
        <w:pStyle w:val="Akapitzlist"/>
        <w:numPr>
          <w:ilvl w:val="1"/>
          <w:numId w:val="1"/>
        </w:numPr>
        <w:tabs>
          <w:tab w:val="left" w:pos="566"/>
          <w:tab w:val="left" w:pos="568"/>
        </w:tabs>
        <w:spacing w:before="39" w:line="271" w:lineRule="auto"/>
        <w:ind w:right="276"/>
      </w:pPr>
      <w:r>
        <w:rPr>
          <w:b/>
        </w:rPr>
        <w:t>uzyskanie</w:t>
      </w:r>
      <w:r>
        <w:rPr>
          <w:b/>
          <w:spacing w:val="-16"/>
        </w:rPr>
        <w:t xml:space="preserve"> </w:t>
      </w:r>
      <w:r>
        <w:rPr>
          <w:b/>
        </w:rPr>
        <w:t>w</w:t>
      </w:r>
      <w:r>
        <w:rPr>
          <w:b/>
          <w:spacing w:val="-15"/>
        </w:rPr>
        <w:t xml:space="preserve"> </w:t>
      </w:r>
      <w:r>
        <w:rPr>
          <w:b/>
        </w:rPr>
        <w:t>imieniu</w:t>
      </w:r>
      <w:r>
        <w:rPr>
          <w:b/>
          <w:spacing w:val="-15"/>
        </w:rPr>
        <w:t xml:space="preserve"> </w:t>
      </w:r>
      <w:r>
        <w:rPr>
          <w:b/>
        </w:rPr>
        <w:t>Zamawiającego</w:t>
      </w:r>
      <w:r>
        <w:rPr>
          <w:b/>
          <w:spacing w:val="-16"/>
        </w:rPr>
        <w:t xml:space="preserve"> </w:t>
      </w:r>
      <w:r>
        <w:rPr>
          <w:b/>
        </w:rPr>
        <w:t>decyzji</w:t>
      </w:r>
      <w:r>
        <w:rPr>
          <w:b/>
          <w:spacing w:val="-15"/>
        </w:rPr>
        <w:t xml:space="preserve"> </w:t>
      </w:r>
      <w:r>
        <w:rPr>
          <w:b/>
        </w:rPr>
        <w:t>o</w:t>
      </w:r>
      <w:r>
        <w:rPr>
          <w:b/>
          <w:spacing w:val="-15"/>
        </w:rPr>
        <w:t xml:space="preserve"> </w:t>
      </w:r>
      <w:r>
        <w:rPr>
          <w:b/>
        </w:rPr>
        <w:t>środowiskowych</w:t>
      </w:r>
      <w:r>
        <w:rPr>
          <w:b/>
          <w:spacing w:val="-15"/>
        </w:rPr>
        <w:t xml:space="preserve"> </w:t>
      </w:r>
      <w:r>
        <w:rPr>
          <w:b/>
        </w:rPr>
        <w:t xml:space="preserve">uwarunkowaniach (jeżeli wymagana) </w:t>
      </w:r>
      <w:r>
        <w:t>zgodnie z ustawą z dnia 3 października 2008 r. o udostępnianiu informacji o środowisku i jego ochronie, udziale społ</w:t>
      </w:r>
      <w:r w:rsidR="007F3968">
        <w:t xml:space="preserve">eczeństwa w ochronie środowiska </w:t>
      </w:r>
      <w:r>
        <w:t>oraz o ocenach oddziaływania na środowisko (</w:t>
      </w:r>
      <w:proofErr w:type="spellStart"/>
      <w:r>
        <w:t>t.j</w:t>
      </w:r>
      <w:proofErr w:type="spellEnd"/>
      <w:r>
        <w:t>.</w:t>
      </w:r>
      <w:r w:rsidR="007F3968">
        <w:t xml:space="preserve"> Dz.U. z 2024 poz. 1112 ze zm.)</w:t>
      </w:r>
    </w:p>
    <w:p w14:paraId="52A70B06" w14:textId="77777777" w:rsidR="00F436F7" w:rsidRDefault="00C625B4">
      <w:pPr>
        <w:pStyle w:val="Tekstpodstawowy"/>
        <w:spacing w:before="80" w:line="276" w:lineRule="auto"/>
        <w:ind w:left="568" w:right="277"/>
        <w:jc w:val="both"/>
      </w:pPr>
      <w:r>
        <w:t>Zamawiający udostępni Wykonawcy posiadane dane i informacje dotyczące warunków przyrodniczych w otoczeniu projektowanego zbiornika przeciwpożarowego niezbędne do uzyskania wymaganych decyzji. Projektowana inwestycja nie jest zlokalizowana w obszarze ochrony środowiskowej.</w:t>
      </w:r>
    </w:p>
    <w:p w14:paraId="6D5EC310" w14:textId="77777777" w:rsidR="00F436F7" w:rsidRDefault="00C625B4">
      <w:pPr>
        <w:pStyle w:val="Akapitzlist"/>
        <w:numPr>
          <w:ilvl w:val="1"/>
          <w:numId w:val="1"/>
        </w:numPr>
        <w:tabs>
          <w:tab w:val="left" w:pos="566"/>
          <w:tab w:val="left" w:pos="568"/>
        </w:tabs>
        <w:spacing w:before="2" w:line="268" w:lineRule="auto"/>
        <w:ind w:right="278"/>
      </w:pPr>
      <w:r>
        <w:rPr>
          <w:b/>
        </w:rPr>
        <w:t xml:space="preserve">uzyskanie w imieniu Zamawiającego decyzji </w:t>
      </w:r>
      <w:r>
        <w:t>o decyzji o warunkach zabudowy (albo lokalizacji inwestycji celu publicznego) zgodnie ustawą z dnia 27 marca 2003 r. o planowaniu i zagospodarowaniu przestrzennym (</w:t>
      </w:r>
      <w:proofErr w:type="spellStart"/>
      <w:r>
        <w:t>t.j</w:t>
      </w:r>
      <w:proofErr w:type="spellEnd"/>
      <w:r>
        <w:t>. Dz.U. z 2024 r. poz. 1130 ze zm.),</w:t>
      </w:r>
    </w:p>
    <w:p w14:paraId="676E2D81" w14:textId="77777777" w:rsidR="00F436F7" w:rsidRDefault="00C625B4">
      <w:pPr>
        <w:pStyle w:val="Akapitzlist"/>
        <w:numPr>
          <w:ilvl w:val="1"/>
          <w:numId w:val="1"/>
        </w:numPr>
        <w:tabs>
          <w:tab w:val="left" w:pos="566"/>
          <w:tab w:val="left" w:pos="568"/>
        </w:tabs>
        <w:spacing w:before="9" w:line="268" w:lineRule="auto"/>
        <w:ind w:right="278"/>
      </w:pPr>
      <w:r>
        <w:rPr>
          <w:b/>
        </w:rPr>
        <w:t>uzyskanie</w:t>
      </w:r>
      <w:r>
        <w:rPr>
          <w:b/>
          <w:spacing w:val="-16"/>
        </w:rPr>
        <w:t xml:space="preserve"> </w:t>
      </w:r>
      <w:r>
        <w:rPr>
          <w:b/>
        </w:rPr>
        <w:t>w</w:t>
      </w:r>
      <w:r>
        <w:rPr>
          <w:b/>
          <w:spacing w:val="-15"/>
        </w:rPr>
        <w:t xml:space="preserve"> </w:t>
      </w:r>
      <w:r>
        <w:rPr>
          <w:b/>
        </w:rPr>
        <w:t>imieniu</w:t>
      </w:r>
      <w:r>
        <w:rPr>
          <w:b/>
          <w:spacing w:val="-15"/>
        </w:rPr>
        <w:t xml:space="preserve"> </w:t>
      </w:r>
      <w:r>
        <w:rPr>
          <w:b/>
        </w:rPr>
        <w:t>Zamawiającego</w:t>
      </w:r>
      <w:r>
        <w:rPr>
          <w:b/>
          <w:spacing w:val="-16"/>
        </w:rPr>
        <w:t xml:space="preserve"> </w:t>
      </w:r>
      <w:r>
        <w:rPr>
          <w:b/>
        </w:rPr>
        <w:t>pozwolenia</w:t>
      </w:r>
      <w:r>
        <w:rPr>
          <w:b/>
          <w:spacing w:val="-15"/>
        </w:rPr>
        <w:t xml:space="preserve"> </w:t>
      </w:r>
      <w:r>
        <w:rPr>
          <w:b/>
        </w:rPr>
        <w:t>wodnoprawnego</w:t>
      </w:r>
      <w:r>
        <w:rPr>
          <w:b/>
          <w:spacing w:val="-15"/>
        </w:rPr>
        <w:t xml:space="preserve"> </w:t>
      </w:r>
      <w:r>
        <w:t>(o</w:t>
      </w:r>
      <w:r>
        <w:rPr>
          <w:spacing w:val="-15"/>
        </w:rPr>
        <w:t xml:space="preserve"> </w:t>
      </w:r>
      <w:r>
        <w:t>ile</w:t>
      </w:r>
      <w:r>
        <w:rPr>
          <w:spacing w:val="-16"/>
        </w:rPr>
        <w:t xml:space="preserve"> </w:t>
      </w:r>
      <w:r>
        <w:t>zajdzie</w:t>
      </w:r>
      <w:r>
        <w:rPr>
          <w:spacing w:val="-15"/>
        </w:rPr>
        <w:t xml:space="preserve"> </w:t>
      </w:r>
      <w:r>
        <w:t>taka konieczność),</w:t>
      </w:r>
      <w:r>
        <w:rPr>
          <w:spacing w:val="-4"/>
        </w:rPr>
        <w:t xml:space="preserve"> </w:t>
      </w:r>
      <w:r>
        <w:t>odpowiadającego</w:t>
      </w:r>
      <w:r>
        <w:rPr>
          <w:spacing w:val="-8"/>
        </w:rPr>
        <w:t xml:space="preserve"> </w:t>
      </w:r>
      <w:r>
        <w:t>wymogom</w:t>
      </w:r>
      <w:r>
        <w:rPr>
          <w:spacing w:val="-6"/>
        </w:rPr>
        <w:t xml:space="preserve"> </w:t>
      </w:r>
      <w:r>
        <w:t>ustawy</w:t>
      </w:r>
      <w:r>
        <w:rPr>
          <w:spacing w:val="-5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dnia</w:t>
      </w:r>
      <w:r>
        <w:rPr>
          <w:spacing w:val="-5"/>
        </w:rPr>
        <w:t xml:space="preserve"> </w:t>
      </w:r>
      <w:r>
        <w:t>20</w:t>
      </w:r>
      <w:r>
        <w:rPr>
          <w:spacing w:val="-8"/>
        </w:rPr>
        <w:t xml:space="preserve"> </w:t>
      </w:r>
      <w:r>
        <w:t>lipca</w:t>
      </w:r>
      <w:r>
        <w:rPr>
          <w:spacing w:val="-5"/>
        </w:rPr>
        <w:t xml:space="preserve"> </w:t>
      </w:r>
      <w:r>
        <w:t>2017</w:t>
      </w:r>
      <w:r>
        <w:rPr>
          <w:spacing w:val="-8"/>
        </w:rPr>
        <w:t xml:space="preserve"> </w:t>
      </w:r>
      <w:r>
        <w:t>r.</w:t>
      </w:r>
      <w:r>
        <w:rPr>
          <w:spacing w:val="-4"/>
        </w:rPr>
        <w:t xml:space="preserve"> </w:t>
      </w:r>
      <w:r>
        <w:t>Prawo</w:t>
      </w:r>
      <w:r>
        <w:rPr>
          <w:spacing w:val="-5"/>
        </w:rPr>
        <w:t xml:space="preserve"> </w:t>
      </w:r>
      <w:r>
        <w:t>wodne (</w:t>
      </w:r>
      <w:proofErr w:type="spellStart"/>
      <w:r>
        <w:t>t.j</w:t>
      </w:r>
      <w:proofErr w:type="spellEnd"/>
      <w:r>
        <w:t>. Dz.U. z 2024 r. poz. 1087 ze zm.),</w:t>
      </w:r>
    </w:p>
    <w:p w14:paraId="08D48EE6" w14:textId="77777777" w:rsidR="00F436F7" w:rsidRDefault="00C625B4">
      <w:pPr>
        <w:pStyle w:val="Akapitzlist"/>
        <w:numPr>
          <w:ilvl w:val="1"/>
          <w:numId w:val="1"/>
        </w:numPr>
        <w:tabs>
          <w:tab w:val="left" w:pos="566"/>
          <w:tab w:val="left" w:pos="568"/>
        </w:tabs>
        <w:spacing w:before="8" w:line="268" w:lineRule="auto"/>
        <w:ind w:right="274"/>
      </w:pPr>
      <w:r>
        <w:t xml:space="preserve">przygotowanie wniosku o uzyskanie </w:t>
      </w:r>
      <w:r>
        <w:rPr>
          <w:b/>
        </w:rPr>
        <w:t xml:space="preserve">decyzji o pozwoleniu na budowę, </w:t>
      </w:r>
      <w:r>
        <w:t>zgodnie z wymaganiami</w:t>
      </w:r>
      <w:r>
        <w:rPr>
          <w:spacing w:val="-2"/>
        </w:rPr>
        <w:t xml:space="preserve"> </w:t>
      </w:r>
      <w:r>
        <w:t>określonymi w ustawie z</w:t>
      </w:r>
      <w:r>
        <w:rPr>
          <w:spacing w:val="-2"/>
        </w:rPr>
        <w:t xml:space="preserve"> </w:t>
      </w:r>
      <w:r>
        <w:t>dnia</w:t>
      </w:r>
      <w:r>
        <w:rPr>
          <w:spacing w:val="-2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lipca 1994</w:t>
      </w:r>
      <w:r>
        <w:rPr>
          <w:spacing w:val="-4"/>
        </w:rPr>
        <w:t xml:space="preserve"> </w:t>
      </w:r>
      <w:r>
        <w:t>r. Prawo</w:t>
      </w:r>
      <w:r>
        <w:rPr>
          <w:spacing w:val="-2"/>
        </w:rPr>
        <w:t xml:space="preserve"> </w:t>
      </w:r>
      <w:r>
        <w:t>budowlane (</w:t>
      </w:r>
      <w:proofErr w:type="spellStart"/>
      <w:r>
        <w:t>t.j</w:t>
      </w:r>
      <w:proofErr w:type="spellEnd"/>
      <w:r>
        <w:t xml:space="preserve">. Dz.U. </w:t>
      </w:r>
      <w:r>
        <w:lastRenderedPageBreak/>
        <w:t>z 2025 r. poz. 418).</w:t>
      </w:r>
    </w:p>
    <w:p w14:paraId="5D7AC9A5" w14:textId="77777777" w:rsidR="00F436F7" w:rsidRDefault="00C625B4">
      <w:pPr>
        <w:pStyle w:val="Akapitzlist"/>
        <w:numPr>
          <w:ilvl w:val="1"/>
          <w:numId w:val="1"/>
        </w:numPr>
        <w:tabs>
          <w:tab w:val="left" w:pos="566"/>
          <w:tab w:val="left" w:pos="568"/>
        </w:tabs>
        <w:spacing w:before="9" w:line="259" w:lineRule="auto"/>
        <w:ind w:right="279"/>
      </w:pPr>
      <w:r>
        <w:rPr>
          <w:b/>
        </w:rPr>
        <w:t xml:space="preserve">uzyskanie wszelkich koniecznych podkładów geodezyjnych, </w:t>
      </w:r>
      <w:r>
        <w:t>map sytuacyjno-wysokościowych do celów projektowych, map ewidencyjnych,</w:t>
      </w:r>
    </w:p>
    <w:p w14:paraId="4A96B2B5" w14:textId="77777777" w:rsidR="00F436F7" w:rsidRDefault="00C625B4">
      <w:pPr>
        <w:pStyle w:val="Akapitzlist"/>
        <w:numPr>
          <w:ilvl w:val="1"/>
          <w:numId w:val="1"/>
        </w:numPr>
        <w:tabs>
          <w:tab w:val="left" w:pos="566"/>
          <w:tab w:val="left" w:pos="568"/>
        </w:tabs>
        <w:spacing w:before="20" w:line="261" w:lineRule="auto"/>
        <w:ind w:right="278"/>
      </w:pPr>
      <w:r>
        <w:rPr>
          <w:b/>
        </w:rPr>
        <w:t xml:space="preserve">opracowanie projektu koncepcyjnego </w:t>
      </w:r>
      <w:r>
        <w:t>oraz uzgodnienie go z Zamawiającym, a następnie</w:t>
      </w:r>
      <w:r>
        <w:rPr>
          <w:spacing w:val="-16"/>
        </w:rPr>
        <w:t xml:space="preserve"> </w:t>
      </w:r>
      <w:r>
        <w:t>przedłożenie</w:t>
      </w:r>
      <w:r>
        <w:rPr>
          <w:spacing w:val="-16"/>
        </w:rPr>
        <w:t xml:space="preserve"> </w:t>
      </w:r>
      <w:r>
        <w:rPr>
          <w:b/>
        </w:rPr>
        <w:t>wstępnego</w:t>
      </w:r>
      <w:r>
        <w:rPr>
          <w:b/>
          <w:spacing w:val="-15"/>
        </w:rPr>
        <w:t xml:space="preserve"> </w:t>
      </w:r>
      <w:r>
        <w:rPr>
          <w:b/>
        </w:rPr>
        <w:t>kosztorysu</w:t>
      </w:r>
      <w:r>
        <w:rPr>
          <w:b/>
          <w:spacing w:val="-17"/>
        </w:rPr>
        <w:t xml:space="preserve"> </w:t>
      </w:r>
      <w:r>
        <w:rPr>
          <w:b/>
        </w:rPr>
        <w:t>projektowanych</w:t>
      </w:r>
      <w:r>
        <w:rPr>
          <w:b/>
          <w:spacing w:val="-15"/>
        </w:rPr>
        <w:t xml:space="preserve"> </w:t>
      </w:r>
      <w:r>
        <w:rPr>
          <w:b/>
        </w:rPr>
        <w:t>robót</w:t>
      </w:r>
      <w:r>
        <w:rPr>
          <w:b/>
          <w:spacing w:val="-16"/>
        </w:rPr>
        <w:t xml:space="preserve"> </w:t>
      </w:r>
      <w:r>
        <w:rPr>
          <w:b/>
        </w:rPr>
        <w:t>budowlanych</w:t>
      </w:r>
      <w:r>
        <w:t>,</w:t>
      </w:r>
    </w:p>
    <w:p w14:paraId="12529596" w14:textId="77777777" w:rsidR="00F436F7" w:rsidRDefault="00C625B4">
      <w:pPr>
        <w:pStyle w:val="Akapitzlist"/>
        <w:numPr>
          <w:ilvl w:val="1"/>
          <w:numId w:val="1"/>
        </w:numPr>
        <w:tabs>
          <w:tab w:val="left" w:pos="566"/>
          <w:tab w:val="left" w:pos="568"/>
        </w:tabs>
        <w:spacing w:before="17" w:line="273" w:lineRule="auto"/>
        <w:ind w:right="278"/>
      </w:pPr>
      <w:r>
        <w:rPr>
          <w:b/>
        </w:rPr>
        <w:t xml:space="preserve">wykonanie projektu budowlanego - projektu zagospodarowania terenu (PZT), projektu architektoniczno-budowlanego (PAB) </w:t>
      </w:r>
      <w:r>
        <w:t>(</w:t>
      </w:r>
      <w:r>
        <w:rPr>
          <w:b/>
        </w:rPr>
        <w:t xml:space="preserve">4 egz. </w:t>
      </w:r>
      <w:r>
        <w:t>(w tym 1 dodatkowy egz. dla Zamawiającego)) - w zakresie określonym w rozporządzeniu Ministra Rozwoju z dnia z dnia</w:t>
      </w:r>
      <w:r>
        <w:rPr>
          <w:spacing w:val="-11"/>
        </w:rPr>
        <w:t xml:space="preserve"> </w:t>
      </w:r>
      <w:r>
        <w:t>11.09.2020</w:t>
      </w:r>
      <w:r>
        <w:rPr>
          <w:spacing w:val="-14"/>
        </w:rPr>
        <w:t xml:space="preserve"> </w:t>
      </w:r>
      <w:r>
        <w:t>r.</w:t>
      </w:r>
      <w:r>
        <w:rPr>
          <w:spacing w:val="-10"/>
        </w:rPr>
        <w:t xml:space="preserve"> </w:t>
      </w:r>
      <w:r>
        <w:t>(Dz.U.</w:t>
      </w:r>
      <w:r>
        <w:rPr>
          <w:spacing w:val="-12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2020</w:t>
      </w:r>
      <w:r>
        <w:rPr>
          <w:spacing w:val="-14"/>
        </w:rPr>
        <w:t xml:space="preserve"> </w:t>
      </w:r>
      <w:r>
        <w:t>r.</w:t>
      </w:r>
      <w:r>
        <w:rPr>
          <w:spacing w:val="-12"/>
        </w:rPr>
        <w:t xml:space="preserve"> </w:t>
      </w:r>
      <w:r>
        <w:t>poz.</w:t>
      </w:r>
      <w:r>
        <w:rPr>
          <w:spacing w:val="-12"/>
        </w:rPr>
        <w:t xml:space="preserve"> </w:t>
      </w:r>
      <w:r>
        <w:t>1609)</w:t>
      </w:r>
      <w:r>
        <w:rPr>
          <w:spacing w:val="-12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sprawie</w:t>
      </w:r>
      <w:r>
        <w:rPr>
          <w:spacing w:val="-11"/>
        </w:rPr>
        <w:t xml:space="preserve"> </w:t>
      </w:r>
      <w:r>
        <w:t>szczegółowego</w:t>
      </w:r>
      <w:r>
        <w:rPr>
          <w:spacing w:val="-11"/>
        </w:rPr>
        <w:t xml:space="preserve"> </w:t>
      </w:r>
      <w:r>
        <w:t>zakresu</w:t>
      </w:r>
      <w:r>
        <w:rPr>
          <w:spacing w:val="-11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formy projektu budowlanego, stanowiącego podstawę do wydania decyzji o pozwoleniu na budowę i realizacji budowy, zgodnie przepisami ustawy z 7 lipca 1994 roku Prawo budowlane (Dz. U. z 2025 r. poz. 418),</w:t>
      </w:r>
    </w:p>
    <w:p w14:paraId="05414814" w14:textId="77777777" w:rsidR="00F436F7" w:rsidRDefault="00C625B4">
      <w:pPr>
        <w:pStyle w:val="Akapitzlist"/>
        <w:numPr>
          <w:ilvl w:val="1"/>
          <w:numId w:val="1"/>
        </w:numPr>
        <w:tabs>
          <w:tab w:val="left" w:pos="566"/>
          <w:tab w:val="left" w:pos="568"/>
        </w:tabs>
        <w:spacing w:before="4" w:line="271" w:lineRule="auto"/>
        <w:ind w:right="278"/>
      </w:pPr>
      <w:r>
        <w:rPr>
          <w:b/>
        </w:rPr>
        <w:t>wykonanie</w:t>
      </w:r>
      <w:r>
        <w:rPr>
          <w:b/>
          <w:spacing w:val="-11"/>
        </w:rPr>
        <w:t xml:space="preserve"> </w:t>
      </w:r>
      <w:r>
        <w:rPr>
          <w:b/>
        </w:rPr>
        <w:t>projektu</w:t>
      </w:r>
      <w:r>
        <w:rPr>
          <w:b/>
          <w:spacing w:val="-11"/>
        </w:rPr>
        <w:t xml:space="preserve"> </w:t>
      </w:r>
      <w:r>
        <w:rPr>
          <w:b/>
        </w:rPr>
        <w:t>budowlanego</w:t>
      </w:r>
      <w:r>
        <w:rPr>
          <w:b/>
          <w:spacing w:val="-10"/>
        </w:rPr>
        <w:t xml:space="preserve"> </w:t>
      </w:r>
      <w:r>
        <w:rPr>
          <w:b/>
        </w:rPr>
        <w:t>-</w:t>
      </w:r>
      <w:r>
        <w:rPr>
          <w:b/>
          <w:spacing w:val="-10"/>
        </w:rPr>
        <w:t xml:space="preserve"> </w:t>
      </w:r>
      <w:r>
        <w:rPr>
          <w:b/>
        </w:rPr>
        <w:t>projektu</w:t>
      </w:r>
      <w:r>
        <w:rPr>
          <w:b/>
          <w:spacing w:val="-11"/>
        </w:rPr>
        <w:t xml:space="preserve"> </w:t>
      </w:r>
      <w:r>
        <w:rPr>
          <w:b/>
        </w:rPr>
        <w:t>technicznego</w:t>
      </w:r>
      <w:r>
        <w:rPr>
          <w:b/>
          <w:spacing w:val="-12"/>
        </w:rPr>
        <w:t xml:space="preserve"> </w:t>
      </w:r>
      <w:r>
        <w:rPr>
          <w:b/>
        </w:rPr>
        <w:t>(PT)</w:t>
      </w:r>
      <w:r>
        <w:rPr>
          <w:b/>
          <w:spacing w:val="40"/>
        </w:rPr>
        <w:t xml:space="preserve"> </w:t>
      </w:r>
      <w:r>
        <w:t>(</w:t>
      </w:r>
      <w:r>
        <w:rPr>
          <w:b/>
        </w:rPr>
        <w:t>3</w:t>
      </w:r>
      <w:r>
        <w:rPr>
          <w:b/>
          <w:spacing w:val="-11"/>
        </w:rPr>
        <w:t xml:space="preserve"> </w:t>
      </w:r>
      <w:r>
        <w:rPr>
          <w:b/>
        </w:rPr>
        <w:t>egz.</w:t>
      </w:r>
      <w:r>
        <w:rPr>
          <w:b/>
          <w:spacing w:val="-10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zakresie określonym w rozporządzeniu Ministra Rozwoju z dnia z dnia 11.09.2020 r. (Dz.U. z 2020 r. poz. 1609) w sprawie szczegółowego zakresu i formy projektu budowlanego, stanowiącego</w:t>
      </w:r>
      <w:r>
        <w:rPr>
          <w:spacing w:val="-3"/>
        </w:rPr>
        <w:t xml:space="preserve"> </w:t>
      </w:r>
      <w:r>
        <w:t>podstawę</w:t>
      </w:r>
      <w:r>
        <w:rPr>
          <w:spacing w:val="-7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realizacji</w:t>
      </w:r>
      <w:r>
        <w:rPr>
          <w:spacing w:val="-3"/>
        </w:rPr>
        <w:t xml:space="preserve"> </w:t>
      </w:r>
      <w:r>
        <w:t>budowy</w:t>
      </w:r>
      <w:r>
        <w:rPr>
          <w:spacing w:val="-5"/>
        </w:rPr>
        <w:t xml:space="preserve"> </w:t>
      </w:r>
      <w:r>
        <w:t>(PT),</w:t>
      </w:r>
      <w:r>
        <w:rPr>
          <w:spacing w:val="-4"/>
        </w:rPr>
        <w:t xml:space="preserve"> </w:t>
      </w:r>
      <w:r>
        <w:t>zgodnie</w:t>
      </w:r>
      <w:r>
        <w:rPr>
          <w:spacing w:val="-3"/>
        </w:rPr>
        <w:t xml:space="preserve"> </w:t>
      </w:r>
      <w:r>
        <w:t>przepisami</w:t>
      </w:r>
      <w:r>
        <w:rPr>
          <w:spacing w:val="-3"/>
        </w:rPr>
        <w:t xml:space="preserve"> </w:t>
      </w:r>
      <w:r>
        <w:t>ustawy</w:t>
      </w:r>
      <w:r>
        <w:rPr>
          <w:spacing w:val="-2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lipca 1994 roku Prawo budowlane (Dz. U. z 2025 r. poz. 418),</w:t>
      </w:r>
    </w:p>
    <w:p w14:paraId="3476DDAA" w14:textId="77777777" w:rsidR="00F436F7" w:rsidRDefault="00C625B4">
      <w:pPr>
        <w:pStyle w:val="Akapitzlist"/>
        <w:numPr>
          <w:ilvl w:val="1"/>
          <w:numId w:val="1"/>
        </w:numPr>
        <w:tabs>
          <w:tab w:val="left" w:pos="566"/>
          <w:tab w:val="left" w:pos="568"/>
        </w:tabs>
        <w:spacing w:before="10" w:line="273" w:lineRule="auto"/>
        <w:ind w:right="279"/>
      </w:pPr>
      <w:r>
        <w:rPr>
          <w:b/>
        </w:rPr>
        <w:t xml:space="preserve">wykonanie projektu wykonawczego (PW) (3 egz.) </w:t>
      </w:r>
      <w:r>
        <w:t>- opracowanie uzupełnione szczegółami umożliwiającymi wykonanie zamówienia bez konieczności dodatkowych opracowań i precyzujące warunki wykonania i odbioru danego zakresu robót w formie opisowej i rysunkowej w zakresie i stopniu dokładności niezbędnym do sporządzenia przedmiaru</w:t>
      </w:r>
      <w:r>
        <w:rPr>
          <w:spacing w:val="-1"/>
        </w:rPr>
        <w:t xml:space="preserve"> </w:t>
      </w:r>
      <w:r>
        <w:t>robót, kosztorysu inwestorskiego, przygotowania oferty przez</w:t>
      </w:r>
      <w:r>
        <w:rPr>
          <w:spacing w:val="-2"/>
        </w:rPr>
        <w:t xml:space="preserve"> </w:t>
      </w:r>
      <w:r>
        <w:t>Wykonawcę i realizacji</w:t>
      </w:r>
      <w:r>
        <w:rPr>
          <w:spacing w:val="-3"/>
        </w:rPr>
        <w:t xml:space="preserve"> </w:t>
      </w:r>
      <w:r>
        <w:t>robót</w:t>
      </w:r>
      <w:r>
        <w:rPr>
          <w:spacing w:val="-1"/>
        </w:rPr>
        <w:t xml:space="preserve"> </w:t>
      </w:r>
      <w:r>
        <w:t>budowlanych</w:t>
      </w:r>
      <w:r>
        <w:rPr>
          <w:spacing w:val="-3"/>
        </w:rPr>
        <w:t xml:space="preserve"> </w:t>
      </w:r>
      <w:r>
        <w:t>wykonane</w:t>
      </w:r>
      <w:r>
        <w:rPr>
          <w:spacing w:val="-3"/>
        </w:rPr>
        <w:t xml:space="preserve"> </w:t>
      </w:r>
      <w:r>
        <w:t>zgodnie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Rozporządzeniem</w:t>
      </w:r>
      <w:r>
        <w:rPr>
          <w:spacing w:val="-4"/>
        </w:rPr>
        <w:t xml:space="preserve"> </w:t>
      </w:r>
      <w:r>
        <w:t>Ministra</w:t>
      </w:r>
      <w:r>
        <w:rPr>
          <w:spacing w:val="-3"/>
        </w:rPr>
        <w:t xml:space="preserve"> </w:t>
      </w:r>
      <w:r>
        <w:t>Rozwoju</w:t>
      </w:r>
      <w:r>
        <w:rPr>
          <w:spacing w:val="-3"/>
        </w:rPr>
        <w:t xml:space="preserve"> </w:t>
      </w:r>
      <w:r>
        <w:t>i Technologii z dnia 20 grudnia 2021 r. w sprawie szczegółowego zakresu i formy dokumentacji projektowej, specyfikacji technicznych wykonania i odbioru robót budowlanych oraz programu funkcjonalno-użytkowego (Dz.U. z 2021 r. poz. 2454),</w:t>
      </w:r>
    </w:p>
    <w:p w14:paraId="4F2297A7" w14:textId="77777777" w:rsidR="00F436F7" w:rsidRDefault="00C625B4">
      <w:pPr>
        <w:pStyle w:val="Akapitzlist"/>
        <w:numPr>
          <w:ilvl w:val="1"/>
          <w:numId w:val="1"/>
        </w:numPr>
        <w:tabs>
          <w:tab w:val="left" w:pos="566"/>
          <w:tab w:val="left" w:pos="568"/>
        </w:tabs>
        <w:spacing w:before="11" w:line="271" w:lineRule="auto"/>
        <w:ind w:right="279"/>
      </w:pPr>
      <w:r>
        <w:rPr>
          <w:b/>
        </w:rPr>
        <w:t xml:space="preserve">opracowanie specyfikacji technicznych wykonania i odbioru robót budowlanych (3 egz.) </w:t>
      </w:r>
      <w:r>
        <w:t>- w zakresie i formie określonej Rozporządzeniem Ministra Rozwoju i Technologii z dnia 20 grudnia 2021 r. w sprawie szczegółowego zakresu i formy dokumentacji projektowej, specyfikacji technicznych wykonania i odbioru robót budowlanych oraz programu funkcjonalno-użytkowego (Dz.U. z 2021 r. poz. 2454),</w:t>
      </w:r>
    </w:p>
    <w:p w14:paraId="7D20B3C9" w14:textId="77777777" w:rsidR="00F436F7" w:rsidRDefault="00C625B4">
      <w:pPr>
        <w:pStyle w:val="Akapitzlist"/>
        <w:numPr>
          <w:ilvl w:val="1"/>
          <w:numId w:val="1"/>
        </w:numPr>
        <w:tabs>
          <w:tab w:val="left" w:pos="566"/>
          <w:tab w:val="left" w:pos="568"/>
        </w:tabs>
        <w:spacing w:before="61" w:line="271" w:lineRule="auto"/>
        <w:ind w:right="279"/>
      </w:pPr>
      <w:r>
        <w:rPr>
          <w:b/>
        </w:rPr>
        <w:t>sporządzenie</w:t>
      </w:r>
      <w:r>
        <w:rPr>
          <w:b/>
          <w:spacing w:val="-3"/>
        </w:rPr>
        <w:t xml:space="preserve"> </w:t>
      </w:r>
      <w:r>
        <w:rPr>
          <w:b/>
        </w:rPr>
        <w:t>przedmiaru robót</w:t>
      </w:r>
      <w:r>
        <w:rPr>
          <w:b/>
          <w:spacing w:val="-2"/>
        </w:rPr>
        <w:t xml:space="preserve"> </w:t>
      </w:r>
      <w:r>
        <w:rPr>
          <w:b/>
        </w:rPr>
        <w:t>(1</w:t>
      </w:r>
      <w:r>
        <w:rPr>
          <w:b/>
          <w:spacing w:val="-3"/>
        </w:rPr>
        <w:t xml:space="preserve"> </w:t>
      </w:r>
      <w:r>
        <w:rPr>
          <w:b/>
        </w:rPr>
        <w:t xml:space="preserve">egz.) </w:t>
      </w:r>
      <w:r>
        <w:t>wg</w:t>
      </w:r>
      <w:r>
        <w:rPr>
          <w:spacing w:val="-3"/>
        </w:rPr>
        <w:t xml:space="preserve"> </w:t>
      </w:r>
      <w:r>
        <w:t>ustaleń</w:t>
      </w:r>
      <w:r>
        <w:rPr>
          <w:spacing w:val="-1"/>
        </w:rPr>
        <w:t xml:space="preserve"> </w:t>
      </w:r>
      <w:r>
        <w:t>określonych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Rozporządzeniem Ministra Rozwoju i Technologii z dnia 20 grudnia 2021 r. w sprawie określenia metod i podstaw</w:t>
      </w:r>
      <w:r>
        <w:rPr>
          <w:spacing w:val="-16"/>
        </w:rPr>
        <w:t xml:space="preserve"> </w:t>
      </w:r>
      <w:r>
        <w:t>sporządzania</w:t>
      </w:r>
      <w:r>
        <w:rPr>
          <w:spacing w:val="-15"/>
        </w:rPr>
        <w:t xml:space="preserve"> </w:t>
      </w:r>
      <w:r>
        <w:t>kosztorysu</w:t>
      </w:r>
      <w:r>
        <w:rPr>
          <w:spacing w:val="-15"/>
        </w:rPr>
        <w:t xml:space="preserve"> </w:t>
      </w:r>
      <w:r>
        <w:t>inwestorskiego,</w:t>
      </w:r>
      <w:r>
        <w:rPr>
          <w:spacing w:val="-16"/>
        </w:rPr>
        <w:t xml:space="preserve"> </w:t>
      </w:r>
      <w:r>
        <w:t>obliczania</w:t>
      </w:r>
      <w:r>
        <w:rPr>
          <w:spacing w:val="-15"/>
        </w:rPr>
        <w:t xml:space="preserve"> </w:t>
      </w:r>
      <w:r>
        <w:t>planowanych</w:t>
      </w:r>
      <w:r>
        <w:rPr>
          <w:spacing w:val="-15"/>
        </w:rPr>
        <w:t xml:space="preserve"> </w:t>
      </w:r>
      <w:r>
        <w:t>kosztów</w:t>
      </w:r>
      <w:r>
        <w:rPr>
          <w:spacing w:val="-15"/>
        </w:rPr>
        <w:t xml:space="preserve"> </w:t>
      </w:r>
      <w:r>
        <w:t>prac projektowych oraz planowanych kosztów robót budowlanych określonych w programie funkcjonalno-użytkowym (Dz.U. z 2021 r. poz. 2458 ze zm.),</w:t>
      </w:r>
    </w:p>
    <w:p w14:paraId="6A9E2937" w14:textId="77777777" w:rsidR="00F436F7" w:rsidRDefault="00C625B4">
      <w:pPr>
        <w:pStyle w:val="Akapitzlist"/>
        <w:numPr>
          <w:ilvl w:val="1"/>
          <w:numId w:val="1"/>
        </w:numPr>
        <w:tabs>
          <w:tab w:val="left" w:pos="566"/>
          <w:tab w:val="left" w:pos="568"/>
        </w:tabs>
        <w:spacing w:before="11" w:line="261" w:lineRule="auto"/>
        <w:ind w:right="277"/>
      </w:pPr>
      <w:r>
        <w:rPr>
          <w:b/>
        </w:rPr>
        <w:t xml:space="preserve">wykonanie kosztorysu inwestorskiego (1 egz.) </w:t>
      </w:r>
      <w:r>
        <w:t>zgodnie z ustawą Prawo Zamówień Publicznych i Rozporządzeniem Ministra Rozwoju i Technologii z dnia 20</w:t>
      </w:r>
      <w:r>
        <w:rPr>
          <w:spacing w:val="-2"/>
        </w:rPr>
        <w:t xml:space="preserve"> </w:t>
      </w:r>
      <w:r>
        <w:t>grudnia 2021</w:t>
      </w:r>
    </w:p>
    <w:p w14:paraId="50A02548" w14:textId="77777777" w:rsidR="00F436F7" w:rsidRDefault="00C625B4">
      <w:pPr>
        <w:pStyle w:val="Tekstpodstawowy"/>
        <w:spacing w:before="15" w:line="276" w:lineRule="auto"/>
        <w:ind w:left="568" w:right="277"/>
        <w:jc w:val="both"/>
      </w:pPr>
      <w:r>
        <w:t xml:space="preserve">r. w sprawie określenia metod i podstaw sporządzania kosztorysu inwestorskiego, obliczania planowanych kosztów prac projektowych oraz planowanych kosztów robót budowlanych określonych w programie funkcjonalno-użytkowym (Dz.U. z 2021 r. poz. </w:t>
      </w:r>
      <w:r>
        <w:rPr>
          <w:spacing w:val="-2"/>
        </w:rPr>
        <w:t>2458),</w:t>
      </w:r>
    </w:p>
    <w:p w14:paraId="2AC31020" w14:textId="77777777" w:rsidR="00F436F7" w:rsidRDefault="00C625B4">
      <w:pPr>
        <w:spacing w:line="276" w:lineRule="auto"/>
        <w:ind w:left="568" w:right="282"/>
        <w:jc w:val="both"/>
        <w:rPr>
          <w:i/>
        </w:rPr>
      </w:pPr>
      <w:r>
        <w:rPr>
          <w:i/>
        </w:rPr>
        <w:t xml:space="preserve">Zamawiający zastrzega sobie konieczność aktualizacji kosztorysu inwestorskiego w okresie 3 lat od daty jego przekazania Zamawiającemu. Wykonawca winien w cenie </w:t>
      </w:r>
      <w:r>
        <w:rPr>
          <w:i/>
        </w:rPr>
        <w:lastRenderedPageBreak/>
        <w:t>oferty zawrzeć koszt 1 aktualizacji.</w:t>
      </w:r>
    </w:p>
    <w:p w14:paraId="184E74B8" w14:textId="77777777" w:rsidR="00F436F7" w:rsidRDefault="00C625B4">
      <w:pPr>
        <w:pStyle w:val="Nagwek3"/>
        <w:numPr>
          <w:ilvl w:val="1"/>
          <w:numId w:val="1"/>
        </w:numPr>
        <w:tabs>
          <w:tab w:val="left" w:pos="567"/>
        </w:tabs>
        <w:spacing w:before="4"/>
        <w:ind w:left="567" w:hanging="282"/>
        <w:jc w:val="both"/>
      </w:pPr>
      <w:r>
        <w:t>wykonanie</w:t>
      </w:r>
      <w:r>
        <w:rPr>
          <w:spacing w:val="-8"/>
        </w:rPr>
        <w:t xml:space="preserve"> </w:t>
      </w:r>
      <w:r>
        <w:t>wzoru</w:t>
      </w:r>
      <w:r>
        <w:rPr>
          <w:spacing w:val="-6"/>
        </w:rPr>
        <w:t xml:space="preserve"> </w:t>
      </w:r>
      <w:r>
        <w:t>kosztorysu</w:t>
      </w:r>
      <w:r>
        <w:rPr>
          <w:spacing w:val="-3"/>
        </w:rPr>
        <w:t xml:space="preserve"> </w:t>
      </w:r>
      <w:r>
        <w:t>ofertowego</w:t>
      </w:r>
      <w:r>
        <w:rPr>
          <w:spacing w:val="-6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2"/>
        </w:rPr>
        <w:t>egz.),</w:t>
      </w:r>
    </w:p>
    <w:p w14:paraId="14E06933" w14:textId="77777777" w:rsidR="00F436F7" w:rsidRDefault="00C625B4">
      <w:pPr>
        <w:pStyle w:val="Akapitzlist"/>
        <w:numPr>
          <w:ilvl w:val="1"/>
          <w:numId w:val="1"/>
        </w:numPr>
        <w:tabs>
          <w:tab w:val="left" w:pos="566"/>
          <w:tab w:val="left" w:pos="568"/>
        </w:tabs>
        <w:spacing w:before="24" w:line="273" w:lineRule="auto"/>
        <w:ind w:right="347"/>
      </w:pPr>
      <w:r>
        <w:t>uzyskanie innych, niewymienionych wyżej dokumentów i sporządzenie opracowań niezbędnych do realizacji zamierzenia (np. dokumentacja geologiczna (opinia geotechniczna - zgodnie z przepisami rozporządzenia Ministra Transportu, Budownictwa i Gospodarki Morskiej z 25 kwietnia 2012 roku w sprawie ustalania geotechnicznych</w:t>
      </w:r>
      <w:r>
        <w:rPr>
          <w:spacing w:val="-11"/>
        </w:rPr>
        <w:t xml:space="preserve"> </w:t>
      </w:r>
      <w:r>
        <w:t>warunków</w:t>
      </w:r>
      <w:r>
        <w:rPr>
          <w:spacing w:val="-9"/>
        </w:rPr>
        <w:t xml:space="preserve"> </w:t>
      </w:r>
      <w:r>
        <w:t>posadowienia</w:t>
      </w:r>
      <w:r>
        <w:rPr>
          <w:spacing w:val="-9"/>
        </w:rPr>
        <w:t xml:space="preserve"> </w:t>
      </w:r>
      <w:r>
        <w:t>obiektów</w:t>
      </w:r>
      <w:r>
        <w:rPr>
          <w:spacing w:val="-9"/>
        </w:rPr>
        <w:t xml:space="preserve"> </w:t>
      </w:r>
      <w:r>
        <w:t>budowlanych,</w:t>
      </w:r>
      <w:r>
        <w:rPr>
          <w:spacing w:val="-9"/>
        </w:rPr>
        <w:t xml:space="preserve"> </w:t>
      </w:r>
      <w:r>
        <w:t>Dz.</w:t>
      </w:r>
      <w:r>
        <w:rPr>
          <w:spacing w:val="-9"/>
        </w:rPr>
        <w:t xml:space="preserve"> </w:t>
      </w:r>
      <w:r>
        <w:t>U.</w:t>
      </w:r>
      <w:r>
        <w:rPr>
          <w:spacing w:val="-9"/>
        </w:rPr>
        <w:t xml:space="preserve"> </w:t>
      </w:r>
      <w:r>
        <w:t>z</w:t>
      </w:r>
      <w:r>
        <w:rPr>
          <w:spacing w:val="-13"/>
        </w:rPr>
        <w:t xml:space="preserve"> </w:t>
      </w:r>
      <w:r>
        <w:t>2012</w:t>
      </w:r>
      <w:r>
        <w:rPr>
          <w:spacing w:val="-9"/>
        </w:rPr>
        <w:t xml:space="preserve"> </w:t>
      </w:r>
      <w:r>
        <w:t>r.</w:t>
      </w:r>
      <w:r>
        <w:rPr>
          <w:spacing w:val="-9"/>
        </w:rPr>
        <w:t xml:space="preserve"> </w:t>
      </w:r>
      <w:r>
        <w:t xml:space="preserve">poz. 463), uproszczona inwentaryzacja zieleni w przypadku konieczności wycinki drzew, </w:t>
      </w:r>
      <w:r>
        <w:rPr>
          <w:spacing w:val="-2"/>
        </w:rPr>
        <w:t>itd.),</w:t>
      </w:r>
    </w:p>
    <w:p w14:paraId="00307F68" w14:textId="77777777" w:rsidR="00F436F7" w:rsidRDefault="00C625B4">
      <w:pPr>
        <w:pStyle w:val="Akapitzlist"/>
        <w:numPr>
          <w:ilvl w:val="1"/>
          <w:numId w:val="1"/>
        </w:numPr>
        <w:tabs>
          <w:tab w:val="left" w:pos="566"/>
          <w:tab w:val="left" w:pos="568"/>
        </w:tabs>
        <w:spacing w:before="3" w:line="268" w:lineRule="auto"/>
        <w:ind w:right="302"/>
      </w:pPr>
      <w:r>
        <w:t>oświadczenia projektantów o sporządzeniu projektu technicznego (PT), sporządzone zgodnie ze stosownymi przepisami - w ilości 1 egzemplarz, zgodnie z opisem przedmiotu zamówienia,</w:t>
      </w:r>
    </w:p>
    <w:p w14:paraId="5F945CE5" w14:textId="77777777" w:rsidR="00F436F7" w:rsidRDefault="00C625B4">
      <w:pPr>
        <w:pStyle w:val="Akapitzlist"/>
        <w:numPr>
          <w:ilvl w:val="1"/>
          <w:numId w:val="1"/>
        </w:numPr>
        <w:tabs>
          <w:tab w:val="left" w:pos="566"/>
          <w:tab w:val="left" w:pos="568"/>
        </w:tabs>
        <w:spacing w:before="9" w:line="271" w:lineRule="auto"/>
        <w:ind w:right="304"/>
      </w:pPr>
      <w:r>
        <w:t>sporządzenie całej dokumentacji projektowej, niezbędnej na potrzeby udzielenia zamówienia</w:t>
      </w:r>
      <w:r>
        <w:rPr>
          <w:spacing w:val="80"/>
        </w:rPr>
        <w:t xml:space="preserve"> </w:t>
      </w:r>
      <w:r>
        <w:t>publicznego,</w:t>
      </w:r>
      <w:r>
        <w:rPr>
          <w:spacing w:val="80"/>
        </w:rPr>
        <w:t xml:space="preserve"> </w:t>
      </w:r>
      <w:r>
        <w:t>także</w:t>
      </w:r>
      <w:r>
        <w:rPr>
          <w:spacing w:val="80"/>
        </w:rPr>
        <w:t xml:space="preserve"> </w:t>
      </w:r>
      <w:r>
        <w:t>w</w:t>
      </w:r>
      <w:r>
        <w:rPr>
          <w:spacing w:val="80"/>
        </w:rPr>
        <w:t xml:space="preserve"> </w:t>
      </w:r>
      <w:r>
        <w:t>formie</w:t>
      </w:r>
      <w:r>
        <w:rPr>
          <w:spacing w:val="80"/>
        </w:rPr>
        <w:t xml:space="preserve"> </w:t>
      </w:r>
      <w:r>
        <w:t>elektronicznej,</w:t>
      </w:r>
      <w:r>
        <w:rPr>
          <w:spacing w:val="80"/>
        </w:rPr>
        <w:t xml:space="preserve"> </w:t>
      </w:r>
      <w:r>
        <w:t>w</w:t>
      </w:r>
      <w:r>
        <w:rPr>
          <w:spacing w:val="80"/>
        </w:rPr>
        <w:t xml:space="preserve"> </w:t>
      </w:r>
      <w:r>
        <w:t>formatach</w:t>
      </w:r>
      <w:r>
        <w:rPr>
          <w:spacing w:val="80"/>
        </w:rPr>
        <w:t xml:space="preserve"> </w:t>
      </w:r>
      <w:r>
        <w:t>zgodnych</w:t>
      </w:r>
      <w:r>
        <w:rPr>
          <w:spacing w:val="80"/>
        </w:rPr>
        <w:t xml:space="preserve"> </w:t>
      </w:r>
      <w:r>
        <w:t>z zapisami we wzorze umowy (format .pdf, rysunki dodatkowo w formacie .</w:t>
      </w:r>
      <w:proofErr w:type="spellStart"/>
      <w:r>
        <w:t>dwg</w:t>
      </w:r>
      <w:proofErr w:type="spellEnd"/>
      <w:r>
        <w:t>, kosztorysy w formacie .</w:t>
      </w:r>
      <w:proofErr w:type="spellStart"/>
      <w:r>
        <w:t>ath</w:t>
      </w:r>
      <w:proofErr w:type="spellEnd"/>
      <w:r>
        <w:t>),</w:t>
      </w:r>
    </w:p>
    <w:p w14:paraId="59BCAC29" w14:textId="77777777" w:rsidR="00F436F7" w:rsidRDefault="00C625B4" w:rsidP="0063429C">
      <w:pPr>
        <w:pStyle w:val="Akapitzlist"/>
        <w:numPr>
          <w:ilvl w:val="1"/>
          <w:numId w:val="1"/>
        </w:numPr>
        <w:tabs>
          <w:tab w:val="left" w:pos="566"/>
          <w:tab w:val="left" w:pos="568"/>
        </w:tabs>
        <w:spacing w:before="6" w:line="261" w:lineRule="auto"/>
        <w:ind w:right="306"/>
      </w:pPr>
      <w:r>
        <w:t>forma</w:t>
      </w:r>
      <w:r>
        <w:rPr>
          <w:spacing w:val="-12"/>
        </w:rPr>
        <w:t xml:space="preserve"> </w:t>
      </w:r>
      <w:r>
        <w:t>elektroniczna</w:t>
      </w:r>
      <w:r>
        <w:rPr>
          <w:spacing w:val="-10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papierowa</w:t>
      </w:r>
      <w:r>
        <w:rPr>
          <w:spacing w:val="-12"/>
        </w:rPr>
        <w:t xml:space="preserve"> </w:t>
      </w:r>
      <w:r>
        <w:t>muszą</w:t>
      </w:r>
      <w:r>
        <w:rPr>
          <w:spacing w:val="-13"/>
        </w:rPr>
        <w:t xml:space="preserve"> </w:t>
      </w:r>
      <w:r>
        <w:t>być</w:t>
      </w:r>
      <w:r>
        <w:rPr>
          <w:spacing w:val="-12"/>
        </w:rPr>
        <w:t xml:space="preserve"> </w:t>
      </w:r>
      <w:r>
        <w:t>jednakowe</w:t>
      </w:r>
      <w:r>
        <w:rPr>
          <w:spacing w:val="-8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należy</w:t>
      </w:r>
      <w:r>
        <w:rPr>
          <w:spacing w:val="-12"/>
        </w:rPr>
        <w:t xml:space="preserve"> </w:t>
      </w:r>
      <w:r>
        <w:t>załączyć</w:t>
      </w:r>
      <w:r>
        <w:rPr>
          <w:spacing w:val="-12"/>
        </w:rPr>
        <w:t xml:space="preserve"> </w:t>
      </w:r>
      <w:r>
        <w:t>oświadczenie, że zawartość wersji elektronicznej jest tożsama z wersją papierową.</w:t>
      </w:r>
    </w:p>
    <w:sectPr w:rsidR="00F436F7">
      <w:footerReference w:type="default" r:id="rId9"/>
      <w:pgSz w:w="11910" w:h="16840"/>
      <w:pgMar w:top="1340" w:right="850" w:bottom="2480" w:left="1700" w:header="0" w:footer="228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F55BA" w14:textId="77777777" w:rsidR="003D7AE7" w:rsidRDefault="003D7AE7">
      <w:r>
        <w:separator/>
      </w:r>
    </w:p>
  </w:endnote>
  <w:endnote w:type="continuationSeparator" w:id="0">
    <w:p w14:paraId="5057D7ED" w14:textId="77777777" w:rsidR="003D7AE7" w:rsidRDefault="003D7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69429" w14:textId="77777777" w:rsidR="00F436F7" w:rsidRPr="007F16F9" w:rsidRDefault="00F436F7" w:rsidP="007F16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90677" w14:textId="77777777" w:rsidR="003D7AE7" w:rsidRDefault="003D7AE7">
      <w:r>
        <w:separator/>
      </w:r>
    </w:p>
  </w:footnote>
  <w:footnote w:type="continuationSeparator" w:id="0">
    <w:p w14:paraId="6E6B51DD" w14:textId="77777777" w:rsidR="003D7AE7" w:rsidRDefault="003D7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A74E6"/>
    <w:multiLevelType w:val="hybridMultilevel"/>
    <w:tmpl w:val="CED2EE94"/>
    <w:lvl w:ilvl="0" w:tplc="3AD802DA">
      <w:start w:val="1"/>
      <w:numFmt w:val="decimal"/>
      <w:lvlText w:val="%1)"/>
      <w:lvlJc w:val="left"/>
      <w:pPr>
        <w:ind w:left="285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DF00B662">
      <w:numFmt w:val="bullet"/>
      <w:lvlText w:val="-"/>
      <w:lvlJc w:val="left"/>
      <w:pPr>
        <w:ind w:left="568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4C222188">
      <w:numFmt w:val="bullet"/>
      <w:lvlText w:val="•"/>
      <w:lvlJc w:val="left"/>
      <w:pPr>
        <w:ind w:left="1537" w:hanging="284"/>
      </w:pPr>
      <w:rPr>
        <w:rFonts w:hint="default"/>
        <w:lang w:val="pl-PL" w:eastAsia="en-US" w:bidi="ar-SA"/>
      </w:rPr>
    </w:lvl>
    <w:lvl w:ilvl="3" w:tplc="C8001C6E">
      <w:numFmt w:val="bullet"/>
      <w:lvlText w:val="•"/>
      <w:lvlJc w:val="left"/>
      <w:pPr>
        <w:ind w:left="2514" w:hanging="284"/>
      </w:pPr>
      <w:rPr>
        <w:rFonts w:hint="default"/>
        <w:lang w:val="pl-PL" w:eastAsia="en-US" w:bidi="ar-SA"/>
      </w:rPr>
    </w:lvl>
    <w:lvl w:ilvl="4" w:tplc="25127850">
      <w:numFmt w:val="bullet"/>
      <w:lvlText w:val="•"/>
      <w:lvlJc w:val="left"/>
      <w:pPr>
        <w:ind w:left="3492" w:hanging="284"/>
      </w:pPr>
      <w:rPr>
        <w:rFonts w:hint="default"/>
        <w:lang w:val="pl-PL" w:eastAsia="en-US" w:bidi="ar-SA"/>
      </w:rPr>
    </w:lvl>
    <w:lvl w:ilvl="5" w:tplc="0C7A27FA">
      <w:numFmt w:val="bullet"/>
      <w:lvlText w:val="•"/>
      <w:lvlJc w:val="left"/>
      <w:pPr>
        <w:ind w:left="4469" w:hanging="284"/>
      </w:pPr>
      <w:rPr>
        <w:rFonts w:hint="default"/>
        <w:lang w:val="pl-PL" w:eastAsia="en-US" w:bidi="ar-SA"/>
      </w:rPr>
    </w:lvl>
    <w:lvl w:ilvl="6" w:tplc="15187BCE">
      <w:numFmt w:val="bullet"/>
      <w:lvlText w:val="•"/>
      <w:lvlJc w:val="left"/>
      <w:pPr>
        <w:ind w:left="5446" w:hanging="284"/>
      </w:pPr>
      <w:rPr>
        <w:rFonts w:hint="default"/>
        <w:lang w:val="pl-PL" w:eastAsia="en-US" w:bidi="ar-SA"/>
      </w:rPr>
    </w:lvl>
    <w:lvl w:ilvl="7" w:tplc="014E514A">
      <w:numFmt w:val="bullet"/>
      <w:lvlText w:val="•"/>
      <w:lvlJc w:val="left"/>
      <w:pPr>
        <w:ind w:left="6424" w:hanging="284"/>
      </w:pPr>
      <w:rPr>
        <w:rFonts w:hint="default"/>
        <w:lang w:val="pl-PL" w:eastAsia="en-US" w:bidi="ar-SA"/>
      </w:rPr>
    </w:lvl>
    <w:lvl w:ilvl="8" w:tplc="D5720712">
      <w:numFmt w:val="bullet"/>
      <w:lvlText w:val="•"/>
      <w:lvlJc w:val="left"/>
      <w:pPr>
        <w:ind w:left="7401" w:hanging="284"/>
      </w:pPr>
      <w:rPr>
        <w:rFonts w:hint="default"/>
        <w:lang w:val="pl-PL" w:eastAsia="en-US" w:bidi="ar-SA"/>
      </w:rPr>
    </w:lvl>
  </w:abstractNum>
  <w:abstractNum w:abstractNumId="1" w15:restartNumberingAfterBreak="0">
    <w:nsid w:val="37B3157F"/>
    <w:multiLevelType w:val="hybridMultilevel"/>
    <w:tmpl w:val="495CAB38"/>
    <w:lvl w:ilvl="0" w:tplc="7FEAC81E">
      <w:start w:val="1"/>
      <w:numFmt w:val="decimal"/>
      <w:lvlText w:val="%1."/>
      <w:lvlJc w:val="left"/>
      <w:pPr>
        <w:ind w:left="285" w:hanging="28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BA00278A">
      <w:numFmt w:val="bullet"/>
      <w:lvlText w:val="•"/>
      <w:lvlJc w:val="left"/>
      <w:pPr>
        <w:ind w:left="1187" w:hanging="284"/>
      </w:pPr>
      <w:rPr>
        <w:rFonts w:hint="default"/>
        <w:lang w:val="pl-PL" w:eastAsia="en-US" w:bidi="ar-SA"/>
      </w:rPr>
    </w:lvl>
    <w:lvl w:ilvl="2" w:tplc="5978B196">
      <w:numFmt w:val="bullet"/>
      <w:lvlText w:val="•"/>
      <w:lvlJc w:val="left"/>
      <w:pPr>
        <w:ind w:left="2095" w:hanging="284"/>
      </w:pPr>
      <w:rPr>
        <w:rFonts w:hint="default"/>
        <w:lang w:val="pl-PL" w:eastAsia="en-US" w:bidi="ar-SA"/>
      </w:rPr>
    </w:lvl>
    <w:lvl w:ilvl="3" w:tplc="3666565C">
      <w:numFmt w:val="bullet"/>
      <w:lvlText w:val="•"/>
      <w:lvlJc w:val="left"/>
      <w:pPr>
        <w:ind w:left="3002" w:hanging="284"/>
      </w:pPr>
      <w:rPr>
        <w:rFonts w:hint="default"/>
        <w:lang w:val="pl-PL" w:eastAsia="en-US" w:bidi="ar-SA"/>
      </w:rPr>
    </w:lvl>
    <w:lvl w:ilvl="4" w:tplc="7FCE9886">
      <w:numFmt w:val="bullet"/>
      <w:lvlText w:val="•"/>
      <w:lvlJc w:val="left"/>
      <w:pPr>
        <w:ind w:left="3910" w:hanging="284"/>
      </w:pPr>
      <w:rPr>
        <w:rFonts w:hint="default"/>
        <w:lang w:val="pl-PL" w:eastAsia="en-US" w:bidi="ar-SA"/>
      </w:rPr>
    </w:lvl>
    <w:lvl w:ilvl="5" w:tplc="D6D8950E">
      <w:numFmt w:val="bullet"/>
      <w:lvlText w:val="•"/>
      <w:lvlJc w:val="left"/>
      <w:pPr>
        <w:ind w:left="4818" w:hanging="284"/>
      </w:pPr>
      <w:rPr>
        <w:rFonts w:hint="default"/>
        <w:lang w:val="pl-PL" w:eastAsia="en-US" w:bidi="ar-SA"/>
      </w:rPr>
    </w:lvl>
    <w:lvl w:ilvl="6" w:tplc="C8FC2972">
      <w:numFmt w:val="bullet"/>
      <w:lvlText w:val="•"/>
      <w:lvlJc w:val="left"/>
      <w:pPr>
        <w:ind w:left="5725" w:hanging="284"/>
      </w:pPr>
      <w:rPr>
        <w:rFonts w:hint="default"/>
        <w:lang w:val="pl-PL" w:eastAsia="en-US" w:bidi="ar-SA"/>
      </w:rPr>
    </w:lvl>
    <w:lvl w:ilvl="7" w:tplc="4ED6DB9C">
      <w:numFmt w:val="bullet"/>
      <w:lvlText w:val="•"/>
      <w:lvlJc w:val="left"/>
      <w:pPr>
        <w:ind w:left="6633" w:hanging="284"/>
      </w:pPr>
      <w:rPr>
        <w:rFonts w:hint="default"/>
        <w:lang w:val="pl-PL" w:eastAsia="en-US" w:bidi="ar-SA"/>
      </w:rPr>
    </w:lvl>
    <w:lvl w:ilvl="8" w:tplc="69B4B3AC">
      <w:numFmt w:val="bullet"/>
      <w:lvlText w:val="•"/>
      <w:lvlJc w:val="left"/>
      <w:pPr>
        <w:ind w:left="7541" w:hanging="284"/>
      </w:pPr>
      <w:rPr>
        <w:rFonts w:hint="default"/>
        <w:lang w:val="pl-PL" w:eastAsia="en-US" w:bidi="ar-SA"/>
      </w:rPr>
    </w:lvl>
  </w:abstractNum>
  <w:abstractNum w:abstractNumId="2" w15:restartNumberingAfterBreak="0">
    <w:nsid w:val="42B30E79"/>
    <w:multiLevelType w:val="hybridMultilevel"/>
    <w:tmpl w:val="EC1CA8D6"/>
    <w:lvl w:ilvl="0" w:tplc="A634AD7E">
      <w:start w:val="1"/>
      <w:numFmt w:val="decimal"/>
      <w:lvlText w:val="%1)"/>
      <w:lvlJc w:val="left"/>
      <w:pPr>
        <w:ind w:left="285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4418A75E">
      <w:numFmt w:val="bullet"/>
      <w:lvlText w:val="•"/>
      <w:lvlJc w:val="left"/>
      <w:pPr>
        <w:ind w:left="1187" w:hanging="284"/>
      </w:pPr>
      <w:rPr>
        <w:rFonts w:hint="default"/>
        <w:lang w:val="pl-PL" w:eastAsia="en-US" w:bidi="ar-SA"/>
      </w:rPr>
    </w:lvl>
    <w:lvl w:ilvl="2" w:tplc="43161872">
      <w:numFmt w:val="bullet"/>
      <w:lvlText w:val="•"/>
      <w:lvlJc w:val="left"/>
      <w:pPr>
        <w:ind w:left="2095" w:hanging="284"/>
      </w:pPr>
      <w:rPr>
        <w:rFonts w:hint="default"/>
        <w:lang w:val="pl-PL" w:eastAsia="en-US" w:bidi="ar-SA"/>
      </w:rPr>
    </w:lvl>
    <w:lvl w:ilvl="3" w:tplc="12F25428">
      <w:numFmt w:val="bullet"/>
      <w:lvlText w:val="•"/>
      <w:lvlJc w:val="left"/>
      <w:pPr>
        <w:ind w:left="3002" w:hanging="284"/>
      </w:pPr>
      <w:rPr>
        <w:rFonts w:hint="default"/>
        <w:lang w:val="pl-PL" w:eastAsia="en-US" w:bidi="ar-SA"/>
      </w:rPr>
    </w:lvl>
    <w:lvl w:ilvl="4" w:tplc="02FE17C8">
      <w:numFmt w:val="bullet"/>
      <w:lvlText w:val="•"/>
      <w:lvlJc w:val="left"/>
      <w:pPr>
        <w:ind w:left="3910" w:hanging="284"/>
      </w:pPr>
      <w:rPr>
        <w:rFonts w:hint="default"/>
        <w:lang w:val="pl-PL" w:eastAsia="en-US" w:bidi="ar-SA"/>
      </w:rPr>
    </w:lvl>
    <w:lvl w:ilvl="5" w:tplc="C81C8396">
      <w:numFmt w:val="bullet"/>
      <w:lvlText w:val="•"/>
      <w:lvlJc w:val="left"/>
      <w:pPr>
        <w:ind w:left="4818" w:hanging="284"/>
      </w:pPr>
      <w:rPr>
        <w:rFonts w:hint="default"/>
        <w:lang w:val="pl-PL" w:eastAsia="en-US" w:bidi="ar-SA"/>
      </w:rPr>
    </w:lvl>
    <w:lvl w:ilvl="6" w:tplc="B29ED682">
      <w:numFmt w:val="bullet"/>
      <w:lvlText w:val="•"/>
      <w:lvlJc w:val="left"/>
      <w:pPr>
        <w:ind w:left="5725" w:hanging="284"/>
      </w:pPr>
      <w:rPr>
        <w:rFonts w:hint="default"/>
        <w:lang w:val="pl-PL" w:eastAsia="en-US" w:bidi="ar-SA"/>
      </w:rPr>
    </w:lvl>
    <w:lvl w:ilvl="7" w:tplc="DD74645E">
      <w:numFmt w:val="bullet"/>
      <w:lvlText w:val="•"/>
      <w:lvlJc w:val="left"/>
      <w:pPr>
        <w:ind w:left="6633" w:hanging="284"/>
      </w:pPr>
      <w:rPr>
        <w:rFonts w:hint="default"/>
        <w:lang w:val="pl-PL" w:eastAsia="en-US" w:bidi="ar-SA"/>
      </w:rPr>
    </w:lvl>
    <w:lvl w:ilvl="8" w:tplc="D2C8BB92">
      <w:numFmt w:val="bullet"/>
      <w:lvlText w:val="•"/>
      <w:lvlJc w:val="left"/>
      <w:pPr>
        <w:ind w:left="7541" w:hanging="284"/>
      </w:pPr>
      <w:rPr>
        <w:rFonts w:hint="default"/>
        <w:lang w:val="pl-PL" w:eastAsia="en-US" w:bidi="ar-SA"/>
      </w:rPr>
    </w:lvl>
  </w:abstractNum>
  <w:abstractNum w:abstractNumId="3" w15:restartNumberingAfterBreak="0">
    <w:nsid w:val="434D137F"/>
    <w:multiLevelType w:val="hybridMultilevel"/>
    <w:tmpl w:val="363852F6"/>
    <w:lvl w:ilvl="0" w:tplc="0DC6AE10">
      <w:start w:val="1"/>
      <w:numFmt w:val="decimal"/>
      <w:lvlText w:val="%1)"/>
      <w:lvlJc w:val="left"/>
      <w:pPr>
        <w:ind w:left="285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09F8BE4C">
      <w:numFmt w:val="bullet"/>
      <w:lvlText w:val="-"/>
      <w:lvlJc w:val="left"/>
      <w:pPr>
        <w:ind w:left="568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F872C2EC">
      <w:numFmt w:val="bullet"/>
      <w:lvlText w:val="•"/>
      <w:lvlJc w:val="left"/>
      <w:pPr>
        <w:ind w:left="1537" w:hanging="284"/>
      </w:pPr>
      <w:rPr>
        <w:rFonts w:hint="default"/>
        <w:lang w:val="pl-PL" w:eastAsia="en-US" w:bidi="ar-SA"/>
      </w:rPr>
    </w:lvl>
    <w:lvl w:ilvl="3" w:tplc="7FE4DF6A">
      <w:numFmt w:val="bullet"/>
      <w:lvlText w:val="•"/>
      <w:lvlJc w:val="left"/>
      <w:pPr>
        <w:ind w:left="2514" w:hanging="284"/>
      </w:pPr>
      <w:rPr>
        <w:rFonts w:hint="default"/>
        <w:lang w:val="pl-PL" w:eastAsia="en-US" w:bidi="ar-SA"/>
      </w:rPr>
    </w:lvl>
    <w:lvl w:ilvl="4" w:tplc="7B700814">
      <w:numFmt w:val="bullet"/>
      <w:lvlText w:val="•"/>
      <w:lvlJc w:val="left"/>
      <w:pPr>
        <w:ind w:left="3492" w:hanging="284"/>
      </w:pPr>
      <w:rPr>
        <w:rFonts w:hint="default"/>
        <w:lang w:val="pl-PL" w:eastAsia="en-US" w:bidi="ar-SA"/>
      </w:rPr>
    </w:lvl>
    <w:lvl w:ilvl="5" w:tplc="58B45D34">
      <w:numFmt w:val="bullet"/>
      <w:lvlText w:val="•"/>
      <w:lvlJc w:val="left"/>
      <w:pPr>
        <w:ind w:left="4469" w:hanging="284"/>
      </w:pPr>
      <w:rPr>
        <w:rFonts w:hint="default"/>
        <w:lang w:val="pl-PL" w:eastAsia="en-US" w:bidi="ar-SA"/>
      </w:rPr>
    </w:lvl>
    <w:lvl w:ilvl="6" w:tplc="0AD4BE9A">
      <w:numFmt w:val="bullet"/>
      <w:lvlText w:val="•"/>
      <w:lvlJc w:val="left"/>
      <w:pPr>
        <w:ind w:left="5446" w:hanging="284"/>
      </w:pPr>
      <w:rPr>
        <w:rFonts w:hint="default"/>
        <w:lang w:val="pl-PL" w:eastAsia="en-US" w:bidi="ar-SA"/>
      </w:rPr>
    </w:lvl>
    <w:lvl w:ilvl="7" w:tplc="98E27AE0">
      <w:numFmt w:val="bullet"/>
      <w:lvlText w:val="•"/>
      <w:lvlJc w:val="left"/>
      <w:pPr>
        <w:ind w:left="6424" w:hanging="284"/>
      </w:pPr>
      <w:rPr>
        <w:rFonts w:hint="default"/>
        <w:lang w:val="pl-PL" w:eastAsia="en-US" w:bidi="ar-SA"/>
      </w:rPr>
    </w:lvl>
    <w:lvl w:ilvl="8" w:tplc="64EE736C">
      <w:numFmt w:val="bullet"/>
      <w:lvlText w:val="•"/>
      <w:lvlJc w:val="left"/>
      <w:pPr>
        <w:ind w:left="7401" w:hanging="284"/>
      </w:pPr>
      <w:rPr>
        <w:rFonts w:hint="default"/>
        <w:lang w:val="pl-PL" w:eastAsia="en-US" w:bidi="ar-SA"/>
      </w:rPr>
    </w:lvl>
  </w:abstractNum>
  <w:abstractNum w:abstractNumId="4" w15:restartNumberingAfterBreak="0">
    <w:nsid w:val="60F9020B"/>
    <w:multiLevelType w:val="hybridMultilevel"/>
    <w:tmpl w:val="435EDD14"/>
    <w:lvl w:ilvl="0" w:tplc="0415000F">
      <w:start w:val="1"/>
      <w:numFmt w:val="decimal"/>
      <w:lvlText w:val="%1."/>
      <w:lvlJc w:val="left"/>
      <w:pPr>
        <w:ind w:left="722" w:hanging="360"/>
      </w:p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num w:numId="1" w16cid:durableId="71507029">
    <w:abstractNumId w:val="0"/>
  </w:num>
  <w:num w:numId="2" w16cid:durableId="201477951">
    <w:abstractNumId w:val="3"/>
  </w:num>
  <w:num w:numId="3" w16cid:durableId="1244333706">
    <w:abstractNumId w:val="2"/>
  </w:num>
  <w:num w:numId="4" w16cid:durableId="921833246">
    <w:abstractNumId w:val="1"/>
  </w:num>
  <w:num w:numId="5" w16cid:durableId="4222665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436F7"/>
    <w:rsid w:val="0000124E"/>
    <w:rsid w:val="00040FA5"/>
    <w:rsid w:val="000A4D05"/>
    <w:rsid w:val="0010796A"/>
    <w:rsid w:val="001A3293"/>
    <w:rsid w:val="001F2B14"/>
    <w:rsid w:val="00254139"/>
    <w:rsid w:val="00266F13"/>
    <w:rsid w:val="00281341"/>
    <w:rsid w:val="002A7AF8"/>
    <w:rsid w:val="00313E52"/>
    <w:rsid w:val="003172D7"/>
    <w:rsid w:val="003A4850"/>
    <w:rsid w:val="003D41BC"/>
    <w:rsid w:val="003D7AE7"/>
    <w:rsid w:val="00505D34"/>
    <w:rsid w:val="005E47FE"/>
    <w:rsid w:val="0063429C"/>
    <w:rsid w:val="00644497"/>
    <w:rsid w:val="00720418"/>
    <w:rsid w:val="007206B0"/>
    <w:rsid w:val="007542D6"/>
    <w:rsid w:val="00764B20"/>
    <w:rsid w:val="007F16F9"/>
    <w:rsid w:val="007F3968"/>
    <w:rsid w:val="00910FA1"/>
    <w:rsid w:val="009F035A"/>
    <w:rsid w:val="00A12966"/>
    <w:rsid w:val="00A55579"/>
    <w:rsid w:val="00A674F0"/>
    <w:rsid w:val="00B03F3C"/>
    <w:rsid w:val="00B5715B"/>
    <w:rsid w:val="00BA7B61"/>
    <w:rsid w:val="00C625B4"/>
    <w:rsid w:val="00C95BE6"/>
    <w:rsid w:val="00DB0057"/>
    <w:rsid w:val="00DE0D73"/>
    <w:rsid w:val="00E56179"/>
    <w:rsid w:val="00E5763A"/>
    <w:rsid w:val="00E72F81"/>
    <w:rsid w:val="00E74AF2"/>
    <w:rsid w:val="00F04084"/>
    <w:rsid w:val="00F246A6"/>
    <w:rsid w:val="00F436F7"/>
    <w:rsid w:val="00F4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355B2"/>
  <w15:docId w15:val="{14F24380-1DBC-48FC-B81F-D42455F9B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1"/>
    <w:qFormat/>
    <w:pPr>
      <w:ind w:left="82" w:right="4"/>
      <w:jc w:val="center"/>
      <w:outlineLvl w:val="0"/>
    </w:pPr>
    <w:rPr>
      <w:b/>
      <w:bCs/>
      <w:sz w:val="52"/>
      <w:szCs w:val="52"/>
    </w:rPr>
  </w:style>
  <w:style w:type="paragraph" w:styleId="Nagwek2">
    <w:name w:val="heading 2"/>
    <w:basedOn w:val="Normalny"/>
    <w:uiPriority w:val="1"/>
    <w:qFormat/>
    <w:pPr>
      <w:spacing w:before="261"/>
      <w:ind w:left="1453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uiPriority w:val="1"/>
    <w:qFormat/>
    <w:pPr>
      <w:ind w:left="284" w:hanging="282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568" w:hanging="284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7F16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16F9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F16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16F9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BFC75-E6C1-4ED9-B685-1328F3EA7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5</Pages>
  <Words>1297</Words>
  <Characters>7782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Bartłomiej Pesta</dc:creator>
  <cp:lastModifiedBy>Łukasz Kruk</cp:lastModifiedBy>
  <cp:revision>18</cp:revision>
  <dcterms:created xsi:type="dcterms:W3CDTF">2026-03-03T07:18:00Z</dcterms:created>
  <dcterms:modified xsi:type="dcterms:W3CDTF">2026-04-29T09:51:00Z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2026-03-03T00:00:00Z</vt:filetime>
  </property>
  <property fmtid="{D5CDD505-2E9C-101B-9397-08002B2CF9AE}" pid="5" name="Producer">
    <vt:lpwstr>Microsoft® Word LTSC</vt:lpwstr>
  </property>
</Properties>
</file>