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nip: </w:t>
      </w:r>
      <w:r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proofErr w:type="spellStart"/>
            <w:r w:rsidRPr="00830E88">
              <w:rPr>
                <w:b/>
              </w:rPr>
              <w:t>mb</w:t>
            </w:r>
            <w:proofErr w:type="spellEnd"/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30E88" w:rsidP="00894462">
            <w:pPr>
              <w:pStyle w:val="Bezodstpw"/>
            </w:pPr>
            <w:r>
              <w:t>Siatka leśna z rozbiórki ogrodzeń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B5" w:rsidRDefault="003538B5" w:rsidP="00F85F09">
      <w:pPr>
        <w:spacing w:after="0" w:line="240" w:lineRule="auto"/>
      </w:pPr>
      <w:r>
        <w:separator/>
      </w:r>
    </w:p>
  </w:endnote>
  <w:endnote w:type="continuationSeparator" w:id="0">
    <w:p w:rsidR="003538B5" w:rsidRDefault="003538B5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B5" w:rsidRDefault="003538B5" w:rsidP="00F85F09">
      <w:pPr>
        <w:spacing w:after="0" w:line="240" w:lineRule="auto"/>
      </w:pPr>
      <w:r>
        <w:separator/>
      </w:r>
    </w:p>
  </w:footnote>
  <w:footnote w:type="continuationSeparator" w:id="0">
    <w:p w:rsidR="003538B5" w:rsidRDefault="003538B5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908E5"/>
    <w:rsid w:val="001C6F62"/>
    <w:rsid w:val="002539A9"/>
    <w:rsid w:val="00331A85"/>
    <w:rsid w:val="003538B5"/>
    <w:rsid w:val="00510C9C"/>
    <w:rsid w:val="006A1B91"/>
    <w:rsid w:val="007530DC"/>
    <w:rsid w:val="007A101D"/>
    <w:rsid w:val="00830E88"/>
    <w:rsid w:val="00894462"/>
    <w:rsid w:val="009E4DAB"/>
    <w:rsid w:val="00B6723E"/>
    <w:rsid w:val="00B8459A"/>
    <w:rsid w:val="00CF64ED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N-ctwo Potrzebowice - Joanna Banaśkiewicz</cp:lastModifiedBy>
  <cp:revision>2</cp:revision>
  <dcterms:created xsi:type="dcterms:W3CDTF">2024-05-21T12:26:00Z</dcterms:created>
  <dcterms:modified xsi:type="dcterms:W3CDTF">2024-05-21T12:26:00Z</dcterms:modified>
</cp:coreProperties>
</file>