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BC84" w14:textId="77777777" w:rsidR="004439A2" w:rsidRDefault="004439A2"/>
    <w:tbl>
      <w:tblPr>
        <w:tblW w:w="1545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5150"/>
        <w:gridCol w:w="1043"/>
        <w:gridCol w:w="742"/>
        <w:gridCol w:w="1266"/>
        <w:gridCol w:w="778"/>
        <w:gridCol w:w="1269"/>
        <w:gridCol w:w="1235"/>
        <w:gridCol w:w="1140"/>
        <w:gridCol w:w="1043"/>
        <w:gridCol w:w="1407"/>
      </w:tblGrid>
      <w:tr w:rsidR="00DC7113" w:rsidRPr="00DC7113" w14:paraId="4B068DA3" w14:textId="77777777" w:rsidTr="00DC7113">
        <w:trPr>
          <w:trHeight w:val="25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0EB8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75DF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PAKIET nr  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BB5D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49FF9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EE5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8C7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EC40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A0ED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64E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01D0D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776D4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7113" w:rsidRPr="00DC7113" w14:paraId="387F297E" w14:textId="77777777" w:rsidTr="00DC7113">
        <w:trPr>
          <w:trHeight w:val="36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49256" w14:textId="5E2904FF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ECB33" w14:textId="427C67FF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ateriały  laboratoryjne  do  SPE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5B30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1D6C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6A20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2F90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85F9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890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D0B3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31FDE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A745F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7113" w:rsidRPr="00DC7113" w14:paraId="71CC6F49" w14:textId="77777777" w:rsidTr="00DC7113">
        <w:trPr>
          <w:trHeight w:val="24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9D78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BE23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31BD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FE9C5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7D05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1556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F509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3B495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780B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1583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3226C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7113" w:rsidRPr="00DC7113" w14:paraId="44C875F5" w14:textId="77777777" w:rsidTr="00DC7113">
        <w:trPr>
          <w:trHeight w:val="435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41A50FB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7457B50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towaru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63C851BD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wielk</w:t>
            </w:r>
            <w:proofErr w:type="spellEnd"/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opak.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16F4A01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Ilość op. zam.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41AE89CB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</w:t>
            </w: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netto [zł]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5FE8F8C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Stawka VAT</w:t>
            </w: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[%]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079BCCF3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jednostkowa </w:t>
            </w: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brutto[zł]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7F1228AA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[zł]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76AF1045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brutto[zł]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3510137D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Oferowany produkt</w:t>
            </w:r>
          </w:p>
        </w:tc>
      </w:tr>
      <w:tr w:rsidR="00DC7113" w:rsidRPr="00DC7113" w14:paraId="1FE25128" w14:textId="77777777" w:rsidTr="00DC7113">
        <w:trPr>
          <w:trHeight w:val="360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FFC9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9C4F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57D2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D3F3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081D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1DAB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20DC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5597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4823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noWrap/>
            <w:vAlign w:val="center"/>
            <w:hideMark/>
          </w:tcPr>
          <w:p w14:paraId="73C44F16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noWrap/>
            <w:vAlign w:val="center"/>
            <w:hideMark/>
          </w:tcPr>
          <w:p w14:paraId="4D1B002B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katalogowy</w:t>
            </w:r>
          </w:p>
        </w:tc>
      </w:tr>
      <w:tr w:rsidR="00DC7113" w:rsidRPr="00DC7113" w14:paraId="7ABFD810" w14:textId="77777777" w:rsidTr="00DC7113">
        <w:trPr>
          <w:trHeight w:val="29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5B6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95A36" w14:textId="77777777" w:rsidR="00DC7113" w:rsidRPr="00DC7113" w:rsidRDefault="00DC7113" w:rsidP="00DC7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Kolumienki </w:t>
            </w:r>
            <w:proofErr w:type="spellStart"/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spe</w:t>
            </w:r>
            <w:proofErr w:type="spellEnd"/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do ekstrakcji środków ochrony roślin z wody,</w:t>
            </w:r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C18, kolumienki polipropylenowe, Faza odwrócona, hydrofobowa, rekomendowana do oczyszczania niepolarnych oraz średnio polarnych związków, Wielkość złoża 500mg, Objętość kolumienki 6ml, wielkość ziarna 40 do 60 µm, wielkość porów 60A,    C18,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krzeionka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PH:7,0, (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wt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%): 99,5% , wypełnienie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wygląd:drobny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, biały proszek, analiza węgla- wagowo ok 20%  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Powierzchia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ok.495m2/g ,Objętość porów ok.75cm3/g,  gęstość wypełnienia ok: 0,50g/cm3</w:t>
            </w:r>
            <w:r w:rsidRPr="00DC7113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Ze względu na przeprowadzony proces walidacyjny wymagany produkt (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Thermo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Scientific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, 60108-305.)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B45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7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</w:t>
            </w:r>
            <w:proofErr w:type="spellEnd"/>
            <w:r w:rsidRPr="00DC7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30 </w:t>
            </w:r>
            <w:proofErr w:type="spellStart"/>
            <w:r w:rsidRPr="00DC7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5413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65636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6326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B78822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E528D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E1A8A9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5980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1E0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DC7113" w:rsidRPr="00DC7113" w14:paraId="6306D189" w14:textId="77777777" w:rsidTr="00DC7113">
        <w:trPr>
          <w:trHeight w:val="224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C7EA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1746" w14:textId="77777777" w:rsidR="00DC7113" w:rsidRPr="00DC7113" w:rsidRDefault="00DC7113" w:rsidP="00DC7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Kolumienki </w:t>
            </w:r>
            <w:proofErr w:type="spellStart"/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spe</w:t>
            </w:r>
            <w:proofErr w:type="spellEnd"/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do </w:t>
            </w:r>
            <w:proofErr w:type="spellStart"/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do</w:t>
            </w:r>
            <w:proofErr w:type="spellEnd"/>
            <w:r w:rsidRPr="00DC711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ekstrakcji WWA z wody do picia,</w:t>
            </w:r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Kolumienki SPE z wypełnieniem  polimerowym RP (np.  modyfikowany styren-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diwinylobenzen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ligandami 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pyrrolindowymi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)  Rozmiar ziarna: 33 µm  Rozmiar porów: 85A  Powierzchnia aktywna: 800m 2 /g  Stabilność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pH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1-14  Masa sorbentu: 200mg  Objętość kolumienki: 6ml, op. x 30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sz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Ze względu na przeprowadzony proces walidacyjny wymagany produkt (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Phenomenex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nr kat.  PHX-8B-S100-FCH) 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CC4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op. x 30 </w:t>
            </w:r>
            <w:proofErr w:type="spellStart"/>
            <w:r w:rsidRPr="00DC7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5DD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54FE1C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5554F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68912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855B6C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0F6A7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5C41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FF8E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DC7113" w:rsidRPr="00DC7113" w14:paraId="2439CF7B" w14:textId="77777777" w:rsidTr="00DC7113">
        <w:trPr>
          <w:trHeight w:val="11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64CA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46211" w14:textId="77777777" w:rsidR="00DC7113" w:rsidRPr="00DC7113" w:rsidRDefault="00DC7113" w:rsidP="00DC7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Kolumienki do  SPE </w:t>
            </w:r>
            <w:r w:rsidRPr="00DC711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 do ekstrakcji  WWA   z wody  do spożycia, PAH 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Aqua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500 mg  NH2/ 1000 mg, C18e, 6 ml , PP. Ze względu  na przeprowadzony  proces  </w:t>
            </w:r>
            <w:proofErr w:type="spellStart"/>
            <w:r w:rsidRPr="00DC711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walidacyjnu</w:t>
            </w:r>
            <w:proofErr w:type="spellEnd"/>
            <w:r w:rsidRPr="00DC711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wymagany produkt BEKOLUT  BKL-B06-AQPAH-A150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2E0FF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C7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op.x</w:t>
            </w:r>
            <w:proofErr w:type="spellEnd"/>
            <w:r w:rsidRPr="00DC7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30 szt.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60AB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1F4548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B1A7BB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7CA33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8DB585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4879689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38F5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307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DC7113" w:rsidRPr="00DC7113" w14:paraId="67F6DE63" w14:textId="77777777" w:rsidTr="00DC7113">
        <w:trPr>
          <w:trHeight w:val="1200"/>
        </w:trPr>
        <w:tc>
          <w:tcPr>
            <w:tcW w:w="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D976A7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5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BDC2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Kolumienki C18 PP obj. 6 ml, masa  wypełnienia 500 mg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1943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op. x 30 </w:t>
            </w:r>
            <w:proofErr w:type="spellStart"/>
            <w:r w:rsidRPr="00DC711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F80A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7E623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899B02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C982F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3711AC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51ADE21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F701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9DC1" w14:textId="77777777" w:rsidR="00DC7113" w:rsidRPr="00DC7113" w:rsidRDefault="00DC7113" w:rsidP="00DC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DC7113" w:rsidRPr="00DC7113" w14:paraId="5A8A1DE4" w14:textId="77777777" w:rsidTr="00DC7113">
        <w:trPr>
          <w:trHeight w:val="690"/>
        </w:trPr>
        <w:tc>
          <w:tcPr>
            <w:tcW w:w="10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5DAD" w14:textId="77777777" w:rsidR="00DC7113" w:rsidRPr="00DC7113" w:rsidRDefault="00DC7113" w:rsidP="00DC7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63EE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7022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71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BDEA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939F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C7113" w:rsidRPr="00DC7113" w14:paraId="64045BFC" w14:textId="77777777" w:rsidTr="00DC7113">
        <w:trPr>
          <w:trHeight w:val="24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9994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B63B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CBD3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480E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CF1DE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78EA4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7FDDF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3B1D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9EFA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2B5B0" w14:textId="77777777" w:rsidR="00DC7113" w:rsidRPr="00DC7113" w:rsidRDefault="00DC7113" w:rsidP="00DC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E4BF" w14:textId="77777777" w:rsidR="00DC7113" w:rsidRPr="00DC7113" w:rsidRDefault="00DC7113" w:rsidP="00DC71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24F27F9" w14:textId="77777777" w:rsidR="004439A2" w:rsidRDefault="004439A2"/>
    <w:p w14:paraId="12F99251" w14:textId="77777777" w:rsidR="004439A2" w:rsidRDefault="004439A2"/>
    <w:p w14:paraId="1E990D32" w14:textId="77777777" w:rsidR="004439A2" w:rsidRDefault="004439A2"/>
    <w:p w14:paraId="28F58235" w14:textId="77777777" w:rsidR="004439A2" w:rsidRDefault="004439A2"/>
    <w:p w14:paraId="36EAB8C6" w14:textId="65BF4F02" w:rsidR="004439A2" w:rsidRDefault="004439A2" w:rsidP="004439A2">
      <w:pPr>
        <w:ind w:left="7088"/>
        <w:jc w:val="center"/>
      </w:pPr>
      <w:r>
        <w:rPr>
          <w:rFonts w:ascii="Times New Roman" w:hAnsi="Times New Roman" w:cs="Times New Roman"/>
          <w:b/>
          <w:i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i/>
          <w:sz w:val="20"/>
          <w:szCs w:val="20"/>
        </w:rPr>
        <w:br/>
        <w:t>(podpis osoby upoważnionej do reprezentowania Wykonawcy)</w:t>
      </w:r>
    </w:p>
    <w:sectPr w:rsidR="004439A2" w:rsidSect="00632DEF">
      <w:headerReference w:type="default" r:id="rId6"/>
      <w:footerReference w:type="default" r:id="rId7"/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7E05A" w14:textId="77777777" w:rsidR="00632DEF" w:rsidRDefault="00632DEF" w:rsidP="004439A2">
      <w:pPr>
        <w:spacing w:after="0" w:line="240" w:lineRule="auto"/>
      </w:pPr>
      <w:r>
        <w:separator/>
      </w:r>
    </w:p>
  </w:endnote>
  <w:endnote w:type="continuationSeparator" w:id="0">
    <w:p w14:paraId="509BD4AB" w14:textId="77777777" w:rsidR="00632DEF" w:rsidRDefault="00632DEF" w:rsidP="0044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70925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A78FD41" w14:textId="17A7E04E" w:rsidR="004439A2" w:rsidRDefault="004439A2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7751C4" w14:textId="77777777" w:rsidR="004439A2" w:rsidRDefault="00443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0906F" w14:textId="77777777" w:rsidR="00632DEF" w:rsidRDefault="00632DEF" w:rsidP="004439A2">
      <w:pPr>
        <w:spacing w:after="0" w:line="240" w:lineRule="auto"/>
      </w:pPr>
      <w:r>
        <w:separator/>
      </w:r>
    </w:p>
  </w:footnote>
  <w:footnote w:type="continuationSeparator" w:id="0">
    <w:p w14:paraId="5DBB2368" w14:textId="77777777" w:rsidR="00632DEF" w:rsidRDefault="00632DEF" w:rsidP="0044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00342" w14:textId="360B106D" w:rsidR="004439A2" w:rsidRDefault="004439A2" w:rsidP="004439A2">
    <w:pPr>
      <w:pStyle w:val="Nagwek"/>
      <w:ind w:left="9781" w:hanging="10344"/>
    </w:pPr>
    <w:r>
      <w:t>Znak sprawy: OZ.272.1.17.2024.AO</w:t>
    </w:r>
    <w:r>
      <w:tab/>
    </w:r>
    <w:r>
      <w:tab/>
    </w:r>
    <w:r>
      <w:tab/>
      <w:t>Załącznik nr 2.</w:t>
    </w:r>
    <w:r w:rsidR="00DC7113">
      <w:t>2</w:t>
    </w:r>
    <w:r>
      <w:t xml:space="preserve">.- Szczegółowy formularz cenowy- Pakiet nr </w:t>
    </w:r>
    <w:r w:rsidR="00DC7113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60"/>
    <w:rsid w:val="001A0F1E"/>
    <w:rsid w:val="00277348"/>
    <w:rsid w:val="004439A2"/>
    <w:rsid w:val="00632DEF"/>
    <w:rsid w:val="00BD5BEC"/>
    <w:rsid w:val="00DC7113"/>
    <w:rsid w:val="00F0614F"/>
    <w:rsid w:val="00F75E60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1B45"/>
  <w15:chartTrackingRefBased/>
  <w15:docId w15:val="{F77D0933-9D80-4C8F-9C8D-510684FC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E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E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E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E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E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E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E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E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E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E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E6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3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9A2"/>
  </w:style>
  <w:style w:type="paragraph" w:styleId="Stopka">
    <w:name w:val="footer"/>
    <w:basedOn w:val="Normalny"/>
    <w:link w:val="StopkaZnak"/>
    <w:uiPriority w:val="99"/>
    <w:unhideWhenUsed/>
    <w:rsid w:val="00443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Agnieszka Orzech</dc:creator>
  <cp:keywords/>
  <dc:description/>
  <cp:lastModifiedBy>WSSE Rzeszów - Agnieszka Orzech</cp:lastModifiedBy>
  <cp:revision>2</cp:revision>
  <dcterms:created xsi:type="dcterms:W3CDTF">2024-03-28T12:00:00Z</dcterms:created>
  <dcterms:modified xsi:type="dcterms:W3CDTF">2024-03-28T12:00:00Z</dcterms:modified>
</cp:coreProperties>
</file>