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E5A71" w14:textId="595BF696" w:rsidR="008D2DB1" w:rsidRDefault="00206E48" w:rsidP="00E40689">
      <w:pPr>
        <w:spacing w:after="0" w:line="264" w:lineRule="auto"/>
        <w:jc w:val="center"/>
        <w:rPr>
          <w:rFonts w:ascii="Lato" w:hAnsi="Lato"/>
          <w:b/>
          <w:bCs/>
        </w:rPr>
      </w:pPr>
      <w:r w:rsidRPr="00206E48">
        <w:rPr>
          <w:rFonts w:ascii="Lato" w:hAnsi="Lato"/>
          <w:b/>
          <w:bCs/>
        </w:rPr>
        <w:t>SPECYFIKACJA TECHNICZNA</w:t>
      </w:r>
    </w:p>
    <w:p w14:paraId="757F333D" w14:textId="5F2A9B89" w:rsidR="00206E48" w:rsidRDefault="00206E48" w:rsidP="00E40689">
      <w:pPr>
        <w:spacing w:after="0" w:line="264" w:lineRule="auto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Minimalne wymagania techniczne</w:t>
      </w:r>
    </w:p>
    <w:p w14:paraId="2AFBD796" w14:textId="7600DC35" w:rsidR="00F10E02" w:rsidRDefault="00F10E02" w:rsidP="00E40689">
      <w:pPr>
        <w:spacing w:after="0" w:line="264" w:lineRule="auto"/>
        <w:jc w:val="center"/>
        <w:rPr>
          <w:rFonts w:ascii="Lato" w:hAnsi="Lato"/>
          <w:b/>
          <w:bCs/>
        </w:rPr>
      </w:pPr>
      <w:r w:rsidRPr="00F10E02">
        <w:rPr>
          <w:rFonts w:ascii="Lato" w:hAnsi="Lato"/>
          <w:b/>
          <w:bCs/>
          <w:i/>
          <w:iCs/>
        </w:rPr>
        <w:t>(hełmy taktyczne FAST/BUMP – niebalistyczne)</w:t>
      </w:r>
    </w:p>
    <w:p w14:paraId="31748F16" w14:textId="77777777" w:rsidR="00E40689" w:rsidRDefault="00E40689" w:rsidP="00E40689">
      <w:pPr>
        <w:spacing w:after="0" w:line="264" w:lineRule="auto"/>
        <w:jc w:val="center"/>
        <w:rPr>
          <w:rFonts w:ascii="Lato" w:hAnsi="Lato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245"/>
        <w:gridCol w:w="3111"/>
      </w:tblGrid>
      <w:tr w:rsidR="00206E48" w14:paraId="5048F5A9" w14:textId="77777777" w:rsidTr="00F10E02">
        <w:tc>
          <w:tcPr>
            <w:tcW w:w="704" w:type="dxa"/>
            <w:shd w:val="clear" w:color="auto" w:fill="F2F2F2" w:themeFill="background1" w:themeFillShade="F2"/>
          </w:tcPr>
          <w:p w14:paraId="4FB36660" w14:textId="036B77BB" w:rsidR="00206E48" w:rsidRPr="00894229" w:rsidRDefault="00206E48" w:rsidP="00206E48">
            <w:pPr>
              <w:jc w:val="center"/>
              <w:rPr>
                <w:rFonts w:ascii="Lato" w:hAnsi="Lato"/>
              </w:rPr>
            </w:pPr>
            <w:r w:rsidRPr="00894229">
              <w:rPr>
                <w:rFonts w:ascii="Lato" w:hAnsi="Lato"/>
              </w:rPr>
              <w:t>L.p.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306B410D" w14:textId="173BE961" w:rsidR="00206E48" w:rsidRPr="00894229" w:rsidRDefault="00206E48" w:rsidP="00206E48">
            <w:pPr>
              <w:jc w:val="center"/>
              <w:rPr>
                <w:rFonts w:ascii="Lato" w:hAnsi="Lato"/>
              </w:rPr>
            </w:pPr>
            <w:r w:rsidRPr="00894229">
              <w:rPr>
                <w:rFonts w:ascii="Lato" w:hAnsi="Lato"/>
              </w:rPr>
              <w:t>Warunki zamawiającego</w:t>
            </w:r>
          </w:p>
        </w:tc>
        <w:tc>
          <w:tcPr>
            <w:tcW w:w="3111" w:type="dxa"/>
            <w:shd w:val="clear" w:color="auto" w:fill="F2F2F2" w:themeFill="background1" w:themeFillShade="F2"/>
          </w:tcPr>
          <w:p w14:paraId="1DAB50D6" w14:textId="66819C41" w:rsidR="00206E48" w:rsidRPr="00894229" w:rsidRDefault="00206E48" w:rsidP="00206E48">
            <w:pPr>
              <w:jc w:val="center"/>
              <w:rPr>
                <w:rFonts w:ascii="Lato" w:hAnsi="Lato"/>
              </w:rPr>
            </w:pPr>
            <w:r w:rsidRPr="00894229">
              <w:rPr>
                <w:rFonts w:ascii="Lato" w:hAnsi="Lato"/>
              </w:rPr>
              <w:t>Parametry oferowane</w:t>
            </w:r>
          </w:p>
        </w:tc>
      </w:tr>
      <w:tr w:rsidR="00206E48" w14:paraId="3125A886" w14:textId="77777777" w:rsidTr="00206E48">
        <w:tc>
          <w:tcPr>
            <w:tcW w:w="704" w:type="dxa"/>
          </w:tcPr>
          <w:p w14:paraId="7DBC227F" w14:textId="0CBEEC08" w:rsidR="00206E48" w:rsidRPr="00E40689" w:rsidRDefault="00206E48" w:rsidP="00206E48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40689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5245" w:type="dxa"/>
          </w:tcPr>
          <w:p w14:paraId="35846364" w14:textId="1371B019" w:rsidR="00206E48" w:rsidRPr="00E40689" w:rsidRDefault="00206E48" w:rsidP="00206E48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40689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3111" w:type="dxa"/>
          </w:tcPr>
          <w:p w14:paraId="32E5B38B" w14:textId="0B7D639C" w:rsidR="00206E48" w:rsidRPr="00E40689" w:rsidRDefault="00206E48" w:rsidP="00206E48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E40689">
              <w:rPr>
                <w:rFonts w:ascii="Lato" w:hAnsi="Lato"/>
                <w:sz w:val="20"/>
                <w:szCs w:val="20"/>
              </w:rPr>
              <w:t>3</w:t>
            </w:r>
          </w:p>
        </w:tc>
      </w:tr>
      <w:tr w:rsidR="00206E48" w14:paraId="2A68165F" w14:textId="77777777" w:rsidTr="00733DBC">
        <w:trPr>
          <w:trHeight w:val="567"/>
        </w:trPr>
        <w:tc>
          <w:tcPr>
            <w:tcW w:w="9060" w:type="dxa"/>
            <w:gridSpan w:val="3"/>
            <w:vAlign w:val="center"/>
          </w:tcPr>
          <w:p w14:paraId="562A28B2" w14:textId="44BE9B1C" w:rsidR="00206E48" w:rsidRPr="003C01A9" w:rsidRDefault="001D125D" w:rsidP="003C01A9">
            <w:pPr>
              <w:rPr>
                <w:rFonts w:ascii="Lato" w:hAnsi="Lato"/>
                <w:b/>
                <w:bCs/>
              </w:rPr>
            </w:pPr>
            <w:r w:rsidRPr="003C01A9">
              <w:rPr>
                <w:rFonts w:ascii="Lato" w:hAnsi="Lato"/>
                <w:b/>
                <w:bCs/>
              </w:rPr>
              <w:t xml:space="preserve">Hełm ochronny </w:t>
            </w:r>
            <w:r w:rsidR="00F10E02">
              <w:rPr>
                <w:rFonts w:ascii="Lato" w:hAnsi="Lato"/>
                <w:b/>
                <w:bCs/>
              </w:rPr>
              <w:t xml:space="preserve">taktyczny </w:t>
            </w:r>
            <w:r w:rsidRPr="003C01A9">
              <w:rPr>
                <w:rFonts w:ascii="Lato" w:hAnsi="Lato"/>
                <w:b/>
                <w:bCs/>
              </w:rPr>
              <w:t>– 40 szt.</w:t>
            </w:r>
          </w:p>
        </w:tc>
      </w:tr>
      <w:tr w:rsidR="00416668" w14:paraId="33C35989" w14:textId="77777777" w:rsidTr="00733DBC">
        <w:trPr>
          <w:trHeight w:val="567"/>
        </w:trPr>
        <w:tc>
          <w:tcPr>
            <w:tcW w:w="704" w:type="dxa"/>
          </w:tcPr>
          <w:p w14:paraId="23DB8D27" w14:textId="77777777" w:rsidR="00416668" w:rsidRPr="00416668" w:rsidRDefault="00416668" w:rsidP="00416668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245" w:type="dxa"/>
          </w:tcPr>
          <w:p w14:paraId="4522B486" w14:textId="77777777" w:rsidR="00416668" w:rsidRPr="00416668" w:rsidRDefault="00416668" w:rsidP="00416668">
            <w:pPr>
              <w:rPr>
                <w:rFonts w:ascii="Lato" w:hAnsi="Lato"/>
              </w:rPr>
            </w:pPr>
            <w:r w:rsidRPr="00416668">
              <w:rPr>
                <w:rFonts w:ascii="Lato" w:hAnsi="Lato"/>
              </w:rPr>
              <w:t>Nazwa producenta</w:t>
            </w:r>
          </w:p>
          <w:p w14:paraId="0FB4F81F" w14:textId="77777777" w:rsidR="00416668" w:rsidRDefault="00416668" w:rsidP="00416668">
            <w:pPr>
              <w:rPr>
                <w:rFonts w:ascii="Lato" w:hAnsi="Lato"/>
              </w:rPr>
            </w:pPr>
          </w:p>
          <w:p w14:paraId="38C2C492" w14:textId="77777777" w:rsidR="00F10E02" w:rsidRPr="00894229" w:rsidRDefault="00F10E02" w:rsidP="00416668">
            <w:pPr>
              <w:rPr>
                <w:rFonts w:ascii="Lato" w:hAnsi="Lato"/>
              </w:rPr>
            </w:pPr>
          </w:p>
        </w:tc>
        <w:tc>
          <w:tcPr>
            <w:tcW w:w="3111" w:type="dxa"/>
          </w:tcPr>
          <w:p w14:paraId="22FBDFBF" w14:textId="77777777" w:rsidR="00416668" w:rsidRDefault="00416668" w:rsidP="00416668">
            <w:pPr>
              <w:jc w:val="center"/>
              <w:rPr>
                <w:rFonts w:ascii="Lato" w:hAnsi="Lato"/>
              </w:rPr>
            </w:pPr>
          </w:p>
        </w:tc>
      </w:tr>
      <w:tr w:rsidR="00416668" w14:paraId="225B8831" w14:textId="77777777" w:rsidTr="00733DBC">
        <w:trPr>
          <w:trHeight w:val="567"/>
        </w:trPr>
        <w:tc>
          <w:tcPr>
            <w:tcW w:w="704" w:type="dxa"/>
          </w:tcPr>
          <w:p w14:paraId="248065E9" w14:textId="77777777" w:rsidR="00416668" w:rsidRPr="00416668" w:rsidRDefault="00416668" w:rsidP="00416668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245" w:type="dxa"/>
          </w:tcPr>
          <w:p w14:paraId="63425773" w14:textId="77777777" w:rsidR="00416668" w:rsidRPr="00416668" w:rsidRDefault="00416668" w:rsidP="00416668">
            <w:pPr>
              <w:rPr>
                <w:rFonts w:ascii="Lato" w:hAnsi="Lato"/>
              </w:rPr>
            </w:pPr>
            <w:r w:rsidRPr="00416668">
              <w:rPr>
                <w:rFonts w:ascii="Lato" w:hAnsi="Lato"/>
              </w:rPr>
              <w:t>Nazwa handlowa modelu</w:t>
            </w:r>
          </w:p>
          <w:p w14:paraId="6CD25C28" w14:textId="77777777" w:rsidR="00416668" w:rsidRPr="00894229" w:rsidRDefault="00416668" w:rsidP="00416668">
            <w:pPr>
              <w:rPr>
                <w:rFonts w:ascii="Lato" w:hAnsi="Lato"/>
              </w:rPr>
            </w:pPr>
          </w:p>
        </w:tc>
        <w:tc>
          <w:tcPr>
            <w:tcW w:w="3111" w:type="dxa"/>
          </w:tcPr>
          <w:p w14:paraId="5D26536E" w14:textId="77777777" w:rsidR="00416668" w:rsidRDefault="00416668" w:rsidP="00416668">
            <w:pPr>
              <w:jc w:val="center"/>
              <w:rPr>
                <w:rFonts w:ascii="Lato" w:hAnsi="Lato"/>
              </w:rPr>
            </w:pPr>
          </w:p>
        </w:tc>
      </w:tr>
      <w:tr w:rsidR="00416668" w14:paraId="629D0992" w14:textId="77777777" w:rsidTr="00733DBC">
        <w:trPr>
          <w:trHeight w:val="567"/>
        </w:trPr>
        <w:tc>
          <w:tcPr>
            <w:tcW w:w="704" w:type="dxa"/>
          </w:tcPr>
          <w:p w14:paraId="005E4107" w14:textId="77777777" w:rsidR="00416668" w:rsidRPr="00416668" w:rsidRDefault="00416668" w:rsidP="00416668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245" w:type="dxa"/>
          </w:tcPr>
          <w:p w14:paraId="3AF155E7" w14:textId="428960A4" w:rsidR="00416668" w:rsidRPr="00894229" w:rsidRDefault="00416668" w:rsidP="00416668">
            <w:pPr>
              <w:rPr>
                <w:rFonts w:ascii="Lato" w:hAnsi="Lato"/>
              </w:rPr>
            </w:pPr>
            <w:r w:rsidRPr="00416668">
              <w:rPr>
                <w:rFonts w:ascii="Lato" w:hAnsi="Lato"/>
              </w:rPr>
              <w:t>Adres strony internetowej producenta</w:t>
            </w:r>
          </w:p>
        </w:tc>
        <w:tc>
          <w:tcPr>
            <w:tcW w:w="3111" w:type="dxa"/>
          </w:tcPr>
          <w:p w14:paraId="577946C6" w14:textId="77777777" w:rsidR="00416668" w:rsidRDefault="00416668" w:rsidP="00416668">
            <w:pPr>
              <w:jc w:val="center"/>
              <w:rPr>
                <w:rFonts w:ascii="Lato" w:hAnsi="Lato"/>
              </w:rPr>
            </w:pPr>
          </w:p>
        </w:tc>
      </w:tr>
      <w:tr w:rsidR="00416668" w14:paraId="56BA3A28" w14:textId="77777777" w:rsidTr="00733DBC">
        <w:trPr>
          <w:trHeight w:val="567"/>
        </w:trPr>
        <w:tc>
          <w:tcPr>
            <w:tcW w:w="704" w:type="dxa"/>
          </w:tcPr>
          <w:p w14:paraId="606B0B45" w14:textId="77777777" w:rsidR="00416668" w:rsidRPr="00416668" w:rsidRDefault="00416668" w:rsidP="00416668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245" w:type="dxa"/>
          </w:tcPr>
          <w:p w14:paraId="059C354E" w14:textId="2B4D5DAE" w:rsidR="00416668" w:rsidRPr="00894229" w:rsidRDefault="00416668" w:rsidP="00416668">
            <w:pPr>
              <w:rPr>
                <w:rFonts w:ascii="Lato" w:hAnsi="Lato"/>
              </w:rPr>
            </w:pPr>
            <w:r w:rsidRPr="00416668">
              <w:rPr>
                <w:rFonts w:ascii="Lato" w:hAnsi="Lato"/>
              </w:rPr>
              <w:t>Karta katalogowa/folder PDF</w:t>
            </w:r>
          </w:p>
        </w:tc>
        <w:tc>
          <w:tcPr>
            <w:tcW w:w="3111" w:type="dxa"/>
          </w:tcPr>
          <w:p w14:paraId="54B59FA4" w14:textId="77777777" w:rsidR="00416668" w:rsidRDefault="00416668" w:rsidP="00416668">
            <w:pPr>
              <w:jc w:val="center"/>
              <w:rPr>
                <w:rFonts w:ascii="Lato" w:hAnsi="Lato"/>
              </w:rPr>
            </w:pPr>
          </w:p>
        </w:tc>
      </w:tr>
      <w:tr w:rsidR="00F10E02" w14:paraId="7D58CB19" w14:textId="77777777" w:rsidTr="00733DBC">
        <w:trPr>
          <w:trHeight w:val="567"/>
        </w:trPr>
        <w:tc>
          <w:tcPr>
            <w:tcW w:w="704" w:type="dxa"/>
          </w:tcPr>
          <w:p w14:paraId="4665A456" w14:textId="7856E57E" w:rsidR="00F10E02" w:rsidRPr="00416668" w:rsidRDefault="00F10E02" w:rsidP="00F10E0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245" w:type="dxa"/>
          </w:tcPr>
          <w:p w14:paraId="445E5D98" w14:textId="1E8F4984" w:rsidR="00F10E02" w:rsidRPr="00F10E02" w:rsidRDefault="00F10E02" w:rsidP="00F10E02">
            <w:pPr>
              <w:rPr>
                <w:rFonts w:ascii="Lato" w:hAnsi="Lato"/>
              </w:rPr>
            </w:pPr>
            <w:r w:rsidRPr="00F10E02">
              <w:rPr>
                <w:rStyle w:val="Pogrubienie"/>
                <w:rFonts w:ascii="Lato" w:hAnsi="Lato"/>
                <w:b w:val="0"/>
                <w:bCs w:val="0"/>
              </w:rPr>
              <w:t>Hełm taktyczny typu FAST/BUMP (niebalistyczny)</w:t>
            </w:r>
            <w:r w:rsidRPr="00F10E02">
              <w:rPr>
                <w:rFonts w:ascii="Lato" w:hAnsi="Lato" w:cs="Times New Roman"/>
                <w:b/>
                <w:bCs/>
              </w:rPr>
              <w:t>,</w:t>
            </w:r>
            <w:r w:rsidRPr="00F10E02">
              <w:rPr>
                <w:rFonts w:ascii="Lato" w:hAnsi="Lato" w:cs="Times New Roman"/>
              </w:rPr>
              <w:t xml:space="preserve"> przeznaczony do działań ratowniczych, taktycznych i technicznych. Skorupa wykonana z tworzywa o wysokiej odporności udarowej (np. ABS, poliwęglan, kompozyt polimerowy lub tworzywa typu UHMWPE stosowane w hełmach niebalistycznych)</w:t>
            </w:r>
          </w:p>
        </w:tc>
        <w:tc>
          <w:tcPr>
            <w:tcW w:w="3111" w:type="dxa"/>
          </w:tcPr>
          <w:p w14:paraId="73396EB3" w14:textId="2DE08162" w:rsidR="00F10E02" w:rsidRPr="00E40689" w:rsidRDefault="00F10E02" w:rsidP="00F10E0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10E02" w14:paraId="409E72A1" w14:textId="77777777" w:rsidTr="00733DBC">
        <w:trPr>
          <w:trHeight w:val="567"/>
        </w:trPr>
        <w:tc>
          <w:tcPr>
            <w:tcW w:w="704" w:type="dxa"/>
          </w:tcPr>
          <w:p w14:paraId="32D68736" w14:textId="38AF0A96" w:rsidR="00F10E02" w:rsidRPr="00416668" w:rsidRDefault="00F10E02" w:rsidP="00F10E0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245" w:type="dxa"/>
          </w:tcPr>
          <w:p w14:paraId="6B0DE06E" w14:textId="7A0411BC" w:rsidR="00F10E02" w:rsidRPr="00F10E02" w:rsidRDefault="00F10E02" w:rsidP="00F10E02">
            <w:pPr>
              <w:rPr>
                <w:rFonts w:ascii="Lato" w:hAnsi="Lato"/>
                <w:b/>
                <w:bCs/>
              </w:rPr>
            </w:pPr>
            <w:r w:rsidRPr="00F10E02">
              <w:rPr>
                <w:rStyle w:val="Pogrubienie"/>
                <w:rFonts w:ascii="Lato" w:hAnsi="Lato"/>
                <w:b w:val="0"/>
                <w:bCs w:val="0"/>
              </w:rPr>
              <w:t>Uchwyt NVG (</w:t>
            </w:r>
            <w:proofErr w:type="spellStart"/>
            <w:r w:rsidRPr="00F10E02">
              <w:rPr>
                <w:rStyle w:val="Pogrubienie"/>
                <w:rFonts w:ascii="Lato" w:hAnsi="Lato"/>
                <w:b w:val="0"/>
                <w:bCs w:val="0"/>
              </w:rPr>
              <w:t>shroud</w:t>
            </w:r>
            <w:proofErr w:type="spellEnd"/>
            <w:r w:rsidRPr="00F10E02">
              <w:rPr>
                <w:rStyle w:val="Pogrubienie"/>
                <w:rFonts w:ascii="Lato" w:hAnsi="Lato"/>
                <w:b w:val="0"/>
                <w:bCs w:val="0"/>
              </w:rPr>
              <w:t>)</w:t>
            </w:r>
            <w:r w:rsidRPr="00F10E02">
              <w:rPr>
                <w:rFonts w:ascii="Lato" w:hAnsi="Lato" w:cs="Times New Roman"/>
                <w:b/>
                <w:bCs/>
              </w:rPr>
              <w:t xml:space="preserve"> </w:t>
            </w:r>
            <w:r w:rsidRPr="00F10E02">
              <w:rPr>
                <w:rFonts w:ascii="Lato" w:hAnsi="Lato" w:cs="Times New Roman"/>
              </w:rPr>
              <w:t>– z przodu czerepu, kompatybilny z montażem na lekkie urządzenia i akcesoria (np. kamera, światło, atrapa NVG)</w:t>
            </w:r>
          </w:p>
        </w:tc>
        <w:tc>
          <w:tcPr>
            <w:tcW w:w="3111" w:type="dxa"/>
          </w:tcPr>
          <w:p w14:paraId="0E67D68C" w14:textId="18D058A8" w:rsidR="00F10E02" w:rsidRPr="00E40689" w:rsidRDefault="00F10E02" w:rsidP="00F10E0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10E02" w14:paraId="0FA2C6FC" w14:textId="77777777" w:rsidTr="00733DBC">
        <w:trPr>
          <w:trHeight w:val="567"/>
        </w:trPr>
        <w:tc>
          <w:tcPr>
            <w:tcW w:w="704" w:type="dxa"/>
          </w:tcPr>
          <w:p w14:paraId="52748ADF" w14:textId="2E35EC98" w:rsidR="00F10E02" w:rsidRPr="00416668" w:rsidRDefault="00F10E02" w:rsidP="00F10E0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245" w:type="dxa"/>
          </w:tcPr>
          <w:p w14:paraId="5C00728A" w14:textId="10E5A610" w:rsidR="00F10E02" w:rsidRPr="00F10E02" w:rsidRDefault="00F10E02" w:rsidP="00F10E02">
            <w:pPr>
              <w:rPr>
                <w:rFonts w:ascii="Lato" w:hAnsi="Lato"/>
                <w:b/>
                <w:bCs/>
              </w:rPr>
            </w:pPr>
            <w:r w:rsidRPr="00F10E02">
              <w:rPr>
                <w:rStyle w:val="Pogrubienie"/>
                <w:rFonts w:ascii="Lato" w:hAnsi="Lato"/>
                <w:b w:val="0"/>
                <w:bCs w:val="0"/>
              </w:rPr>
              <w:t>Szyny boczne (ARC/</w:t>
            </w:r>
            <w:proofErr w:type="spellStart"/>
            <w:r w:rsidRPr="00F10E02">
              <w:rPr>
                <w:rStyle w:val="Pogrubienie"/>
                <w:rFonts w:ascii="Lato" w:hAnsi="Lato"/>
                <w:b w:val="0"/>
                <w:bCs w:val="0"/>
              </w:rPr>
              <w:t>Rails</w:t>
            </w:r>
            <w:proofErr w:type="spellEnd"/>
            <w:r w:rsidRPr="00F10E02">
              <w:rPr>
                <w:rStyle w:val="Pogrubienie"/>
                <w:rFonts w:ascii="Lato" w:hAnsi="Lato"/>
                <w:b w:val="0"/>
                <w:bCs w:val="0"/>
              </w:rPr>
              <w:t>)</w:t>
            </w:r>
            <w:r w:rsidRPr="00F10E02">
              <w:rPr>
                <w:rFonts w:ascii="Lato" w:hAnsi="Lato" w:cs="Times New Roman"/>
                <w:b/>
                <w:bCs/>
              </w:rPr>
              <w:t xml:space="preserve"> </w:t>
            </w:r>
            <w:r w:rsidRPr="00F10E02">
              <w:rPr>
                <w:rFonts w:ascii="Lato" w:hAnsi="Lato" w:cs="Times New Roman"/>
              </w:rPr>
              <w:t xml:space="preserve">umożliwiające montaż akcesoriów taktycznych (oświetlenie, kamera, </w:t>
            </w:r>
            <w:proofErr w:type="spellStart"/>
            <w:r w:rsidRPr="00F10E02">
              <w:rPr>
                <w:rFonts w:ascii="Lato" w:hAnsi="Lato" w:cs="Times New Roman"/>
              </w:rPr>
              <w:t>headsety</w:t>
            </w:r>
            <w:proofErr w:type="spellEnd"/>
            <w:r w:rsidRPr="00F10E02">
              <w:rPr>
                <w:rFonts w:ascii="Lato" w:hAnsi="Lato" w:cs="Times New Roman"/>
              </w:rPr>
              <w:t xml:space="preserve"> komunikacyjne)</w:t>
            </w:r>
          </w:p>
        </w:tc>
        <w:tc>
          <w:tcPr>
            <w:tcW w:w="3111" w:type="dxa"/>
          </w:tcPr>
          <w:p w14:paraId="1836F6B2" w14:textId="0BE5E686" w:rsidR="00F10E02" w:rsidRPr="00E40689" w:rsidRDefault="00F10E02" w:rsidP="00F10E02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F10E02" w14:paraId="23582B81" w14:textId="77777777" w:rsidTr="00733DBC">
        <w:trPr>
          <w:trHeight w:val="567"/>
        </w:trPr>
        <w:tc>
          <w:tcPr>
            <w:tcW w:w="704" w:type="dxa"/>
          </w:tcPr>
          <w:p w14:paraId="72B86D7D" w14:textId="65C23D5C" w:rsidR="00F10E02" w:rsidRPr="00416668" w:rsidRDefault="00F10E02" w:rsidP="00F10E0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245" w:type="dxa"/>
          </w:tcPr>
          <w:p w14:paraId="284D3A3D" w14:textId="57EDAAA1" w:rsidR="00F10E02" w:rsidRPr="00F10E02" w:rsidRDefault="00F10E02" w:rsidP="00F10E02">
            <w:pPr>
              <w:rPr>
                <w:rFonts w:ascii="Lato" w:hAnsi="Lato"/>
                <w:b/>
                <w:bCs/>
              </w:rPr>
            </w:pPr>
            <w:r w:rsidRPr="00F10E02">
              <w:rPr>
                <w:rStyle w:val="Pogrubienie"/>
                <w:rFonts w:ascii="Lato" w:hAnsi="Lato"/>
                <w:b w:val="0"/>
                <w:bCs w:val="0"/>
              </w:rPr>
              <w:t>System wewnętrznych padów</w:t>
            </w:r>
            <w:r w:rsidRPr="00F10E02">
              <w:rPr>
                <w:rFonts w:ascii="Lato" w:hAnsi="Lato" w:cs="Times New Roman"/>
                <w:b/>
                <w:bCs/>
              </w:rPr>
              <w:t xml:space="preserve"> </w:t>
            </w:r>
            <w:r w:rsidRPr="00F10E02">
              <w:rPr>
                <w:rFonts w:ascii="Lato" w:hAnsi="Lato" w:cs="Times New Roman"/>
              </w:rPr>
              <w:t>(co najmniej 6–8 padów), regulowanych i wymiennych, wykonanych z pianki amortyzującej</w:t>
            </w:r>
          </w:p>
        </w:tc>
        <w:tc>
          <w:tcPr>
            <w:tcW w:w="3111" w:type="dxa"/>
          </w:tcPr>
          <w:p w14:paraId="35C00A4E" w14:textId="3625FEB8" w:rsidR="00F10E02" w:rsidRPr="00E40689" w:rsidRDefault="00F10E02" w:rsidP="00F10E02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F10E02" w14:paraId="0D8EE81E" w14:textId="77777777" w:rsidTr="00733DBC">
        <w:trPr>
          <w:trHeight w:val="567"/>
        </w:trPr>
        <w:tc>
          <w:tcPr>
            <w:tcW w:w="704" w:type="dxa"/>
          </w:tcPr>
          <w:p w14:paraId="0889AD30" w14:textId="67B8F0D3" w:rsidR="00F10E02" w:rsidRPr="00416668" w:rsidRDefault="00F10E02" w:rsidP="00F10E0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245" w:type="dxa"/>
          </w:tcPr>
          <w:p w14:paraId="24C5BC31" w14:textId="3E5BE834" w:rsidR="00F10E02" w:rsidRPr="00F10E02" w:rsidRDefault="00F10E02" w:rsidP="00F10E02">
            <w:pPr>
              <w:rPr>
                <w:rFonts w:ascii="Lato" w:hAnsi="Lato"/>
                <w:b/>
                <w:bCs/>
                <w:vertAlign w:val="superscript"/>
              </w:rPr>
            </w:pPr>
            <w:r w:rsidRPr="00F10E02">
              <w:rPr>
                <w:rStyle w:val="Pogrubienie"/>
                <w:rFonts w:ascii="Lato" w:hAnsi="Lato"/>
                <w:b w:val="0"/>
                <w:bCs w:val="0"/>
              </w:rPr>
              <w:t>Regulowana uprząż 3- lub 4-punktowa</w:t>
            </w:r>
            <w:r w:rsidRPr="00F10E02">
              <w:rPr>
                <w:rFonts w:ascii="Lato" w:hAnsi="Lato" w:cs="Times New Roman"/>
              </w:rPr>
              <w:t>, z systemem stabilizacji (np. BOA lub równoważny).</w:t>
            </w:r>
            <w:r w:rsidRPr="00F10E02">
              <w:rPr>
                <w:rFonts w:ascii="Lato" w:hAnsi="Lato" w:cs="Times New Roman"/>
                <w:b/>
                <w:bCs/>
              </w:rPr>
              <w:t xml:space="preserve"> </w:t>
            </w:r>
          </w:p>
        </w:tc>
        <w:tc>
          <w:tcPr>
            <w:tcW w:w="3111" w:type="dxa"/>
          </w:tcPr>
          <w:p w14:paraId="50D16EA7" w14:textId="6AA9AEA2" w:rsidR="00F10E02" w:rsidRPr="00E40689" w:rsidRDefault="00F10E02" w:rsidP="00F10E02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F10E02" w14:paraId="48290965" w14:textId="77777777" w:rsidTr="00733DBC">
        <w:trPr>
          <w:trHeight w:val="567"/>
        </w:trPr>
        <w:tc>
          <w:tcPr>
            <w:tcW w:w="704" w:type="dxa"/>
          </w:tcPr>
          <w:p w14:paraId="5B6C822C" w14:textId="3CFBB8E7" w:rsidR="00F10E02" w:rsidRPr="00416668" w:rsidRDefault="00F10E02" w:rsidP="00F10E0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245" w:type="dxa"/>
          </w:tcPr>
          <w:p w14:paraId="6CCAC97E" w14:textId="0CB11C77" w:rsidR="00F10E02" w:rsidRPr="00F10E02" w:rsidRDefault="00F10E02" w:rsidP="00F10E02">
            <w:pPr>
              <w:rPr>
                <w:rFonts w:ascii="Lato" w:hAnsi="Lato"/>
                <w:b/>
                <w:bCs/>
              </w:rPr>
            </w:pPr>
            <w:r w:rsidRPr="00F10E02">
              <w:rPr>
                <w:rStyle w:val="Pogrubienie"/>
                <w:rFonts w:ascii="Lato" w:hAnsi="Lato"/>
                <w:b w:val="0"/>
                <w:bCs w:val="0"/>
              </w:rPr>
              <w:t>Kolor</w:t>
            </w:r>
            <w:r w:rsidRPr="00F10E02">
              <w:rPr>
                <w:rStyle w:val="Pogrubienie"/>
                <w:rFonts w:ascii="Lato" w:hAnsi="Lato"/>
              </w:rPr>
              <w:t>:</w:t>
            </w:r>
            <w:r w:rsidRPr="00F10E02">
              <w:rPr>
                <w:rFonts w:ascii="Lato" w:hAnsi="Lato" w:cs="Times New Roman"/>
              </w:rPr>
              <w:t xml:space="preserve"> czarny lub khaki.</w:t>
            </w:r>
            <w:r w:rsidRPr="00F10E02">
              <w:rPr>
                <w:rFonts w:ascii="Lato" w:hAnsi="Lato" w:cs="Times New Roman"/>
                <w:b/>
                <w:bCs/>
              </w:rPr>
              <w:t xml:space="preserve"> </w:t>
            </w:r>
          </w:p>
        </w:tc>
        <w:tc>
          <w:tcPr>
            <w:tcW w:w="3111" w:type="dxa"/>
          </w:tcPr>
          <w:p w14:paraId="3AA0DC1D" w14:textId="0DC94CB8" w:rsidR="00F10E02" w:rsidRPr="00E40689" w:rsidRDefault="00F10E02" w:rsidP="00F10E0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10E02" w14:paraId="1C2B4D08" w14:textId="77777777" w:rsidTr="00733DBC">
        <w:trPr>
          <w:trHeight w:val="567"/>
        </w:trPr>
        <w:tc>
          <w:tcPr>
            <w:tcW w:w="704" w:type="dxa"/>
          </w:tcPr>
          <w:p w14:paraId="2928439D" w14:textId="1FF13F20" w:rsidR="00F10E02" w:rsidRPr="00416668" w:rsidRDefault="00F10E02" w:rsidP="00F10E0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245" w:type="dxa"/>
          </w:tcPr>
          <w:p w14:paraId="08B694BD" w14:textId="0736D70C" w:rsidR="00F10E02" w:rsidRPr="00F10E02" w:rsidRDefault="00F10E02" w:rsidP="00F10E02">
            <w:pPr>
              <w:rPr>
                <w:rFonts w:ascii="Lato" w:hAnsi="Lato"/>
                <w:b/>
                <w:bCs/>
              </w:rPr>
            </w:pPr>
            <w:r w:rsidRPr="00F10E02">
              <w:rPr>
                <w:rStyle w:val="Pogrubienie"/>
                <w:rFonts w:ascii="Lato" w:hAnsi="Lato"/>
                <w:b w:val="0"/>
                <w:bCs w:val="0"/>
              </w:rPr>
              <w:t>Masa hełmu:</w:t>
            </w:r>
            <w:r w:rsidRPr="00F10E02">
              <w:rPr>
                <w:rFonts w:ascii="Lato" w:hAnsi="Lato" w:cs="Times New Roman"/>
                <w:b/>
                <w:bCs/>
              </w:rPr>
              <w:t xml:space="preserve"> </w:t>
            </w:r>
            <w:r w:rsidRPr="00F10E02">
              <w:rPr>
                <w:rFonts w:ascii="Lato" w:hAnsi="Lato" w:cs="Times New Roman"/>
              </w:rPr>
              <w:t>1 000–1 300 g (dopuszczalna różnica między rozmiarami oraz zależna od producenta).</w:t>
            </w:r>
          </w:p>
        </w:tc>
        <w:tc>
          <w:tcPr>
            <w:tcW w:w="3111" w:type="dxa"/>
          </w:tcPr>
          <w:p w14:paraId="5F74BAB3" w14:textId="7E90DE7F" w:rsidR="00F10E02" w:rsidRPr="00E40689" w:rsidRDefault="00F10E02" w:rsidP="00F10E0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10E02" w14:paraId="2B3E13C1" w14:textId="77777777" w:rsidTr="00733DBC">
        <w:trPr>
          <w:trHeight w:val="567"/>
        </w:trPr>
        <w:tc>
          <w:tcPr>
            <w:tcW w:w="704" w:type="dxa"/>
          </w:tcPr>
          <w:p w14:paraId="04CA47BD" w14:textId="050F73DD" w:rsidR="00F10E02" w:rsidRPr="00416668" w:rsidRDefault="00F10E02" w:rsidP="00F10E0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245" w:type="dxa"/>
          </w:tcPr>
          <w:p w14:paraId="5F2EC11A" w14:textId="0E5E206A" w:rsidR="00F10E02" w:rsidRPr="00F10E02" w:rsidRDefault="00F10E02" w:rsidP="00F10E02">
            <w:pPr>
              <w:rPr>
                <w:rFonts w:ascii="Lato" w:hAnsi="Lato"/>
                <w:b/>
                <w:bCs/>
              </w:rPr>
            </w:pPr>
            <w:r w:rsidRPr="00F10E02">
              <w:rPr>
                <w:rFonts w:ascii="Lato" w:hAnsi="Lato" w:cs="Times New Roman"/>
              </w:rPr>
              <w:t>Hełm musi zapewniać</w:t>
            </w:r>
            <w:r w:rsidRPr="00F10E02">
              <w:rPr>
                <w:rFonts w:ascii="Lato" w:hAnsi="Lato" w:cs="Times New Roman"/>
                <w:b/>
                <w:bCs/>
              </w:rPr>
              <w:t xml:space="preserve"> </w:t>
            </w:r>
            <w:r w:rsidRPr="00F10E02">
              <w:rPr>
                <w:rStyle w:val="Pogrubienie"/>
                <w:rFonts w:ascii="Lato" w:hAnsi="Lato"/>
                <w:b w:val="0"/>
                <w:bCs w:val="0"/>
              </w:rPr>
              <w:t>ochronę przed uderzeniami mechanicznymi</w:t>
            </w:r>
            <w:r w:rsidRPr="00F10E02">
              <w:rPr>
                <w:rFonts w:ascii="Lato" w:hAnsi="Lato" w:cs="Times New Roman"/>
                <w:b/>
                <w:bCs/>
              </w:rPr>
              <w:t xml:space="preserve">, </w:t>
            </w:r>
            <w:r w:rsidRPr="00F10E02">
              <w:rPr>
                <w:rFonts w:ascii="Lato" w:hAnsi="Lato" w:cs="Times New Roman"/>
              </w:rPr>
              <w:t>zgodnie z charakterystyką hełmów taktycznych FAST/BUMP.</w:t>
            </w:r>
            <w:r w:rsidRPr="00F10E02">
              <w:rPr>
                <w:rFonts w:ascii="Lato" w:hAnsi="Lato" w:cs="Times New Roman"/>
                <w:b/>
                <w:bCs/>
              </w:rPr>
              <w:t xml:space="preserve"> </w:t>
            </w:r>
          </w:p>
        </w:tc>
        <w:tc>
          <w:tcPr>
            <w:tcW w:w="3111" w:type="dxa"/>
          </w:tcPr>
          <w:p w14:paraId="1FB2D911" w14:textId="16B49C0F" w:rsidR="00F10E02" w:rsidRPr="00E40689" w:rsidRDefault="00F10E02" w:rsidP="00F10E0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10E02" w14:paraId="559DBDDA" w14:textId="77777777" w:rsidTr="00733DBC">
        <w:trPr>
          <w:trHeight w:val="567"/>
        </w:trPr>
        <w:tc>
          <w:tcPr>
            <w:tcW w:w="704" w:type="dxa"/>
          </w:tcPr>
          <w:p w14:paraId="2376D049" w14:textId="3CDC9278" w:rsidR="00F10E02" w:rsidRPr="00416668" w:rsidRDefault="00F10E02" w:rsidP="00F10E0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245" w:type="dxa"/>
          </w:tcPr>
          <w:p w14:paraId="20213379" w14:textId="53B7D26E" w:rsidR="00F10E02" w:rsidRPr="00F10E02" w:rsidRDefault="00F10E02" w:rsidP="00F10E02">
            <w:pPr>
              <w:rPr>
                <w:rFonts w:ascii="Lato" w:hAnsi="Lato"/>
              </w:rPr>
            </w:pPr>
            <w:r w:rsidRPr="00F10E02">
              <w:rPr>
                <w:rFonts w:ascii="Lato" w:hAnsi="Lato" w:cs="Times New Roman"/>
              </w:rPr>
              <w:t>Konstrukcja umożliwiająca pełne pole widzenia, słyszenia oraz swobodę ruchów</w:t>
            </w:r>
          </w:p>
        </w:tc>
        <w:tc>
          <w:tcPr>
            <w:tcW w:w="3111" w:type="dxa"/>
          </w:tcPr>
          <w:p w14:paraId="34C07037" w14:textId="29D3B0E9" w:rsidR="00F10E02" w:rsidRPr="00E40689" w:rsidRDefault="00F10E02" w:rsidP="00F10E0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10E02" w14:paraId="6C8A28CF" w14:textId="77777777" w:rsidTr="00733DBC">
        <w:trPr>
          <w:trHeight w:val="567"/>
        </w:trPr>
        <w:tc>
          <w:tcPr>
            <w:tcW w:w="704" w:type="dxa"/>
          </w:tcPr>
          <w:p w14:paraId="51332BC1" w14:textId="74EBCD5F" w:rsidR="00F10E02" w:rsidRPr="00416668" w:rsidRDefault="00F10E02" w:rsidP="00F10E0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245" w:type="dxa"/>
          </w:tcPr>
          <w:p w14:paraId="33226614" w14:textId="4E10AE09" w:rsidR="00F10E02" w:rsidRPr="00F10E02" w:rsidRDefault="00F10E02" w:rsidP="00F10E02">
            <w:pPr>
              <w:rPr>
                <w:rFonts w:ascii="Lato" w:hAnsi="Lato"/>
                <w:b/>
                <w:bCs/>
              </w:rPr>
            </w:pPr>
            <w:r w:rsidRPr="00F10E02">
              <w:rPr>
                <w:rStyle w:val="Pogrubienie"/>
                <w:rFonts w:ascii="Lato" w:hAnsi="Lato"/>
                <w:b w:val="0"/>
                <w:bCs w:val="0"/>
              </w:rPr>
              <w:t>Wentylacja</w:t>
            </w:r>
            <w:r w:rsidRPr="00F10E02">
              <w:rPr>
                <w:rFonts w:ascii="Lato" w:hAnsi="Lato" w:cs="Times New Roman"/>
                <w:b/>
                <w:bCs/>
              </w:rPr>
              <w:t xml:space="preserve"> </w:t>
            </w:r>
            <w:r w:rsidRPr="00F10E02">
              <w:rPr>
                <w:rFonts w:ascii="Lato" w:hAnsi="Lato" w:cs="Times New Roman"/>
              </w:rPr>
              <w:t>– otwory wentylacyjne lub system kanałów (w zależności od modelu)</w:t>
            </w:r>
          </w:p>
        </w:tc>
        <w:tc>
          <w:tcPr>
            <w:tcW w:w="3111" w:type="dxa"/>
          </w:tcPr>
          <w:p w14:paraId="49B2D45F" w14:textId="39369CBB" w:rsidR="00F10E02" w:rsidRPr="00E40689" w:rsidRDefault="00F10E02" w:rsidP="00F10E0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10E02" w14:paraId="6CB14EBF" w14:textId="77777777" w:rsidTr="00733DBC">
        <w:trPr>
          <w:trHeight w:val="567"/>
        </w:trPr>
        <w:tc>
          <w:tcPr>
            <w:tcW w:w="704" w:type="dxa"/>
          </w:tcPr>
          <w:p w14:paraId="7485EA03" w14:textId="55833E73" w:rsidR="00F10E02" w:rsidRPr="00416668" w:rsidRDefault="00F10E02" w:rsidP="00F10E0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245" w:type="dxa"/>
          </w:tcPr>
          <w:p w14:paraId="506F62B6" w14:textId="7A11F50E" w:rsidR="00F10E02" w:rsidRPr="00F10E02" w:rsidRDefault="00F10E02" w:rsidP="00F10E02">
            <w:pPr>
              <w:rPr>
                <w:rFonts w:ascii="Lato" w:hAnsi="Lato"/>
                <w:b/>
                <w:bCs/>
              </w:rPr>
            </w:pPr>
            <w:r w:rsidRPr="00F10E02">
              <w:rPr>
                <w:rStyle w:val="Pogrubienie"/>
                <w:rFonts w:ascii="Lato" w:hAnsi="Lato"/>
                <w:b w:val="0"/>
                <w:bCs w:val="0"/>
              </w:rPr>
              <w:t xml:space="preserve">Kompatybilność z </w:t>
            </w:r>
            <w:proofErr w:type="spellStart"/>
            <w:r w:rsidRPr="00F10E02">
              <w:rPr>
                <w:rStyle w:val="Pogrubienie"/>
                <w:rFonts w:ascii="Lato" w:hAnsi="Lato"/>
                <w:b w:val="0"/>
                <w:bCs w:val="0"/>
              </w:rPr>
              <w:t>podhełmowymi</w:t>
            </w:r>
            <w:proofErr w:type="spellEnd"/>
            <w:r w:rsidRPr="00F10E02">
              <w:rPr>
                <w:rStyle w:val="Pogrubienie"/>
                <w:rFonts w:ascii="Lato" w:hAnsi="Lato"/>
                <w:b w:val="0"/>
                <w:bCs w:val="0"/>
              </w:rPr>
              <w:t xml:space="preserve"> środkami łączności</w:t>
            </w:r>
            <w:r w:rsidRPr="00F10E02">
              <w:rPr>
                <w:rFonts w:ascii="Lato" w:hAnsi="Lato" w:cs="Times New Roman"/>
                <w:b/>
                <w:bCs/>
              </w:rPr>
              <w:t xml:space="preserve"> </w:t>
            </w:r>
            <w:r w:rsidRPr="00F10E02">
              <w:rPr>
                <w:rFonts w:ascii="Lato" w:hAnsi="Lato" w:cs="Times New Roman"/>
              </w:rPr>
              <w:t>(</w:t>
            </w:r>
            <w:proofErr w:type="spellStart"/>
            <w:r w:rsidRPr="00F10E02">
              <w:rPr>
                <w:rFonts w:ascii="Lato" w:hAnsi="Lato" w:cs="Times New Roman"/>
              </w:rPr>
              <w:t>headsety</w:t>
            </w:r>
            <w:proofErr w:type="spellEnd"/>
            <w:r w:rsidRPr="00F10E02">
              <w:rPr>
                <w:rFonts w:ascii="Lato" w:hAnsi="Lato" w:cs="Times New Roman"/>
              </w:rPr>
              <w:t>, słuchawki taktyczne)</w:t>
            </w:r>
          </w:p>
        </w:tc>
        <w:tc>
          <w:tcPr>
            <w:tcW w:w="3111" w:type="dxa"/>
          </w:tcPr>
          <w:p w14:paraId="5C2AB010" w14:textId="2C5AAEE5" w:rsidR="00F10E02" w:rsidRPr="00E40689" w:rsidRDefault="00F10E02" w:rsidP="00F10E0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10E02" w14:paraId="7B7D3519" w14:textId="77777777" w:rsidTr="00733DBC">
        <w:trPr>
          <w:trHeight w:val="567"/>
        </w:trPr>
        <w:tc>
          <w:tcPr>
            <w:tcW w:w="704" w:type="dxa"/>
          </w:tcPr>
          <w:p w14:paraId="448BF310" w14:textId="26FFAFC6" w:rsidR="00F10E02" w:rsidRPr="00416668" w:rsidRDefault="00F10E02" w:rsidP="00F10E0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245" w:type="dxa"/>
          </w:tcPr>
          <w:p w14:paraId="47F87CFC" w14:textId="2C055707" w:rsidR="00F10E02" w:rsidRPr="00F10E02" w:rsidRDefault="00F10E02" w:rsidP="00F10E02">
            <w:pPr>
              <w:rPr>
                <w:rFonts w:ascii="Lato" w:hAnsi="Lato"/>
              </w:rPr>
            </w:pPr>
            <w:r w:rsidRPr="00F10E02">
              <w:rPr>
                <w:rFonts w:ascii="Lato" w:hAnsi="Lato" w:cs="Times New Roman"/>
              </w:rPr>
              <w:t>Wysoka jakość wykonania: krawędzie wykończone, czerep jednolity, elementy montażowe metalowe lub wzmocnione.</w:t>
            </w:r>
          </w:p>
        </w:tc>
        <w:tc>
          <w:tcPr>
            <w:tcW w:w="3111" w:type="dxa"/>
          </w:tcPr>
          <w:p w14:paraId="22DFB706" w14:textId="2DF451BF" w:rsidR="00F10E02" w:rsidRPr="00E40689" w:rsidRDefault="00F10E02" w:rsidP="00F10E0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10E02" w:rsidRPr="009E5F8A" w14:paraId="7CC2DFAF" w14:textId="77777777" w:rsidTr="00733DBC">
        <w:trPr>
          <w:trHeight w:val="567"/>
        </w:trPr>
        <w:tc>
          <w:tcPr>
            <w:tcW w:w="704" w:type="dxa"/>
          </w:tcPr>
          <w:p w14:paraId="12147486" w14:textId="3A070B48" w:rsidR="00F10E02" w:rsidRPr="00416668" w:rsidRDefault="00F10E02" w:rsidP="00F10E0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245" w:type="dxa"/>
          </w:tcPr>
          <w:p w14:paraId="35C6EF4E" w14:textId="29D2B952" w:rsidR="00F10E02" w:rsidRPr="00F10E02" w:rsidRDefault="00F10E02" w:rsidP="00F10E02">
            <w:pPr>
              <w:rPr>
                <w:rFonts w:ascii="Lato" w:hAnsi="Lato"/>
              </w:rPr>
            </w:pPr>
            <w:r w:rsidRPr="00F10E02">
              <w:rPr>
                <w:rFonts w:ascii="Lato" w:hAnsi="Lato" w:cs="Times New Roman"/>
              </w:rPr>
              <w:t xml:space="preserve">Hełm musi być fabrycznie nowy, wolny od uszkodzeń, wyprodukowany nie wcześniej niż 24 miesiące przed dostawą. </w:t>
            </w:r>
          </w:p>
        </w:tc>
        <w:tc>
          <w:tcPr>
            <w:tcW w:w="3111" w:type="dxa"/>
          </w:tcPr>
          <w:p w14:paraId="2BD746C6" w14:textId="10F0DBF7" w:rsidR="00F10E02" w:rsidRPr="00E40689" w:rsidRDefault="00F10E02" w:rsidP="00F10E02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416668" w14:paraId="39893B15" w14:textId="77777777" w:rsidTr="00733DBC">
        <w:trPr>
          <w:trHeight w:val="567"/>
        </w:trPr>
        <w:tc>
          <w:tcPr>
            <w:tcW w:w="704" w:type="dxa"/>
          </w:tcPr>
          <w:p w14:paraId="0A394509" w14:textId="58613AF3" w:rsidR="00416668" w:rsidRPr="00416668" w:rsidRDefault="00416668" w:rsidP="00416668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245" w:type="dxa"/>
          </w:tcPr>
          <w:p w14:paraId="4B7E3E35" w14:textId="340027FD" w:rsidR="00416668" w:rsidRPr="00C851FB" w:rsidRDefault="00416668" w:rsidP="00416668">
            <w:pPr>
              <w:pStyle w:val="Default"/>
              <w:rPr>
                <w:color w:val="auto"/>
              </w:rPr>
            </w:pPr>
            <w:r w:rsidRPr="00C851FB">
              <w:rPr>
                <w:color w:val="auto"/>
              </w:rPr>
              <w:t xml:space="preserve">Hełm dostępny w co najmniej </w:t>
            </w:r>
            <w:r w:rsidR="00C851FB" w:rsidRPr="00C851FB">
              <w:rPr>
                <w:color w:val="auto"/>
              </w:rPr>
              <w:t xml:space="preserve">4 </w:t>
            </w:r>
            <w:r w:rsidRPr="00C851FB">
              <w:rPr>
                <w:color w:val="auto"/>
              </w:rPr>
              <w:t>rozmiarach</w:t>
            </w:r>
            <w:r w:rsidR="00C851FB">
              <w:rPr>
                <w:color w:val="auto"/>
              </w:rPr>
              <w:t>;</w:t>
            </w:r>
            <w:r w:rsidR="00733DBC" w:rsidRPr="00C851FB">
              <w:rPr>
                <w:color w:val="auto"/>
              </w:rPr>
              <w:t xml:space="preserve"> </w:t>
            </w:r>
            <w:r w:rsidR="00EC37EA" w:rsidRPr="00C851FB">
              <w:rPr>
                <w:color w:val="auto"/>
              </w:rPr>
              <w:t>poniżej wskazane są cztery rozmiary</w:t>
            </w:r>
            <w:r w:rsidR="00C851FB">
              <w:rPr>
                <w:color w:val="auto"/>
              </w:rPr>
              <w:t xml:space="preserve">, dla których </w:t>
            </w:r>
            <w:r w:rsidR="00733DBC" w:rsidRPr="00C851FB">
              <w:rPr>
                <w:color w:val="auto"/>
              </w:rPr>
              <w:t xml:space="preserve">łączna liczba </w:t>
            </w:r>
            <w:r w:rsidR="00C851FB">
              <w:rPr>
                <w:color w:val="auto"/>
              </w:rPr>
              <w:t xml:space="preserve">sztuk wynosi </w:t>
            </w:r>
            <w:r w:rsidR="00C851FB" w:rsidRPr="00C851FB">
              <w:rPr>
                <w:b/>
                <w:bCs/>
                <w:color w:val="auto"/>
              </w:rPr>
              <w:t>40</w:t>
            </w:r>
            <w:r w:rsidR="00733DBC" w:rsidRPr="00C851FB">
              <w:rPr>
                <w:color w:val="auto"/>
              </w:rPr>
              <w:t>:</w:t>
            </w:r>
          </w:p>
          <w:p w14:paraId="48A5D9B5" w14:textId="49B1C7D7" w:rsidR="00416668" w:rsidRPr="00C851FB" w:rsidRDefault="00416668" w:rsidP="00416668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C851FB">
              <w:rPr>
                <w:color w:val="auto"/>
              </w:rPr>
              <w:t>S      – 6   szt.</w:t>
            </w:r>
          </w:p>
          <w:p w14:paraId="0BDF8EB5" w14:textId="2A57748A" w:rsidR="00416668" w:rsidRPr="00C851FB" w:rsidRDefault="00416668" w:rsidP="00416668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C851FB">
              <w:rPr>
                <w:color w:val="auto"/>
              </w:rPr>
              <w:t>M/L  – 20 szt.</w:t>
            </w:r>
          </w:p>
          <w:p w14:paraId="26D49BD8" w14:textId="3712BB13" w:rsidR="00416668" w:rsidRPr="00C851FB" w:rsidRDefault="00416668" w:rsidP="00416668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C851FB">
              <w:rPr>
                <w:color w:val="auto"/>
              </w:rPr>
              <w:t xml:space="preserve">XL    – 10 szt. </w:t>
            </w:r>
          </w:p>
          <w:p w14:paraId="521A2CA8" w14:textId="405A244D" w:rsidR="00416668" w:rsidRPr="00C851FB" w:rsidRDefault="00416668" w:rsidP="00416668">
            <w:pPr>
              <w:pStyle w:val="Default"/>
              <w:numPr>
                <w:ilvl w:val="0"/>
                <w:numId w:val="2"/>
              </w:numPr>
              <w:rPr>
                <w:rFonts w:ascii="Lato" w:hAnsi="Lato"/>
                <w:color w:val="auto"/>
              </w:rPr>
            </w:pPr>
            <w:r w:rsidRPr="00C851FB">
              <w:rPr>
                <w:color w:val="auto"/>
              </w:rPr>
              <w:t>XXL  – 4   szt.</w:t>
            </w:r>
          </w:p>
        </w:tc>
        <w:tc>
          <w:tcPr>
            <w:tcW w:w="3111" w:type="dxa"/>
          </w:tcPr>
          <w:p w14:paraId="51300052" w14:textId="14B61EF6" w:rsidR="00416668" w:rsidRPr="00E40689" w:rsidRDefault="00416668" w:rsidP="00416668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43654762" w14:textId="77777777" w:rsidR="002522E3" w:rsidRPr="009E5F8A" w:rsidRDefault="002522E3" w:rsidP="00FB1792">
      <w:pPr>
        <w:spacing w:before="120" w:after="0" w:line="264" w:lineRule="auto"/>
        <w:jc w:val="both"/>
        <w:rPr>
          <w:rFonts w:ascii="Lato" w:hAnsi="Lato"/>
        </w:rPr>
      </w:pPr>
    </w:p>
    <w:p w14:paraId="1FBFC469" w14:textId="77777777" w:rsidR="00FB1792" w:rsidRDefault="00FB1792" w:rsidP="00FB1792">
      <w:pPr>
        <w:pStyle w:val="Akapitzlist"/>
        <w:numPr>
          <w:ilvl w:val="0"/>
          <w:numId w:val="3"/>
        </w:numPr>
        <w:spacing w:before="120" w:after="0" w:line="264" w:lineRule="auto"/>
        <w:ind w:left="284" w:hanging="284"/>
        <w:jc w:val="both"/>
        <w:rPr>
          <w:rFonts w:ascii="Lato" w:hAnsi="Lato"/>
        </w:rPr>
      </w:pPr>
      <w:r w:rsidRPr="00FB1792">
        <w:rPr>
          <w:rFonts w:ascii="Lato" w:hAnsi="Lato"/>
        </w:rPr>
        <w:t>Instrukcja do wypełnienia tabeli:</w:t>
      </w:r>
    </w:p>
    <w:p w14:paraId="6D7C56CC" w14:textId="5A3D26BC" w:rsidR="00FB1792" w:rsidRPr="00F10E02" w:rsidRDefault="00FB1792" w:rsidP="00F10E02">
      <w:pPr>
        <w:spacing w:before="120" w:after="0" w:line="264" w:lineRule="auto"/>
        <w:ind w:left="284"/>
        <w:jc w:val="both"/>
        <w:rPr>
          <w:rFonts w:ascii="Lato" w:hAnsi="Lato"/>
        </w:rPr>
      </w:pPr>
      <w:r w:rsidRPr="00FB1792">
        <w:rPr>
          <w:rFonts w:ascii="Lato" w:hAnsi="Lato"/>
        </w:rPr>
        <w:t xml:space="preserve">W </w:t>
      </w:r>
      <w:r w:rsidR="00F10E02" w:rsidRPr="00F10E02">
        <w:rPr>
          <w:rFonts w:ascii="Lato" w:hAnsi="Lato"/>
        </w:rPr>
        <w:t>kolumnie „Parametry oferowane” Wykonawca wpisuje konkretne wartości, nazwy komponentów, opisy funkcji lub nazwy dokumentów potwierdzających spełnienie wymagań.</w:t>
      </w:r>
      <w:r w:rsidR="00F10E02" w:rsidRPr="00F10E02">
        <w:rPr>
          <w:rFonts w:ascii="Lato" w:hAnsi="Lato"/>
        </w:rPr>
        <w:br/>
        <w:t>W parametrach jakościowych należy jednoznacznie wskazać spełnienie („spełnia”).</w:t>
      </w:r>
    </w:p>
    <w:p w14:paraId="602E4C39" w14:textId="558A9C5D" w:rsidR="00FB1792" w:rsidRPr="00FB1792" w:rsidRDefault="00FB1792" w:rsidP="00FB1792">
      <w:pPr>
        <w:pStyle w:val="Akapitzlist"/>
        <w:numPr>
          <w:ilvl w:val="0"/>
          <w:numId w:val="3"/>
        </w:numPr>
        <w:spacing w:before="120" w:after="0" w:line="264" w:lineRule="auto"/>
        <w:ind w:left="284" w:hanging="284"/>
        <w:jc w:val="both"/>
        <w:rPr>
          <w:rFonts w:ascii="Lato" w:hAnsi="Lato"/>
        </w:rPr>
      </w:pPr>
      <w:r w:rsidRPr="00FB1792">
        <w:rPr>
          <w:rFonts w:ascii="Lato" w:hAnsi="Lato"/>
        </w:rPr>
        <w:t xml:space="preserve">Uwagi dodatkowe: </w:t>
      </w:r>
    </w:p>
    <w:p w14:paraId="64B82887" w14:textId="361E7ECB" w:rsidR="00FB1792" w:rsidRDefault="00FB1792" w:rsidP="00FB1792">
      <w:pPr>
        <w:pStyle w:val="Akapitzlist"/>
        <w:numPr>
          <w:ilvl w:val="1"/>
          <w:numId w:val="3"/>
        </w:numPr>
        <w:spacing w:before="120" w:after="0" w:line="264" w:lineRule="auto"/>
        <w:ind w:left="568" w:hanging="284"/>
        <w:jc w:val="both"/>
        <w:rPr>
          <w:rFonts w:ascii="Lato" w:hAnsi="Lato"/>
        </w:rPr>
      </w:pPr>
      <w:r w:rsidRPr="00F10E02">
        <w:rPr>
          <w:rFonts w:ascii="Lato" w:hAnsi="Lato"/>
        </w:rPr>
        <w:t>Miejsce dostawy:</w:t>
      </w:r>
      <w:r w:rsidRPr="00FB1792">
        <w:rPr>
          <w:rFonts w:ascii="Lato" w:hAnsi="Lato"/>
        </w:rPr>
        <w:t xml:space="preserve"> Wojewódzki Magazyn Przeciwpowodziowy w Lubieszynie, </w:t>
      </w:r>
      <w:r w:rsidR="006D74E2">
        <w:rPr>
          <w:rFonts w:ascii="Lato" w:hAnsi="Lato"/>
        </w:rPr>
        <w:br/>
      </w:r>
      <w:r w:rsidRPr="00FB1792">
        <w:rPr>
          <w:rFonts w:ascii="Lato" w:hAnsi="Lato"/>
        </w:rPr>
        <w:t>72-002 Dołuje.</w:t>
      </w:r>
    </w:p>
    <w:p w14:paraId="627C9405" w14:textId="2844FE3F" w:rsidR="00F10E02" w:rsidRPr="00F10E02" w:rsidRDefault="00FB1792" w:rsidP="00F10E02">
      <w:pPr>
        <w:pStyle w:val="Akapitzlist"/>
        <w:numPr>
          <w:ilvl w:val="1"/>
          <w:numId w:val="3"/>
        </w:numPr>
        <w:spacing w:before="120" w:after="0" w:line="264" w:lineRule="auto"/>
        <w:ind w:left="568" w:hanging="284"/>
        <w:jc w:val="both"/>
        <w:rPr>
          <w:rFonts w:ascii="Lato" w:hAnsi="Lato"/>
        </w:rPr>
      </w:pPr>
      <w:r w:rsidRPr="00F10E02">
        <w:rPr>
          <w:rFonts w:ascii="Lato" w:hAnsi="Lato"/>
        </w:rPr>
        <w:t xml:space="preserve">Odbiór </w:t>
      </w:r>
      <w:r w:rsidRPr="00FB1792">
        <w:rPr>
          <w:rFonts w:ascii="Lato" w:hAnsi="Lato"/>
        </w:rPr>
        <w:t xml:space="preserve">nastąpi na podstawie protokołu ilościowo–jakościowego, </w:t>
      </w:r>
      <w:r w:rsidR="00F10E02" w:rsidRPr="00F10E02">
        <w:rPr>
          <w:rFonts w:ascii="Lato" w:hAnsi="Lato"/>
        </w:rPr>
        <w:t>obejmującego sprawdzenie:</w:t>
      </w:r>
    </w:p>
    <w:p w14:paraId="60475CD4" w14:textId="77777777" w:rsidR="00F10E02" w:rsidRPr="00F10E02" w:rsidRDefault="00F10E02" w:rsidP="00F10E02">
      <w:pPr>
        <w:pStyle w:val="Akapitzlist"/>
        <w:numPr>
          <w:ilvl w:val="2"/>
          <w:numId w:val="11"/>
        </w:numPr>
        <w:spacing w:before="120" w:after="0" w:line="264" w:lineRule="auto"/>
        <w:ind w:left="993"/>
        <w:jc w:val="both"/>
        <w:rPr>
          <w:rFonts w:ascii="Lato" w:hAnsi="Lato"/>
        </w:rPr>
      </w:pPr>
      <w:r w:rsidRPr="00F10E02">
        <w:rPr>
          <w:rFonts w:ascii="Lato" w:hAnsi="Lato"/>
        </w:rPr>
        <w:t>kompletności,</w:t>
      </w:r>
    </w:p>
    <w:p w14:paraId="2CC12921" w14:textId="77777777" w:rsidR="00F10E02" w:rsidRPr="00F10E02" w:rsidRDefault="00F10E02" w:rsidP="00F10E02">
      <w:pPr>
        <w:pStyle w:val="Akapitzlist"/>
        <w:numPr>
          <w:ilvl w:val="2"/>
          <w:numId w:val="11"/>
        </w:numPr>
        <w:spacing w:before="120" w:after="0" w:line="264" w:lineRule="auto"/>
        <w:ind w:left="993"/>
        <w:jc w:val="both"/>
        <w:rPr>
          <w:rFonts w:ascii="Lato" w:hAnsi="Lato"/>
        </w:rPr>
      </w:pPr>
      <w:r w:rsidRPr="00F10E02">
        <w:rPr>
          <w:rFonts w:ascii="Lato" w:hAnsi="Lato"/>
        </w:rPr>
        <w:t>zgodności ze ST i kartami katalogowymi,</w:t>
      </w:r>
    </w:p>
    <w:p w14:paraId="095390FD" w14:textId="77777777" w:rsidR="00F10E02" w:rsidRPr="00F10E02" w:rsidRDefault="00F10E02" w:rsidP="00F10E02">
      <w:pPr>
        <w:pStyle w:val="Akapitzlist"/>
        <w:numPr>
          <w:ilvl w:val="2"/>
          <w:numId w:val="11"/>
        </w:numPr>
        <w:spacing w:before="120" w:after="0" w:line="264" w:lineRule="auto"/>
        <w:ind w:left="993"/>
        <w:jc w:val="both"/>
        <w:rPr>
          <w:rFonts w:ascii="Lato" w:hAnsi="Lato"/>
        </w:rPr>
      </w:pPr>
      <w:r w:rsidRPr="00F10E02">
        <w:rPr>
          <w:rFonts w:ascii="Lato" w:hAnsi="Lato"/>
        </w:rPr>
        <w:t>stanu technicznego,</w:t>
      </w:r>
    </w:p>
    <w:p w14:paraId="776F2A51" w14:textId="6E4C1F98" w:rsidR="00FB1792" w:rsidRPr="00F10E02" w:rsidRDefault="00F10E02" w:rsidP="00F10E02">
      <w:pPr>
        <w:pStyle w:val="Akapitzlist"/>
        <w:numPr>
          <w:ilvl w:val="2"/>
          <w:numId w:val="11"/>
        </w:numPr>
        <w:spacing w:before="120" w:after="0" w:line="264" w:lineRule="auto"/>
        <w:ind w:left="993"/>
        <w:jc w:val="both"/>
        <w:rPr>
          <w:rFonts w:ascii="Lato" w:hAnsi="Lato"/>
        </w:rPr>
      </w:pPr>
      <w:r w:rsidRPr="00F10E02">
        <w:rPr>
          <w:rFonts w:ascii="Lato" w:hAnsi="Lato"/>
        </w:rPr>
        <w:t>dokumentacji i oznakowania.</w:t>
      </w:r>
    </w:p>
    <w:p w14:paraId="0A386E20" w14:textId="77777777" w:rsidR="00F10E02" w:rsidRPr="00F10E02" w:rsidRDefault="00F10E02" w:rsidP="00F10E02">
      <w:pPr>
        <w:pStyle w:val="Akapitzlist"/>
        <w:numPr>
          <w:ilvl w:val="1"/>
          <w:numId w:val="3"/>
        </w:numPr>
        <w:spacing w:before="120" w:after="0" w:line="264" w:lineRule="auto"/>
        <w:ind w:left="568" w:hanging="284"/>
        <w:jc w:val="both"/>
        <w:rPr>
          <w:rFonts w:ascii="Lato" w:hAnsi="Lato"/>
        </w:rPr>
      </w:pPr>
      <w:r w:rsidRPr="00F10E02">
        <w:rPr>
          <w:rFonts w:ascii="Lato" w:hAnsi="Lato"/>
        </w:rPr>
        <w:t>Zamawiający może odmówić odbioru do czasu usunięcia stwierdzonych niezgodności.</w:t>
      </w:r>
    </w:p>
    <w:p w14:paraId="773441AE" w14:textId="128B30FF" w:rsidR="003C01A9" w:rsidRPr="00F10E02" w:rsidRDefault="00F67978" w:rsidP="00F10E02">
      <w:pPr>
        <w:pStyle w:val="Akapitzlist"/>
        <w:numPr>
          <w:ilvl w:val="1"/>
          <w:numId w:val="3"/>
        </w:numPr>
        <w:spacing w:before="120" w:after="0" w:line="264" w:lineRule="auto"/>
        <w:ind w:left="567" w:hanging="283"/>
        <w:jc w:val="both"/>
        <w:rPr>
          <w:rFonts w:ascii="Lato" w:hAnsi="Lato"/>
        </w:rPr>
      </w:pPr>
      <w:r w:rsidRPr="00F10E02">
        <w:rPr>
          <w:rFonts w:ascii="Lato" w:hAnsi="Lato"/>
        </w:rPr>
        <w:t xml:space="preserve">Termin dostawy: </w:t>
      </w:r>
    </w:p>
    <w:p w14:paraId="594DB505" w14:textId="34FC2925" w:rsidR="003C01A9" w:rsidRPr="003C01A9" w:rsidRDefault="003C01A9" w:rsidP="003C01A9">
      <w:pPr>
        <w:pStyle w:val="Akapitzlist"/>
        <w:numPr>
          <w:ilvl w:val="0"/>
          <w:numId w:val="9"/>
        </w:numPr>
        <w:spacing w:before="120" w:after="0" w:line="264" w:lineRule="auto"/>
        <w:ind w:left="993"/>
        <w:jc w:val="both"/>
        <w:rPr>
          <w:rFonts w:ascii="Lato" w:hAnsi="Lato"/>
        </w:rPr>
      </w:pPr>
      <w:r w:rsidRPr="003C01A9">
        <w:rPr>
          <w:rFonts w:ascii="Lato" w:hAnsi="Lato"/>
        </w:rPr>
        <w:t>do 10 dni od podpisania umowy,</w:t>
      </w:r>
    </w:p>
    <w:p w14:paraId="5AB4B61F" w14:textId="2D47E10E" w:rsidR="003C01A9" w:rsidRPr="00F10E02" w:rsidRDefault="003C01A9" w:rsidP="00F10E02">
      <w:pPr>
        <w:pStyle w:val="Akapitzlist"/>
        <w:numPr>
          <w:ilvl w:val="0"/>
          <w:numId w:val="9"/>
        </w:numPr>
        <w:spacing w:before="120" w:after="0" w:line="264" w:lineRule="auto"/>
        <w:ind w:left="993"/>
        <w:jc w:val="both"/>
        <w:rPr>
          <w:rFonts w:ascii="Lato" w:hAnsi="Lato"/>
        </w:rPr>
      </w:pPr>
      <w:r w:rsidRPr="003C01A9">
        <w:rPr>
          <w:rFonts w:ascii="Lato" w:hAnsi="Lato"/>
        </w:rPr>
        <w:t>jednak nie później niż do 29 grudnia 2025 r.</w:t>
      </w:r>
    </w:p>
    <w:p w14:paraId="227185E7" w14:textId="0D43551F" w:rsidR="00087819" w:rsidRPr="00087819" w:rsidRDefault="00087819" w:rsidP="00087819">
      <w:pPr>
        <w:pStyle w:val="Akapitzlist"/>
        <w:numPr>
          <w:ilvl w:val="0"/>
          <w:numId w:val="3"/>
        </w:numPr>
        <w:spacing w:before="120" w:after="0" w:line="264" w:lineRule="auto"/>
        <w:ind w:left="284" w:hanging="284"/>
        <w:jc w:val="both"/>
        <w:rPr>
          <w:rFonts w:ascii="Lato" w:hAnsi="Lato"/>
        </w:rPr>
      </w:pPr>
      <w:r w:rsidRPr="00087819">
        <w:rPr>
          <w:rFonts w:ascii="Lato" w:hAnsi="Lato"/>
        </w:rPr>
        <w:t xml:space="preserve">Dopuszczalne są odchylenia masy do ±0,1 kg w zależności od rozmiaru i </w:t>
      </w:r>
      <w:r w:rsidR="00F10E02">
        <w:rPr>
          <w:rFonts w:ascii="Lato" w:hAnsi="Lato"/>
        </w:rPr>
        <w:t>modelu</w:t>
      </w:r>
      <w:r w:rsidRPr="00087819">
        <w:rPr>
          <w:rFonts w:ascii="Lato" w:hAnsi="Lato"/>
        </w:rPr>
        <w:t>.</w:t>
      </w:r>
    </w:p>
    <w:p w14:paraId="0F3BA441" w14:textId="5AB5E28E" w:rsidR="00FB1792" w:rsidRPr="009E5F8A" w:rsidRDefault="00FB1792" w:rsidP="002522E3">
      <w:pPr>
        <w:jc w:val="both"/>
        <w:rPr>
          <w:rFonts w:ascii="Lato" w:hAnsi="Lato"/>
        </w:rPr>
      </w:pPr>
    </w:p>
    <w:p w14:paraId="3386C32C" w14:textId="77777777" w:rsidR="002522E3" w:rsidRPr="00206E48" w:rsidRDefault="002522E3" w:rsidP="002522E3">
      <w:pPr>
        <w:jc w:val="both"/>
        <w:rPr>
          <w:rFonts w:ascii="Lato" w:hAnsi="Lato"/>
          <w:b/>
          <w:bCs/>
        </w:rPr>
      </w:pPr>
    </w:p>
    <w:sectPr w:rsidR="002522E3" w:rsidRPr="00206E48" w:rsidSect="00D622B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2287B" w14:textId="77777777" w:rsidR="00966A40" w:rsidRDefault="00966A40" w:rsidP="002D50DA">
      <w:pPr>
        <w:spacing w:after="0" w:line="240" w:lineRule="auto"/>
      </w:pPr>
      <w:r>
        <w:separator/>
      </w:r>
    </w:p>
  </w:endnote>
  <w:endnote w:type="continuationSeparator" w:id="0">
    <w:p w14:paraId="7A581E3D" w14:textId="77777777" w:rsidR="00966A40" w:rsidRDefault="00966A40" w:rsidP="002D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F923D" w14:textId="77777777" w:rsidR="00966A40" w:rsidRDefault="00966A40" w:rsidP="002D50DA">
      <w:pPr>
        <w:spacing w:after="0" w:line="240" w:lineRule="auto"/>
      </w:pPr>
      <w:r>
        <w:separator/>
      </w:r>
    </w:p>
  </w:footnote>
  <w:footnote w:type="continuationSeparator" w:id="0">
    <w:p w14:paraId="71997FCE" w14:textId="77777777" w:rsidR="00966A40" w:rsidRDefault="00966A40" w:rsidP="002D5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4F6A"/>
    <w:multiLevelType w:val="multilevel"/>
    <w:tmpl w:val="CC72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9215D"/>
    <w:multiLevelType w:val="hybridMultilevel"/>
    <w:tmpl w:val="5970A7DC"/>
    <w:lvl w:ilvl="0" w:tplc="7604F1C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9215591"/>
    <w:multiLevelType w:val="hybridMultilevel"/>
    <w:tmpl w:val="8CFAE8B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842A1"/>
    <w:multiLevelType w:val="multilevel"/>
    <w:tmpl w:val="A678E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C1172A"/>
    <w:multiLevelType w:val="hybridMultilevel"/>
    <w:tmpl w:val="D15C745A"/>
    <w:lvl w:ilvl="0" w:tplc="7604F1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6492B"/>
    <w:multiLevelType w:val="hybridMultilevel"/>
    <w:tmpl w:val="B5C26F8A"/>
    <w:lvl w:ilvl="0" w:tplc="F82E99DA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51C4941"/>
    <w:multiLevelType w:val="multilevel"/>
    <w:tmpl w:val="D6588162"/>
    <w:lvl w:ilvl="0">
      <w:start w:val="1"/>
      <w:numFmt w:val="decimal"/>
      <w:lvlText w:val="%1."/>
      <w:lvlJc w:val="left"/>
      <w:pPr>
        <w:ind w:left="720" w:hanging="720"/>
      </w:pPr>
      <w:rPr>
        <w:rFonts w:ascii="Lato" w:hAnsi="Lato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54B6BD6"/>
    <w:multiLevelType w:val="multilevel"/>
    <w:tmpl w:val="5AAABC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080200"/>
    <w:multiLevelType w:val="hybridMultilevel"/>
    <w:tmpl w:val="BA502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56F5D"/>
    <w:multiLevelType w:val="hybridMultilevel"/>
    <w:tmpl w:val="931AED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7604F1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C1DB9"/>
    <w:multiLevelType w:val="hybridMultilevel"/>
    <w:tmpl w:val="E85A7028"/>
    <w:lvl w:ilvl="0" w:tplc="7604F1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812385">
    <w:abstractNumId w:val="2"/>
  </w:num>
  <w:num w:numId="2" w16cid:durableId="1502624893">
    <w:abstractNumId w:val="4"/>
  </w:num>
  <w:num w:numId="3" w16cid:durableId="829490658">
    <w:abstractNumId w:val="8"/>
  </w:num>
  <w:num w:numId="4" w16cid:durableId="1483424927">
    <w:abstractNumId w:val="6"/>
  </w:num>
  <w:num w:numId="5" w16cid:durableId="1969165759">
    <w:abstractNumId w:val="7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5162623">
    <w:abstractNumId w:val="10"/>
  </w:num>
  <w:num w:numId="7" w16cid:durableId="34170912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6002001">
    <w:abstractNumId w:val="1"/>
  </w:num>
  <w:num w:numId="9" w16cid:durableId="1230267490">
    <w:abstractNumId w:val="5"/>
  </w:num>
  <w:num w:numId="10" w16cid:durableId="201629936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629070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68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48"/>
    <w:rsid w:val="00026306"/>
    <w:rsid w:val="00064058"/>
    <w:rsid w:val="00087819"/>
    <w:rsid w:val="000C2660"/>
    <w:rsid w:val="000D6C5A"/>
    <w:rsid w:val="000E1676"/>
    <w:rsid w:val="00131FE2"/>
    <w:rsid w:val="00140027"/>
    <w:rsid w:val="0018628D"/>
    <w:rsid w:val="001A1D8D"/>
    <w:rsid w:val="001D125D"/>
    <w:rsid w:val="00206E48"/>
    <w:rsid w:val="0023345A"/>
    <w:rsid w:val="00236B4C"/>
    <w:rsid w:val="00247A7E"/>
    <w:rsid w:val="002522E3"/>
    <w:rsid w:val="002952A3"/>
    <w:rsid w:val="002D50DA"/>
    <w:rsid w:val="00301185"/>
    <w:rsid w:val="00342A1E"/>
    <w:rsid w:val="003B0BD6"/>
    <w:rsid w:val="003C01A9"/>
    <w:rsid w:val="003D7DA0"/>
    <w:rsid w:val="00416668"/>
    <w:rsid w:val="00460836"/>
    <w:rsid w:val="004C2185"/>
    <w:rsid w:val="0050475F"/>
    <w:rsid w:val="00535788"/>
    <w:rsid w:val="005444F6"/>
    <w:rsid w:val="00572A60"/>
    <w:rsid w:val="005A4378"/>
    <w:rsid w:val="006467B6"/>
    <w:rsid w:val="006D74E2"/>
    <w:rsid w:val="00733DBC"/>
    <w:rsid w:val="00735C2C"/>
    <w:rsid w:val="007526F3"/>
    <w:rsid w:val="007A7FCE"/>
    <w:rsid w:val="007B2A17"/>
    <w:rsid w:val="007E1408"/>
    <w:rsid w:val="007F35A0"/>
    <w:rsid w:val="00845AE7"/>
    <w:rsid w:val="00855F9D"/>
    <w:rsid w:val="008639F5"/>
    <w:rsid w:val="00894229"/>
    <w:rsid w:val="00897A83"/>
    <w:rsid w:val="008D2DB1"/>
    <w:rsid w:val="008D7949"/>
    <w:rsid w:val="008E07B0"/>
    <w:rsid w:val="00921BAD"/>
    <w:rsid w:val="0092379E"/>
    <w:rsid w:val="00966A40"/>
    <w:rsid w:val="00966AB2"/>
    <w:rsid w:val="009A563E"/>
    <w:rsid w:val="009A68A6"/>
    <w:rsid w:val="009B32C5"/>
    <w:rsid w:val="009C133A"/>
    <w:rsid w:val="009D1442"/>
    <w:rsid w:val="009E5F8A"/>
    <w:rsid w:val="00A04D35"/>
    <w:rsid w:val="00A47500"/>
    <w:rsid w:val="00AB4253"/>
    <w:rsid w:val="00AD742B"/>
    <w:rsid w:val="00AE03F8"/>
    <w:rsid w:val="00AF48F5"/>
    <w:rsid w:val="00BB42C6"/>
    <w:rsid w:val="00BD26DD"/>
    <w:rsid w:val="00C26245"/>
    <w:rsid w:val="00C64929"/>
    <w:rsid w:val="00C851FB"/>
    <w:rsid w:val="00C9063B"/>
    <w:rsid w:val="00CA058D"/>
    <w:rsid w:val="00D23C36"/>
    <w:rsid w:val="00D42E3B"/>
    <w:rsid w:val="00D622B1"/>
    <w:rsid w:val="00DE7715"/>
    <w:rsid w:val="00DF1426"/>
    <w:rsid w:val="00E40689"/>
    <w:rsid w:val="00EC37EA"/>
    <w:rsid w:val="00F10E02"/>
    <w:rsid w:val="00F276CC"/>
    <w:rsid w:val="00F4261F"/>
    <w:rsid w:val="00F67978"/>
    <w:rsid w:val="00F96980"/>
    <w:rsid w:val="00FB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BA19C"/>
  <w15:chartTrackingRefBased/>
  <w15:docId w15:val="{15D498A5-389C-436F-BA1B-AC13B625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6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6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6E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6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6E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6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6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6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6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6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6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6E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6E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6E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6E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6E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6E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6E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6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6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6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6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6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6E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6E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6E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6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6E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6E4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06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D5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50DA"/>
  </w:style>
  <w:style w:type="paragraph" w:styleId="Stopka">
    <w:name w:val="footer"/>
    <w:basedOn w:val="Normalny"/>
    <w:link w:val="StopkaZnak"/>
    <w:uiPriority w:val="99"/>
    <w:unhideWhenUsed/>
    <w:rsid w:val="002D5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50DA"/>
  </w:style>
  <w:style w:type="paragraph" w:customStyle="1" w:styleId="Default">
    <w:name w:val="Default"/>
    <w:rsid w:val="00AB42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FB1792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B17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b87013a-7ebc-4f94-bfcd-e7d489c9d0d8}" enabled="0" method="" siteId="{4b87013a-7ebc-4f94-bfcd-e7d489c9d0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Wituszyńska</dc:creator>
  <cp:keywords/>
  <dc:description/>
  <cp:lastModifiedBy>Arkadiusz Głowacki</cp:lastModifiedBy>
  <cp:revision>2</cp:revision>
  <dcterms:created xsi:type="dcterms:W3CDTF">2025-12-08T10:19:00Z</dcterms:created>
  <dcterms:modified xsi:type="dcterms:W3CDTF">2025-12-08T10:19:00Z</dcterms:modified>
</cp:coreProperties>
</file>