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AA7E" w14:textId="77777777" w:rsidR="00696E2F" w:rsidRDefault="008A66B4" w:rsidP="008A66B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</w:pPr>
      <w:r w:rsidRPr="00A6177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>Rejestr prac, których wykonywanie powoduje konieczność pozostawania</w:t>
      </w:r>
      <w:r w:rsidR="00696E2F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 xml:space="preserve"> </w:t>
      </w:r>
    </w:p>
    <w:p w14:paraId="54C4AC15" w14:textId="77777777" w:rsidR="00696E2F" w:rsidRDefault="008A66B4" w:rsidP="008A66B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</w:pPr>
      <w:r w:rsidRPr="00A6177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>w kontakcie z substancjami chemicznymi, ich mieszaninami, czynnikami</w:t>
      </w:r>
      <w:r w:rsidR="00696E2F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 xml:space="preserve"> </w:t>
      </w:r>
    </w:p>
    <w:p w14:paraId="6E6BE191" w14:textId="77777777" w:rsidR="00696E2F" w:rsidRDefault="008A66B4" w:rsidP="008A66B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</w:pPr>
      <w:r w:rsidRPr="00A6177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 xml:space="preserve">lub procesami technologicznymi o działaniu rakotwórczym, mutagennym </w:t>
      </w:r>
    </w:p>
    <w:p w14:paraId="72040085" w14:textId="0693C7FD" w:rsidR="008A66B4" w:rsidRPr="00A61775" w:rsidRDefault="008A66B4" w:rsidP="008A66B4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</w:pPr>
      <w:r w:rsidRPr="00A61775">
        <w:rPr>
          <w:rFonts w:ascii="Calibri,Bold" w:hAnsi="Calibri,Bold" w:cs="Calibri,Bold"/>
          <w:b/>
          <w:bCs/>
          <w:color w:val="000000" w:themeColor="text1"/>
          <w:kern w:val="0"/>
          <w:sz w:val="28"/>
          <w:szCs w:val="28"/>
        </w:rPr>
        <w:t>lub reprotoksycznym</w:t>
      </w:r>
    </w:p>
    <w:p w14:paraId="68E4BE46" w14:textId="04C6E6C9" w:rsidR="00A172A7" w:rsidRPr="00A61775" w:rsidRDefault="008A66B4" w:rsidP="008A66B4">
      <w:pPr>
        <w:spacing w:after="0"/>
        <w:jc w:val="both"/>
        <w:rPr>
          <w:rFonts w:ascii="Calibri" w:hAnsi="Calibri" w:cs="Calibri"/>
          <w:color w:val="000000" w:themeColor="text1"/>
          <w:kern w:val="0"/>
          <w:sz w:val="24"/>
          <w:szCs w:val="24"/>
        </w:rPr>
      </w:pPr>
      <w:r w:rsidRPr="00A61775">
        <w:rPr>
          <w:rFonts w:ascii="Calibri" w:hAnsi="Calibri" w:cs="Calibri"/>
          <w:color w:val="000000" w:themeColor="text1"/>
          <w:kern w:val="0"/>
          <w:sz w:val="24"/>
          <w:szCs w:val="24"/>
        </w:rPr>
        <w:t>(Zgodnie z § 6 ust. 1 ROZPORZĄDZENIA MINISTRA ZDROWIA z dnia 26 lipca 2024 r. w sprawie substancji chemicznych, ich mieszanin, czynników lub procesów technologicznych o działaniu rakotwórczym, mutagennym lub reprotoksycznym w środowisku pracy Dz.U. z 2024 r.,</w:t>
      </w:r>
      <w:r w:rsidR="00696E2F">
        <w:rPr>
          <w:rFonts w:ascii="Calibri" w:hAnsi="Calibri" w:cs="Calibri"/>
          <w:color w:val="000000" w:themeColor="text1"/>
          <w:kern w:val="0"/>
          <w:sz w:val="24"/>
          <w:szCs w:val="24"/>
        </w:rPr>
        <w:t xml:space="preserve"> </w:t>
      </w:r>
      <w:r w:rsidRPr="00A61775">
        <w:rPr>
          <w:rFonts w:ascii="Calibri" w:hAnsi="Calibri" w:cs="Calibri"/>
          <w:color w:val="000000" w:themeColor="text1"/>
          <w:kern w:val="0"/>
          <w:sz w:val="24"/>
          <w:szCs w:val="24"/>
        </w:rPr>
        <w:t>poz. 1126).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1775" w:rsidRPr="00A61775" w14:paraId="27E755A2" w14:textId="77777777" w:rsidTr="006E4B0C">
        <w:trPr>
          <w:trHeight w:val="2045"/>
        </w:trPr>
        <w:tc>
          <w:tcPr>
            <w:tcW w:w="4531" w:type="dxa"/>
            <w:vMerge w:val="restart"/>
          </w:tcPr>
          <w:p w14:paraId="7A96CC23" w14:textId="6C80FE2A" w:rsidR="008A66B4" w:rsidRPr="00A61775" w:rsidRDefault="008A66B4" w:rsidP="008A66B4">
            <w:pPr>
              <w:pStyle w:val="Akapitzlist"/>
              <w:numPr>
                <w:ilvl w:val="0"/>
                <w:numId w:val="2"/>
              </w:numPr>
              <w:ind w:left="306" w:right="172"/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Wykaz procesów technologicznych i prac, w których substancje chemiczne i ich mieszaniny lub czynniki o działaniu rakotwórczym lub mutagennym są stosowane, produkowane lub występują jako zanieczyszczenia bądź produkt uboczny</w:t>
            </w:r>
          </w:p>
          <w:p w14:paraId="6DF2C788" w14:textId="5D975BB3" w:rsidR="008A66B4" w:rsidRPr="00A61775" w:rsidRDefault="008A66B4" w:rsidP="00696E2F">
            <w:pPr>
              <w:ind w:left="306" w:right="172"/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- wykaz tych substancji chemicznych i ich mieszanin oraz czynników</w:t>
            </w:r>
          </w:p>
          <w:p w14:paraId="098BAFCF" w14:textId="15DD98C1" w:rsidR="008A66B4" w:rsidRPr="00A61775" w:rsidRDefault="008A66B4" w:rsidP="00696E2F">
            <w:pPr>
              <w:ind w:left="306" w:right="172"/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- ilościowa wielkość produkcji lub stosowania</w:t>
            </w:r>
          </w:p>
        </w:tc>
        <w:tc>
          <w:tcPr>
            <w:tcW w:w="4531" w:type="dxa"/>
          </w:tcPr>
          <w:p w14:paraId="4EE4503F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61775" w:rsidRPr="00A61775" w14:paraId="5C27E0B2" w14:textId="77777777" w:rsidTr="006E4B0C">
        <w:trPr>
          <w:trHeight w:val="558"/>
        </w:trPr>
        <w:tc>
          <w:tcPr>
            <w:tcW w:w="4531" w:type="dxa"/>
            <w:vMerge/>
          </w:tcPr>
          <w:p w14:paraId="59D14970" w14:textId="77777777" w:rsidR="008A66B4" w:rsidRPr="00A61775" w:rsidRDefault="008A66B4" w:rsidP="008A66B4">
            <w:pPr>
              <w:jc w:val="center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CFB34DD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61775" w:rsidRPr="00A61775" w14:paraId="1D27D39F" w14:textId="77777777" w:rsidTr="006E4B0C">
        <w:trPr>
          <w:trHeight w:val="302"/>
        </w:trPr>
        <w:tc>
          <w:tcPr>
            <w:tcW w:w="4531" w:type="dxa"/>
            <w:vMerge/>
          </w:tcPr>
          <w:p w14:paraId="0F50BDB9" w14:textId="77777777" w:rsidR="008A66B4" w:rsidRPr="00A61775" w:rsidRDefault="008A66B4" w:rsidP="008A66B4">
            <w:pPr>
              <w:jc w:val="center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78B116A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61775" w:rsidRPr="00A61775" w14:paraId="7B9C0384" w14:textId="77777777" w:rsidTr="008A66B4">
        <w:tc>
          <w:tcPr>
            <w:tcW w:w="4531" w:type="dxa"/>
          </w:tcPr>
          <w:p w14:paraId="70CCEC09" w14:textId="50A53E99" w:rsidR="008A66B4" w:rsidRPr="00A61775" w:rsidRDefault="008A66B4" w:rsidP="008A66B4">
            <w:pPr>
              <w:pStyle w:val="Akapitzlist"/>
              <w:numPr>
                <w:ilvl w:val="0"/>
                <w:numId w:val="2"/>
              </w:numPr>
              <w:ind w:left="306" w:right="172"/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Uzasadnienie konieczności stosowania substancji chemicznych, ich mieszanin, czynników lub procesów technologicznych o działaniu rakotwórczym lub mutagennym, o których mowa w pkt 1;</w:t>
            </w:r>
          </w:p>
        </w:tc>
        <w:tc>
          <w:tcPr>
            <w:tcW w:w="4531" w:type="dxa"/>
          </w:tcPr>
          <w:p w14:paraId="0087FA5A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61775" w:rsidRPr="00A61775" w14:paraId="3947F632" w14:textId="77777777" w:rsidTr="008A66B4">
        <w:tc>
          <w:tcPr>
            <w:tcW w:w="4531" w:type="dxa"/>
          </w:tcPr>
          <w:p w14:paraId="2B3FE155" w14:textId="7D8BA15E" w:rsidR="008A66B4" w:rsidRPr="00A61775" w:rsidRDefault="008A66B4" w:rsidP="008A66B4">
            <w:pPr>
              <w:pStyle w:val="Akapitzlist"/>
              <w:numPr>
                <w:ilvl w:val="0"/>
                <w:numId w:val="2"/>
              </w:numPr>
              <w:ind w:left="306" w:right="172"/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Wykaz i opis stanowisk pracy, na których występuje narażenie na działanie substancji chemicznych, ich mieszanin, czynników lub procesów technologicznych o działaniu rakotwórczym lub mutagennym</w:t>
            </w:r>
          </w:p>
        </w:tc>
        <w:tc>
          <w:tcPr>
            <w:tcW w:w="4531" w:type="dxa"/>
          </w:tcPr>
          <w:p w14:paraId="4CB43AFE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61775" w:rsidRPr="00A61775" w14:paraId="54E61026" w14:textId="77777777" w:rsidTr="008A66B4">
        <w:trPr>
          <w:trHeight w:val="1605"/>
        </w:trPr>
        <w:tc>
          <w:tcPr>
            <w:tcW w:w="4531" w:type="dxa"/>
            <w:vMerge w:val="restart"/>
          </w:tcPr>
          <w:p w14:paraId="5D547611" w14:textId="7585FA9C" w:rsidR="008A66B4" w:rsidRPr="00A61775" w:rsidRDefault="008A66B4" w:rsidP="008A66B4">
            <w:pPr>
              <w:pStyle w:val="Akapitzlist"/>
              <w:numPr>
                <w:ilvl w:val="0"/>
                <w:numId w:val="2"/>
              </w:numPr>
              <w:ind w:left="306" w:right="172"/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Liczba pracowników narażonych na działanie substancji chemicznych, ich mieszanin, czynników lub procesów technologicznych o działaniu rakotwórczym lub mutagennym, w tym:</w:t>
            </w:r>
          </w:p>
          <w:p w14:paraId="18BCA06D" w14:textId="0C425973" w:rsidR="008A66B4" w:rsidRPr="00A61775" w:rsidRDefault="008A66B4" w:rsidP="008A66B4">
            <w:pPr>
              <w:jc w:val="right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- liczba kobiet</w:t>
            </w:r>
          </w:p>
        </w:tc>
        <w:tc>
          <w:tcPr>
            <w:tcW w:w="4531" w:type="dxa"/>
          </w:tcPr>
          <w:p w14:paraId="17633B49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61775" w:rsidRPr="00A61775" w14:paraId="040676DF" w14:textId="77777777" w:rsidTr="008A66B4">
        <w:trPr>
          <w:trHeight w:val="435"/>
        </w:trPr>
        <w:tc>
          <w:tcPr>
            <w:tcW w:w="4531" w:type="dxa"/>
            <w:vMerge/>
          </w:tcPr>
          <w:p w14:paraId="3BD1DFAD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D7EC989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61775" w:rsidRPr="00A61775" w14:paraId="5C5BEAE0" w14:textId="77777777" w:rsidTr="008A66B4">
        <w:tc>
          <w:tcPr>
            <w:tcW w:w="4531" w:type="dxa"/>
          </w:tcPr>
          <w:p w14:paraId="1906573A" w14:textId="0C3B7CE0" w:rsidR="008A66B4" w:rsidRPr="00A61775" w:rsidRDefault="008A66B4" w:rsidP="006E4B0C">
            <w:pPr>
              <w:pStyle w:val="Akapitzlist"/>
              <w:numPr>
                <w:ilvl w:val="0"/>
                <w:numId w:val="2"/>
              </w:numPr>
              <w:ind w:left="306" w:right="172"/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Określenie rodzaju substancji chemicznych, ich mieszanin, czynników lub procesów technologicznych o działaniu rakotwórczym lub mutagennym powodujących narażenie, drogę i wielkość narażenia oraz czas jego trwania</w:t>
            </w:r>
          </w:p>
        </w:tc>
        <w:tc>
          <w:tcPr>
            <w:tcW w:w="4531" w:type="dxa"/>
          </w:tcPr>
          <w:p w14:paraId="234D023F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A66B4" w:rsidRPr="00A61775" w14:paraId="33208D48" w14:textId="77777777" w:rsidTr="008A66B4">
        <w:tc>
          <w:tcPr>
            <w:tcW w:w="4531" w:type="dxa"/>
          </w:tcPr>
          <w:p w14:paraId="4D4E71DC" w14:textId="537B325C" w:rsidR="008A66B4" w:rsidRPr="00A61775" w:rsidRDefault="008A66B4" w:rsidP="006E4B0C">
            <w:pPr>
              <w:pStyle w:val="Akapitzlist"/>
              <w:numPr>
                <w:ilvl w:val="0"/>
                <w:numId w:val="2"/>
              </w:numPr>
              <w:ind w:left="306" w:right="172"/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Rodzaje podjętych środków i działań ograniczających</w:t>
            </w:r>
            <w:r w:rsidR="006E4B0C"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poziom narażenia na działanie substancji</w:t>
            </w:r>
            <w:r w:rsidR="006E4B0C"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chemicznych, ich mieszanin, czynników lub procesów</w:t>
            </w:r>
            <w:r w:rsidR="006E4B0C"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technologicznych o działaniu rakotwórczym</w:t>
            </w:r>
            <w:r w:rsidR="006E4B0C"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A61775"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  <w:t>lub mutagennym</w:t>
            </w:r>
          </w:p>
        </w:tc>
        <w:tc>
          <w:tcPr>
            <w:tcW w:w="4531" w:type="dxa"/>
          </w:tcPr>
          <w:p w14:paraId="5572E0A2" w14:textId="77777777" w:rsidR="008A66B4" w:rsidRPr="00A61775" w:rsidRDefault="008A66B4" w:rsidP="008A66B4">
            <w:pPr>
              <w:jc w:val="both"/>
              <w:rPr>
                <w:rFonts w:ascii="Calibri" w:hAnsi="Calibri" w:cs="Calibri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7D827C1" w14:textId="77777777" w:rsidR="008A66B4" w:rsidRPr="00A61775" w:rsidRDefault="008A66B4" w:rsidP="008A66B4">
      <w:pPr>
        <w:spacing w:after="0"/>
        <w:jc w:val="both"/>
        <w:rPr>
          <w:rFonts w:ascii="Calibri" w:hAnsi="Calibri" w:cs="Calibri"/>
          <w:color w:val="000000" w:themeColor="text1"/>
          <w:kern w:val="0"/>
          <w:sz w:val="24"/>
          <w:szCs w:val="24"/>
        </w:rPr>
      </w:pPr>
    </w:p>
    <w:sectPr w:rsidR="008A66B4" w:rsidRPr="00A61775" w:rsidSect="006E4B0C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87F6E"/>
    <w:multiLevelType w:val="hybridMultilevel"/>
    <w:tmpl w:val="C93A4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94C17"/>
    <w:multiLevelType w:val="hybridMultilevel"/>
    <w:tmpl w:val="24AAE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60C6E"/>
    <w:multiLevelType w:val="hybridMultilevel"/>
    <w:tmpl w:val="BCB63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C20C9"/>
    <w:multiLevelType w:val="hybridMultilevel"/>
    <w:tmpl w:val="09882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726299">
    <w:abstractNumId w:val="2"/>
  </w:num>
  <w:num w:numId="2" w16cid:durableId="2076197736">
    <w:abstractNumId w:val="1"/>
  </w:num>
  <w:num w:numId="3" w16cid:durableId="1346782178">
    <w:abstractNumId w:val="3"/>
  </w:num>
  <w:num w:numId="4" w16cid:durableId="121720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B4"/>
    <w:rsid w:val="00696E2F"/>
    <w:rsid w:val="006E4B0C"/>
    <w:rsid w:val="008A66B4"/>
    <w:rsid w:val="009A12CA"/>
    <w:rsid w:val="00A172A7"/>
    <w:rsid w:val="00A61775"/>
    <w:rsid w:val="00CC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9C17"/>
  <w15:chartTrackingRefBased/>
  <w15:docId w15:val="{A3F84A63-E887-498C-89C4-8ACE93EA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6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6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66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6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66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6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6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6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66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66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6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66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66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66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6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66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66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6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6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6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6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6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66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66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66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66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6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66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A6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Ząbkowice Śląskie - Anna Azarewicz</dc:creator>
  <cp:keywords/>
  <dc:description/>
  <cp:lastModifiedBy>PSSE Ząbkowice Śląskie - Anna Azarewicz</cp:lastModifiedBy>
  <cp:revision>3</cp:revision>
  <dcterms:created xsi:type="dcterms:W3CDTF">2025-11-21T12:57:00Z</dcterms:created>
  <dcterms:modified xsi:type="dcterms:W3CDTF">2025-11-24T09:37:00Z</dcterms:modified>
</cp:coreProperties>
</file>