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41F66A6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8a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5FDC628C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Dostawa </w:t>
      </w:r>
      <w:r w:rsidR="00BA3338">
        <w:rPr>
          <w:rFonts w:ascii="Cambria" w:eastAsia="Times New Roman" w:hAnsi="Cambria" w:cs="Arial"/>
          <w:b/>
          <w:bCs/>
          <w:i/>
          <w:lang w:eastAsia="pl-PL"/>
        </w:rPr>
        <w:t>ciągnika rolniczego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BA3338">
        <w:rPr>
          <w:rFonts w:ascii="Cambria" w:eastAsia="Times New Roman" w:hAnsi="Cambria" w:cs="Arial"/>
          <w:bCs/>
          <w:lang w:eastAsia="pl-PL"/>
        </w:rPr>
        <w:t>8</w:t>
      </w:r>
      <w:r w:rsidR="00DD45CE">
        <w:rPr>
          <w:rFonts w:ascii="Cambria" w:eastAsia="Times New Roman" w:hAnsi="Cambria" w:cs="Arial"/>
          <w:bCs/>
          <w:lang w:eastAsia="pl-PL"/>
        </w:rPr>
        <w:t xml:space="preserve">.2023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E53BF2">
        <w:rPr>
          <w:rFonts w:ascii="Cambria" w:eastAsia="Times New Roman" w:hAnsi="Cambria" w:cs="Arial"/>
          <w:bCs/>
          <w:lang w:eastAsia="pl-PL"/>
        </w:rPr>
        <w:t xml:space="preserve">– 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bookmarkStart w:id="7" w:name="_GoBack"/>
      <w:bookmarkEnd w:id="7"/>
      <w:r w:rsidRPr="00A10F65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2E258" w14:textId="77777777" w:rsidR="00FF5FB2" w:rsidRDefault="00FF5FB2" w:rsidP="00473719">
      <w:pPr>
        <w:spacing w:after="0" w:line="240" w:lineRule="auto"/>
      </w:pPr>
      <w:r>
        <w:separator/>
      </w:r>
    </w:p>
  </w:endnote>
  <w:endnote w:type="continuationSeparator" w:id="0">
    <w:p w14:paraId="0D7D52D8" w14:textId="77777777" w:rsidR="00FF5FB2" w:rsidRDefault="00FF5FB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FF5F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FF5FB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FF5FB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FF5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1420" w14:textId="77777777" w:rsidR="00FF5FB2" w:rsidRDefault="00FF5FB2" w:rsidP="00473719">
      <w:pPr>
        <w:spacing w:after="0" w:line="240" w:lineRule="auto"/>
      </w:pPr>
      <w:r>
        <w:separator/>
      </w:r>
    </w:p>
  </w:footnote>
  <w:footnote w:type="continuationSeparator" w:id="0">
    <w:p w14:paraId="067E29D7" w14:textId="77777777" w:rsidR="00FF5FB2" w:rsidRDefault="00FF5FB2" w:rsidP="00473719">
      <w:pPr>
        <w:spacing w:after="0" w:line="240" w:lineRule="auto"/>
      </w:pPr>
      <w:r>
        <w:continuationSeparator/>
      </w:r>
    </w:p>
  </w:footnote>
  <w:footnote w:id="1">
    <w:p w14:paraId="58529A1D" w14:textId="3FB830FC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oraz tytułu VII rozporządzenia  ( UE, </w:t>
      </w:r>
      <w:proofErr w:type="spellStart"/>
      <w:r w:rsidR="008C36C4">
        <w:rPr>
          <w:rFonts w:ascii="Cambria" w:hAnsi="Cambria" w:cs="Arial"/>
          <w:sz w:val="16"/>
          <w:szCs w:val="16"/>
        </w:rPr>
        <w:t>Euroatom</w:t>
      </w:r>
      <w:proofErr w:type="spellEnd"/>
      <w:r w:rsidR="008C36C4">
        <w:rPr>
          <w:rFonts w:ascii="Cambria" w:hAnsi="Cambria" w:cs="Arial"/>
          <w:sz w:val="16"/>
          <w:szCs w:val="16"/>
        </w:rPr>
        <w:t xml:space="preserve">) 2018/1046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FF5F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FF5F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FF5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3D0FB7"/>
    <w:rsid w:val="00473719"/>
    <w:rsid w:val="004A2634"/>
    <w:rsid w:val="004E0B45"/>
    <w:rsid w:val="004F3ACA"/>
    <w:rsid w:val="00532D30"/>
    <w:rsid w:val="005B7E95"/>
    <w:rsid w:val="00603C12"/>
    <w:rsid w:val="00706C21"/>
    <w:rsid w:val="00735501"/>
    <w:rsid w:val="007A09CD"/>
    <w:rsid w:val="007A2E83"/>
    <w:rsid w:val="008662F3"/>
    <w:rsid w:val="008C36C4"/>
    <w:rsid w:val="00905A7E"/>
    <w:rsid w:val="009F5877"/>
    <w:rsid w:val="00A10F65"/>
    <w:rsid w:val="00A2554E"/>
    <w:rsid w:val="00A33733"/>
    <w:rsid w:val="00A83F61"/>
    <w:rsid w:val="00AA6089"/>
    <w:rsid w:val="00B30432"/>
    <w:rsid w:val="00B36A01"/>
    <w:rsid w:val="00BA3338"/>
    <w:rsid w:val="00C66B30"/>
    <w:rsid w:val="00C74E74"/>
    <w:rsid w:val="00D83B01"/>
    <w:rsid w:val="00DC6415"/>
    <w:rsid w:val="00DD45CE"/>
    <w:rsid w:val="00E53BF2"/>
    <w:rsid w:val="00F31B22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2023-06-27T12:12:00Z</dcterms:created>
  <dcterms:modified xsi:type="dcterms:W3CDTF">2023-06-27T12:20:00Z</dcterms:modified>
</cp:coreProperties>
</file>