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95DA0" w14:textId="77777777" w:rsidR="00482275" w:rsidRDefault="00482275" w:rsidP="00C53987">
      <w:pPr>
        <w:spacing w:after="0" w:line="240" w:lineRule="exact"/>
        <w:rPr>
          <w:rFonts w:ascii="Lato" w:hAnsi="Lato"/>
          <w:sz w:val="20"/>
        </w:rPr>
      </w:pPr>
    </w:p>
    <w:p w14:paraId="5E0982E3" w14:textId="77777777" w:rsidR="00482275" w:rsidRDefault="00482275" w:rsidP="00C53987">
      <w:pPr>
        <w:spacing w:after="0" w:line="240" w:lineRule="exact"/>
        <w:rPr>
          <w:rFonts w:ascii="Lato" w:hAnsi="Lato"/>
          <w:sz w:val="20"/>
        </w:rPr>
      </w:pPr>
    </w:p>
    <w:p w14:paraId="2DEF2E69" w14:textId="77777777" w:rsidR="00482275" w:rsidRPr="009276B2" w:rsidRDefault="00482275" w:rsidP="00C53987">
      <w:pPr>
        <w:spacing w:after="0" w:line="240" w:lineRule="exact"/>
        <w:rPr>
          <w:rFonts w:ascii="Lato" w:hAnsi="Lato"/>
          <w:sz w:val="20"/>
        </w:rPr>
      </w:pPr>
    </w:p>
    <w:p w14:paraId="4BD433DB" w14:textId="7CAFFF4B" w:rsidR="00482275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DLI-IX.7620.5.2025</w:t>
      </w:r>
      <w:bookmarkEnd w:id="0"/>
      <w:r w:rsidR="00A218E5">
        <w:rPr>
          <w:rFonts w:ascii="Lato" w:hAnsi="Lato"/>
          <w:sz w:val="20"/>
        </w:rPr>
        <w:t>.SC</w:t>
      </w:r>
    </w:p>
    <w:p w14:paraId="26D63DDD" w14:textId="2B8AEFE0" w:rsidR="00482275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BC2103">
        <w:rPr>
          <w:rFonts w:ascii="Lato" w:hAnsi="Lato"/>
          <w:sz w:val="20"/>
        </w:rPr>
        <w:t>01 lipca 2025 r.</w:t>
      </w:r>
    </w:p>
    <w:p w14:paraId="3A69D69E" w14:textId="77777777" w:rsidR="00482275" w:rsidRDefault="00482275" w:rsidP="00C53987">
      <w:pPr>
        <w:spacing w:after="0" w:line="240" w:lineRule="exact"/>
        <w:rPr>
          <w:rFonts w:ascii="Lato" w:hAnsi="Lato"/>
          <w:sz w:val="20"/>
        </w:rPr>
      </w:pPr>
    </w:p>
    <w:p w14:paraId="4EA09DBD" w14:textId="77777777" w:rsidR="00A218E5" w:rsidRDefault="00A218E5" w:rsidP="00C53987">
      <w:pPr>
        <w:spacing w:after="0" w:line="240" w:lineRule="exact"/>
        <w:rPr>
          <w:rFonts w:ascii="Lato" w:hAnsi="Lato"/>
          <w:sz w:val="20"/>
        </w:rPr>
      </w:pPr>
    </w:p>
    <w:p w14:paraId="0A14107E" w14:textId="77777777" w:rsidR="00A218E5" w:rsidRPr="009276B2" w:rsidRDefault="00A218E5" w:rsidP="00C53987">
      <w:pPr>
        <w:spacing w:after="0" w:line="240" w:lineRule="exact"/>
        <w:rPr>
          <w:rFonts w:ascii="Lato" w:hAnsi="Lato"/>
          <w:sz w:val="20"/>
        </w:rPr>
      </w:pPr>
    </w:p>
    <w:p w14:paraId="78E95930" w14:textId="47E2A3A0" w:rsidR="00A218E5" w:rsidRDefault="00A218E5" w:rsidP="00A218E5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4FFEC840" w14:textId="77777777" w:rsidR="00A218E5" w:rsidRPr="004F2BB2" w:rsidRDefault="00A218E5" w:rsidP="00A218E5">
      <w:pPr>
        <w:tabs>
          <w:tab w:val="left" w:pos="0"/>
          <w:tab w:val="center" w:pos="1470"/>
        </w:tabs>
        <w:spacing w:after="120" w:line="240" w:lineRule="auto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B0F8A8A" w14:textId="73677FF0" w:rsidR="00A218E5" w:rsidRDefault="00A218E5" w:rsidP="00A218E5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 </w:t>
      </w:r>
      <w:bookmarkStart w:id="1" w:name="_Hlk202249484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art. 9o ust. 6 i art. 9q ust.4 ustawy z dnia 28 marca 2003 r. 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transporcie kolejowym (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</w:t>
      </w:r>
      <w:bookmarkEnd w:id="1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 art. 49 § 1 i 2 ustawy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14 czerwca 1960 r. – Kodeks postępowania administracyjnego </w:t>
      </w:r>
      <w:r w:rsidRPr="004F2BB2">
        <w:rPr>
          <w:rFonts w:ascii="Lato" w:hAnsi="Lato" w:cs="Arial"/>
          <w:spacing w:val="4"/>
          <w:sz w:val="20"/>
          <w:szCs w:val="20"/>
          <w:lang w:eastAsia="zh-CN"/>
        </w:rPr>
        <w:t>(</w:t>
      </w:r>
      <w:proofErr w:type="spellStart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. Dz.U. z 2024 r.</w:t>
      </w:r>
      <w:r w:rsidR="006D33E7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6D33E7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4F2BB2">
        <w:rPr>
          <w:rFonts w:ascii="Lato" w:hAnsi="Lato" w:cs="Arial"/>
          <w:spacing w:val="4"/>
          <w:sz w:val="20"/>
          <w:szCs w:val="20"/>
          <w:lang w:eastAsia="zh-CN"/>
        </w:rPr>
        <w:t>poz. 572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2BB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4F2BB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68964EAE" w14:textId="77777777" w:rsidR="00A218E5" w:rsidRPr="004F2BB2" w:rsidRDefault="00A218E5" w:rsidP="00A218E5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E428C9A" w14:textId="77777777" w:rsidR="00A218E5" w:rsidRDefault="00A218E5" w:rsidP="00A218E5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09448104" w14:textId="77777777" w:rsidR="00A218E5" w:rsidRPr="004F2BB2" w:rsidRDefault="00A218E5" w:rsidP="00A218E5">
      <w:pPr>
        <w:spacing w:after="24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A18B9D4" w14:textId="77777777" w:rsidR="00A218E5" w:rsidRDefault="00A218E5" w:rsidP="00A218E5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 wpływie wniosku </w:t>
      </w:r>
      <w:r w:rsidRPr="00F5393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trybie art.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154 § 1</w:t>
      </w:r>
      <w:r w:rsidRPr="00F5393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F5393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pl-PL"/>
        </w:rPr>
        <w:t>kpa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</w:t>
      </w:r>
      <w:r w:rsidRPr="00F5393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sprawie uchylenia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:</w:t>
      </w:r>
    </w:p>
    <w:p w14:paraId="119DB13E" w14:textId="7A2674D8" w:rsidR="00A218E5" w:rsidRDefault="00A218E5" w:rsidP="00A218E5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8F622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ostatecznej decyzji Ministra Rozwoju i Technologii z dnia </w:t>
      </w:r>
      <w:r w:rsidRPr="008F62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12 kwietnia 2024 r., znak: </w:t>
      </w:r>
      <w:r w:rsidRPr="008F622A">
        <w:rPr>
          <w:rFonts w:ascii="Lato" w:hAnsi="Lato"/>
          <w:sz w:val="20"/>
          <w:szCs w:val="20"/>
        </w:rPr>
        <w:t>DLI-III.7620.15.2023.AW.15</w:t>
      </w:r>
      <w:r w:rsidRPr="008F62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uchylającej w części i orzekającej w tym zakresie co do istoty sprawy, a w pozostałej części utrzymującej w mocy decyzję Wojewody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Małopolskiego z dnia 2 czerwca 2023 r., znak: WI-IV.747.2.1.2023, o ustaleniu lokalizacji linii kolejowej dla inwestycji pn.: Rozbiórka, przebudowa,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rozbudowa i budowa obiektu budowlanego pn.: linia kolejowa nr 104 Chabówka – Nowy Sącz na odc. D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61+220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63+965) wraz z infrastrukturą techniczną wzdłuż linii kolejowej nr 104 na odcinku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61+581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64+321), realizowanej w ramach projektu: Budowa nowej linii kolejowej Podłęże – Szczyrzyc – Tymbark – Mszana Dolna oraz modernizacja istniejącej linii kolejowej nr 104 Chabówka – Nowy Sącz – Etap I: prace przygotowawcze, zmienionej decyzją Ministra Rozwoju i Technologii z dnia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3 października 2024 r., znak: DLI-III.7620.20.2024.AW.4</w:t>
      </w:r>
    </w:p>
    <w:p w14:paraId="69A545FA" w14:textId="0FFD4021" w:rsidR="00A218E5" w:rsidRDefault="00A218E5" w:rsidP="00A218E5">
      <w:pPr>
        <w:pStyle w:val="Akapitzlist"/>
        <w:numPr>
          <w:ilvl w:val="0"/>
          <w:numId w:val="6"/>
        </w:num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</w:t>
      </w:r>
      <w:r w:rsidRPr="008F622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Małopolskiego z dnia 2 czerwca 2023 r., znak: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WI-IV.747.2.1.2023, o ustaleniu lokalizacji linii kolejowej dla inwestycji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pn.: 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„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Rozbiórka, przebudowa,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rozbudowa i budowa obiektu budowlanego pn.: linia kolejowa nr 104 Chabówka – Nowy Sącz na odc. D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61+220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63+965) wraz z infrastrukturą techniczną wzdłuż linii kolejowej nr 104 na odcinku od km 48+600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. 49+822) do km 61+581 (km </w:t>
      </w:r>
      <w:proofErr w:type="spellStart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istn</w:t>
      </w:r>
      <w:proofErr w:type="spellEnd"/>
      <w:r w:rsidRPr="008F622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. 64+321), realizowanej w ramach projektu: Budowa nowej linii kolejowej Podłęże – Szczyrzyc – Tymbark – Mszana Dolna oraz modernizacja istniejącej linii kolejowej nr 104 Chabówka – Nowy Sącz – Etap I: prace przygotowawcze</w:t>
      </w:r>
      <w:r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”</w:t>
      </w:r>
    </w:p>
    <w:p w14:paraId="7D06B503" w14:textId="5813FEE7" w:rsidR="00A218E5" w:rsidRPr="00A218E5" w:rsidRDefault="00A218E5" w:rsidP="00A218E5">
      <w:pPr>
        <w:spacing w:after="240" w:line="240" w:lineRule="exact"/>
        <w:ind w:left="360"/>
        <w:jc w:val="both"/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</w:pPr>
      <w:r w:rsidRPr="00A218E5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zakresie dotyczącym działki nr 1044/4 z obrębu 0009 Męcina</w:t>
      </w:r>
    </w:p>
    <w:p w14:paraId="055B2BFB" w14:textId="73C90775" w:rsidR="00A218E5" w:rsidRPr="007F20CB" w:rsidRDefault="00A218E5" w:rsidP="00A218E5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lastRenderedPageBreak/>
        <w:t xml:space="preserve">Strony, zgodnie z art. 73 Kpa, mogą przeglądać akta sprawy osobiście lub przez pełnomocnika, w siedzibie Ministerstwa Rozwoju i Technologii przy ul. Chałubińskiego 4/6 w Warszawie, </w:t>
      </w:r>
      <w:r w:rsidRPr="007F20C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14:30,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F20CB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7F20CB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B2E147" w14:textId="77777777" w:rsidR="00A218E5" w:rsidRPr="004F2BB2" w:rsidRDefault="00A218E5" w:rsidP="00A218E5">
      <w:pPr>
        <w:spacing w:after="240" w:line="240" w:lineRule="auto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F2BB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7 lipca </w:t>
      </w:r>
      <w:r w:rsidRPr="004F2BB2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2025 r.</w:t>
      </w:r>
    </w:p>
    <w:p w14:paraId="0A7910E7" w14:textId="77777777" w:rsidR="00A218E5" w:rsidRPr="004F2BB2" w:rsidRDefault="00A218E5" w:rsidP="00A218E5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01E761CD" w14:textId="75362C30" w:rsidR="00A218E5" w:rsidRPr="004F2BB2" w:rsidRDefault="00A218E5" w:rsidP="00A218E5">
      <w:pPr>
        <w:suppressAutoHyphens/>
        <w:spacing w:after="60" w:line="240" w:lineRule="auto"/>
        <w:jc w:val="both"/>
        <w:rPr>
          <w:rFonts w:ascii="Lato" w:hAnsi="Lato" w:cstheme="minorHAnsi"/>
          <w:sz w:val="20"/>
          <w:szCs w:val="20"/>
        </w:rPr>
      </w:pPr>
    </w:p>
    <w:p w14:paraId="591EF4FB" w14:textId="77777777" w:rsidR="00482275" w:rsidRPr="00565D32" w:rsidRDefault="00482275" w:rsidP="00C53987">
      <w:pPr>
        <w:spacing w:after="120" w:line="240" w:lineRule="exact"/>
        <w:rPr>
          <w:rFonts w:ascii="Lato" w:hAnsi="Lato"/>
          <w:sz w:val="20"/>
        </w:rPr>
      </w:pPr>
    </w:p>
    <w:p w14:paraId="7396DE73" w14:textId="77777777" w:rsidR="00BC2103" w:rsidRPr="00BC2103" w:rsidRDefault="00BC2103" w:rsidP="00BC2103">
      <w:pPr>
        <w:spacing w:after="240" w:line="240" w:lineRule="auto"/>
        <w:ind w:left="4111"/>
        <w:jc w:val="both"/>
        <w:rPr>
          <w:rFonts w:ascii="Lato" w:hAnsi="Lato"/>
          <w:b/>
          <w:bCs/>
          <w:sz w:val="20"/>
        </w:rPr>
      </w:pPr>
      <w:r w:rsidRPr="00BC2103">
        <w:rPr>
          <w:rFonts w:ascii="Lato" w:hAnsi="Lato"/>
          <w:b/>
          <w:bCs/>
          <w:sz w:val="20"/>
        </w:rPr>
        <w:t>Z upoważnienia</w:t>
      </w:r>
    </w:p>
    <w:p w14:paraId="7DE0D790" w14:textId="77777777" w:rsidR="00BC2103" w:rsidRPr="00BC2103" w:rsidRDefault="00BC2103" w:rsidP="00BC2103">
      <w:pPr>
        <w:spacing w:after="240" w:line="240" w:lineRule="auto"/>
        <w:ind w:left="4111"/>
        <w:jc w:val="both"/>
        <w:rPr>
          <w:rFonts w:ascii="Lato" w:hAnsi="Lato"/>
          <w:sz w:val="20"/>
        </w:rPr>
      </w:pPr>
      <w:r w:rsidRPr="00BC2103">
        <w:rPr>
          <w:rFonts w:ascii="Lato" w:hAnsi="Lato"/>
          <w:sz w:val="20"/>
        </w:rPr>
        <w:t>Magdalena Tuzińska</w:t>
      </w:r>
    </w:p>
    <w:p w14:paraId="35BA9DD5" w14:textId="77777777" w:rsidR="00BC2103" w:rsidRPr="00BC2103" w:rsidRDefault="00BC2103" w:rsidP="00BC2103">
      <w:pPr>
        <w:spacing w:after="240" w:line="240" w:lineRule="auto"/>
        <w:ind w:left="4111"/>
        <w:jc w:val="both"/>
        <w:rPr>
          <w:rFonts w:ascii="Lato" w:hAnsi="Lato"/>
          <w:sz w:val="20"/>
        </w:rPr>
      </w:pPr>
      <w:r w:rsidRPr="00BC2103">
        <w:rPr>
          <w:rFonts w:ascii="Lato" w:hAnsi="Lato"/>
          <w:sz w:val="20"/>
        </w:rPr>
        <w:t>naczelnik wydziału</w:t>
      </w:r>
    </w:p>
    <w:p w14:paraId="403523F7" w14:textId="5345CB38" w:rsidR="00A218E5" w:rsidRPr="00BC2103" w:rsidRDefault="00BC2103" w:rsidP="00BC2103">
      <w:pPr>
        <w:spacing w:after="240" w:line="240" w:lineRule="auto"/>
        <w:ind w:left="4111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C2103">
        <w:rPr>
          <w:rFonts w:ascii="Lato" w:hAnsi="Lato"/>
          <w:sz w:val="20"/>
        </w:rPr>
        <w:t>/ kwalifikowany podpis elektroniczny /</w:t>
      </w:r>
    </w:p>
    <w:p w14:paraId="51B19D8F" w14:textId="77777777" w:rsidR="00A218E5" w:rsidRPr="004F2BB2" w:rsidRDefault="00A218E5" w:rsidP="00A218E5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C9594" wp14:editId="01933BDE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311400" cy="752475"/>
                <wp:effectExtent l="0" t="0" r="0" b="9525"/>
                <wp:wrapSquare wrapText="bothSides"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9CFE1" w14:textId="77777777" w:rsidR="00A218E5" w:rsidRPr="007171A9" w:rsidRDefault="00A218E5" w:rsidP="00A218E5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IX.7620.5.2025.SC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C959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75pt;margin-top:0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" filled="f" stroked="f">
                <v:textbox>
                  <w:txbxContent>
                    <w:p w14:paraId="4669CFE1" w14:textId="77777777" w:rsidR="00A218E5" w:rsidRPr="007171A9" w:rsidRDefault="00A218E5" w:rsidP="00A218E5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IX.7620.5.2025.SC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F66732" w14:textId="77777777" w:rsidR="00A218E5" w:rsidRPr="004F2BB2" w:rsidRDefault="00A218E5" w:rsidP="00A218E5">
      <w:pPr>
        <w:spacing w:after="6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F2BB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78E1A062" w14:textId="0FDBE4F6" w:rsidR="00A218E5" w:rsidRPr="004F2BB2" w:rsidRDefault="00A218E5" w:rsidP="00A218E5">
      <w:pPr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2D2CACA" w14:textId="01EB5B08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4F2BB2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4F2BB2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4F2BB2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4F2BB2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Inwestycji.</w:t>
      </w:r>
    </w:p>
    <w:p w14:paraId="6BBA4C2C" w14:textId="3D0FF515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4F2BB2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4F2BB2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650914F1" w14:textId="4D38CE00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t.j</w:t>
      </w:r>
      <w:proofErr w:type="spellEnd"/>
      <w:r w:rsidRPr="004F2BB2">
        <w:rPr>
          <w:rFonts w:ascii="Lato" w:hAnsi="Lato" w:cs="Arial"/>
          <w:spacing w:val="4"/>
          <w:sz w:val="20"/>
          <w:szCs w:val="20"/>
          <w:lang w:eastAsia="zh-CN"/>
        </w:rPr>
        <w:t>. Dz.U. z 2024 r. poz. 572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ustawą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28 marca 2003 r. o transporcie kolejowym (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697).</w:t>
      </w:r>
    </w:p>
    <w:p w14:paraId="2875541E" w14:textId="77777777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828D253" w14:textId="77777777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W związku z przetwarzaniem Pani/Pana danych osobowych, w celu wskazanym powyżej, Pani/Pana dane mogą być udostępnione innym odbiorcom lub kategoriom odbiorców. Odbiorcami danych mogą być:</w:t>
      </w:r>
    </w:p>
    <w:p w14:paraId="11198250" w14:textId="77777777" w:rsidR="00A218E5" w:rsidRPr="004F2BB2" w:rsidRDefault="00A218E5" w:rsidP="00A218E5">
      <w:pPr>
        <w:numPr>
          <w:ilvl w:val="0"/>
          <w:numId w:val="4"/>
        </w:numPr>
        <w:suppressAutoHyphens/>
        <w:spacing w:after="60" w:line="240" w:lineRule="auto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AA8E778" w14:textId="77777777" w:rsidR="00A218E5" w:rsidRPr="004F2BB2" w:rsidRDefault="00A218E5" w:rsidP="00A218E5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CC4A71B" w14:textId="77777777" w:rsidR="00A218E5" w:rsidRPr="004F2BB2" w:rsidRDefault="00A218E5" w:rsidP="00A218E5">
      <w:pPr>
        <w:numPr>
          <w:ilvl w:val="0"/>
          <w:numId w:val="4"/>
        </w:numPr>
        <w:suppressAutoHyphens/>
        <w:spacing w:after="60" w:line="240" w:lineRule="auto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F4B9FB4" w14:textId="77777777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33AC7FC" w14:textId="3EE3B0F7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4F2BB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4F2BB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i/>
          <w:iCs/>
          <w:sz w:val="20"/>
          <w:szCs w:val="20"/>
          <w:lang w:eastAsia="pl-PL"/>
        </w:rPr>
        <w:br/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(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 xml:space="preserve">, </w:t>
      </w:r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4F2BB2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4F2BB2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5116D14F" w14:textId="77777777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3689777" w14:textId="77777777" w:rsidR="00A218E5" w:rsidRPr="004F2BB2" w:rsidRDefault="00A218E5" w:rsidP="00A218E5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E87B349" w14:textId="77777777" w:rsidR="00A218E5" w:rsidRPr="004F2BB2" w:rsidRDefault="00A218E5" w:rsidP="00A218E5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6F59F29" w14:textId="77777777" w:rsidR="00A218E5" w:rsidRPr="004F2BB2" w:rsidRDefault="00A218E5" w:rsidP="00A218E5">
      <w:pPr>
        <w:numPr>
          <w:ilvl w:val="0"/>
          <w:numId w:val="5"/>
        </w:numPr>
        <w:suppressAutoHyphens/>
        <w:spacing w:after="60" w:line="240" w:lineRule="auto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7E79EBF" w14:textId="77777777" w:rsidR="00A218E5" w:rsidRPr="004F2BB2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BBAD02F" w14:textId="77777777" w:rsidR="00A218E5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4F2BB2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2EB6BC1" w14:textId="2B6CEE0F" w:rsidR="00482275" w:rsidRPr="00A218E5" w:rsidRDefault="00A218E5" w:rsidP="00A218E5">
      <w:pPr>
        <w:numPr>
          <w:ilvl w:val="0"/>
          <w:numId w:val="3"/>
        </w:numPr>
        <w:suppressAutoHyphens/>
        <w:spacing w:after="60" w:line="240" w:lineRule="auto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A218E5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A218E5">
        <w:rPr>
          <w:rFonts w:ascii="Lato" w:eastAsia="Times New Roman" w:hAnsi="Lato" w:cs="Arial"/>
          <w:sz w:val="20"/>
          <w:szCs w:val="20"/>
          <w:lang w:eastAsia="pl-PL"/>
        </w:rPr>
        <w:t>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482275" w:rsidRPr="00A218E5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24616" w14:textId="77777777" w:rsidR="00D762F0" w:rsidRDefault="00D762F0">
      <w:pPr>
        <w:spacing w:after="0" w:line="240" w:lineRule="auto"/>
      </w:pPr>
      <w:r>
        <w:separator/>
      </w:r>
    </w:p>
  </w:endnote>
  <w:endnote w:type="continuationSeparator" w:id="0">
    <w:p w14:paraId="7BFD02C5" w14:textId="77777777" w:rsidR="00D762F0" w:rsidRDefault="00D7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31945A-C486-4513-8D9D-AB6E10A54C21}"/>
    <w:embedBold r:id="rId2" w:fontKey="{5FFC257F-9A60-4E3D-85C9-24380162743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D4F5C0B-967C-47C3-A223-7F8C1179807E}"/>
    <w:embedBold r:id="rId4" w:fontKey="{D54092E2-EC76-403B-9422-234EB8356178}"/>
    <w:embedItalic r:id="rId5" w:fontKey="{1E96A329-1ABC-47E0-9012-52343DB36A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3A8D510-311C-4F2B-BCE9-9A6E854AB9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E02B6" w14:textId="77777777" w:rsidR="00482275" w:rsidRDefault="0048227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5B9C" w14:textId="77777777" w:rsidR="0048227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CA223" wp14:editId="06D5198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BD52D7D" w14:textId="77777777" w:rsidR="00482275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C3EE8A1" w14:textId="77777777" w:rsidR="00482275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17846" w14:textId="77777777" w:rsidR="0048227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283BB5" wp14:editId="44873EB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41FEC46" w14:textId="77777777" w:rsidR="00482275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7B800E9" w14:textId="77777777" w:rsidR="00482275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3BB60" w14:textId="77777777" w:rsidR="00D762F0" w:rsidRDefault="00D762F0">
      <w:pPr>
        <w:spacing w:after="0" w:line="240" w:lineRule="auto"/>
      </w:pPr>
      <w:r>
        <w:separator/>
      </w:r>
    </w:p>
  </w:footnote>
  <w:footnote w:type="continuationSeparator" w:id="0">
    <w:p w14:paraId="16F1F81D" w14:textId="77777777" w:rsidR="00D762F0" w:rsidRDefault="00D76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2C4B3" w14:textId="77777777" w:rsidR="00482275" w:rsidRDefault="0048227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1EAA9" w14:textId="77777777" w:rsidR="00482275" w:rsidRDefault="00482275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1D753" w14:textId="77777777" w:rsidR="00482275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840C016" wp14:editId="2715CB62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3E00F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B9295B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FECC05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30EC6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B849C5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130D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912BC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1C42B8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53C3C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454A7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9482F8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712A19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F34AB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A8B3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344165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58ED0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8E489B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2DEEE7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3B3272"/>
    <w:multiLevelType w:val="hybridMultilevel"/>
    <w:tmpl w:val="10A019BE"/>
    <w:lvl w:ilvl="0" w:tplc="6444FB4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7798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68314680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  <w:num w:numId="6" w16cid:durableId="2106414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8E5"/>
    <w:rsid w:val="00084031"/>
    <w:rsid w:val="003435F8"/>
    <w:rsid w:val="0038441C"/>
    <w:rsid w:val="00482275"/>
    <w:rsid w:val="006D33E7"/>
    <w:rsid w:val="00A218E5"/>
    <w:rsid w:val="00AD5443"/>
    <w:rsid w:val="00BC2103"/>
    <w:rsid w:val="00D762F0"/>
    <w:rsid w:val="00FF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4AB56"/>
  <w15:docId w15:val="{B0BD88F0-FC4F-43EF-8012-B448652F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A21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903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2025-07-07T10:20:00Z</dcterms:created>
  <dcterms:modified xsi:type="dcterms:W3CDTF">2025-07-07T10:20:00Z</dcterms:modified>
</cp:coreProperties>
</file>