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9366" w14:textId="579C6D33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552E4A">
        <w:rPr>
          <w:rFonts w:ascii="Cambria" w:hAnsi="Cambria"/>
          <w:color w:val="000000"/>
          <w:sz w:val="22"/>
          <w:szCs w:val="22"/>
        </w:rPr>
        <w:t>2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77777777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000000">
        <w:rPr>
          <w:noProof/>
        </w:rPr>
        <w:pict w14:anchorId="0D53369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24.65pt;margin-top:63.95pt;width:120.2pt;height:1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>
              <w:txbxContent>
                <w:p w14:paraId="5693D8AF" w14:textId="77777777" w:rsidR="00AF0FA6" w:rsidRPr="00AF0FA6" w:rsidRDefault="004D7DDE" w:rsidP="00AF0FA6">
                  <w:pPr>
                    <w:jc w:val="center"/>
                    <w:rPr>
                      <w:rFonts w:asciiTheme="majorHAnsi" w:hAnsi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>(pieczątka</w:t>
                  </w:r>
                  <w:r w:rsidR="00AF0FA6" w:rsidRPr="00AF0FA6"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 xml:space="preserve"> W</w:t>
                  </w:r>
                  <w:r w:rsidR="00AF0FA6" w:rsidRPr="00AF0FA6">
                    <w:rPr>
                      <w:rFonts w:asciiTheme="majorHAnsi" w:hAnsiTheme="majorHAnsi" w:cs="Tahoma"/>
                      <w:color w:val="000000" w:themeColor="text1"/>
                      <w:sz w:val="16"/>
                      <w:szCs w:val="16"/>
                      <w:lang w:eastAsia="pl-PL"/>
                    </w:rPr>
                    <w:t>ykonawcy)</w:t>
                  </w:r>
                </w:p>
                <w:p w14:paraId="00EC9CBA" w14:textId="77777777" w:rsidR="0025672C" w:rsidRDefault="0025672C" w:rsidP="0025672C">
                  <w:pPr>
                    <w:jc w:val="center"/>
                  </w:pPr>
                  <w:proofErr w:type="spellStart"/>
                  <w:r w:rsidRPr="00D93726">
                    <w:rPr>
                      <w:rFonts w:ascii="Tahoma" w:hAnsi="Tahoma" w:cs="Tahoma"/>
                      <w:sz w:val="16"/>
                      <w:szCs w:val="24"/>
                      <w:lang w:eastAsia="pl-PL"/>
                    </w:rPr>
                    <w:t>nawcy</w:t>
                  </w:r>
                  <w:proofErr w:type="spellEnd"/>
                </w:p>
              </w:txbxContent>
            </v:textbox>
          </v:shape>
        </w:pic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54809B78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poniżej </w:t>
      </w:r>
      <w:r w:rsidR="00807FE3">
        <w:rPr>
          <w:rFonts w:asciiTheme="majorHAnsi" w:hAnsiTheme="majorHAnsi"/>
          <w:bCs/>
          <w:sz w:val="22"/>
          <w:szCs w:val="22"/>
          <w:lang w:eastAsia="pl-PL"/>
        </w:rPr>
        <w:t>1</w:t>
      </w:r>
      <w:r>
        <w:rPr>
          <w:rFonts w:asciiTheme="majorHAnsi" w:hAnsiTheme="majorHAnsi"/>
          <w:bCs/>
          <w:sz w:val="22"/>
          <w:szCs w:val="22"/>
          <w:lang w:eastAsia="pl-PL"/>
        </w:rPr>
        <w:t>30</w:t>
      </w:r>
      <w:r w:rsidR="00807FE3">
        <w:rPr>
          <w:rFonts w:asciiTheme="majorHAnsi" w:hAnsiTheme="majorHAnsi"/>
          <w:bCs/>
          <w:sz w:val="22"/>
          <w:szCs w:val="22"/>
          <w:lang w:eastAsia="pl-PL"/>
        </w:rPr>
        <w:t> </w:t>
      </w:r>
      <w:r>
        <w:rPr>
          <w:rFonts w:asciiTheme="majorHAnsi" w:hAnsiTheme="majorHAnsi"/>
          <w:bCs/>
          <w:sz w:val="22"/>
          <w:szCs w:val="22"/>
          <w:lang w:eastAsia="pl-PL"/>
        </w:rPr>
        <w:t>000</w:t>
      </w:r>
      <w:r w:rsidR="00807FE3">
        <w:rPr>
          <w:rFonts w:asciiTheme="majorHAnsi" w:hAnsiTheme="majorHAnsi"/>
          <w:bCs/>
          <w:sz w:val="22"/>
          <w:szCs w:val="22"/>
          <w:lang w:eastAsia="pl-PL"/>
        </w:rPr>
        <w:t xml:space="preserve">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891"/>
        <w:gridCol w:w="611"/>
        <w:gridCol w:w="2551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78A4216C" w:rsidR="00B36F1A" w:rsidRDefault="00C9540C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>powaniu prowadzonym w trybie zapytania ofertowego na „</w:t>
      </w:r>
      <w:r w:rsidR="00F23775">
        <w:rPr>
          <w:rFonts w:ascii="Calibri Light" w:hAnsi="Calibri Light" w:cs="Calibri Light"/>
          <w:b/>
          <w:i/>
          <w:sz w:val="22"/>
          <w:szCs w:val="22"/>
        </w:rPr>
        <w:t xml:space="preserve">Przeglądy </w:t>
      </w:r>
      <w:r w:rsidR="00B008D8">
        <w:rPr>
          <w:rFonts w:ascii="Calibri Light" w:hAnsi="Calibri Light" w:cs="Calibri Light"/>
          <w:b/>
          <w:i/>
          <w:sz w:val="22"/>
          <w:szCs w:val="22"/>
        </w:rPr>
        <w:t>roczne</w:t>
      </w:r>
      <w:r w:rsidR="00F23775">
        <w:rPr>
          <w:rFonts w:ascii="Calibri Light" w:hAnsi="Calibri Light" w:cs="Calibri Light"/>
          <w:b/>
          <w:i/>
          <w:sz w:val="22"/>
          <w:szCs w:val="22"/>
        </w:rPr>
        <w:t xml:space="preserve"> stanu technicznego budynków i budowli administrowanych przez Nadleśnictwo Lębork branży budowlanej, sanitarnej, gazowej</w:t>
      </w:r>
      <w:r w:rsidR="00807FE3">
        <w:rPr>
          <w:rFonts w:ascii="Calibri Light" w:hAnsi="Calibri Light" w:cs="Calibri Light"/>
          <w:b/>
          <w:i/>
          <w:sz w:val="22"/>
          <w:szCs w:val="22"/>
        </w:rPr>
        <w:t>, mostowej</w:t>
      </w:r>
      <w:r>
        <w:rPr>
          <w:rFonts w:asciiTheme="majorHAnsi" w:hAnsiTheme="majorHAnsi"/>
          <w:bCs/>
          <w:sz w:val="22"/>
          <w:szCs w:val="22"/>
        </w:rPr>
        <w:t>” – znak spr</w:t>
      </w:r>
      <w:r w:rsidR="00837BD6">
        <w:rPr>
          <w:rFonts w:asciiTheme="majorHAnsi" w:hAnsiTheme="majorHAnsi"/>
          <w:bCs/>
          <w:sz w:val="22"/>
          <w:szCs w:val="22"/>
        </w:rPr>
        <w:t>a</w:t>
      </w:r>
      <w:r>
        <w:rPr>
          <w:rFonts w:asciiTheme="majorHAnsi" w:hAnsiTheme="majorHAnsi"/>
          <w:bCs/>
          <w:sz w:val="22"/>
          <w:szCs w:val="22"/>
        </w:rPr>
        <w:t>wy: SA.270.</w:t>
      </w:r>
      <w:r w:rsidR="00E870E4">
        <w:rPr>
          <w:rFonts w:asciiTheme="majorHAnsi" w:hAnsiTheme="majorHAnsi"/>
          <w:bCs/>
          <w:sz w:val="22"/>
          <w:szCs w:val="22"/>
        </w:rPr>
        <w:t>3</w:t>
      </w:r>
      <w:r w:rsidR="003A7CB9">
        <w:rPr>
          <w:rFonts w:asciiTheme="majorHAnsi" w:hAnsiTheme="majorHAnsi"/>
          <w:bCs/>
          <w:sz w:val="22"/>
          <w:szCs w:val="22"/>
        </w:rPr>
        <w:t>6</w:t>
      </w:r>
      <w:r w:rsidR="00E870E4">
        <w:rPr>
          <w:rFonts w:asciiTheme="majorHAnsi" w:hAnsiTheme="majorHAnsi"/>
          <w:bCs/>
          <w:sz w:val="22"/>
          <w:szCs w:val="22"/>
        </w:rPr>
        <w:t>.202</w:t>
      </w:r>
      <w:r w:rsidR="003A7CB9">
        <w:rPr>
          <w:rFonts w:asciiTheme="majorHAnsi" w:hAnsiTheme="majorHAnsi"/>
          <w:bCs/>
          <w:sz w:val="22"/>
          <w:szCs w:val="22"/>
        </w:rPr>
        <w:t>3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65B4675F" w14:textId="54EE882B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5DEABF99" w14:textId="11C53297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553294CF" w14:textId="1083ADC2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26AD95D0" w14:textId="6C591816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30FE07CB" w14:textId="1C7DBDB5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1EE37CC2" w14:textId="1835D434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641A8B6E" w14:textId="6963F22B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tbl>
      <w:tblPr>
        <w:tblStyle w:val="Tabela-Siatka"/>
        <w:tblW w:w="8967" w:type="dxa"/>
        <w:tblLook w:val="04A0" w:firstRow="1" w:lastRow="0" w:firstColumn="1" w:lastColumn="0" w:noHBand="0" w:noVBand="1"/>
      </w:tblPr>
      <w:tblGrid>
        <w:gridCol w:w="675"/>
        <w:gridCol w:w="3686"/>
        <w:gridCol w:w="1535"/>
        <w:gridCol w:w="1535"/>
        <w:gridCol w:w="1536"/>
      </w:tblGrid>
      <w:tr w:rsidR="00F23775" w14:paraId="78F53432" w14:textId="77777777" w:rsidTr="00F23775">
        <w:tc>
          <w:tcPr>
            <w:tcW w:w="675" w:type="dxa"/>
          </w:tcPr>
          <w:p w14:paraId="2F0073CA" w14:textId="0DE0F836" w:rsidR="00F23775" w:rsidRPr="0096578D" w:rsidRDefault="00F23775" w:rsidP="00F23775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6578D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3686" w:type="dxa"/>
          </w:tcPr>
          <w:p w14:paraId="3F66D690" w14:textId="5129CC87" w:rsidR="00F23775" w:rsidRPr="0096578D" w:rsidRDefault="00F23775" w:rsidP="00F23775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6578D">
              <w:rPr>
                <w:rFonts w:asciiTheme="majorHAnsi" w:hAnsiTheme="majorHAnsi"/>
                <w:b/>
                <w:sz w:val="22"/>
                <w:szCs w:val="22"/>
              </w:rPr>
              <w:t>Zakres</w:t>
            </w:r>
          </w:p>
        </w:tc>
        <w:tc>
          <w:tcPr>
            <w:tcW w:w="1535" w:type="dxa"/>
          </w:tcPr>
          <w:p w14:paraId="67422568" w14:textId="50396986" w:rsidR="00F23775" w:rsidRPr="0096578D" w:rsidRDefault="00F23775" w:rsidP="00F23775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6578D">
              <w:rPr>
                <w:rFonts w:asciiTheme="majorHAnsi" w:hAnsiTheme="majorHAnsi"/>
                <w:b/>
                <w:sz w:val="22"/>
                <w:szCs w:val="22"/>
              </w:rPr>
              <w:t>Ilość</w:t>
            </w:r>
          </w:p>
        </w:tc>
        <w:tc>
          <w:tcPr>
            <w:tcW w:w="1535" w:type="dxa"/>
          </w:tcPr>
          <w:p w14:paraId="6FA1F17A" w14:textId="14F41828" w:rsidR="00F23775" w:rsidRPr="0096578D" w:rsidRDefault="00F23775" w:rsidP="00F23775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6578D">
              <w:rPr>
                <w:rFonts w:asciiTheme="majorHAnsi" w:hAnsiTheme="majorHAnsi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536" w:type="dxa"/>
          </w:tcPr>
          <w:p w14:paraId="32B9C856" w14:textId="70699B84" w:rsidR="00F23775" w:rsidRPr="0096578D" w:rsidRDefault="00F23775" w:rsidP="00F23775">
            <w:pPr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6578D">
              <w:rPr>
                <w:rFonts w:asciiTheme="majorHAnsi" w:hAnsiTheme="majorHAnsi"/>
                <w:b/>
                <w:sz w:val="22"/>
                <w:szCs w:val="22"/>
              </w:rPr>
              <w:t>Wartość netto</w:t>
            </w:r>
          </w:p>
        </w:tc>
      </w:tr>
      <w:tr w:rsidR="00F23775" w14:paraId="312F7361" w14:textId="77777777" w:rsidTr="00F23775">
        <w:tc>
          <w:tcPr>
            <w:tcW w:w="675" w:type="dxa"/>
          </w:tcPr>
          <w:p w14:paraId="71E05D6B" w14:textId="20FC2D86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14:paraId="476CCA6E" w14:textId="425E61D7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Przeglądy budowlane budynków mieszkalnych</w:t>
            </w:r>
          </w:p>
        </w:tc>
        <w:tc>
          <w:tcPr>
            <w:tcW w:w="1535" w:type="dxa"/>
          </w:tcPr>
          <w:p w14:paraId="339EC1D7" w14:textId="1F1A0837" w:rsidR="00F23775" w:rsidRDefault="000507C0" w:rsidP="000507C0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15</w:t>
            </w:r>
          </w:p>
        </w:tc>
        <w:tc>
          <w:tcPr>
            <w:tcW w:w="1535" w:type="dxa"/>
          </w:tcPr>
          <w:p w14:paraId="6C7F33D0" w14:textId="77777777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36" w:type="dxa"/>
          </w:tcPr>
          <w:p w14:paraId="66F3A32D" w14:textId="77777777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F23775" w14:paraId="03C01180" w14:textId="77777777" w:rsidTr="00F23775">
        <w:tc>
          <w:tcPr>
            <w:tcW w:w="675" w:type="dxa"/>
          </w:tcPr>
          <w:p w14:paraId="046A1926" w14:textId="056B3E88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7553702A" w14:textId="33426781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Przeglądy budowlane budynków niemieszkalnych</w:t>
            </w:r>
          </w:p>
        </w:tc>
        <w:tc>
          <w:tcPr>
            <w:tcW w:w="1535" w:type="dxa"/>
          </w:tcPr>
          <w:p w14:paraId="4EFF1401" w14:textId="77777777" w:rsidR="00F23775" w:rsidRDefault="00807FE3" w:rsidP="000507C0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29</w:t>
            </w:r>
          </w:p>
          <w:p w14:paraId="1D02DF4A" w14:textId="57A0CDAC" w:rsidR="00807FE3" w:rsidRDefault="00807FE3" w:rsidP="000507C0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35" w:type="dxa"/>
          </w:tcPr>
          <w:p w14:paraId="123CE03E" w14:textId="77777777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36" w:type="dxa"/>
          </w:tcPr>
          <w:p w14:paraId="44737381" w14:textId="77777777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F23775" w14:paraId="64EF25DB" w14:textId="77777777" w:rsidTr="00F23775">
        <w:tc>
          <w:tcPr>
            <w:tcW w:w="675" w:type="dxa"/>
          </w:tcPr>
          <w:p w14:paraId="7A6BFBCA" w14:textId="7E4A9A81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1BA77F9A" w14:textId="6235AC63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Przegląd budowlany siedziby Nadleśnictwa</w:t>
            </w:r>
            <w:r w:rsidR="000B4610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0B4610" w:rsidRPr="000B4610">
              <w:rPr>
                <w:rFonts w:asciiTheme="majorHAnsi" w:hAnsiTheme="majorHAnsi"/>
                <w:bCs/>
                <w:sz w:val="22"/>
                <w:szCs w:val="22"/>
              </w:rPr>
              <w:t>wraz z lokalami mieszkalnymi</w:t>
            </w:r>
          </w:p>
        </w:tc>
        <w:tc>
          <w:tcPr>
            <w:tcW w:w="1535" w:type="dxa"/>
          </w:tcPr>
          <w:p w14:paraId="03D6FD4F" w14:textId="0B6291DB" w:rsidR="00F23775" w:rsidRDefault="000507C0" w:rsidP="000507C0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  <w:tc>
          <w:tcPr>
            <w:tcW w:w="1535" w:type="dxa"/>
          </w:tcPr>
          <w:p w14:paraId="69C06250" w14:textId="77777777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36" w:type="dxa"/>
          </w:tcPr>
          <w:p w14:paraId="1488941F" w14:textId="77777777" w:rsidR="00F23775" w:rsidRDefault="00F23775" w:rsidP="00F23775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0507C0" w14:paraId="0B2F053E" w14:textId="77777777" w:rsidTr="00F23775">
        <w:tc>
          <w:tcPr>
            <w:tcW w:w="675" w:type="dxa"/>
          </w:tcPr>
          <w:p w14:paraId="4364FBEA" w14:textId="1F96E9E5" w:rsidR="000507C0" w:rsidRDefault="00B008D8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14:paraId="14210B2A" w14:textId="707335AE" w:rsidR="000507C0" w:rsidRDefault="000507C0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Przeglądy gazowe budynków mieszkalnych</w:t>
            </w:r>
          </w:p>
        </w:tc>
        <w:tc>
          <w:tcPr>
            <w:tcW w:w="1535" w:type="dxa"/>
          </w:tcPr>
          <w:p w14:paraId="52B604DA" w14:textId="0B45AA78" w:rsidR="000507C0" w:rsidRDefault="00B008D8" w:rsidP="000507C0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14:paraId="2BE4FAAF" w14:textId="77777777" w:rsidR="000507C0" w:rsidRDefault="000507C0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36" w:type="dxa"/>
          </w:tcPr>
          <w:p w14:paraId="0A71DD1A" w14:textId="77777777" w:rsidR="000507C0" w:rsidRDefault="000507C0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0507C0" w14:paraId="29DAF008" w14:textId="77777777" w:rsidTr="00807FE3">
        <w:trPr>
          <w:trHeight w:val="658"/>
        </w:trPr>
        <w:tc>
          <w:tcPr>
            <w:tcW w:w="675" w:type="dxa"/>
          </w:tcPr>
          <w:p w14:paraId="4284DA98" w14:textId="0676FE3A" w:rsidR="000507C0" w:rsidRDefault="00B008D8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</w:tcPr>
          <w:p w14:paraId="7DC2BFB9" w14:textId="0C64643D" w:rsidR="000507C0" w:rsidRDefault="000507C0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0" w:name="_Hlk66795973"/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Przeglądy </w:t>
            </w:r>
            <w:r w:rsidR="00807FE3">
              <w:rPr>
                <w:rFonts w:asciiTheme="majorHAnsi" w:hAnsiTheme="majorHAnsi"/>
                <w:bCs/>
                <w:sz w:val="22"/>
                <w:szCs w:val="22"/>
              </w:rPr>
              <w:t xml:space="preserve">obiektów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most</w:t>
            </w:r>
            <w:r w:rsidR="00807FE3">
              <w:rPr>
                <w:rFonts w:asciiTheme="majorHAnsi" w:hAnsiTheme="majorHAnsi"/>
                <w:bCs/>
                <w:sz w:val="22"/>
                <w:szCs w:val="22"/>
              </w:rPr>
              <w:t>owych</w:t>
            </w:r>
            <w:bookmarkEnd w:id="0"/>
          </w:p>
        </w:tc>
        <w:tc>
          <w:tcPr>
            <w:tcW w:w="1535" w:type="dxa"/>
          </w:tcPr>
          <w:p w14:paraId="3342197D" w14:textId="2F3B144E" w:rsidR="000507C0" w:rsidRDefault="000507C0" w:rsidP="000507C0">
            <w:pPr>
              <w:spacing w:line="360" w:lineRule="au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</w:p>
        </w:tc>
        <w:tc>
          <w:tcPr>
            <w:tcW w:w="1535" w:type="dxa"/>
          </w:tcPr>
          <w:p w14:paraId="09D89EDD" w14:textId="77777777" w:rsidR="000507C0" w:rsidRDefault="000507C0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36" w:type="dxa"/>
          </w:tcPr>
          <w:p w14:paraId="56533E94" w14:textId="77777777" w:rsidR="000507C0" w:rsidRDefault="000507C0" w:rsidP="000507C0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0507C0" w14:paraId="4C5B4E0C" w14:textId="77777777" w:rsidTr="00166DDB">
        <w:trPr>
          <w:trHeight w:val="510"/>
        </w:trPr>
        <w:tc>
          <w:tcPr>
            <w:tcW w:w="7431" w:type="dxa"/>
            <w:gridSpan w:val="4"/>
          </w:tcPr>
          <w:p w14:paraId="64F5738D" w14:textId="6F738A22" w:rsidR="000507C0" w:rsidRPr="00166DDB" w:rsidRDefault="000507C0" w:rsidP="000507C0">
            <w:pPr>
              <w:spacing w:line="360" w:lineRule="auto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166DDB">
              <w:rPr>
                <w:rFonts w:asciiTheme="majorHAnsi" w:hAnsiTheme="majorHAnsi"/>
                <w:b/>
                <w:sz w:val="22"/>
                <w:szCs w:val="22"/>
              </w:rPr>
              <w:t>RAZEM</w:t>
            </w:r>
            <w:r w:rsidR="00807FE3">
              <w:rPr>
                <w:rFonts w:asciiTheme="majorHAnsi" w:hAnsiTheme="majorHAnsi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1536" w:type="dxa"/>
          </w:tcPr>
          <w:p w14:paraId="375ED698" w14:textId="77777777" w:rsidR="000507C0" w:rsidRPr="00166DDB" w:rsidRDefault="000507C0" w:rsidP="000507C0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07FE3" w14:paraId="50E0A742" w14:textId="77777777" w:rsidTr="00166DDB">
        <w:trPr>
          <w:trHeight w:val="510"/>
        </w:trPr>
        <w:tc>
          <w:tcPr>
            <w:tcW w:w="7431" w:type="dxa"/>
            <w:gridSpan w:val="4"/>
          </w:tcPr>
          <w:p w14:paraId="657E32EC" w14:textId="2B11D8B8" w:rsidR="00807FE3" w:rsidRPr="00166DDB" w:rsidRDefault="00807FE3" w:rsidP="000507C0">
            <w:pPr>
              <w:spacing w:line="360" w:lineRule="auto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VAT ………%</w:t>
            </w:r>
          </w:p>
        </w:tc>
        <w:tc>
          <w:tcPr>
            <w:tcW w:w="1536" w:type="dxa"/>
          </w:tcPr>
          <w:p w14:paraId="35747CB3" w14:textId="77777777" w:rsidR="00807FE3" w:rsidRPr="00166DDB" w:rsidRDefault="00807FE3" w:rsidP="000507C0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07FE3" w14:paraId="542EB783" w14:textId="77777777" w:rsidTr="00166DDB">
        <w:trPr>
          <w:trHeight w:val="510"/>
        </w:trPr>
        <w:tc>
          <w:tcPr>
            <w:tcW w:w="7431" w:type="dxa"/>
            <w:gridSpan w:val="4"/>
          </w:tcPr>
          <w:p w14:paraId="3AEAA849" w14:textId="686DD349" w:rsidR="00807FE3" w:rsidRPr="00166DDB" w:rsidRDefault="00807FE3" w:rsidP="000507C0">
            <w:pPr>
              <w:spacing w:line="360" w:lineRule="auto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166DDB">
              <w:rPr>
                <w:rFonts w:asciiTheme="majorHAnsi" w:hAnsiTheme="majorHAnsi"/>
                <w:b/>
                <w:sz w:val="22"/>
                <w:szCs w:val="22"/>
              </w:rPr>
              <w:t>RAZEM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536" w:type="dxa"/>
          </w:tcPr>
          <w:p w14:paraId="5746DA3A" w14:textId="77777777" w:rsidR="00807FE3" w:rsidRPr="00166DDB" w:rsidRDefault="00807FE3" w:rsidP="000507C0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A4E5B73" w14:textId="6B171FF8" w:rsidR="00F23775" w:rsidRDefault="00F23775" w:rsidP="00B36F1A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</w:p>
    <w:p w14:paraId="71325B16" w14:textId="77777777" w:rsidR="00F23775" w:rsidRPr="00EC4A73" w:rsidRDefault="00F23775" w:rsidP="00B36F1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nione zostały obowiązki informacyjne przewidziane w art. 13 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lastRenderedPageBreak/>
        <w:t>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1B2D0A2C" w:rsidR="0025672C" w:rsidRPr="00EC4A73" w:rsidRDefault="000B4610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AB3A4C">
              <w:rPr>
                <w:rFonts w:ascii="Calibri Light" w:hAnsi="Calibri Light" w:cs="Calibri Light"/>
                <w:sz w:val="22"/>
                <w:szCs w:val="22"/>
              </w:rPr>
              <w:t>Formularz ofertowy</w:t>
            </w: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4996553C" w:rsidR="0025672C" w:rsidRPr="00EC4A73" w:rsidRDefault="000B4610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Wykaz osób</w:t>
            </w: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3BB27FDD" w:rsidR="0025672C" w:rsidRPr="00EC4A73" w:rsidRDefault="000B4610" w:rsidP="000B4610">
            <w:pPr>
              <w:suppressAutoHyphens/>
              <w:overflowPunct/>
              <w:autoSpaceDE/>
              <w:spacing w:before="120"/>
              <w:jc w:val="both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  <w:r w:rsidRPr="00AB3A4C">
              <w:rPr>
                <w:rFonts w:ascii="Calibri Light" w:hAnsi="Calibri Light" w:cs="Calibri Light"/>
                <w:sz w:val="22"/>
                <w:szCs w:val="22"/>
              </w:rPr>
              <w:t xml:space="preserve">Uprawnienia </w:t>
            </w:r>
            <w:r>
              <w:rPr>
                <w:rFonts w:ascii="Calibri Light" w:hAnsi="Calibri Light" w:cs="Calibri Light"/>
                <w:sz w:val="22"/>
                <w:szCs w:val="22"/>
              </w:rPr>
              <w:t>i przynależność do właściwej Izby Inżynierów osób przeprowadzających przeglądy</w:t>
            </w: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52120CDC" w:rsidR="0025672C" w:rsidRPr="00EC4A73" w:rsidRDefault="000B4610" w:rsidP="000B4610">
            <w:pPr>
              <w:suppressAutoHyphens/>
              <w:overflowPunct/>
              <w:autoSpaceDE/>
              <w:spacing w:before="120"/>
              <w:jc w:val="both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  <w:r w:rsidRPr="00A830AC">
              <w:rPr>
                <w:rFonts w:ascii="Calibri Light" w:hAnsi="Calibri Light" w:cs="Calibri Light"/>
                <w:sz w:val="22"/>
                <w:szCs w:val="22"/>
              </w:rPr>
              <w:t>Aktualny odpis z właściwego rejestru wystawiony nie wcześniej niż 6 miesięcy przed upływem terminu składania ofert</w:t>
            </w: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40809F33" w:rsidR="0025672C" w:rsidRPr="00EC4A73" w:rsidRDefault="00166DDB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B1FC4" w14:textId="77777777" w:rsidR="00EB0F31" w:rsidRDefault="00EB0F31" w:rsidP="002D518C">
      <w:r>
        <w:separator/>
      </w:r>
    </w:p>
  </w:endnote>
  <w:endnote w:type="continuationSeparator" w:id="0">
    <w:p w14:paraId="08EB85BE" w14:textId="77777777" w:rsidR="00EB0F31" w:rsidRDefault="00EB0F31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CFD8E" w14:textId="77777777" w:rsidR="00EB0F31" w:rsidRDefault="00EB0F31" w:rsidP="002D518C">
      <w:r>
        <w:separator/>
      </w:r>
    </w:p>
  </w:footnote>
  <w:footnote w:type="continuationSeparator" w:id="0">
    <w:p w14:paraId="620B6CF6" w14:textId="77777777" w:rsidR="00EB0F31" w:rsidRDefault="00EB0F31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0685F9AF" w:rsidR="009F2259" w:rsidRPr="006D3218" w:rsidRDefault="00000000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w:pict w14:anchorId="38836E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7.6pt;margin-top:11.6pt;width:459.55pt;height:.65pt;flip:y;z-index:251658240" o:connectortype="straight"/>
      </w:pic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AF3F09">
      <w:rPr>
        <w:rFonts w:asciiTheme="majorHAnsi" w:hAnsiTheme="majorHAnsi"/>
        <w:b w:val="0"/>
        <w:bCs/>
      </w:rPr>
      <w:t>3</w:t>
    </w:r>
    <w:r w:rsidR="00215348">
      <w:rPr>
        <w:rFonts w:asciiTheme="majorHAnsi" w:hAnsiTheme="majorHAnsi"/>
        <w:b w:val="0"/>
        <w:bCs/>
      </w:rPr>
      <w:t>5</w:t>
    </w:r>
    <w:r w:rsidR="009F2259" w:rsidRPr="006D3218">
      <w:rPr>
        <w:rFonts w:asciiTheme="majorHAnsi" w:hAnsiTheme="majorHAnsi"/>
        <w:b w:val="0"/>
        <w:bCs/>
      </w:rPr>
      <w:t>.2</w:t>
    </w:r>
    <w:r w:rsidR="00AF3F09">
      <w:rPr>
        <w:rFonts w:asciiTheme="majorHAnsi" w:hAnsiTheme="majorHAnsi"/>
        <w:b w:val="0"/>
        <w:bCs/>
      </w:rPr>
      <w:t>02</w:t>
    </w:r>
    <w:r w:rsidR="00215348">
      <w:rPr>
        <w:rFonts w:asciiTheme="majorHAnsi" w:hAnsiTheme="majorHAnsi"/>
        <w:b w:val="0"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2577"/>
    <w:multiLevelType w:val="hybridMultilevel"/>
    <w:tmpl w:val="FA60D7A2"/>
    <w:lvl w:ilvl="0" w:tplc="44B68F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91730855">
    <w:abstractNumId w:val="4"/>
  </w:num>
  <w:num w:numId="2" w16cid:durableId="576597142">
    <w:abstractNumId w:val="12"/>
  </w:num>
  <w:num w:numId="3" w16cid:durableId="657660904">
    <w:abstractNumId w:val="2"/>
  </w:num>
  <w:num w:numId="4" w16cid:durableId="170686824">
    <w:abstractNumId w:val="1"/>
  </w:num>
  <w:num w:numId="5" w16cid:durableId="866914042">
    <w:abstractNumId w:val="0"/>
  </w:num>
  <w:num w:numId="6" w16cid:durableId="1831368624">
    <w:abstractNumId w:val="9"/>
  </w:num>
  <w:num w:numId="7" w16cid:durableId="1172455947">
    <w:abstractNumId w:val="3"/>
  </w:num>
  <w:num w:numId="8" w16cid:durableId="189029741">
    <w:abstractNumId w:val="5"/>
  </w:num>
  <w:num w:numId="9" w16cid:durableId="134881621">
    <w:abstractNumId w:val="7"/>
  </w:num>
  <w:num w:numId="10" w16cid:durableId="1611618901">
    <w:abstractNumId w:val="10"/>
  </w:num>
  <w:num w:numId="11" w16cid:durableId="1303072954">
    <w:abstractNumId w:val="11"/>
  </w:num>
  <w:num w:numId="12" w16cid:durableId="191654859">
    <w:abstractNumId w:val="8"/>
  </w:num>
  <w:num w:numId="13" w16cid:durableId="1083533000">
    <w:abstractNumId w:val="13"/>
  </w:num>
  <w:num w:numId="14" w16cid:durableId="114138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6F2"/>
    <w:rsid w:val="0000647D"/>
    <w:rsid w:val="00012770"/>
    <w:rsid w:val="000413C9"/>
    <w:rsid w:val="000507C0"/>
    <w:rsid w:val="0006483B"/>
    <w:rsid w:val="0007003E"/>
    <w:rsid w:val="00075ACC"/>
    <w:rsid w:val="0007785E"/>
    <w:rsid w:val="0008441A"/>
    <w:rsid w:val="00090B35"/>
    <w:rsid w:val="00097076"/>
    <w:rsid w:val="000B4610"/>
    <w:rsid w:val="000E1597"/>
    <w:rsid w:val="001004F5"/>
    <w:rsid w:val="001156B7"/>
    <w:rsid w:val="0014676D"/>
    <w:rsid w:val="001526E0"/>
    <w:rsid w:val="00166DDB"/>
    <w:rsid w:val="00195AAA"/>
    <w:rsid w:val="001A5619"/>
    <w:rsid w:val="001C29BE"/>
    <w:rsid w:val="001C432B"/>
    <w:rsid w:val="00215348"/>
    <w:rsid w:val="00220E83"/>
    <w:rsid w:val="002250C7"/>
    <w:rsid w:val="00234093"/>
    <w:rsid w:val="00255A67"/>
    <w:rsid w:val="0025672C"/>
    <w:rsid w:val="002661F4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A438C"/>
    <w:rsid w:val="003A7CB9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3199"/>
    <w:rsid w:val="0057759A"/>
    <w:rsid w:val="00585BF3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706E9A"/>
    <w:rsid w:val="00741CCF"/>
    <w:rsid w:val="00757F23"/>
    <w:rsid w:val="007912B3"/>
    <w:rsid w:val="007A395E"/>
    <w:rsid w:val="007D1314"/>
    <w:rsid w:val="007F48A8"/>
    <w:rsid w:val="00800733"/>
    <w:rsid w:val="00807FE3"/>
    <w:rsid w:val="00837BD6"/>
    <w:rsid w:val="00840792"/>
    <w:rsid w:val="00843FC0"/>
    <w:rsid w:val="00852B68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6578D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F0FA6"/>
    <w:rsid w:val="00AF3F09"/>
    <w:rsid w:val="00B00438"/>
    <w:rsid w:val="00B008D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A3678"/>
    <w:rsid w:val="00BB6F45"/>
    <w:rsid w:val="00BD0AC3"/>
    <w:rsid w:val="00C03A12"/>
    <w:rsid w:val="00C11C27"/>
    <w:rsid w:val="00C33CDD"/>
    <w:rsid w:val="00C373C8"/>
    <w:rsid w:val="00C4110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13C6D"/>
    <w:rsid w:val="00D3125F"/>
    <w:rsid w:val="00D37735"/>
    <w:rsid w:val="00D422B1"/>
    <w:rsid w:val="00D5306E"/>
    <w:rsid w:val="00D6576C"/>
    <w:rsid w:val="00D77361"/>
    <w:rsid w:val="00D905EC"/>
    <w:rsid w:val="00D90FB2"/>
    <w:rsid w:val="00DB4F4F"/>
    <w:rsid w:val="00E06907"/>
    <w:rsid w:val="00E15B35"/>
    <w:rsid w:val="00E42FBC"/>
    <w:rsid w:val="00E532F6"/>
    <w:rsid w:val="00E57364"/>
    <w:rsid w:val="00E67431"/>
    <w:rsid w:val="00E7271D"/>
    <w:rsid w:val="00E83270"/>
    <w:rsid w:val="00E870E4"/>
    <w:rsid w:val="00EA0556"/>
    <w:rsid w:val="00EA7C85"/>
    <w:rsid w:val="00EB0F31"/>
    <w:rsid w:val="00EC0A12"/>
    <w:rsid w:val="00EC2312"/>
    <w:rsid w:val="00EC4A73"/>
    <w:rsid w:val="00ED7CEF"/>
    <w:rsid w:val="00EE48ED"/>
    <w:rsid w:val="00EF467E"/>
    <w:rsid w:val="00F050DC"/>
    <w:rsid w:val="00F16703"/>
    <w:rsid w:val="00F175E5"/>
    <w:rsid w:val="00F23775"/>
    <w:rsid w:val="00F33E09"/>
    <w:rsid w:val="00F76A2D"/>
    <w:rsid w:val="00F77419"/>
    <w:rsid w:val="00F80EDE"/>
    <w:rsid w:val="00F83512"/>
    <w:rsid w:val="00F86C67"/>
    <w:rsid w:val="00F9479C"/>
    <w:rsid w:val="00FA3FCC"/>
    <w:rsid w:val="00FB1EC6"/>
    <w:rsid w:val="00FB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240</cp:revision>
  <cp:lastPrinted>2021-03-17T09:21:00Z</cp:lastPrinted>
  <dcterms:created xsi:type="dcterms:W3CDTF">2011-03-29T08:14:00Z</dcterms:created>
  <dcterms:modified xsi:type="dcterms:W3CDTF">2024-05-13T08:17:00Z</dcterms:modified>
  <dc:language>pl-PL</dc:language>
</cp:coreProperties>
</file>