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AA35" w14:textId="5BEF7F5B" w:rsidR="00B04F23" w:rsidRPr="00AF021B" w:rsidRDefault="00B04F23" w:rsidP="00B04F23">
      <w:pPr>
        <w:spacing w:line="276" w:lineRule="auto"/>
        <w:rPr>
          <w:rFonts w:ascii="Arial" w:hAnsi="Arial" w:cs="Arial"/>
          <w:i/>
        </w:rPr>
      </w:pPr>
      <w:r w:rsidRPr="00AF021B">
        <w:rPr>
          <w:rFonts w:ascii="Arial" w:hAnsi="Arial" w:cs="Arial"/>
        </w:rPr>
        <w:t>Znak spr. ZG.2217</w:t>
      </w:r>
      <w:r w:rsidR="00127735" w:rsidRPr="00AF021B">
        <w:rPr>
          <w:rFonts w:ascii="Arial" w:hAnsi="Arial" w:cs="Arial"/>
        </w:rPr>
        <w:t>……………….</w:t>
      </w:r>
    </w:p>
    <w:p w14:paraId="5C3F909D" w14:textId="77777777" w:rsidR="00B04F23" w:rsidRPr="00AF021B" w:rsidRDefault="00B04F23" w:rsidP="00B04F23">
      <w:pPr>
        <w:spacing w:line="276" w:lineRule="auto"/>
        <w:jc w:val="center"/>
        <w:rPr>
          <w:rFonts w:ascii="Arial" w:hAnsi="Arial" w:cs="Arial"/>
        </w:rPr>
      </w:pPr>
    </w:p>
    <w:p w14:paraId="0D9BBD51" w14:textId="77777777" w:rsidR="00B04F23" w:rsidRPr="00AF021B" w:rsidRDefault="00B04F23" w:rsidP="00B04F23">
      <w:pPr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 w:rsidRPr="00AF021B">
        <w:rPr>
          <w:rFonts w:ascii="Arial" w:hAnsi="Arial" w:cs="Arial"/>
          <w:b/>
          <w:bCs/>
        </w:rPr>
        <w:t xml:space="preserve">UMOWA DZIERŻAWY </w:t>
      </w:r>
    </w:p>
    <w:p w14:paraId="2ABA7D95" w14:textId="7FC42D39" w:rsidR="00B04F23" w:rsidRPr="00AF021B" w:rsidRDefault="00B04F23" w:rsidP="00B04F23">
      <w:pPr>
        <w:spacing w:line="276" w:lineRule="auto"/>
        <w:jc w:val="center"/>
        <w:outlineLvl w:val="0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Nr </w:t>
      </w:r>
      <w:r w:rsidR="00127735" w:rsidRPr="00AF021B">
        <w:rPr>
          <w:rFonts w:ascii="Arial" w:hAnsi="Arial" w:cs="Arial"/>
        </w:rPr>
        <w:t>……….</w:t>
      </w:r>
      <w:r w:rsidRPr="00AF021B">
        <w:rPr>
          <w:rFonts w:ascii="Arial" w:hAnsi="Arial" w:cs="Arial"/>
        </w:rPr>
        <w:t>-2217-ZG/</w:t>
      </w:r>
      <w:r w:rsidR="00127735" w:rsidRPr="00AF021B">
        <w:rPr>
          <w:rFonts w:ascii="Arial" w:hAnsi="Arial" w:cs="Arial"/>
        </w:rPr>
        <w:t>………</w:t>
      </w:r>
      <w:r w:rsidRPr="00AF021B">
        <w:rPr>
          <w:rFonts w:ascii="Arial" w:hAnsi="Arial" w:cs="Arial"/>
        </w:rPr>
        <w:t xml:space="preserve"> z dnia …………….…</w:t>
      </w:r>
      <w:r w:rsidR="00127735" w:rsidRPr="00AF021B">
        <w:rPr>
          <w:rFonts w:ascii="Arial" w:hAnsi="Arial" w:cs="Arial"/>
        </w:rPr>
        <w:t>.…..</w:t>
      </w:r>
      <w:r w:rsidRPr="00AF021B">
        <w:rPr>
          <w:rFonts w:ascii="Arial" w:hAnsi="Arial" w:cs="Arial"/>
        </w:rPr>
        <w:t xml:space="preserve"> r. </w:t>
      </w:r>
    </w:p>
    <w:p w14:paraId="4F707699" w14:textId="77777777" w:rsidR="00B04F23" w:rsidRPr="00AF021B" w:rsidRDefault="00B04F23" w:rsidP="00B04F23">
      <w:pPr>
        <w:spacing w:line="276" w:lineRule="auto"/>
        <w:jc w:val="both"/>
        <w:rPr>
          <w:rFonts w:ascii="Arial" w:hAnsi="Arial" w:cs="Arial"/>
        </w:rPr>
      </w:pPr>
    </w:p>
    <w:p w14:paraId="2882B1A3" w14:textId="5730912E" w:rsidR="00B04F23" w:rsidRPr="00AF021B" w:rsidRDefault="00B04F23" w:rsidP="00B04F23">
      <w:pPr>
        <w:spacing w:after="120" w:line="276" w:lineRule="auto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Zawarta ………………</w:t>
      </w:r>
      <w:r w:rsidR="00127735" w:rsidRPr="00AF021B">
        <w:rPr>
          <w:rFonts w:ascii="Arial" w:hAnsi="Arial" w:cs="Arial"/>
        </w:rPr>
        <w:t>………</w:t>
      </w:r>
      <w:r w:rsidRPr="00AF021B">
        <w:rPr>
          <w:rFonts w:ascii="Arial" w:hAnsi="Arial" w:cs="Arial"/>
        </w:rPr>
        <w:t xml:space="preserve"> pomiędzy:</w:t>
      </w:r>
    </w:p>
    <w:p w14:paraId="38E57CD4" w14:textId="77777777" w:rsidR="00B04F23" w:rsidRPr="00AF021B" w:rsidRDefault="00B04F23" w:rsidP="00B04F2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Skarbem Państwa - Państwowym Gospodarstwem Leśnym Lasy Państwowe Nadleśnictwo Białogard z siedzibą w Białogardzie, ul. Koszalińska 3A, 78-200 Białogard, NIP: 6720007565 w imieniu, którego działa Nadleśniczy – Ireneusz Stypuła, zwanym w dalszej treści umowy „</w:t>
      </w:r>
      <w:r w:rsidRPr="00AF021B">
        <w:rPr>
          <w:rFonts w:ascii="Arial" w:hAnsi="Arial" w:cs="Arial"/>
          <w:i/>
          <w:spacing w:val="2"/>
        </w:rPr>
        <w:t>Wydzierżawiającym”</w:t>
      </w:r>
    </w:p>
    <w:p w14:paraId="56F296D9" w14:textId="60464555" w:rsidR="00B04F23" w:rsidRPr="00AF021B" w:rsidRDefault="00AF021B" w:rsidP="00B04F2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391E7C3" w14:textId="266044D1" w:rsidR="00B04F23" w:rsidRPr="00AF021B" w:rsidRDefault="00127735" w:rsidP="00B04F23">
      <w:pPr>
        <w:suppressAutoHyphens/>
        <w:spacing w:before="240" w:after="120" w:line="276" w:lineRule="auto"/>
        <w:jc w:val="both"/>
        <w:rPr>
          <w:rFonts w:ascii="Arial" w:hAnsi="Arial" w:cs="Arial"/>
        </w:rPr>
      </w:pPr>
      <w:r w:rsidRPr="00AF021B">
        <w:rPr>
          <w:rFonts w:ascii="Arial" w:hAnsi="Arial" w:cs="Arial"/>
          <w:lang w:eastAsia="ar-SA"/>
        </w:rPr>
        <w:t>……………………………………………………………………………………………………</w:t>
      </w:r>
      <w:r w:rsidR="00B04F23" w:rsidRPr="00AF021B">
        <w:rPr>
          <w:rFonts w:ascii="Arial" w:hAnsi="Arial" w:cs="Arial"/>
        </w:rPr>
        <w:t xml:space="preserve"> reprezentowanym przez …………………………………………………………………..….</w:t>
      </w:r>
    </w:p>
    <w:p w14:paraId="7F74F103" w14:textId="77777777" w:rsidR="00B04F23" w:rsidRPr="00AF021B" w:rsidRDefault="00B04F23" w:rsidP="00B04F23">
      <w:pPr>
        <w:suppressAutoHyphens/>
        <w:spacing w:before="240" w:line="276" w:lineRule="auto"/>
        <w:jc w:val="both"/>
        <w:rPr>
          <w:rFonts w:ascii="Arial" w:hAnsi="Arial" w:cs="Arial"/>
          <w:lang w:eastAsia="ar-SA"/>
        </w:rPr>
      </w:pPr>
      <w:r w:rsidRPr="00AF021B">
        <w:rPr>
          <w:rFonts w:ascii="Arial" w:hAnsi="Arial" w:cs="Arial"/>
        </w:rPr>
        <w:t>……………………………………………………………………………………………………</w:t>
      </w:r>
      <w:r w:rsidRPr="00AF021B">
        <w:rPr>
          <w:rFonts w:ascii="Arial" w:hAnsi="Arial" w:cs="Arial"/>
          <w:lang w:eastAsia="ar-SA"/>
        </w:rPr>
        <w:t xml:space="preserve"> </w:t>
      </w:r>
    </w:p>
    <w:p w14:paraId="444F03BD" w14:textId="77777777" w:rsidR="00B04F23" w:rsidRPr="00AF021B" w:rsidRDefault="00B04F23" w:rsidP="00B04F23">
      <w:pPr>
        <w:suppressAutoHyphens/>
        <w:spacing w:line="276" w:lineRule="auto"/>
        <w:jc w:val="both"/>
        <w:rPr>
          <w:rFonts w:ascii="Arial" w:hAnsi="Arial" w:cs="Arial"/>
          <w:lang w:eastAsia="ar-SA"/>
        </w:rPr>
      </w:pPr>
    </w:p>
    <w:p w14:paraId="264F490C" w14:textId="77777777" w:rsidR="00B04F23" w:rsidRPr="00AF021B" w:rsidRDefault="00B04F23" w:rsidP="00B04F23">
      <w:pPr>
        <w:suppressAutoHyphens/>
        <w:spacing w:line="276" w:lineRule="auto"/>
        <w:jc w:val="both"/>
        <w:rPr>
          <w:rFonts w:ascii="Arial" w:hAnsi="Arial" w:cs="Arial"/>
          <w:lang w:eastAsia="ar-SA"/>
        </w:rPr>
      </w:pPr>
      <w:r w:rsidRPr="00AF021B">
        <w:rPr>
          <w:rFonts w:ascii="Arial" w:hAnsi="Arial" w:cs="Arial"/>
          <w:lang w:eastAsia="ar-SA"/>
        </w:rPr>
        <w:t>zwanym w dalszej części umowy Dzierżawcą</w:t>
      </w:r>
    </w:p>
    <w:p w14:paraId="4AB20D9A" w14:textId="77777777" w:rsidR="00B04F23" w:rsidRPr="00AF021B" w:rsidRDefault="00B04F23" w:rsidP="00B04F23">
      <w:pPr>
        <w:suppressAutoHyphens/>
        <w:spacing w:line="276" w:lineRule="auto"/>
        <w:jc w:val="both"/>
        <w:rPr>
          <w:rFonts w:ascii="Arial" w:hAnsi="Arial" w:cs="Arial"/>
          <w:lang w:eastAsia="ar-SA"/>
        </w:rPr>
      </w:pPr>
      <w:r w:rsidRPr="00AF021B">
        <w:rPr>
          <w:rFonts w:ascii="Arial" w:hAnsi="Arial" w:cs="Arial"/>
          <w:lang w:eastAsia="ar-SA"/>
        </w:rPr>
        <w:t>o następującej treści:</w:t>
      </w:r>
    </w:p>
    <w:p w14:paraId="2BC0A849" w14:textId="77777777" w:rsidR="00B04F23" w:rsidRPr="00AF021B" w:rsidRDefault="00B04F23" w:rsidP="00B04F23">
      <w:pPr>
        <w:spacing w:line="276" w:lineRule="auto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  </w:t>
      </w:r>
    </w:p>
    <w:p w14:paraId="1904BC1C" w14:textId="77777777" w:rsidR="00B04F23" w:rsidRPr="00AF021B" w:rsidRDefault="00B04F23" w:rsidP="00B04F23">
      <w:pPr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 § 1.</w:t>
      </w:r>
    </w:p>
    <w:p w14:paraId="65B12B80" w14:textId="77777777" w:rsidR="00B04F23" w:rsidRPr="00AF021B" w:rsidRDefault="00B04F23" w:rsidP="00B04F23">
      <w:pPr>
        <w:jc w:val="center"/>
        <w:rPr>
          <w:rFonts w:ascii="Arial" w:hAnsi="Arial" w:cs="Arial"/>
        </w:rPr>
      </w:pPr>
    </w:p>
    <w:p w14:paraId="58DEC994" w14:textId="0780AA8B" w:rsidR="00B04F23" w:rsidRPr="00AF021B" w:rsidRDefault="00B04F23" w:rsidP="00B04F23">
      <w:pPr>
        <w:spacing w:line="276" w:lineRule="auto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Wydzierżawiający oświadcza, że na zawarcie niniejszej umowy posiada zgodę Dyrektora Regionalnego Lasów Państwowych w Szczecinku z dnia </w:t>
      </w:r>
      <w:r w:rsidR="00127735" w:rsidRPr="00AF021B">
        <w:rPr>
          <w:rFonts w:ascii="Arial" w:hAnsi="Arial" w:cs="Arial"/>
        </w:rPr>
        <w:t>………………..</w:t>
      </w:r>
      <w:r w:rsidRPr="00AF021B">
        <w:rPr>
          <w:rFonts w:ascii="Arial" w:hAnsi="Arial" w:cs="Arial"/>
        </w:rPr>
        <w:t xml:space="preserve"> r. znak spr. </w:t>
      </w:r>
      <w:r w:rsidR="00127735" w:rsidRPr="00AF021B">
        <w:rPr>
          <w:rFonts w:ascii="Arial" w:hAnsi="Arial" w:cs="Arial"/>
        </w:rPr>
        <w:t>…………………………………</w:t>
      </w:r>
    </w:p>
    <w:p w14:paraId="75E82B2C" w14:textId="77777777" w:rsidR="00B04F23" w:rsidRPr="00AF021B" w:rsidRDefault="00B04F23" w:rsidP="00B04F23">
      <w:pPr>
        <w:spacing w:after="240" w:line="276" w:lineRule="auto"/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t>§ 2.</w:t>
      </w:r>
    </w:p>
    <w:p w14:paraId="66CD3337" w14:textId="19839FA6" w:rsidR="00B04F23" w:rsidRPr="00AF021B" w:rsidRDefault="00B04F23" w:rsidP="00B04F23">
      <w:pPr>
        <w:spacing w:line="276" w:lineRule="auto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1. Wydzierżawiający wydzierżawia Dzierżawcy grunty rolne położone </w:t>
      </w:r>
      <w:r w:rsidRPr="00AF021B">
        <w:rPr>
          <w:rFonts w:ascii="Arial" w:hAnsi="Arial" w:cs="Arial"/>
        </w:rPr>
        <w:br/>
        <w:t xml:space="preserve">w leśnictwie </w:t>
      </w:r>
      <w:r w:rsidR="00127735" w:rsidRPr="00AF021B">
        <w:rPr>
          <w:rFonts w:ascii="Arial" w:hAnsi="Arial" w:cs="Arial"/>
        </w:rPr>
        <w:t>……………………..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2287"/>
        <w:gridCol w:w="970"/>
        <w:gridCol w:w="1253"/>
        <w:gridCol w:w="1179"/>
        <w:gridCol w:w="1523"/>
        <w:gridCol w:w="1438"/>
      </w:tblGrid>
      <w:tr w:rsidR="00B04F23" w:rsidRPr="00AF021B" w14:paraId="463ECBC9" w14:textId="77777777" w:rsidTr="00B04F23">
        <w:trPr>
          <w:trHeight w:val="315"/>
        </w:trPr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6932A51C" w14:textId="77777777" w:rsidR="00B04F23" w:rsidRPr="00AF021B" w:rsidRDefault="00B04F23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vAlign w:val="center"/>
            <w:hideMark/>
          </w:tcPr>
          <w:p w14:paraId="56F52519" w14:textId="77777777" w:rsidR="00B04F23" w:rsidRPr="00AF021B" w:rsidRDefault="00B04F23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Adres leśny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159D0893" w14:textId="77777777" w:rsidR="00B04F23" w:rsidRPr="00AF021B" w:rsidRDefault="00B04F23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Nr działki ew.</w:t>
            </w:r>
          </w:p>
        </w:tc>
        <w:tc>
          <w:tcPr>
            <w:tcW w:w="6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445EB6BC" w14:textId="77777777" w:rsidR="00B04F23" w:rsidRPr="00AF021B" w:rsidRDefault="00B04F23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Pow. wydzielenia ha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00952125" w14:textId="77777777" w:rsidR="00B04F23" w:rsidRPr="00AF021B" w:rsidRDefault="00B04F23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Pow. dzierżawy    ha</w:t>
            </w: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7425298F" w14:textId="77777777" w:rsidR="00B04F23" w:rsidRPr="00AF021B" w:rsidRDefault="00B04F23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Rodzaj pow.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vAlign w:val="center"/>
            <w:hideMark/>
          </w:tcPr>
          <w:p w14:paraId="50B837BA" w14:textId="77777777" w:rsidR="00B04F23" w:rsidRPr="00AF021B" w:rsidRDefault="00B04F23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N2000</w:t>
            </w:r>
          </w:p>
        </w:tc>
      </w:tr>
      <w:tr w:rsidR="00B04F23" w:rsidRPr="00AF021B" w14:paraId="6CD22649" w14:textId="77777777" w:rsidTr="00B04F23">
        <w:trPr>
          <w:trHeight w:val="540"/>
        </w:trPr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721CC977" w14:textId="77777777" w:rsidR="00B04F23" w:rsidRPr="00AF021B" w:rsidRDefault="00B04F23" w:rsidP="008E24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vAlign w:val="center"/>
            <w:hideMark/>
          </w:tcPr>
          <w:p w14:paraId="5569C633" w14:textId="77777777" w:rsidR="00B04F23" w:rsidRPr="00AF021B" w:rsidRDefault="00B04F23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Adres administracyjny</w:t>
            </w:r>
          </w:p>
        </w:tc>
        <w:tc>
          <w:tcPr>
            <w:tcW w:w="5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55E588FD" w14:textId="77777777" w:rsidR="00B04F23" w:rsidRPr="00AF021B" w:rsidRDefault="00B04F23" w:rsidP="008E24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61C5326B" w14:textId="77777777" w:rsidR="00B04F23" w:rsidRPr="00AF021B" w:rsidRDefault="00B04F23" w:rsidP="008E24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652C0AE9" w14:textId="77777777" w:rsidR="00B04F23" w:rsidRPr="00AF021B" w:rsidRDefault="00B04F23" w:rsidP="008E24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65AB76E4" w14:textId="77777777" w:rsidR="00B04F23" w:rsidRPr="00AF021B" w:rsidRDefault="00B04F23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Rodzaj użytku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7DFCF865" w14:textId="77777777" w:rsidR="00B04F23" w:rsidRPr="00AF021B" w:rsidRDefault="00B04F23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Siedlisko przyrodnicze</w:t>
            </w:r>
          </w:p>
        </w:tc>
      </w:tr>
      <w:tr w:rsidR="00B04F23" w:rsidRPr="00AF021B" w14:paraId="5467EB23" w14:textId="77777777" w:rsidTr="00127735">
        <w:trPr>
          <w:trHeight w:val="315"/>
        </w:trPr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3B86D" w14:textId="77777777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2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971BD1" w14:textId="41C49CBB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013022E" w14:textId="3EA457AF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79639" w14:textId="08A8612B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AD7C1" w14:textId="63B3ED6D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3F927" w14:textId="6990665D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A388A" w14:textId="77777777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F23" w:rsidRPr="00AF021B" w14:paraId="619C4F44" w14:textId="77777777" w:rsidTr="00127735">
        <w:trPr>
          <w:trHeight w:val="315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471DC" w14:textId="77777777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80DE15" w14:textId="383221E8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D4D1AD" w14:textId="08E4C855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7CB20B" w14:textId="77777777" w:rsidR="00B04F23" w:rsidRPr="00AF021B" w:rsidRDefault="00B04F23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C6FB74" w14:textId="77777777" w:rsidR="00B04F23" w:rsidRPr="00AF021B" w:rsidRDefault="00B04F23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A97878" w14:textId="2EBD88B4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7F5993" w14:textId="77777777" w:rsidR="00B04F23" w:rsidRPr="00AF021B" w:rsidRDefault="00B04F23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F23" w:rsidRPr="00AF021B" w14:paraId="45CF01E4" w14:textId="77777777" w:rsidTr="00B04F23">
        <w:trPr>
          <w:trHeight w:val="31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99CF00" w14:textId="77777777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2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A71109" w14:textId="03B1EC05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455E89" w14:textId="1E4D2105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488690" w14:textId="684D974A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5EFF29" w14:textId="4A0CCE27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6F67E3" w14:textId="764B83D1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F15ED0" w14:textId="77777777" w:rsidR="00B04F23" w:rsidRPr="00AF021B" w:rsidRDefault="00B04F23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F23" w:rsidRPr="00AF021B" w14:paraId="78B9AC34" w14:textId="77777777" w:rsidTr="00B04F23">
        <w:trPr>
          <w:trHeight w:val="315"/>
        </w:trPr>
        <w:tc>
          <w:tcPr>
            <w:tcW w:w="29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8867BD" w14:textId="77777777" w:rsidR="00B04F23" w:rsidRPr="00AF021B" w:rsidRDefault="00B04F23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008451" w14:textId="44685D01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0FC49" w14:textId="77777777" w:rsidR="00B04F23" w:rsidRPr="00AF021B" w:rsidRDefault="00B04F23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3B1C5D" w14:textId="77777777" w:rsidR="00B04F23" w:rsidRPr="00AF021B" w:rsidRDefault="00B04F23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BFD32" w14:textId="77777777" w:rsidR="00B04F23" w:rsidRPr="00AF021B" w:rsidRDefault="00B04F23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ED1FBD" w14:textId="5BB83223" w:rsidR="00B04F23" w:rsidRPr="00AF021B" w:rsidRDefault="00B04F23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74E75" w14:textId="77777777" w:rsidR="00B04F23" w:rsidRPr="00AF021B" w:rsidRDefault="00B04F23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C04DCF" w14:textId="77777777" w:rsidR="00B04F23" w:rsidRPr="00AF021B" w:rsidRDefault="00B04F23" w:rsidP="00B04F23">
      <w:pPr>
        <w:spacing w:line="276" w:lineRule="auto"/>
        <w:jc w:val="both"/>
        <w:rPr>
          <w:rFonts w:ascii="Arial" w:hAnsi="Arial" w:cs="Arial"/>
        </w:rPr>
      </w:pPr>
    </w:p>
    <w:p w14:paraId="0BB57831" w14:textId="5AD3E9E1" w:rsidR="00B04F23" w:rsidRPr="00AF021B" w:rsidRDefault="00B04F23" w:rsidP="00B04F23">
      <w:pPr>
        <w:spacing w:line="276" w:lineRule="auto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z przeznaczeniem na cele rolnicze.</w:t>
      </w:r>
    </w:p>
    <w:p w14:paraId="4BD0A526" w14:textId="77777777" w:rsidR="00B04F23" w:rsidRPr="00AF021B" w:rsidRDefault="00B04F23" w:rsidP="00B04F23">
      <w:pPr>
        <w:spacing w:after="240" w:line="276" w:lineRule="auto"/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t>§ 3.</w:t>
      </w:r>
    </w:p>
    <w:p w14:paraId="1E5C893C" w14:textId="77777777" w:rsidR="00B04F23" w:rsidRPr="00AF021B" w:rsidRDefault="00B04F23" w:rsidP="00B04F23">
      <w:pPr>
        <w:spacing w:line="276" w:lineRule="auto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Dzierżawca będzie używał przedmiot dzierżawy zgodnie z jego dotychczasowym przeznaczeniem i zasadami prawidłowej gospodarki, bez prawa zmiany rodzaju jego użytku i bez prawa prowadzenia działalności gospodarczej podlegającej opodatkowaniem podatkiem od nieruchomości.</w:t>
      </w:r>
    </w:p>
    <w:p w14:paraId="5F0981E3" w14:textId="77777777" w:rsidR="00B04F23" w:rsidRDefault="00B04F23" w:rsidP="00B04F23">
      <w:pPr>
        <w:spacing w:after="240" w:line="276" w:lineRule="auto"/>
        <w:jc w:val="center"/>
        <w:rPr>
          <w:rFonts w:ascii="Arial" w:hAnsi="Arial" w:cs="Arial"/>
        </w:rPr>
      </w:pPr>
    </w:p>
    <w:p w14:paraId="34369F9C" w14:textId="77777777" w:rsidR="00AF021B" w:rsidRPr="00AF021B" w:rsidRDefault="00AF021B" w:rsidP="00B04F23">
      <w:pPr>
        <w:spacing w:after="240" w:line="276" w:lineRule="auto"/>
        <w:jc w:val="center"/>
        <w:rPr>
          <w:rFonts w:ascii="Arial" w:hAnsi="Arial" w:cs="Arial"/>
        </w:rPr>
      </w:pPr>
    </w:p>
    <w:p w14:paraId="0AC8B90F" w14:textId="77777777" w:rsidR="00B04F23" w:rsidRPr="00AF021B" w:rsidRDefault="00B04F23" w:rsidP="00B04F23">
      <w:pPr>
        <w:spacing w:after="240" w:line="276" w:lineRule="auto"/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lastRenderedPageBreak/>
        <w:t>§ 4.</w:t>
      </w:r>
    </w:p>
    <w:p w14:paraId="517034E3" w14:textId="77777777" w:rsidR="00B04F23" w:rsidRPr="00AF021B" w:rsidRDefault="00B04F23" w:rsidP="00B04F2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Dzierżawcy nie wolno bez pisemnej zgody Wydzierżawiającego pod rygorem nieważności oddawać przedmiotu dzierżawy innej osobie do używania, ani też poddzierżawiać.</w:t>
      </w:r>
    </w:p>
    <w:p w14:paraId="58A9CA65" w14:textId="77777777" w:rsidR="00B04F23" w:rsidRPr="00AF021B" w:rsidRDefault="00B04F23" w:rsidP="00B04F23">
      <w:pPr>
        <w:numPr>
          <w:ilvl w:val="0"/>
          <w:numId w:val="1"/>
        </w:numPr>
        <w:spacing w:line="276" w:lineRule="auto"/>
        <w:ind w:left="357" w:right="72" w:hanging="357"/>
        <w:jc w:val="both"/>
        <w:rPr>
          <w:rFonts w:ascii="Arial" w:hAnsi="Arial" w:cs="Arial"/>
          <w:u w:val="single"/>
        </w:rPr>
      </w:pPr>
      <w:r w:rsidRPr="00AF021B">
        <w:rPr>
          <w:rFonts w:ascii="Arial" w:hAnsi="Arial" w:cs="Arial"/>
          <w:u w:val="single"/>
        </w:rPr>
        <w:t xml:space="preserve">Dzierżawcy nie wolno wznosić na przedmiocie dzierżawy żadnych budynków </w:t>
      </w:r>
      <w:r w:rsidRPr="00AF021B">
        <w:rPr>
          <w:rFonts w:ascii="Arial" w:hAnsi="Arial" w:cs="Arial"/>
          <w:u w:val="single"/>
        </w:rPr>
        <w:br/>
        <w:t xml:space="preserve">i budowli bez uzyskania zgody Wydzierżawiającego wyrażonej na piśmie pod rygorem nieważności. </w:t>
      </w:r>
    </w:p>
    <w:p w14:paraId="04C66E0B" w14:textId="77777777" w:rsidR="00B04F23" w:rsidRPr="00AF021B" w:rsidRDefault="00B04F23" w:rsidP="00B04F23">
      <w:pPr>
        <w:pStyle w:val="Tekstpodstawowy"/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4"/>
        </w:rPr>
      </w:pPr>
      <w:r w:rsidRPr="00AF021B">
        <w:rPr>
          <w:rFonts w:ascii="Arial" w:hAnsi="Arial" w:cs="Arial"/>
          <w:sz w:val="24"/>
        </w:rPr>
        <w:t xml:space="preserve">Wydzierżawiający ma prawo na bieżąco kontrolować stan przedmiotu umowy wraz z jego otoczeniem oraz jego używanie w sposób zgodny </w:t>
      </w:r>
      <w:r w:rsidRPr="00AF021B">
        <w:rPr>
          <w:rFonts w:ascii="Arial" w:hAnsi="Arial" w:cs="Arial"/>
          <w:sz w:val="24"/>
        </w:rPr>
        <w:br/>
        <w:t>z postanowieniami niniejszej umowy.</w:t>
      </w:r>
    </w:p>
    <w:p w14:paraId="4B785E4F" w14:textId="77777777" w:rsidR="00B04F23" w:rsidRPr="00AF021B" w:rsidRDefault="00B04F23" w:rsidP="00B04F23">
      <w:pPr>
        <w:numPr>
          <w:ilvl w:val="0"/>
          <w:numId w:val="1"/>
        </w:numPr>
        <w:spacing w:line="276" w:lineRule="auto"/>
        <w:ind w:right="72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Dzierżawca może wprowadzić w przedmiocie dzierżawy ulepszenia tylko za zgodą Wydzierżawiającego i na podstawie pisemnej umowy określającej sposób rozliczenia z tego tytułu.</w:t>
      </w:r>
    </w:p>
    <w:p w14:paraId="63C6CD05" w14:textId="472B7011" w:rsidR="00B04F23" w:rsidRPr="00AF021B" w:rsidRDefault="00B04F23" w:rsidP="00B04F23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4"/>
        </w:rPr>
      </w:pPr>
      <w:r w:rsidRPr="00AF021B">
        <w:rPr>
          <w:rFonts w:ascii="Arial" w:hAnsi="Arial" w:cs="Arial"/>
          <w:sz w:val="24"/>
        </w:rPr>
        <w:t>Dzierżawca nie ma prawa wycinać i uszkadzać drzew oraz krzewów, jak również korzystać z nieruchomości oddanej w dzierżawę w sposób naruszający</w:t>
      </w:r>
      <w:r w:rsidR="00E60050" w:rsidRPr="00AF021B">
        <w:rPr>
          <w:rFonts w:ascii="Arial" w:hAnsi="Arial" w:cs="Arial"/>
          <w:sz w:val="24"/>
        </w:rPr>
        <w:t xml:space="preserve"> </w:t>
      </w:r>
      <w:r w:rsidRPr="00AF021B">
        <w:rPr>
          <w:rFonts w:ascii="Arial" w:hAnsi="Arial" w:cs="Arial"/>
          <w:sz w:val="24"/>
        </w:rPr>
        <w:t>przepisy o ochronie i kształtowaniu środowiska oraz o ochronie przyrody.</w:t>
      </w:r>
    </w:p>
    <w:p w14:paraId="5CB42E3A" w14:textId="77777777" w:rsidR="00B04F23" w:rsidRPr="00AF021B" w:rsidRDefault="00B04F23" w:rsidP="00B04F23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4"/>
        </w:rPr>
      </w:pPr>
      <w:r w:rsidRPr="00AF021B">
        <w:rPr>
          <w:rFonts w:ascii="Arial" w:hAnsi="Arial" w:cs="Arial"/>
          <w:color w:val="000000"/>
          <w:sz w:val="24"/>
        </w:rPr>
        <w:t>Dzierżawca zobowiązany jest użytkować teren oddany w dzierżawę w sposób zapewniający maksymalną ochronę otaczających gruntów.</w:t>
      </w:r>
    </w:p>
    <w:p w14:paraId="075E591D" w14:textId="77777777" w:rsidR="00B04F23" w:rsidRPr="00AF021B" w:rsidRDefault="00B04F23" w:rsidP="00B04F23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4"/>
        </w:rPr>
      </w:pPr>
      <w:r w:rsidRPr="00AF021B">
        <w:rPr>
          <w:rFonts w:ascii="Arial" w:hAnsi="Arial" w:cs="Arial"/>
          <w:sz w:val="24"/>
        </w:rPr>
        <w:t xml:space="preserve">Dzierżawca zobowiązuje się do przestrzegania zakazu zrywania, niszczenia </w:t>
      </w:r>
      <w:r w:rsidRPr="00AF021B">
        <w:rPr>
          <w:rFonts w:ascii="Arial" w:hAnsi="Arial" w:cs="Arial"/>
          <w:sz w:val="24"/>
        </w:rPr>
        <w:br/>
        <w:t xml:space="preserve">i uszkadzania roślin chronionych oraz zakazu pozyskiwania, zbioru </w:t>
      </w:r>
      <w:r w:rsidRPr="00AF021B">
        <w:rPr>
          <w:rFonts w:ascii="Arial" w:hAnsi="Arial" w:cs="Arial"/>
          <w:sz w:val="24"/>
        </w:rPr>
        <w:br/>
        <w:t>i zbywania roślin chronionych.</w:t>
      </w:r>
    </w:p>
    <w:p w14:paraId="498D728B" w14:textId="77777777" w:rsidR="00B04F23" w:rsidRPr="00AF021B" w:rsidRDefault="00B04F23" w:rsidP="00B04F23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4"/>
        </w:rPr>
      </w:pPr>
      <w:r w:rsidRPr="00AF021B">
        <w:rPr>
          <w:rFonts w:ascii="Arial" w:hAnsi="Arial" w:cs="Arial"/>
          <w:sz w:val="24"/>
        </w:rPr>
        <w:t xml:space="preserve">Dzierżawca nie może wprowadzać gatunków obcych (drzew, krzewów, bylin), </w:t>
      </w:r>
      <w:r w:rsidRPr="00AF021B">
        <w:rPr>
          <w:rFonts w:ascii="Arial" w:hAnsi="Arial" w:cs="Arial"/>
          <w:sz w:val="24"/>
        </w:rPr>
        <w:br/>
        <w:t>a w szczególności gatunków inwazyjnych, które mogą rozprzestrzenić się poza teren zagospodarowany.</w:t>
      </w:r>
    </w:p>
    <w:p w14:paraId="52702380" w14:textId="77777777" w:rsidR="00B04F23" w:rsidRPr="00AF021B" w:rsidRDefault="00B04F23" w:rsidP="00B04F23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4"/>
          <w:szCs w:val="28"/>
        </w:rPr>
      </w:pPr>
      <w:r w:rsidRPr="00AF021B">
        <w:rPr>
          <w:rFonts w:ascii="Arial" w:hAnsi="Arial" w:cs="Arial"/>
          <w:sz w:val="24"/>
          <w:szCs w:val="28"/>
        </w:rPr>
        <w:t xml:space="preserve">Dzierżawca jest zobowiązany do zawiadomienia Wydzierżawiającego </w:t>
      </w:r>
      <w:r w:rsidRPr="00AF021B">
        <w:rPr>
          <w:rFonts w:ascii="Arial" w:hAnsi="Arial" w:cs="Arial"/>
          <w:sz w:val="24"/>
          <w:szCs w:val="28"/>
        </w:rPr>
        <w:br/>
        <w:t>o zmianie adresu zamieszkania/korespondencji w ciągu 14 dni od daty zaistnienia zmiany. W razie braku zawiadomienia o zmianie, korespondencja wysłana pod dotychczasowy adres, będzie uznawana za doręczoną wg zasad doręczania pism i wezwań sądowych.</w:t>
      </w:r>
    </w:p>
    <w:p w14:paraId="330EB9A5" w14:textId="77777777" w:rsidR="00B04F23" w:rsidRPr="00AF021B" w:rsidRDefault="00B04F23" w:rsidP="00B04F23">
      <w:pPr>
        <w:spacing w:line="276" w:lineRule="auto"/>
        <w:ind w:left="4247" w:right="74"/>
        <w:jc w:val="both"/>
        <w:rPr>
          <w:rFonts w:ascii="Arial" w:hAnsi="Arial" w:cs="Arial"/>
        </w:rPr>
      </w:pPr>
    </w:p>
    <w:p w14:paraId="56F4C81B" w14:textId="77777777" w:rsidR="00B04F23" w:rsidRPr="00AF021B" w:rsidRDefault="00B04F23" w:rsidP="00B04F23">
      <w:pPr>
        <w:spacing w:line="276" w:lineRule="auto"/>
        <w:ind w:left="4247" w:right="74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§ 5.</w:t>
      </w:r>
    </w:p>
    <w:p w14:paraId="0847D9B4" w14:textId="77777777" w:rsidR="00E60050" w:rsidRPr="00AF021B" w:rsidRDefault="00B04F23" w:rsidP="00B04F23">
      <w:pPr>
        <w:numPr>
          <w:ilvl w:val="0"/>
          <w:numId w:val="2"/>
        </w:numPr>
        <w:spacing w:after="120" w:line="276" w:lineRule="auto"/>
        <w:ind w:left="357" w:right="131" w:hanging="357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Strony ustalają, iż z tytułu dzierżawy gruntu Dzierżawca będzie płacił Wydzierżawiającemu roczny czynsz dzierżawny w wysokości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287"/>
        <w:gridCol w:w="751"/>
        <w:gridCol w:w="1085"/>
        <w:gridCol w:w="1664"/>
        <w:gridCol w:w="2955"/>
      </w:tblGrid>
      <w:tr w:rsidR="00E60050" w:rsidRPr="00AF021B" w14:paraId="55B6C912" w14:textId="77777777" w:rsidTr="00E60050">
        <w:trPr>
          <w:trHeight w:val="315"/>
        </w:trPr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477771D5" w14:textId="77777777" w:rsidR="00E60050" w:rsidRPr="00AF021B" w:rsidRDefault="00E60050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vAlign w:val="center"/>
            <w:hideMark/>
          </w:tcPr>
          <w:p w14:paraId="4C56CEFF" w14:textId="77777777" w:rsidR="00E60050" w:rsidRPr="00AF021B" w:rsidRDefault="00E60050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Adres leśny</w:t>
            </w:r>
          </w:p>
        </w:tc>
        <w:tc>
          <w:tcPr>
            <w:tcW w:w="4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394FE594" w14:textId="77777777" w:rsidR="00E60050" w:rsidRPr="00AF021B" w:rsidRDefault="00E60050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Nr działki ew.</w:t>
            </w:r>
          </w:p>
        </w:tc>
        <w:tc>
          <w:tcPr>
            <w:tcW w:w="5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4927298B" w14:textId="70318B8C" w:rsidR="00E60050" w:rsidRPr="00AF021B" w:rsidRDefault="00E60050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Pow. dzierżawy ha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67C6498C" w14:textId="77777777" w:rsidR="00E60050" w:rsidRPr="00AF021B" w:rsidRDefault="00E60050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Rodzaj pow.</w:t>
            </w:r>
          </w:p>
        </w:tc>
        <w:tc>
          <w:tcPr>
            <w:tcW w:w="160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2EFD9"/>
            <w:noWrap/>
            <w:vAlign w:val="center"/>
            <w:hideMark/>
          </w:tcPr>
          <w:p w14:paraId="3D0075DF" w14:textId="3E8118AF" w:rsidR="00E60050" w:rsidRPr="00AF021B" w:rsidRDefault="00E60050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Czynsz dzierżawny [zł/ha/rok]</w:t>
            </w:r>
          </w:p>
        </w:tc>
      </w:tr>
      <w:tr w:rsidR="00E60050" w:rsidRPr="00AF021B" w14:paraId="59F57312" w14:textId="77777777" w:rsidTr="00E60050">
        <w:trPr>
          <w:trHeight w:val="540"/>
        </w:trPr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604CA84E" w14:textId="77777777" w:rsidR="00E60050" w:rsidRPr="00AF021B" w:rsidRDefault="00E60050" w:rsidP="008E24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vAlign w:val="center"/>
            <w:hideMark/>
          </w:tcPr>
          <w:p w14:paraId="77E1A055" w14:textId="77777777" w:rsidR="00E60050" w:rsidRPr="00AF021B" w:rsidRDefault="00E60050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Adres administracyjny</w:t>
            </w:r>
          </w:p>
        </w:tc>
        <w:tc>
          <w:tcPr>
            <w:tcW w:w="4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25D0E194" w14:textId="77777777" w:rsidR="00E60050" w:rsidRPr="00AF021B" w:rsidRDefault="00E60050" w:rsidP="008E24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596AB89D" w14:textId="77777777" w:rsidR="00E60050" w:rsidRPr="00AF021B" w:rsidRDefault="00E60050" w:rsidP="008E24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28722B12" w14:textId="77777777" w:rsidR="00E60050" w:rsidRPr="00AF021B" w:rsidRDefault="00E60050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21B">
              <w:rPr>
                <w:rFonts w:ascii="Arial" w:hAnsi="Arial" w:cs="Arial"/>
                <w:color w:val="000000"/>
                <w:sz w:val="20"/>
                <w:szCs w:val="20"/>
              </w:rPr>
              <w:t>Rodzaj użytku</w:t>
            </w:r>
          </w:p>
        </w:tc>
        <w:tc>
          <w:tcPr>
            <w:tcW w:w="160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3EEB0A43" w14:textId="3BFFADC8" w:rsidR="00E60050" w:rsidRPr="00AF021B" w:rsidRDefault="00E60050" w:rsidP="008E24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050" w:rsidRPr="00AF021B" w14:paraId="0C667ACD" w14:textId="77777777" w:rsidTr="00127735">
        <w:trPr>
          <w:trHeight w:val="315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C655D" w14:textId="0D82F758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962DF" w14:textId="3ED50739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FB2E6CB" w14:textId="78C87FA0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CD528" w14:textId="2F7A101A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0D1B6D" w14:textId="01DDA7C6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201A9" w14:textId="72C4C59A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050" w:rsidRPr="00AF021B" w14:paraId="774569CE" w14:textId="77777777" w:rsidTr="0012773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81CC1C" w14:textId="77777777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802C81" w14:textId="5E8C026C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384501" w14:textId="77777777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BFFAC" w14:textId="77777777" w:rsidR="00E60050" w:rsidRPr="00AF021B" w:rsidRDefault="00E60050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A0A849" w14:textId="74579214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64E22B" w14:textId="77777777" w:rsidR="00E60050" w:rsidRPr="00AF021B" w:rsidRDefault="00E60050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050" w:rsidRPr="00AF021B" w14:paraId="135D33EA" w14:textId="77777777" w:rsidTr="00E60050">
        <w:trPr>
          <w:trHeight w:val="315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F8EA0A" w14:textId="14991F44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37522F" w14:textId="67B48D2F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5892AA" w14:textId="77777777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FF696F" w14:textId="3C7821C6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0B59BA" w14:textId="5F75923D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7E17A0" w14:textId="3C45DE7F" w:rsidR="00E60050" w:rsidRPr="00AF021B" w:rsidRDefault="00E60050" w:rsidP="00C46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050" w:rsidRPr="00AF021B" w14:paraId="087E3755" w14:textId="77777777" w:rsidTr="00E60050">
        <w:trPr>
          <w:trHeight w:val="315"/>
        </w:trPr>
        <w:tc>
          <w:tcPr>
            <w:tcW w:w="24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D42DD" w14:textId="77777777" w:rsidR="00E60050" w:rsidRPr="00AF021B" w:rsidRDefault="00E60050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1B1498" w14:textId="31AC3DA2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F1CBE2" w14:textId="77777777" w:rsidR="00E60050" w:rsidRPr="00AF021B" w:rsidRDefault="00E60050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276D94" w14:textId="77777777" w:rsidR="00E60050" w:rsidRPr="00AF021B" w:rsidRDefault="00E60050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0E28C4" w14:textId="5151295A" w:rsidR="00E60050" w:rsidRPr="00AF021B" w:rsidRDefault="00E60050" w:rsidP="008E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EACF7" w14:textId="77777777" w:rsidR="00E60050" w:rsidRPr="00AF021B" w:rsidRDefault="00E60050" w:rsidP="008E2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1B2ECE" w14:textId="77777777" w:rsidR="00E60050" w:rsidRPr="00AF021B" w:rsidRDefault="00E60050" w:rsidP="00E60050">
      <w:pPr>
        <w:spacing w:after="120" w:line="276" w:lineRule="auto"/>
        <w:ind w:right="131"/>
        <w:jc w:val="both"/>
        <w:rPr>
          <w:rFonts w:ascii="Arial" w:hAnsi="Arial" w:cs="Arial"/>
        </w:rPr>
      </w:pPr>
    </w:p>
    <w:p w14:paraId="2862E5D7" w14:textId="77777777" w:rsidR="00B04F23" w:rsidRPr="00AF021B" w:rsidRDefault="00B04F23" w:rsidP="00B04F23">
      <w:pPr>
        <w:spacing w:after="120" w:line="276" w:lineRule="auto"/>
        <w:ind w:right="131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w roku zawarcia umowy plus obowiązujący podatek VAT na dzień wystawienia faktury.</w:t>
      </w:r>
    </w:p>
    <w:p w14:paraId="75182C9D" w14:textId="503737E5" w:rsidR="00B04F23" w:rsidRPr="00AF021B" w:rsidRDefault="00B04F23" w:rsidP="00B04F23">
      <w:pPr>
        <w:numPr>
          <w:ilvl w:val="0"/>
          <w:numId w:val="2"/>
        </w:numPr>
        <w:spacing w:after="120" w:line="276" w:lineRule="auto"/>
        <w:ind w:left="357" w:right="72" w:hanging="357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Czynsz w stawce określonej w ust. 1 niniejszego paragrafu Umowy dzierżawy płatny będzie za każdy rok dzierżawny z góry do 30 marca każdego roku począwszy </w:t>
      </w:r>
      <w:r w:rsidRPr="00AF021B">
        <w:rPr>
          <w:rFonts w:ascii="Arial" w:hAnsi="Arial" w:cs="Arial"/>
        </w:rPr>
        <w:lastRenderedPageBreak/>
        <w:t xml:space="preserve">od 2026 r. bez osobnego wezwania - na rachunek  BNP Paribas Białogard nr </w:t>
      </w:r>
      <w:r w:rsidR="00C4654F" w:rsidRPr="00AF021B">
        <w:rPr>
          <w:rFonts w:ascii="Arial" w:hAnsi="Arial" w:cs="Arial"/>
        </w:rPr>
        <w:t>45 2030 0045 1110 0000 0049 4480</w:t>
      </w:r>
      <w:r w:rsidRPr="00AF021B">
        <w:rPr>
          <w:rFonts w:ascii="Arial" w:hAnsi="Arial" w:cs="Arial"/>
        </w:rPr>
        <w:t xml:space="preserve">. Faktura zostanie wystawiona do 15 marca każdego roku z terminem płatności do 30 marca, </w:t>
      </w:r>
      <w:r w:rsidRPr="00AF021B">
        <w:rPr>
          <w:rFonts w:ascii="Arial" w:hAnsi="Arial" w:cs="Arial"/>
        </w:rPr>
        <w:br/>
        <w:t xml:space="preserve">i przesłana na adres zamieszkania, przy czym Dzierżawca nie może uzależniać zapłaty czynszu dzierżawnego od uprzedniego wystawienia mu faktury VAT. Faktura za rok </w:t>
      </w:r>
      <w:r w:rsidR="00127735" w:rsidRPr="00AF021B">
        <w:rPr>
          <w:rFonts w:ascii="Arial" w:hAnsi="Arial" w:cs="Arial"/>
        </w:rPr>
        <w:t>……………..</w:t>
      </w:r>
      <w:r w:rsidRPr="00AF021B">
        <w:rPr>
          <w:rFonts w:ascii="Arial" w:hAnsi="Arial" w:cs="Arial"/>
        </w:rPr>
        <w:t xml:space="preserve">zostanie wystawiona w ciągu 30 dni od daty podpisania umowy a czynsz dzierżawny będzie stanowił wartość proporcjonalną od daty zawarcia umowy do końca roku. </w:t>
      </w:r>
    </w:p>
    <w:p w14:paraId="3B747620" w14:textId="77777777" w:rsidR="00B04F23" w:rsidRPr="00AF021B" w:rsidRDefault="00B04F23" w:rsidP="00B04F23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Dzierżawca nie ma prawa potrącania z czynszu dzierżawnego żadnych sum </w:t>
      </w:r>
      <w:r w:rsidRPr="00AF021B">
        <w:rPr>
          <w:rFonts w:ascii="Arial" w:hAnsi="Arial" w:cs="Arial"/>
        </w:rPr>
        <w:br/>
        <w:t xml:space="preserve">z tytułu roszczeń wobec Wydzierżawiającego. </w:t>
      </w:r>
    </w:p>
    <w:p w14:paraId="7DE48376" w14:textId="77777777" w:rsidR="00B04F23" w:rsidRPr="00AF021B" w:rsidRDefault="00B04F23" w:rsidP="00B04F23">
      <w:pPr>
        <w:numPr>
          <w:ilvl w:val="0"/>
          <w:numId w:val="2"/>
        </w:numPr>
        <w:spacing w:after="120" w:line="276" w:lineRule="auto"/>
        <w:ind w:left="357" w:right="131" w:hanging="357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Poza czynszem Dzierżawca zobowiązuje się do pokrywania </w:t>
      </w:r>
      <w:r w:rsidRPr="00AF021B">
        <w:rPr>
          <w:rFonts w:ascii="Arial" w:hAnsi="Arial" w:cs="Arial"/>
          <w:u w:val="single"/>
        </w:rPr>
        <w:t>podatków i opłat publiczno-prawnych</w:t>
      </w:r>
      <w:r w:rsidRPr="00AF021B">
        <w:rPr>
          <w:rFonts w:ascii="Arial" w:hAnsi="Arial" w:cs="Arial"/>
        </w:rPr>
        <w:t xml:space="preserve"> związanych z przedmiotem dzierżawy. Dzierżawca samodzielnie sporządzi deklarację podatkową na dzierżawione nieruchomości. </w:t>
      </w:r>
    </w:p>
    <w:p w14:paraId="42943DE7" w14:textId="77777777" w:rsidR="00B04F23" w:rsidRPr="00AF021B" w:rsidRDefault="00B04F23" w:rsidP="00B04F2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ind w:left="357" w:right="131" w:hanging="357"/>
        <w:jc w:val="both"/>
        <w:rPr>
          <w:rFonts w:ascii="Arial" w:hAnsi="Arial" w:cs="Arial"/>
        </w:rPr>
      </w:pPr>
      <w:r w:rsidRPr="00AF021B">
        <w:rPr>
          <w:rFonts w:ascii="Arial" w:hAnsi="Arial" w:cs="Arial"/>
          <w:spacing w:val="5"/>
        </w:rPr>
        <w:t>S</w:t>
      </w:r>
      <w:r w:rsidRPr="00AF021B">
        <w:rPr>
          <w:rFonts w:ascii="Arial" w:hAnsi="Arial" w:cs="Arial"/>
          <w:spacing w:val="4"/>
        </w:rPr>
        <w:t xml:space="preserve">tawka rocznego czynszu dzierżawnego wskazanego w ust. 1 będzie waloryzowana corocznie, w pierwszym miesiącu każdego roku </w:t>
      </w:r>
      <w:r w:rsidRPr="00AF021B">
        <w:rPr>
          <w:rFonts w:ascii="Arial" w:hAnsi="Arial" w:cs="Arial"/>
          <w:spacing w:val="4"/>
        </w:rPr>
        <w:br/>
        <w:t xml:space="preserve">o wskaźnik średniorocznego wzrostu cen towarów i usług konsumpcyjnych w </w:t>
      </w:r>
      <w:r w:rsidRPr="00AF021B">
        <w:rPr>
          <w:rFonts w:ascii="Arial" w:hAnsi="Arial" w:cs="Arial"/>
        </w:rPr>
        <w:t>roku poprzednim opublikowany przez Prezesa GUS, począwszy od roku następnego od daty rozpoczęcia obowiązywania umowy. W przypadku, gdy wskaźnik, o którym mowa w zdaniu poprzedzającym będzie ujemny opłata za czynsz nie będzie dewaloryzowana.</w:t>
      </w:r>
    </w:p>
    <w:p w14:paraId="4C17A075" w14:textId="77777777" w:rsidR="00B04F23" w:rsidRPr="00AF021B" w:rsidRDefault="00B04F23" w:rsidP="00B04F23">
      <w:pPr>
        <w:numPr>
          <w:ilvl w:val="0"/>
          <w:numId w:val="2"/>
        </w:numPr>
        <w:spacing w:line="276" w:lineRule="auto"/>
        <w:ind w:right="72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W przypadku zalegania z płatnością czynszu, dzierżawca będzie płacił Wydzierżawiającemu odsetki w wysokości ustawowej za opóźnienie.</w:t>
      </w:r>
    </w:p>
    <w:p w14:paraId="417384AA" w14:textId="77777777" w:rsidR="00B04F23" w:rsidRPr="00AF021B" w:rsidRDefault="00B04F23" w:rsidP="00B04F23">
      <w:pPr>
        <w:numPr>
          <w:ilvl w:val="0"/>
          <w:numId w:val="2"/>
        </w:numPr>
        <w:spacing w:line="276" w:lineRule="auto"/>
        <w:ind w:right="72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Strony dopuszczają możliwość zmiany wysokości czynszu w przypadku urzędowych zmian wartości przedmiotu dzierżawy. Czynsz o zmienionej wysokości będzie obowiązywać od następnego roku po poinformowaniu </w:t>
      </w:r>
      <w:r w:rsidRPr="00AF021B">
        <w:rPr>
          <w:rFonts w:ascii="Arial" w:hAnsi="Arial" w:cs="Arial"/>
        </w:rPr>
        <w:br/>
        <w:t>o zmianie jego wysokości przez Wydzierżawiającego.</w:t>
      </w:r>
    </w:p>
    <w:p w14:paraId="07B557A3" w14:textId="77777777" w:rsidR="00B04F23" w:rsidRPr="00AF021B" w:rsidRDefault="00B04F23" w:rsidP="00B04F23">
      <w:pPr>
        <w:spacing w:line="276" w:lineRule="auto"/>
        <w:ind w:left="360" w:right="72"/>
        <w:jc w:val="both"/>
        <w:rPr>
          <w:rFonts w:ascii="Arial" w:hAnsi="Arial" w:cs="Arial"/>
        </w:rPr>
      </w:pPr>
    </w:p>
    <w:p w14:paraId="52EFAE94" w14:textId="77777777" w:rsidR="00B04F23" w:rsidRPr="00AF021B" w:rsidRDefault="00B04F23" w:rsidP="00B04F23">
      <w:pPr>
        <w:spacing w:after="240" w:line="276" w:lineRule="auto"/>
        <w:ind w:right="74"/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t>§ 6.</w:t>
      </w:r>
    </w:p>
    <w:p w14:paraId="50093D9B" w14:textId="77777777" w:rsidR="00B04F23" w:rsidRPr="00AF021B" w:rsidRDefault="00B04F23" w:rsidP="00B04F23">
      <w:pPr>
        <w:spacing w:line="276" w:lineRule="auto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1. Przy wykonaniu praw nabytych niniejszą umową Dzierżawca zobowiązany jest do stosowania się do wszystkich obowiązujących przepisów prawa powszechnie obowiązującego na terenie Rzeczpospolitej Polskiej.</w:t>
      </w:r>
    </w:p>
    <w:p w14:paraId="0D8D34FC" w14:textId="60709A85" w:rsidR="00B04F23" w:rsidRPr="00AF021B" w:rsidRDefault="00B04F23" w:rsidP="00B04F23">
      <w:pPr>
        <w:spacing w:line="276" w:lineRule="auto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2. Dzierżawca jest zobowiązany naprawić szkody jakie mogą powstać zarówno </w:t>
      </w:r>
      <w:r w:rsidRPr="00AF021B">
        <w:rPr>
          <w:rFonts w:ascii="Arial" w:hAnsi="Arial" w:cs="Arial"/>
        </w:rPr>
        <w:br/>
        <w:t xml:space="preserve">w trakcie eksploatacji działki w gruncie, otaczającym drzewostanie lub szkody na osobach trzecich oraz straty zaistniałe na skutek </w:t>
      </w:r>
      <w:r w:rsidR="00C4654F" w:rsidRPr="00AF021B">
        <w:rPr>
          <w:rFonts w:ascii="Arial" w:hAnsi="Arial" w:cs="Arial"/>
        </w:rPr>
        <w:t>nieprzestrzegania</w:t>
      </w:r>
      <w:r w:rsidRPr="00AF021B">
        <w:rPr>
          <w:rFonts w:ascii="Arial" w:hAnsi="Arial" w:cs="Arial"/>
        </w:rPr>
        <w:t xml:space="preserve"> postanowień niniejszej umowy.</w:t>
      </w:r>
    </w:p>
    <w:p w14:paraId="7D365A92" w14:textId="77777777" w:rsidR="00B04F23" w:rsidRPr="00AF021B" w:rsidRDefault="00B04F23" w:rsidP="00B04F23">
      <w:pPr>
        <w:spacing w:line="276" w:lineRule="auto"/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t>§ 7.</w:t>
      </w:r>
    </w:p>
    <w:p w14:paraId="293D87A1" w14:textId="77777777" w:rsidR="00B04F23" w:rsidRPr="00AF021B" w:rsidRDefault="00B04F23" w:rsidP="00B04F23">
      <w:pPr>
        <w:spacing w:line="276" w:lineRule="auto"/>
        <w:ind w:right="-648"/>
        <w:rPr>
          <w:rFonts w:ascii="Arial" w:hAnsi="Arial" w:cs="Arial"/>
        </w:rPr>
      </w:pPr>
      <w:r w:rsidRPr="00AF021B">
        <w:rPr>
          <w:rFonts w:ascii="Arial" w:hAnsi="Arial" w:cs="Arial"/>
        </w:rPr>
        <w:t>Umowa dzierżawy zostaje zawarta na czas nieokreślony.</w:t>
      </w:r>
    </w:p>
    <w:p w14:paraId="3888F73E" w14:textId="77777777" w:rsidR="00B04F23" w:rsidRPr="00AF021B" w:rsidRDefault="00B04F23" w:rsidP="00B04F23">
      <w:pPr>
        <w:spacing w:after="240" w:line="276" w:lineRule="auto"/>
        <w:ind w:right="-646"/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t>§ 8.</w:t>
      </w:r>
    </w:p>
    <w:p w14:paraId="7981D17F" w14:textId="77777777" w:rsidR="00B04F23" w:rsidRPr="00AF021B" w:rsidRDefault="00B04F23" w:rsidP="00B04F23">
      <w:pPr>
        <w:spacing w:line="276" w:lineRule="auto"/>
        <w:ind w:right="-108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W czasie trwania umowy każda ze stron może ją wypowiedzieć z zachowaniem sześciomiesięcznego okresu wypowiedzenia.</w:t>
      </w:r>
    </w:p>
    <w:p w14:paraId="474B7C46" w14:textId="77777777" w:rsidR="00AF021B" w:rsidRDefault="00AF021B" w:rsidP="00AF021B">
      <w:pPr>
        <w:tabs>
          <w:tab w:val="left" w:pos="4492"/>
          <w:tab w:val="center" w:pos="4924"/>
        </w:tabs>
        <w:spacing w:after="240" w:line="276" w:lineRule="auto"/>
        <w:ind w:right="-64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601353" w14:textId="77777777" w:rsidR="00AF021B" w:rsidRDefault="00AF021B" w:rsidP="00AF021B">
      <w:pPr>
        <w:tabs>
          <w:tab w:val="left" w:pos="4492"/>
          <w:tab w:val="center" w:pos="4924"/>
        </w:tabs>
        <w:spacing w:after="240" w:line="276" w:lineRule="auto"/>
        <w:ind w:right="-646"/>
        <w:rPr>
          <w:rFonts w:ascii="Arial" w:hAnsi="Arial" w:cs="Arial"/>
        </w:rPr>
      </w:pPr>
    </w:p>
    <w:p w14:paraId="044EFC63" w14:textId="35EB6A76" w:rsidR="00B04F23" w:rsidRPr="00AF021B" w:rsidRDefault="00AF021B" w:rsidP="00AF021B">
      <w:pPr>
        <w:tabs>
          <w:tab w:val="left" w:pos="4492"/>
          <w:tab w:val="center" w:pos="4924"/>
        </w:tabs>
        <w:spacing w:after="240" w:line="276" w:lineRule="auto"/>
        <w:ind w:right="-646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B04F23" w:rsidRPr="00AF021B">
        <w:rPr>
          <w:rFonts w:ascii="Arial" w:hAnsi="Arial" w:cs="Arial"/>
        </w:rPr>
        <w:t>§ 9.</w:t>
      </w:r>
    </w:p>
    <w:p w14:paraId="65351032" w14:textId="77777777" w:rsidR="00B04F23" w:rsidRPr="00AF021B" w:rsidRDefault="00B04F23" w:rsidP="00B04F23">
      <w:p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1. Wydzierżawiającemu przysługuje prawo rozwiązania umowy bez zachowania terminu wypowiedzenia w razie:</w:t>
      </w:r>
    </w:p>
    <w:p w14:paraId="3FBB2AC7" w14:textId="77777777" w:rsidR="00B04F23" w:rsidRPr="00AF021B" w:rsidRDefault="00B04F23" w:rsidP="00B04F23">
      <w:pPr>
        <w:numPr>
          <w:ilvl w:val="0"/>
          <w:numId w:val="3"/>
        </w:numPr>
        <w:spacing w:after="120" w:line="276" w:lineRule="auto"/>
        <w:ind w:right="-108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nienależytego wykonywania przez dzierżawcę postanowień niniejszej umowy, </w:t>
      </w:r>
      <w:r w:rsidRPr="00AF021B">
        <w:rPr>
          <w:rFonts w:ascii="Arial" w:hAnsi="Arial" w:cs="Arial"/>
        </w:rPr>
        <w:br/>
        <w:t>w szczególności użytkowania przedmiotu dzierżawy w niewłaściwy sposób,</w:t>
      </w:r>
    </w:p>
    <w:p w14:paraId="0A64DB41" w14:textId="77777777" w:rsidR="00B04F23" w:rsidRPr="00AF021B" w:rsidRDefault="00B04F23" w:rsidP="00B04F23">
      <w:pPr>
        <w:numPr>
          <w:ilvl w:val="0"/>
          <w:numId w:val="3"/>
        </w:numPr>
        <w:spacing w:after="120" w:line="276" w:lineRule="auto"/>
        <w:ind w:right="-648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zalegania z zapłatą czynszu ponad trzy miesiące,</w:t>
      </w:r>
    </w:p>
    <w:p w14:paraId="5A3C009D" w14:textId="77777777" w:rsidR="00B04F23" w:rsidRPr="00AF021B" w:rsidRDefault="00B04F23" w:rsidP="00B04F23">
      <w:pPr>
        <w:numPr>
          <w:ilvl w:val="0"/>
          <w:numId w:val="3"/>
        </w:numPr>
        <w:ind w:right="-11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zaistnienia konieczności przeznaczenia przedmiotu dzierżawy na cele określone w planie zagospodarowania przestrzennego.</w:t>
      </w:r>
    </w:p>
    <w:p w14:paraId="4AF0631F" w14:textId="77777777" w:rsidR="00B04F23" w:rsidRPr="00AF021B" w:rsidRDefault="00B04F23" w:rsidP="00B04F23">
      <w:pPr>
        <w:ind w:left="720" w:right="-11"/>
        <w:jc w:val="both"/>
        <w:rPr>
          <w:rFonts w:ascii="Arial" w:hAnsi="Arial" w:cs="Arial"/>
        </w:rPr>
      </w:pPr>
    </w:p>
    <w:p w14:paraId="03177F2C" w14:textId="77777777" w:rsidR="00B04F23" w:rsidRPr="00AF021B" w:rsidRDefault="00B04F23" w:rsidP="00B04F23">
      <w:p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3. W wypadku rozwiązania umowy Dzierżawcy nie przysługuje żadne roszczenie odszkodowawcze, w tym żądanie zwrotu poniesionych nakładów. Nakłady poniesione przez Dzierżawcę przechodzą bez wynagrodzenia </w:t>
      </w:r>
      <w:r w:rsidRPr="00AF021B">
        <w:rPr>
          <w:rFonts w:ascii="Arial" w:hAnsi="Arial" w:cs="Arial"/>
        </w:rPr>
        <w:br/>
        <w:t>na Wydzierżawiającego.</w:t>
      </w:r>
    </w:p>
    <w:p w14:paraId="37766578" w14:textId="77777777" w:rsidR="00B04F23" w:rsidRPr="00AF021B" w:rsidRDefault="00B04F23" w:rsidP="00B04F23">
      <w:p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4. Umowa ulega rozwiązaniu w dniu śmierci dzierżawcy.</w:t>
      </w:r>
    </w:p>
    <w:p w14:paraId="541F860F" w14:textId="77777777" w:rsidR="00B04F23" w:rsidRPr="00AF021B" w:rsidRDefault="00B04F23" w:rsidP="00B04F23">
      <w:pPr>
        <w:spacing w:after="240" w:line="276" w:lineRule="auto"/>
        <w:ind w:right="-646"/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t>§ 10.</w:t>
      </w:r>
    </w:p>
    <w:p w14:paraId="5866D9A5" w14:textId="77777777" w:rsidR="00B04F23" w:rsidRPr="00AF021B" w:rsidRDefault="00B04F23" w:rsidP="00B04F23">
      <w:pPr>
        <w:numPr>
          <w:ilvl w:val="0"/>
          <w:numId w:val="4"/>
        </w:numPr>
        <w:spacing w:after="120" w:line="276" w:lineRule="auto"/>
        <w:ind w:left="284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W terminie 30 dni od rozwiązania lub wygaśnięcia umowy dzierżawca zobowiązany jest zwrócić przedmiot dzierżawy w stanie niepogorszonym ponad zużycie wynikające z normalnej jego eksploatacji.</w:t>
      </w:r>
    </w:p>
    <w:p w14:paraId="7CB873DE" w14:textId="77777777" w:rsidR="00B04F23" w:rsidRPr="00AF021B" w:rsidRDefault="00B04F23" w:rsidP="00B04F23">
      <w:pPr>
        <w:numPr>
          <w:ilvl w:val="0"/>
          <w:numId w:val="4"/>
        </w:numPr>
        <w:spacing w:after="120" w:line="276" w:lineRule="auto"/>
        <w:ind w:left="284" w:right="-108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Jeżeli Dzierżawca nie wyda Wydzierżawiającemu przedmiotu dzierżawy </w:t>
      </w:r>
      <w:r w:rsidRPr="00AF021B">
        <w:rPr>
          <w:rFonts w:ascii="Arial" w:hAnsi="Arial" w:cs="Arial"/>
        </w:rPr>
        <w:br/>
        <w:t xml:space="preserve">w wyżej określonym terminie wówczas Wydzierżawiający naliczał będzie opłatę z tytułu bezumownego korzystania z przedmiotu dzierżawy w wysokości sześciokrotności dotychczasowego rocznego czynszu dzierżawnego za każdy miesiąc bezumownego korzystania z przedmiotu dzierżawy. Ww. opłata nie jest równoznaczna z przedłużeniem trwania umowy dzierżawy. W związku </w:t>
      </w:r>
      <w:r w:rsidRPr="00AF021B">
        <w:rPr>
          <w:rFonts w:ascii="Arial" w:hAnsi="Arial" w:cs="Arial"/>
        </w:rPr>
        <w:br/>
        <w:t xml:space="preserve">z powyższym uiszczenie opłaty nie uprawnia Dzierżawcy do korzystania </w:t>
      </w:r>
      <w:r w:rsidRPr="00AF021B">
        <w:rPr>
          <w:rFonts w:ascii="Arial" w:hAnsi="Arial" w:cs="Arial"/>
        </w:rPr>
        <w:br/>
        <w:t>z gruntu na zasadach niniejszej umowy dzierżawy.</w:t>
      </w:r>
    </w:p>
    <w:p w14:paraId="4B41FF30" w14:textId="77777777" w:rsidR="00B04F23" w:rsidRPr="00AF021B" w:rsidRDefault="00B04F23" w:rsidP="00B04F23">
      <w:pPr>
        <w:numPr>
          <w:ilvl w:val="0"/>
          <w:numId w:val="4"/>
        </w:numPr>
        <w:spacing w:line="276" w:lineRule="auto"/>
        <w:ind w:left="283" w:right="-11" w:hanging="357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W przypadku niewydania gruntu w okresie 30 dni od wygaśnięcia umowy Wydzierżawiający ma prawo dokonać jednostronnego przejęcia przedmiotu umowy, bez obecności Dzierżawcy oraz przywrócić stan gruntu do stanu nie gorszego niż wynikający z jego zużycia w wyniku normalnej eksploatacji na koszt i ryzyko Dzierżawcy</w:t>
      </w:r>
    </w:p>
    <w:p w14:paraId="3DE7B1E0" w14:textId="77777777" w:rsidR="00B04F23" w:rsidRPr="00AF021B" w:rsidRDefault="00B04F23" w:rsidP="00B04F23">
      <w:pPr>
        <w:numPr>
          <w:ilvl w:val="0"/>
          <w:numId w:val="4"/>
        </w:numPr>
        <w:spacing w:line="276" w:lineRule="auto"/>
        <w:ind w:left="283" w:hanging="357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W przypadku śmierci dzierżawcy grunt zostanie przejęty jednostronnie. </w:t>
      </w:r>
    </w:p>
    <w:p w14:paraId="7C9FA541" w14:textId="77777777" w:rsidR="00B04F23" w:rsidRPr="00AF021B" w:rsidRDefault="00B04F23" w:rsidP="00B04F23">
      <w:pPr>
        <w:numPr>
          <w:ilvl w:val="0"/>
          <w:numId w:val="4"/>
        </w:numPr>
        <w:spacing w:line="340" w:lineRule="exact"/>
        <w:ind w:left="284"/>
        <w:contextualSpacing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Strony będą doręczać sobie korespondencję kierując ją pod adresy podane </w:t>
      </w:r>
      <w:r w:rsidRPr="00AF021B">
        <w:rPr>
          <w:rFonts w:ascii="Arial" w:hAnsi="Arial" w:cs="Arial"/>
        </w:rPr>
        <w:br/>
        <w:t>w nagłówku niniejszej umowy.</w:t>
      </w:r>
    </w:p>
    <w:p w14:paraId="1393A860" w14:textId="77777777" w:rsidR="00B04F23" w:rsidRPr="00AF021B" w:rsidRDefault="00B04F23" w:rsidP="00B04F23">
      <w:pPr>
        <w:spacing w:after="240" w:line="276" w:lineRule="auto"/>
        <w:ind w:right="-646"/>
        <w:jc w:val="center"/>
        <w:rPr>
          <w:rFonts w:ascii="Arial" w:hAnsi="Arial" w:cs="Arial"/>
        </w:rPr>
      </w:pPr>
    </w:p>
    <w:p w14:paraId="22AF24CC" w14:textId="77777777" w:rsidR="00B04F23" w:rsidRPr="00AF021B" w:rsidRDefault="00B04F23" w:rsidP="00B04F23">
      <w:pPr>
        <w:spacing w:after="240" w:line="276" w:lineRule="auto"/>
        <w:ind w:right="-646"/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t>§ 11.</w:t>
      </w:r>
    </w:p>
    <w:p w14:paraId="3423693F" w14:textId="77777777" w:rsidR="00B04F23" w:rsidRPr="00AF021B" w:rsidRDefault="00B04F23" w:rsidP="00B04F23">
      <w:pPr>
        <w:spacing w:line="276" w:lineRule="auto"/>
        <w:ind w:right="-108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Przejęcie i zdanie przedmiotu umowy nastąpi protokołem zdawczo – odbiorczym. Przy wydaniu Dzierżawcy przedmiotu dzierżawy nastąpi wskazania jego granic przez leśniczego leśnictwa, w obrębie którego położona jest działka będąca przedmiotem </w:t>
      </w:r>
      <w:r w:rsidRPr="00AF021B">
        <w:rPr>
          <w:rFonts w:ascii="Arial" w:hAnsi="Arial" w:cs="Arial"/>
        </w:rPr>
        <w:lastRenderedPageBreak/>
        <w:t>niniejszej Dzierżawy. Mapa gruntów podlegających dzierżawie jest załącznikiem nr 1 do tej umowy.</w:t>
      </w:r>
    </w:p>
    <w:p w14:paraId="4D896622" w14:textId="77777777" w:rsidR="00B04F23" w:rsidRPr="00AF021B" w:rsidRDefault="00B04F23" w:rsidP="00B04F23">
      <w:pPr>
        <w:spacing w:after="240" w:line="276" w:lineRule="auto"/>
        <w:ind w:right="-646"/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t>§ 12.</w:t>
      </w:r>
    </w:p>
    <w:p w14:paraId="2B2014CC" w14:textId="77777777" w:rsidR="00B04F23" w:rsidRPr="00AF021B" w:rsidRDefault="00B04F23" w:rsidP="00B04F23">
      <w:pPr>
        <w:spacing w:line="276" w:lineRule="auto"/>
        <w:ind w:right="-108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W sprawach nieuregulowanych niniejszą umową będą miały zastosowania przepisy kodeksu cywilnego.</w:t>
      </w:r>
    </w:p>
    <w:p w14:paraId="08CAA5E9" w14:textId="77777777" w:rsidR="00B04F23" w:rsidRPr="00AF021B" w:rsidRDefault="00B04F23" w:rsidP="00B04F23">
      <w:pPr>
        <w:spacing w:after="240" w:line="276" w:lineRule="auto"/>
        <w:ind w:right="-646"/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t>§ 13.</w:t>
      </w:r>
    </w:p>
    <w:p w14:paraId="614BA047" w14:textId="77777777" w:rsidR="00B04F23" w:rsidRPr="00AF021B" w:rsidRDefault="00B04F23" w:rsidP="00B04F23">
      <w:pPr>
        <w:spacing w:line="276" w:lineRule="auto"/>
        <w:rPr>
          <w:rFonts w:ascii="Arial" w:hAnsi="Arial" w:cs="Arial"/>
        </w:rPr>
      </w:pPr>
      <w:r w:rsidRPr="00AF021B">
        <w:rPr>
          <w:rFonts w:ascii="Arial" w:hAnsi="Arial" w:cs="Arial"/>
        </w:rPr>
        <w:t xml:space="preserve">Wszelkie koszty i opłaty związane z zawarciem umowy ponosi dzierżawca. </w:t>
      </w:r>
    </w:p>
    <w:p w14:paraId="2D50AC52" w14:textId="77777777" w:rsidR="00B04F23" w:rsidRPr="00AF021B" w:rsidRDefault="00B04F23" w:rsidP="00B04F23">
      <w:pPr>
        <w:spacing w:line="276" w:lineRule="auto"/>
        <w:ind w:right="-648"/>
        <w:rPr>
          <w:rFonts w:ascii="Arial" w:hAnsi="Arial" w:cs="Arial"/>
        </w:rPr>
      </w:pPr>
    </w:p>
    <w:p w14:paraId="0AEF882E" w14:textId="77777777" w:rsidR="00B04F23" w:rsidRPr="00AF021B" w:rsidRDefault="00B04F23" w:rsidP="00B04F23">
      <w:pPr>
        <w:spacing w:after="240" w:line="276" w:lineRule="auto"/>
        <w:ind w:right="-646"/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t>§ 14.</w:t>
      </w:r>
    </w:p>
    <w:p w14:paraId="2247FDA4" w14:textId="77777777" w:rsidR="00B04F23" w:rsidRPr="00AF021B" w:rsidRDefault="00B04F23" w:rsidP="00B04F23">
      <w:pPr>
        <w:spacing w:line="276" w:lineRule="auto"/>
        <w:ind w:right="-108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Wszelkie spory wynikające z niniejszej umowy strony będą starały się rozwiązywać polubownie. W przypadku braku możliwości uzyskania kompromisu spory rozstrzygane będą przez sąd powszechny właściwy dla Wydzierżawiającego.</w:t>
      </w:r>
    </w:p>
    <w:p w14:paraId="3EDA4782" w14:textId="77777777" w:rsidR="00B04F23" w:rsidRPr="00AF021B" w:rsidRDefault="00B04F23" w:rsidP="00B04F23">
      <w:pPr>
        <w:spacing w:after="240" w:line="276" w:lineRule="auto"/>
        <w:ind w:right="-646"/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t>§ 15.</w:t>
      </w:r>
    </w:p>
    <w:p w14:paraId="56F61247" w14:textId="77777777" w:rsidR="00B04F23" w:rsidRPr="00AF021B" w:rsidRDefault="00B04F23" w:rsidP="00B04F23">
      <w:pPr>
        <w:spacing w:line="276" w:lineRule="auto"/>
        <w:ind w:right="-108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Wszelkie zmiany postanowień niniejszej umowy wymagają dla swojej ważności zachowania formy pisemnej pod rygorem nieważności.</w:t>
      </w:r>
    </w:p>
    <w:p w14:paraId="392815A5" w14:textId="77777777" w:rsidR="00B04F23" w:rsidRPr="00AF021B" w:rsidRDefault="00B04F23" w:rsidP="00B04F23">
      <w:pPr>
        <w:spacing w:after="240" w:line="276" w:lineRule="auto"/>
        <w:ind w:right="-648"/>
        <w:jc w:val="center"/>
        <w:rPr>
          <w:rFonts w:ascii="Arial" w:hAnsi="Arial" w:cs="Arial"/>
        </w:rPr>
      </w:pPr>
    </w:p>
    <w:p w14:paraId="51D32B57" w14:textId="77777777" w:rsidR="00B04F23" w:rsidRPr="00AF021B" w:rsidRDefault="00B04F23" w:rsidP="00B04F23">
      <w:pPr>
        <w:spacing w:after="240" w:line="276" w:lineRule="auto"/>
        <w:ind w:right="-648"/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t>§ 16.</w:t>
      </w:r>
    </w:p>
    <w:p w14:paraId="2D327EA0" w14:textId="77777777" w:rsidR="00B04F23" w:rsidRPr="00AF021B" w:rsidRDefault="00B04F23" w:rsidP="00B04F23">
      <w:pPr>
        <w:spacing w:line="276" w:lineRule="auto"/>
        <w:ind w:right="-108"/>
        <w:jc w:val="both"/>
        <w:rPr>
          <w:rFonts w:ascii="Arial" w:hAnsi="Arial" w:cs="Arial"/>
        </w:rPr>
      </w:pPr>
      <w:r w:rsidRPr="00AF021B">
        <w:rPr>
          <w:rFonts w:ascii="Arial" w:hAnsi="Arial" w:cs="Arial"/>
        </w:rPr>
        <w:t>Umowę sporządzono w dwóch jednobrzmiących egzemplarzach, z których jeden otrzymuje dzierżawca a drugi Wydzierżawiający.</w:t>
      </w:r>
    </w:p>
    <w:p w14:paraId="053087AF" w14:textId="77777777" w:rsidR="00B04F23" w:rsidRPr="00AF021B" w:rsidRDefault="00B04F23" w:rsidP="00B04F23">
      <w:pPr>
        <w:spacing w:line="276" w:lineRule="auto"/>
        <w:ind w:right="-108"/>
        <w:jc w:val="both"/>
        <w:rPr>
          <w:rFonts w:ascii="Arial" w:hAnsi="Arial" w:cs="Arial"/>
        </w:rPr>
      </w:pPr>
    </w:p>
    <w:p w14:paraId="31D209F6" w14:textId="77777777" w:rsidR="00B04F23" w:rsidRPr="00AF021B" w:rsidRDefault="00B04F23" w:rsidP="00B04F23">
      <w:pPr>
        <w:spacing w:line="276" w:lineRule="auto"/>
        <w:ind w:right="-108"/>
        <w:jc w:val="both"/>
        <w:rPr>
          <w:rFonts w:ascii="Arial" w:hAnsi="Arial" w:cs="Arial"/>
        </w:rPr>
      </w:pPr>
    </w:p>
    <w:p w14:paraId="61D4DD7C" w14:textId="77777777" w:rsidR="00B04F23" w:rsidRPr="00AF021B" w:rsidRDefault="00B04F23" w:rsidP="00B04F23">
      <w:pPr>
        <w:spacing w:line="276" w:lineRule="auto"/>
        <w:ind w:right="-648"/>
        <w:jc w:val="center"/>
        <w:rPr>
          <w:rFonts w:ascii="Arial" w:hAnsi="Arial" w:cs="Arial"/>
        </w:rPr>
      </w:pPr>
      <w:r w:rsidRPr="00AF021B">
        <w:rPr>
          <w:rFonts w:ascii="Arial" w:hAnsi="Arial" w:cs="Arial"/>
        </w:rPr>
        <w:t>Dzierżawca:</w:t>
      </w:r>
      <w:r w:rsidRPr="00AF021B">
        <w:rPr>
          <w:rFonts w:ascii="Arial" w:hAnsi="Arial" w:cs="Arial"/>
        </w:rPr>
        <w:tab/>
      </w:r>
      <w:r w:rsidRPr="00AF021B">
        <w:rPr>
          <w:rFonts w:ascii="Arial" w:hAnsi="Arial" w:cs="Arial"/>
        </w:rPr>
        <w:tab/>
      </w:r>
      <w:r w:rsidRPr="00AF021B">
        <w:rPr>
          <w:rFonts w:ascii="Arial" w:hAnsi="Arial" w:cs="Arial"/>
        </w:rPr>
        <w:tab/>
      </w:r>
      <w:r w:rsidRPr="00AF021B">
        <w:rPr>
          <w:rFonts w:ascii="Arial" w:hAnsi="Arial" w:cs="Arial"/>
        </w:rPr>
        <w:tab/>
      </w:r>
      <w:r w:rsidRPr="00AF021B">
        <w:rPr>
          <w:rFonts w:ascii="Arial" w:hAnsi="Arial" w:cs="Arial"/>
        </w:rPr>
        <w:tab/>
      </w:r>
      <w:r w:rsidRPr="00AF021B">
        <w:rPr>
          <w:rFonts w:ascii="Arial" w:hAnsi="Arial" w:cs="Arial"/>
        </w:rPr>
        <w:tab/>
      </w:r>
      <w:r w:rsidRPr="00AF021B">
        <w:rPr>
          <w:rFonts w:ascii="Arial" w:hAnsi="Arial" w:cs="Arial"/>
        </w:rPr>
        <w:tab/>
      </w:r>
      <w:r w:rsidRPr="00AF021B">
        <w:rPr>
          <w:rFonts w:ascii="Arial" w:hAnsi="Arial" w:cs="Arial"/>
        </w:rPr>
        <w:tab/>
        <w:t>Wydzierżawiający:</w:t>
      </w:r>
    </w:p>
    <w:p w14:paraId="4694018B" w14:textId="77777777" w:rsidR="00E5593B" w:rsidRPr="00AF021B" w:rsidRDefault="00E5593B"/>
    <w:sectPr w:rsidR="00E5593B" w:rsidRPr="00AF021B" w:rsidSect="00B04F23">
      <w:footerReference w:type="default" r:id="rId7"/>
      <w:pgSz w:w="11906" w:h="16838"/>
      <w:pgMar w:top="993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D3B1" w14:textId="77777777" w:rsidR="00AB19ED" w:rsidRDefault="00AB19ED">
      <w:r>
        <w:separator/>
      </w:r>
    </w:p>
  </w:endnote>
  <w:endnote w:type="continuationSeparator" w:id="0">
    <w:p w14:paraId="294FDEC0" w14:textId="77777777" w:rsidR="00AB19ED" w:rsidRDefault="00AB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C3F3" w14:textId="77777777" w:rsidR="00B04F23" w:rsidRDefault="00B04F23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5</w:t>
    </w:r>
    <w:r>
      <w:rPr>
        <w:b/>
        <w:bCs/>
      </w:rPr>
      <w:fldChar w:fldCharType="end"/>
    </w:r>
  </w:p>
  <w:p w14:paraId="7C071C50" w14:textId="77777777" w:rsidR="00B04F23" w:rsidRDefault="00B04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E02D" w14:textId="77777777" w:rsidR="00AB19ED" w:rsidRDefault="00AB19ED">
      <w:r>
        <w:separator/>
      </w:r>
    </w:p>
  </w:footnote>
  <w:footnote w:type="continuationSeparator" w:id="0">
    <w:p w14:paraId="01147010" w14:textId="77777777" w:rsidR="00AB19ED" w:rsidRDefault="00AB1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17F4"/>
    <w:multiLevelType w:val="hybridMultilevel"/>
    <w:tmpl w:val="36ACEB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500650"/>
    <w:multiLevelType w:val="hybridMultilevel"/>
    <w:tmpl w:val="3E34BF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A64E55"/>
    <w:multiLevelType w:val="hybridMultilevel"/>
    <w:tmpl w:val="716EF2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5C61D41"/>
    <w:multiLevelType w:val="hybridMultilevel"/>
    <w:tmpl w:val="55F4E17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290960">
    <w:abstractNumId w:val="2"/>
  </w:num>
  <w:num w:numId="2" w16cid:durableId="213006056">
    <w:abstractNumId w:val="1"/>
  </w:num>
  <w:num w:numId="3" w16cid:durableId="1439518525">
    <w:abstractNumId w:val="0"/>
  </w:num>
  <w:num w:numId="4" w16cid:durableId="1509052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23"/>
    <w:rsid w:val="00085096"/>
    <w:rsid w:val="000D38C2"/>
    <w:rsid w:val="00127735"/>
    <w:rsid w:val="00182CE0"/>
    <w:rsid w:val="002D2147"/>
    <w:rsid w:val="00593ABE"/>
    <w:rsid w:val="006955C1"/>
    <w:rsid w:val="0071528F"/>
    <w:rsid w:val="00AB19ED"/>
    <w:rsid w:val="00AF021B"/>
    <w:rsid w:val="00B04F23"/>
    <w:rsid w:val="00C4654F"/>
    <w:rsid w:val="00E5593B"/>
    <w:rsid w:val="00E60050"/>
    <w:rsid w:val="00F0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E36F"/>
  <w15:chartTrackingRefBased/>
  <w15:docId w15:val="{6601B882-D6AE-4BDC-9DAC-65FF790C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05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4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4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4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4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4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F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F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F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F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4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4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4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4F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4F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F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F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F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F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4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4F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4F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4F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F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F2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B04F2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4F23"/>
    <w:rPr>
      <w:rFonts w:ascii="Times New Roman" w:eastAsia="Times New Roman" w:hAnsi="Times New Roman" w:cs="Times New Roman"/>
      <w:kern w:val="0"/>
      <w:sz w:val="2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4F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4F23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Kwiatkowska Nadleśnictwo Białogard</dc:creator>
  <cp:keywords/>
  <dc:description/>
  <cp:lastModifiedBy>Sylwia Kwiatkowska Nadleśnictwo Białogard</cp:lastModifiedBy>
  <cp:revision>2</cp:revision>
  <dcterms:created xsi:type="dcterms:W3CDTF">2026-02-23T08:18:00Z</dcterms:created>
  <dcterms:modified xsi:type="dcterms:W3CDTF">2026-02-23T08:18:00Z</dcterms:modified>
</cp:coreProperties>
</file>