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6DA" w:rsidRPr="00554D6F" w:rsidRDefault="002236DA" w:rsidP="002236DA">
      <w:pPr>
        <w:spacing w:after="160" w:line="278" w:lineRule="auto"/>
        <w:ind w:left="0" w:firstLine="0"/>
        <w:jc w:val="right"/>
      </w:pPr>
      <w:r w:rsidRPr="00554D6F">
        <w:rPr>
          <w:b/>
          <w:bCs/>
          <w:sz w:val="22"/>
          <w:szCs w:val="22"/>
        </w:rPr>
        <w:t xml:space="preserve">Klauzula informacyjna dla osób, których dane zostały pozyskane </w:t>
      </w:r>
      <w:r w:rsidRPr="00554D6F">
        <w:rPr>
          <w:b/>
          <w:bCs/>
          <w:sz w:val="22"/>
          <w:szCs w:val="22"/>
        </w:rPr>
        <w:br/>
        <w:t xml:space="preserve">w związku ze zgłoszeniem naruszenia </w:t>
      </w:r>
      <w:r w:rsidRPr="00554D6F">
        <w:rPr>
          <w:b/>
          <w:bCs/>
        </w:rPr>
        <w:br/>
      </w:r>
    </w:p>
    <w:p w:rsidR="002236DA" w:rsidRPr="00554D6F" w:rsidRDefault="002236DA" w:rsidP="002236DA">
      <w:pPr>
        <w:spacing w:after="120" w:line="240" w:lineRule="auto"/>
        <w:ind w:left="0" w:firstLine="0"/>
        <w:rPr>
          <w:sz w:val="22"/>
          <w:szCs w:val="22"/>
        </w:rPr>
      </w:pPr>
      <w:r w:rsidRPr="00554D6F">
        <w:rPr>
          <w:sz w:val="22"/>
          <w:szCs w:val="22"/>
        </w:rPr>
        <w:t xml:space="preserve">W związku z otrzymanym zgłoszeniem naruszenia przepisów prawa, wypełniając obowiązek informacyjny wynikający z art. 14 rozporządzenia Parlamentu Europejskiego i Rady (UE) 2016/679 z dnia 27 kwietnia 2016 r. w sprawie ochrony osób fizycznych w związku </w:t>
      </w:r>
      <w:r w:rsidRPr="00554D6F">
        <w:rPr>
          <w:sz w:val="22"/>
          <w:szCs w:val="22"/>
        </w:rPr>
        <w:br/>
        <w:t xml:space="preserve">z przetwarzaniem danych osobowych i w sprawie swobodnego przepływu takich danych oraz uchylenia dyrektywy 95/46/WE (ogólne rozporządzenie o ochronie danych) (Dz. U. UE. L. </w:t>
      </w:r>
      <w:r w:rsidRPr="00554D6F">
        <w:rPr>
          <w:sz w:val="22"/>
          <w:szCs w:val="22"/>
        </w:rPr>
        <w:br/>
        <w:t xml:space="preserve">z 2016 r. Nr 119, str. 1 ze zm.) – dalej RODO w związku z przepisami ustawy z dnia 14 czerwca 2024 roku </w:t>
      </w:r>
      <w:r w:rsidRPr="00554D6F">
        <w:rPr>
          <w:i/>
          <w:sz w:val="22"/>
          <w:szCs w:val="22"/>
        </w:rPr>
        <w:t>o ochronie sygnalistów</w:t>
      </w:r>
      <w:r w:rsidRPr="00554D6F">
        <w:rPr>
          <w:sz w:val="22"/>
          <w:szCs w:val="22"/>
        </w:rPr>
        <w:t>, informujemy, że:</w:t>
      </w:r>
    </w:p>
    <w:p w:rsidR="002236DA" w:rsidRPr="00554D6F" w:rsidRDefault="002236DA" w:rsidP="002236DA">
      <w:pPr>
        <w:numPr>
          <w:ilvl w:val="0"/>
          <w:numId w:val="1"/>
        </w:numPr>
        <w:spacing w:after="120" w:line="240" w:lineRule="auto"/>
        <w:ind w:left="709" w:right="-6" w:hanging="425"/>
        <w:rPr>
          <w:bCs/>
          <w:sz w:val="22"/>
          <w:szCs w:val="22"/>
        </w:rPr>
      </w:pPr>
      <w:r w:rsidRPr="00554D6F">
        <w:rPr>
          <w:sz w:val="22"/>
          <w:szCs w:val="22"/>
        </w:rPr>
        <w:t xml:space="preserve">Administratorem przetwarzającym Pani/Pana dane osobowe jest: Komendant Powiatowy Państwowej Straży Pożarnej w </w:t>
      </w:r>
      <w:r>
        <w:rPr>
          <w:sz w:val="22"/>
          <w:szCs w:val="22"/>
        </w:rPr>
        <w:t>Zwoleniu</w:t>
      </w:r>
      <w:r w:rsidRPr="00554D6F">
        <w:rPr>
          <w:sz w:val="22"/>
          <w:szCs w:val="22"/>
        </w:rPr>
        <w:t>; adres 2</w:t>
      </w:r>
      <w:r>
        <w:rPr>
          <w:sz w:val="22"/>
          <w:szCs w:val="22"/>
        </w:rPr>
        <w:t>6-700 Zwoleń</w:t>
      </w:r>
      <w:r w:rsidRPr="00554D6F">
        <w:rPr>
          <w:sz w:val="22"/>
          <w:szCs w:val="22"/>
        </w:rPr>
        <w:t xml:space="preserve">, </w:t>
      </w:r>
      <w:r>
        <w:rPr>
          <w:sz w:val="22"/>
          <w:szCs w:val="22"/>
        </w:rPr>
        <w:br/>
      </w:r>
      <w:r w:rsidRPr="00554D6F">
        <w:rPr>
          <w:sz w:val="22"/>
          <w:szCs w:val="22"/>
        </w:rPr>
        <w:t xml:space="preserve">ul. </w:t>
      </w:r>
      <w:r>
        <w:rPr>
          <w:sz w:val="22"/>
          <w:szCs w:val="22"/>
        </w:rPr>
        <w:t xml:space="preserve">Lubelska 6; </w:t>
      </w:r>
      <w:proofErr w:type="spellStart"/>
      <w:r>
        <w:rPr>
          <w:sz w:val="22"/>
          <w:szCs w:val="22"/>
        </w:rPr>
        <w:t>tel</w:t>
      </w:r>
      <w:proofErr w:type="spellEnd"/>
      <w:r>
        <w:rPr>
          <w:sz w:val="22"/>
          <w:szCs w:val="22"/>
        </w:rPr>
        <w:t>: 48 676 3034</w:t>
      </w:r>
      <w:r w:rsidRPr="00554D6F">
        <w:rPr>
          <w:sz w:val="22"/>
          <w:szCs w:val="22"/>
        </w:rPr>
        <w:t xml:space="preserve">, e-mail: </w:t>
      </w:r>
      <w:r>
        <w:rPr>
          <w:bCs/>
          <w:sz w:val="22"/>
          <w:szCs w:val="22"/>
        </w:rPr>
        <w:t>zwolen</w:t>
      </w:r>
      <w:r w:rsidRPr="00554D6F">
        <w:rPr>
          <w:bCs/>
          <w:sz w:val="22"/>
          <w:szCs w:val="22"/>
        </w:rPr>
        <w:t xml:space="preserve">@mazowsze.straz.pl  </w:t>
      </w:r>
    </w:p>
    <w:p w:rsidR="002236DA" w:rsidRPr="00554D6F" w:rsidRDefault="002236DA" w:rsidP="002236DA">
      <w:pPr>
        <w:numPr>
          <w:ilvl w:val="0"/>
          <w:numId w:val="1"/>
        </w:numPr>
        <w:spacing w:after="120" w:line="240" w:lineRule="auto"/>
        <w:ind w:left="709" w:right="-6" w:hanging="425"/>
        <w:rPr>
          <w:sz w:val="22"/>
          <w:szCs w:val="22"/>
        </w:rPr>
      </w:pPr>
      <w:r w:rsidRPr="00554D6F">
        <w:rPr>
          <w:sz w:val="22"/>
          <w:szCs w:val="22"/>
        </w:rPr>
        <w:t xml:space="preserve">Dla Komendy Powiatowej Państwowej Straży Pożarnej w </w:t>
      </w:r>
      <w:r>
        <w:rPr>
          <w:sz w:val="22"/>
          <w:szCs w:val="22"/>
        </w:rPr>
        <w:t>Zwoleniu</w:t>
      </w:r>
      <w:r w:rsidRPr="00554D6F">
        <w:rPr>
          <w:sz w:val="22"/>
          <w:szCs w:val="22"/>
        </w:rPr>
        <w:t xml:space="preserve"> został wyznaczony Inspektor Ochrony Danych, e-mail:</w:t>
      </w:r>
      <w:hyperlink r:id="rId6">
        <w:r w:rsidRPr="00554D6F">
          <w:rPr>
            <w:sz w:val="22"/>
            <w:szCs w:val="22"/>
          </w:rPr>
          <w:t xml:space="preserve"> </w:t>
        </w:r>
      </w:hyperlink>
      <w:hyperlink r:id="rId7">
        <w:r w:rsidRPr="00554D6F">
          <w:rPr>
            <w:sz w:val="22"/>
            <w:szCs w:val="22"/>
          </w:rPr>
          <w:t>ochrona.danych@mazowsze.straz.pl</w:t>
        </w:r>
      </w:hyperlink>
      <w:hyperlink r:id="rId8">
        <w:r w:rsidRPr="00554D6F">
          <w:rPr>
            <w:sz w:val="22"/>
            <w:szCs w:val="22"/>
          </w:rPr>
          <w:t xml:space="preserve"> </w:t>
        </w:r>
      </w:hyperlink>
    </w:p>
    <w:p w:rsidR="002236DA" w:rsidRPr="00145E8F" w:rsidRDefault="002236DA" w:rsidP="002236DA">
      <w:pPr>
        <w:pStyle w:val="Akapitzlist"/>
        <w:numPr>
          <w:ilvl w:val="0"/>
          <w:numId w:val="1"/>
        </w:numPr>
        <w:spacing w:after="120" w:line="240" w:lineRule="auto"/>
        <w:ind w:hanging="421"/>
        <w:rPr>
          <w:sz w:val="22"/>
          <w:szCs w:val="22"/>
        </w:rPr>
      </w:pPr>
      <w:r w:rsidRPr="00145E8F">
        <w:rPr>
          <w:sz w:val="22"/>
          <w:szCs w:val="22"/>
        </w:rPr>
        <w:t xml:space="preserve">Pani/Pana dane osobowe będą przetwarzane w oparciu o poniższe podstawy prawne i w następujących celach: </w:t>
      </w:r>
    </w:p>
    <w:p w:rsidR="002236DA" w:rsidRDefault="002236DA" w:rsidP="002236DA">
      <w:pPr>
        <w:pStyle w:val="Akapitzlist"/>
        <w:numPr>
          <w:ilvl w:val="0"/>
          <w:numId w:val="2"/>
        </w:numPr>
        <w:spacing w:after="120" w:line="240" w:lineRule="auto"/>
        <w:rPr>
          <w:sz w:val="22"/>
          <w:szCs w:val="22"/>
        </w:rPr>
      </w:pPr>
      <w:r w:rsidRPr="00AA1FF2">
        <w:rPr>
          <w:sz w:val="22"/>
          <w:szCs w:val="22"/>
        </w:rPr>
        <w:t xml:space="preserve">weryfikacji i rozpatrzenia zgłoszenia naruszenia prawa – podstawą prawną przetwarzania jest art. 6 ust. 1 lit. c) RODO, w związku z Ustawą z dnia 14 czerwca 2024 r. o ochronie sygnalistów (dalej: „Ustawa”), tj. obowiązek prawny ciążący na Administratorze; </w:t>
      </w:r>
    </w:p>
    <w:p w:rsidR="002236DA" w:rsidRDefault="002236DA" w:rsidP="002236DA">
      <w:pPr>
        <w:pStyle w:val="Akapitzlist"/>
        <w:numPr>
          <w:ilvl w:val="0"/>
          <w:numId w:val="2"/>
        </w:numPr>
        <w:spacing w:after="120" w:line="240" w:lineRule="auto"/>
        <w:rPr>
          <w:sz w:val="22"/>
          <w:szCs w:val="22"/>
        </w:rPr>
      </w:pPr>
      <w:r w:rsidRPr="00AA1FF2">
        <w:rPr>
          <w:sz w:val="22"/>
          <w:szCs w:val="22"/>
        </w:rPr>
        <w:t xml:space="preserve">realizacji przetwarzania gdy jest to niezbędne do wykonania zadania realizowanego w interesie publicznym lub w ramach sprawowania władzy publicznej powierzonej administratorowi – podstawą prawną przetwarzania jest ust 6 lit e) RODO; </w:t>
      </w:r>
    </w:p>
    <w:p w:rsidR="002236DA" w:rsidRDefault="002236DA" w:rsidP="002236DA">
      <w:pPr>
        <w:pStyle w:val="Akapitzlist"/>
        <w:numPr>
          <w:ilvl w:val="0"/>
          <w:numId w:val="2"/>
        </w:numPr>
        <w:spacing w:after="120" w:line="240" w:lineRule="auto"/>
        <w:ind w:left="1429" w:hanging="357"/>
        <w:contextualSpacing w:val="0"/>
        <w:rPr>
          <w:sz w:val="22"/>
          <w:szCs w:val="22"/>
        </w:rPr>
      </w:pPr>
      <w:r>
        <w:rPr>
          <w:sz w:val="22"/>
          <w:szCs w:val="22"/>
        </w:rPr>
        <w:t>w</w:t>
      </w:r>
      <w:r w:rsidRPr="00AA1FF2">
        <w:rPr>
          <w:sz w:val="22"/>
          <w:szCs w:val="22"/>
        </w:rPr>
        <w:t xml:space="preserve"> przypadku, gdy sygnalista wyraził zgodę na ujawnienie swojej tożsamości, </w:t>
      </w:r>
      <w:r>
        <w:rPr>
          <w:sz w:val="22"/>
          <w:szCs w:val="22"/>
        </w:rPr>
        <w:br/>
      </w:r>
      <w:r w:rsidRPr="00AA1FF2">
        <w:rPr>
          <w:sz w:val="22"/>
          <w:szCs w:val="22"/>
        </w:rPr>
        <w:t xml:space="preserve">w zakresie ujawienia podstawą prawną przetwarzania jest art. 6 ust, 1 lit a) RODO; </w:t>
      </w:r>
    </w:p>
    <w:p w:rsidR="002236DA" w:rsidRPr="00145E8F" w:rsidRDefault="002236DA" w:rsidP="002236DA">
      <w:pPr>
        <w:pStyle w:val="Akapitzlist"/>
        <w:numPr>
          <w:ilvl w:val="0"/>
          <w:numId w:val="1"/>
        </w:numPr>
        <w:spacing w:after="120" w:line="276" w:lineRule="auto"/>
        <w:ind w:left="704" w:hanging="420"/>
        <w:contextualSpacing w:val="0"/>
        <w:rPr>
          <w:iCs/>
          <w:sz w:val="22"/>
          <w:szCs w:val="22"/>
        </w:rPr>
      </w:pPr>
      <w:r w:rsidRPr="00145E8F">
        <w:rPr>
          <w:sz w:val="22"/>
          <w:szCs w:val="22"/>
        </w:rPr>
        <w:t>Administrator nie planuje udostępniani</w:t>
      </w:r>
      <w:r>
        <w:rPr>
          <w:sz w:val="22"/>
          <w:szCs w:val="22"/>
        </w:rPr>
        <w:t>a</w:t>
      </w:r>
      <w:r w:rsidRPr="00145E8F">
        <w:rPr>
          <w:sz w:val="22"/>
          <w:szCs w:val="22"/>
        </w:rPr>
        <w:t xml:space="preserve"> danych osobowych przetwarzanych w ramach procedury zgłoszenia naruszeń prawa odbiorcom w rozumieniu art. 4 pkt. 9 RODO z wyjątkiem przypadków określonych w obowiązujących przepisach prawa. Dane nie będą przekazywan</w:t>
      </w:r>
      <w:r>
        <w:rPr>
          <w:sz w:val="22"/>
          <w:szCs w:val="22"/>
        </w:rPr>
        <w:t>e</w:t>
      </w:r>
      <w:r w:rsidRPr="00145E8F">
        <w:rPr>
          <w:sz w:val="22"/>
          <w:szCs w:val="22"/>
        </w:rPr>
        <w:t xml:space="preserve"> poza Europejski Obszar Gospodarczy. </w:t>
      </w:r>
    </w:p>
    <w:p w:rsidR="002236DA" w:rsidRPr="00145E8F" w:rsidRDefault="002236DA" w:rsidP="002236DA">
      <w:pPr>
        <w:pStyle w:val="Akapitzlist"/>
        <w:numPr>
          <w:ilvl w:val="0"/>
          <w:numId w:val="1"/>
        </w:numPr>
        <w:spacing w:after="120" w:line="276" w:lineRule="auto"/>
        <w:ind w:left="704" w:hanging="420"/>
        <w:contextualSpacing w:val="0"/>
        <w:rPr>
          <w:iCs/>
          <w:sz w:val="22"/>
          <w:szCs w:val="22"/>
        </w:rPr>
      </w:pPr>
      <w:r>
        <w:rPr>
          <w:sz w:val="22"/>
          <w:szCs w:val="22"/>
        </w:rPr>
        <w:t>D</w:t>
      </w:r>
      <w:r w:rsidRPr="00145E8F">
        <w:rPr>
          <w:sz w:val="22"/>
          <w:szCs w:val="22"/>
        </w:rPr>
        <w:t xml:space="preserve">ane osobowe oraz pozostałe informacje w rejestrze zgłoszeń </w:t>
      </w:r>
      <w:r>
        <w:rPr>
          <w:sz w:val="22"/>
          <w:szCs w:val="22"/>
        </w:rPr>
        <w:t>zewnętrznych</w:t>
      </w:r>
      <w:r w:rsidRPr="00145E8F">
        <w:rPr>
          <w:sz w:val="22"/>
          <w:szCs w:val="22"/>
        </w:rPr>
        <w:t xml:space="preserve"> są przechowywane przez okres 3 lat po zakończeniu roku kalendarzowego, w którym zakończono działania następcze lub po zakończeniu postępowań zainicjowanych tymi działaniami. </w:t>
      </w:r>
    </w:p>
    <w:p w:rsidR="002236DA" w:rsidRPr="00145E8F" w:rsidRDefault="002236DA" w:rsidP="002236DA">
      <w:pPr>
        <w:pStyle w:val="Akapitzlist"/>
        <w:numPr>
          <w:ilvl w:val="0"/>
          <w:numId w:val="1"/>
        </w:numPr>
        <w:spacing w:after="120" w:line="276" w:lineRule="auto"/>
        <w:ind w:hanging="421"/>
        <w:contextualSpacing w:val="0"/>
        <w:rPr>
          <w:iCs/>
          <w:sz w:val="22"/>
          <w:szCs w:val="22"/>
        </w:rPr>
      </w:pPr>
      <w:r>
        <w:rPr>
          <w:sz w:val="22"/>
          <w:szCs w:val="22"/>
        </w:rPr>
        <w:t>O</w:t>
      </w:r>
      <w:r w:rsidRPr="00145E8F">
        <w:rPr>
          <w:sz w:val="22"/>
          <w:szCs w:val="22"/>
        </w:rPr>
        <w:t>soby, których dane są przetw</w:t>
      </w:r>
      <w:r>
        <w:rPr>
          <w:sz w:val="22"/>
          <w:szCs w:val="22"/>
        </w:rPr>
        <w:t>a</w:t>
      </w:r>
      <w:r w:rsidRPr="00145E8F">
        <w:rPr>
          <w:sz w:val="22"/>
          <w:szCs w:val="22"/>
        </w:rPr>
        <w:t>rz</w:t>
      </w:r>
      <w:r>
        <w:rPr>
          <w:sz w:val="22"/>
          <w:szCs w:val="22"/>
        </w:rPr>
        <w:t>a</w:t>
      </w:r>
      <w:r w:rsidRPr="00145E8F">
        <w:rPr>
          <w:sz w:val="22"/>
          <w:szCs w:val="22"/>
        </w:rPr>
        <w:t xml:space="preserve">ne przez Administratora w ramach rozpatrywania zgłoszenia naruszenia, w granicach wskazanych w RODO, mają prawo do żądania </w:t>
      </w:r>
      <w:r>
        <w:rPr>
          <w:sz w:val="22"/>
          <w:szCs w:val="22"/>
        </w:rPr>
        <w:br/>
      </w:r>
      <w:r w:rsidRPr="00145E8F">
        <w:rPr>
          <w:sz w:val="22"/>
          <w:szCs w:val="22"/>
        </w:rPr>
        <w:t xml:space="preserve">w każdym czasie dostępy do danych osobowych, ich sprostowania, ograniczenia przetwarzania oraz prawo wniesienia skargi do Prezesa Urzędu Ochrony Danych Osobowych, w przypadku, gdy uznają, że przetwarzanie ich danych osobowych narusza przepisy RODO. Jeżeli przetwarzanie danych osobowych jest realizowane na podstawie zgody osoby, której dane dotyczą, to osoba ta ma prawo do cofnięcia zgody w dowolnym momencie bez wpływu na zgodność z prawem przetwarzania, którego dokonano na podstawie tej zgody przed jej cofnięciem. </w:t>
      </w:r>
    </w:p>
    <w:p w:rsidR="002236DA" w:rsidRDefault="002236DA" w:rsidP="002236DA">
      <w:pPr>
        <w:pStyle w:val="Akapitzlist"/>
        <w:numPr>
          <w:ilvl w:val="0"/>
          <w:numId w:val="1"/>
        </w:numPr>
        <w:spacing w:after="120" w:line="276" w:lineRule="auto"/>
        <w:ind w:left="704" w:hanging="420"/>
        <w:contextualSpacing w:val="0"/>
        <w:rPr>
          <w:sz w:val="22"/>
          <w:szCs w:val="22"/>
        </w:rPr>
      </w:pPr>
      <w:r w:rsidRPr="00145E8F">
        <w:rPr>
          <w:sz w:val="22"/>
          <w:szCs w:val="22"/>
        </w:rPr>
        <w:lastRenderedPageBreak/>
        <w:t>Dane osobowe przetwarzane przez Administratora w ramach rozpatrywania zgłoszenia naruszenia nie będą podlegać zautomatyzowanemu podejmowaniu decyzji, w tym profilowaniu.</w:t>
      </w:r>
    </w:p>
    <w:p w:rsidR="002236DA" w:rsidRDefault="002236DA" w:rsidP="002236DA">
      <w:pPr>
        <w:pStyle w:val="Akapitzlist"/>
        <w:numPr>
          <w:ilvl w:val="0"/>
          <w:numId w:val="1"/>
        </w:numPr>
        <w:spacing w:after="120" w:line="276" w:lineRule="auto"/>
        <w:ind w:left="704" w:hanging="420"/>
        <w:contextualSpacing w:val="0"/>
        <w:rPr>
          <w:sz w:val="22"/>
          <w:szCs w:val="22"/>
        </w:rPr>
      </w:pPr>
      <w:r>
        <w:rPr>
          <w:sz w:val="22"/>
          <w:szCs w:val="22"/>
        </w:rPr>
        <w:t>Z</w:t>
      </w:r>
      <w:r w:rsidRPr="00145E8F">
        <w:rPr>
          <w:sz w:val="22"/>
          <w:szCs w:val="22"/>
        </w:rPr>
        <w:t xml:space="preserve"> uwag</w:t>
      </w:r>
      <w:r>
        <w:rPr>
          <w:sz w:val="22"/>
          <w:szCs w:val="22"/>
        </w:rPr>
        <w:t>i</w:t>
      </w:r>
      <w:r w:rsidRPr="00145E8F">
        <w:rPr>
          <w:sz w:val="22"/>
          <w:szCs w:val="22"/>
        </w:rPr>
        <w:t xml:space="preserve"> na specyfikę postępowania wyjaśniającego, brak jest możliwości precyzyjnego określenia przez Administratora katalogu danych osobowych, które pozyskuje od osoby dokonującej zgłoszenia. W katalogu tym znajdą się dane identyfikacyjne. Niemniej jednak Administrator zobowiązany jest niezwłocznie usuwać dane osobowe niezwiązane z przedmiotem zgłoszenia. </w:t>
      </w:r>
    </w:p>
    <w:p w:rsidR="002236DA" w:rsidRPr="00145E8F" w:rsidRDefault="002236DA" w:rsidP="002236DA">
      <w:pPr>
        <w:pStyle w:val="Akapitzlist"/>
        <w:numPr>
          <w:ilvl w:val="0"/>
          <w:numId w:val="1"/>
        </w:numPr>
        <w:spacing w:after="120" w:line="276" w:lineRule="auto"/>
        <w:ind w:hanging="421"/>
        <w:rPr>
          <w:sz w:val="22"/>
          <w:szCs w:val="22"/>
        </w:rPr>
      </w:pPr>
      <w:r>
        <w:rPr>
          <w:sz w:val="22"/>
          <w:szCs w:val="22"/>
        </w:rPr>
        <w:t>Ź</w:t>
      </w:r>
      <w:r w:rsidRPr="00145E8F">
        <w:rPr>
          <w:sz w:val="22"/>
          <w:szCs w:val="22"/>
        </w:rPr>
        <w:t>ródłem danych osobowych będą informacje przekazane przez sygnalistę oraz dane zebrane w toku prowadzonego postepowania wyjaśniającego.</w:t>
      </w:r>
    </w:p>
    <w:p w:rsidR="00B040A5" w:rsidRDefault="00B040A5">
      <w:bookmarkStart w:id="0" w:name="_GoBack"/>
      <w:bookmarkEnd w:id="0"/>
    </w:p>
    <w:sectPr w:rsidR="00B040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262DB56"/>
    <w:name w:val="WW8Num3"/>
    <w:lvl w:ilvl="0">
      <w:start w:val="1"/>
      <w:numFmt w:val="decimal"/>
      <w:lvlText w:val="%1."/>
      <w:lvlJc w:val="left"/>
      <w:pPr>
        <w:tabs>
          <w:tab w:val="num" w:pos="0"/>
        </w:tabs>
        <w:ind w:left="705" w:hanging="705"/>
      </w:pPr>
      <w:rPr>
        <w:rFonts w:ascii="Arial" w:hAnsi="Arial" w:cs="Arial" w:hint="default"/>
        <w:b w:val="0"/>
        <w:bCs w:val="0"/>
        <w:i w:val="0"/>
        <w:color w:val="000000"/>
        <w:sz w:val="22"/>
        <w:szCs w:val="22"/>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
    <w:nsid w:val="22F96CF7"/>
    <w:multiLevelType w:val="hybridMultilevel"/>
    <w:tmpl w:val="1D12815A"/>
    <w:lvl w:ilvl="0" w:tplc="BE0A0790">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514"/>
    <w:rsid w:val="00100514"/>
    <w:rsid w:val="002236DA"/>
    <w:rsid w:val="00B040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36DA"/>
    <w:pPr>
      <w:spacing w:after="13" w:line="251" w:lineRule="auto"/>
      <w:ind w:left="730" w:hanging="370"/>
      <w:jc w:val="both"/>
    </w:pPr>
    <w:rPr>
      <w:rFonts w:ascii="Arial" w:eastAsia="Arial" w:hAnsi="Arial" w:cs="Arial"/>
      <w:color w:val="000000"/>
      <w:kern w:val="2"/>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36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36DA"/>
    <w:pPr>
      <w:spacing w:after="13" w:line="251" w:lineRule="auto"/>
      <w:ind w:left="730" w:hanging="370"/>
      <w:jc w:val="both"/>
    </w:pPr>
    <w:rPr>
      <w:rFonts w:ascii="Arial" w:eastAsia="Arial" w:hAnsi="Arial" w:cs="Arial"/>
      <w:color w:val="000000"/>
      <w:kern w:val="2"/>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3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191215115739/mailto:ochrona.danych@mazowsze.straz.pl" TargetMode="External"/><Relationship Id="rId3" Type="http://schemas.microsoft.com/office/2007/relationships/stylesWithEffects" Target="stylesWithEffects.xml"/><Relationship Id="rId7" Type="http://schemas.openxmlformats.org/officeDocument/2006/relationships/hyperlink" Target="https://web.archive.org/web/20191215115739/mailto:ochrona.danych@mazowsze.stra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archive.org/web/20191215115739/mailto:ochrona.danych@mazowsze.straz.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3409</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PSP</dc:creator>
  <cp:keywords/>
  <dc:description/>
  <cp:lastModifiedBy>HP PSP</cp:lastModifiedBy>
  <cp:revision>2</cp:revision>
  <dcterms:created xsi:type="dcterms:W3CDTF">2025-10-31T12:58:00Z</dcterms:created>
  <dcterms:modified xsi:type="dcterms:W3CDTF">2025-10-31T12:59:00Z</dcterms:modified>
</cp:coreProperties>
</file>