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BDD1A" w14:textId="107B12B4" w:rsidR="00765747" w:rsidRPr="008A6C39" w:rsidRDefault="009104CD" w:rsidP="00912AB2">
      <w:pPr>
        <w:pStyle w:val="Tytu"/>
        <w:spacing w:before="4100"/>
        <w:rPr>
          <w:rFonts w:asciiTheme="minorHAnsi" w:hAnsiTheme="minorHAnsi" w:cstheme="minorHAnsi"/>
        </w:rPr>
      </w:pPr>
      <w:r w:rsidRPr="008A6C39">
        <w:rPr>
          <w:rFonts w:asciiTheme="minorHAnsi" w:hAnsiTheme="minorHAnsi" w:cstheme="minorHAnsi"/>
        </w:rPr>
        <w:t>Rejestr Urbanistyczny</w:t>
      </w:r>
    </w:p>
    <w:p w14:paraId="5FCAA2D9" w14:textId="2B23C3DB" w:rsidR="008D68B4" w:rsidRPr="008A6C39" w:rsidRDefault="00765747" w:rsidP="00912AB2">
      <w:pPr>
        <w:spacing w:before="1200"/>
        <w:rPr>
          <w:rStyle w:val="Tytuksiki"/>
          <w:rFonts w:asciiTheme="minorHAnsi" w:hAnsiTheme="minorHAnsi" w:cstheme="minorHAnsi"/>
        </w:rPr>
      </w:pPr>
      <w:r w:rsidRPr="008A6C39">
        <w:rPr>
          <w:rStyle w:val="Tytuksiki"/>
          <w:rFonts w:asciiTheme="minorHAnsi" w:hAnsiTheme="minorHAnsi" w:cstheme="minorHAnsi"/>
          <w:color w:val="0052A5"/>
        </w:rPr>
        <w:t xml:space="preserve">Instrukcja </w:t>
      </w:r>
      <w:r w:rsidR="009104CD" w:rsidRPr="008A6C39">
        <w:rPr>
          <w:rStyle w:val="Tytuksiki"/>
          <w:rFonts w:asciiTheme="minorHAnsi" w:hAnsiTheme="minorHAnsi" w:cstheme="minorHAnsi"/>
          <w:color w:val="0052A5"/>
        </w:rPr>
        <w:t>dla obywatela</w:t>
      </w:r>
    </w:p>
    <w:p w14:paraId="4DF8122A" w14:textId="1F409309" w:rsidR="00F83B3C" w:rsidRPr="008A6C39" w:rsidRDefault="00772CC3" w:rsidP="005A4CCB">
      <w:pPr>
        <w:spacing w:before="4200"/>
        <w:rPr>
          <w:rFonts w:asciiTheme="minorHAnsi" w:hAnsiTheme="minorHAnsi" w:cstheme="minorHAnsi"/>
          <w:b/>
          <w:color w:val="0052A5"/>
          <w:szCs w:val="24"/>
        </w:rPr>
      </w:pPr>
      <w:r w:rsidRPr="008A6C39">
        <w:rPr>
          <w:rFonts w:asciiTheme="minorHAnsi" w:hAnsiTheme="minorHAnsi" w:cstheme="minorHAnsi"/>
          <w:b/>
          <w:color w:val="0052A5"/>
          <w:szCs w:val="24"/>
        </w:rPr>
        <w:t>Numer wersji:</w:t>
      </w:r>
      <w:r w:rsidR="00B4022E" w:rsidRPr="008A6C39">
        <w:rPr>
          <w:rFonts w:asciiTheme="minorHAnsi" w:hAnsiTheme="minorHAnsi" w:cstheme="minorHAnsi"/>
          <w:b/>
          <w:color w:val="0052A5"/>
          <w:szCs w:val="24"/>
        </w:rPr>
        <w:t xml:space="preserve"> </w:t>
      </w:r>
      <w:r w:rsidR="00B84300" w:rsidRPr="008A6C39">
        <w:rPr>
          <w:rFonts w:asciiTheme="minorHAnsi" w:hAnsiTheme="minorHAnsi" w:cstheme="minorHAnsi"/>
          <w:b/>
          <w:color w:val="0052A5"/>
          <w:szCs w:val="24"/>
        </w:rPr>
        <w:t>1.0</w:t>
      </w:r>
    </w:p>
    <w:p w14:paraId="2290908F" w14:textId="5A80036F" w:rsidR="00F83B3C" w:rsidRPr="008A6C39" w:rsidRDefault="00F83B3C" w:rsidP="00897041">
      <w:pPr>
        <w:rPr>
          <w:rFonts w:asciiTheme="minorHAnsi" w:hAnsiTheme="minorHAnsi" w:cstheme="minorHAnsi"/>
          <w:b/>
          <w:color w:val="0052A5"/>
          <w:szCs w:val="24"/>
        </w:rPr>
      </w:pPr>
      <w:r w:rsidRPr="008A6C39">
        <w:rPr>
          <w:rFonts w:asciiTheme="minorHAnsi" w:hAnsiTheme="minorHAnsi" w:cstheme="minorHAnsi"/>
          <w:b/>
          <w:color w:val="0052A5"/>
          <w:szCs w:val="24"/>
        </w:rPr>
        <w:t xml:space="preserve">Data </w:t>
      </w:r>
      <w:r w:rsidR="002726E3" w:rsidRPr="008A6C39">
        <w:rPr>
          <w:rFonts w:asciiTheme="minorHAnsi" w:hAnsiTheme="minorHAnsi" w:cstheme="minorHAnsi"/>
          <w:b/>
          <w:color w:val="0052A5"/>
          <w:szCs w:val="24"/>
        </w:rPr>
        <w:t>utworzenia</w:t>
      </w:r>
      <w:r w:rsidRPr="008A6C39">
        <w:rPr>
          <w:rFonts w:asciiTheme="minorHAnsi" w:hAnsiTheme="minorHAnsi" w:cstheme="minorHAnsi"/>
          <w:b/>
          <w:color w:val="0052A5"/>
          <w:szCs w:val="24"/>
        </w:rPr>
        <w:t xml:space="preserve">: </w:t>
      </w:r>
      <w:r w:rsidR="009104CD" w:rsidRPr="008A6C39">
        <w:rPr>
          <w:rFonts w:asciiTheme="minorHAnsi" w:hAnsiTheme="minorHAnsi" w:cstheme="minorHAnsi"/>
          <w:b/>
          <w:color w:val="0052A5"/>
          <w:szCs w:val="24"/>
        </w:rPr>
        <w:t>202</w:t>
      </w:r>
      <w:r w:rsidR="008A6C39">
        <w:rPr>
          <w:rFonts w:asciiTheme="minorHAnsi" w:hAnsiTheme="minorHAnsi" w:cstheme="minorHAnsi"/>
          <w:b/>
          <w:color w:val="0052A5"/>
          <w:szCs w:val="24"/>
        </w:rPr>
        <w:t>6</w:t>
      </w:r>
      <w:r w:rsidR="002726E3" w:rsidRPr="008A6C39">
        <w:rPr>
          <w:rFonts w:asciiTheme="minorHAnsi" w:hAnsiTheme="minorHAnsi" w:cstheme="minorHAnsi"/>
          <w:b/>
          <w:color w:val="0052A5"/>
          <w:szCs w:val="24"/>
        </w:rPr>
        <w:t>-</w:t>
      </w:r>
      <w:r w:rsidR="009104CD" w:rsidRPr="008A6C39">
        <w:rPr>
          <w:rFonts w:asciiTheme="minorHAnsi" w:hAnsiTheme="minorHAnsi" w:cstheme="minorHAnsi"/>
          <w:b/>
          <w:color w:val="0052A5"/>
          <w:szCs w:val="24"/>
        </w:rPr>
        <w:t>0</w:t>
      </w:r>
      <w:r w:rsidR="00634E14" w:rsidRPr="008A6C39">
        <w:rPr>
          <w:rFonts w:asciiTheme="minorHAnsi" w:hAnsiTheme="minorHAnsi" w:cstheme="minorHAnsi"/>
          <w:b/>
          <w:color w:val="0052A5"/>
          <w:szCs w:val="24"/>
        </w:rPr>
        <w:t>6</w:t>
      </w:r>
      <w:r w:rsidR="00B84300" w:rsidRPr="008A6C39">
        <w:rPr>
          <w:rFonts w:asciiTheme="minorHAnsi" w:hAnsiTheme="minorHAnsi" w:cstheme="minorHAnsi"/>
          <w:b/>
          <w:color w:val="0052A5"/>
          <w:szCs w:val="24"/>
        </w:rPr>
        <w:t>-</w:t>
      </w:r>
      <w:r w:rsidR="00634E14" w:rsidRPr="008A6C39">
        <w:rPr>
          <w:rFonts w:asciiTheme="minorHAnsi" w:hAnsiTheme="minorHAnsi" w:cstheme="minorHAnsi"/>
          <w:b/>
          <w:color w:val="0052A5"/>
          <w:szCs w:val="24"/>
        </w:rPr>
        <w:t>30</w:t>
      </w:r>
    </w:p>
    <w:p w14:paraId="49FFA23B" w14:textId="25B9239A" w:rsidR="00814084" w:rsidRPr="008A6C39" w:rsidRDefault="00772CC3" w:rsidP="008E5246">
      <w:pPr>
        <w:rPr>
          <w:rFonts w:asciiTheme="minorHAnsi" w:hAnsiTheme="minorHAnsi" w:cstheme="minorHAnsi"/>
        </w:rPr>
      </w:pPr>
      <w:r w:rsidRPr="008A6C39">
        <w:rPr>
          <w:rFonts w:asciiTheme="minorHAnsi" w:hAnsiTheme="minorHAnsi" w:cstheme="minorHAnsi"/>
          <w:b/>
          <w:color w:val="0052A5"/>
          <w:szCs w:val="24"/>
        </w:rPr>
        <w:t xml:space="preserve">Data ostatniej aktualizacji: </w:t>
      </w:r>
      <w:r w:rsidR="009104CD" w:rsidRPr="008A6C39">
        <w:rPr>
          <w:rFonts w:asciiTheme="minorHAnsi" w:hAnsiTheme="minorHAnsi" w:cstheme="minorHAnsi"/>
          <w:b/>
          <w:color w:val="0052A5"/>
          <w:szCs w:val="24"/>
        </w:rPr>
        <w:t>202</w:t>
      </w:r>
      <w:r w:rsidR="008A6C39">
        <w:rPr>
          <w:rFonts w:asciiTheme="minorHAnsi" w:hAnsiTheme="minorHAnsi" w:cstheme="minorHAnsi"/>
          <w:b/>
          <w:color w:val="0052A5"/>
          <w:szCs w:val="24"/>
        </w:rPr>
        <w:t>6</w:t>
      </w:r>
      <w:r w:rsidR="002726E3" w:rsidRPr="008A6C39">
        <w:rPr>
          <w:rFonts w:asciiTheme="minorHAnsi" w:hAnsiTheme="minorHAnsi" w:cstheme="minorHAnsi"/>
          <w:b/>
          <w:color w:val="0052A5"/>
          <w:szCs w:val="24"/>
        </w:rPr>
        <w:t>-</w:t>
      </w:r>
      <w:r w:rsidR="009104CD" w:rsidRPr="008A6C39">
        <w:rPr>
          <w:rFonts w:asciiTheme="minorHAnsi" w:hAnsiTheme="minorHAnsi" w:cstheme="minorHAnsi"/>
          <w:b/>
          <w:color w:val="0052A5"/>
          <w:szCs w:val="24"/>
        </w:rPr>
        <w:t>0</w:t>
      </w:r>
      <w:r w:rsidR="00634E14" w:rsidRPr="008A6C39">
        <w:rPr>
          <w:rFonts w:asciiTheme="minorHAnsi" w:hAnsiTheme="minorHAnsi" w:cstheme="minorHAnsi"/>
          <w:b/>
          <w:color w:val="0052A5"/>
          <w:szCs w:val="24"/>
        </w:rPr>
        <w:t>6</w:t>
      </w:r>
      <w:r w:rsidR="002726E3" w:rsidRPr="008A6C39">
        <w:rPr>
          <w:rFonts w:asciiTheme="minorHAnsi" w:hAnsiTheme="minorHAnsi" w:cstheme="minorHAnsi"/>
          <w:b/>
          <w:color w:val="0052A5"/>
          <w:szCs w:val="24"/>
        </w:rPr>
        <w:t>-</w:t>
      </w:r>
      <w:r w:rsidR="00634E14" w:rsidRPr="008A6C39">
        <w:rPr>
          <w:rFonts w:asciiTheme="minorHAnsi" w:hAnsiTheme="minorHAnsi" w:cstheme="minorHAnsi"/>
          <w:b/>
          <w:color w:val="0052A5"/>
          <w:szCs w:val="24"/>
        </w:rPr>
        <w:t>30</w:t>
      </w:r>
      <w:r w:rsidR="001B209A" w:rsidRPr="008A6C39">
        <w:rPr>
          <w:rFonts w:asciiTheme="minorHAnsi" w:hAnsiTheme="minorHAnsi" w:cstheme="minorHAnsi"/>
        </w:rPr>
        <w:t xml:space="preserve"> </w:t>
      </w:r>
      <w:bookmarkStart w:id="0" w:name="_Toc117001072"/>
      <w:bookmarkStart w:id="1" w:name="_Toc117001114"/>
      <w:bookmarkStart w:id="2" w:name="_Toc117001307"/>
      <w:bookmarkStart w:id="3" w:name="_Toc117061117"/>
      <w:bookmarkStart w:id="4" w:name="_Toc117061296"/>
      <w:bookmarkStart w:id="5" w:name="_Toc117061384"/>
      <w:bookmarkStart w:id="6" w:name="_Toc117061577"/>
      <w:bookmarkStart w:id="7" w:name="_Toc117061710"/>
      <w:bookmarkStart w:id="8" w:name="_Toc117068136"/>
      <w:bookmarkStart w:id="9" w:name="_Toc117070214"/>
      <w:bookmarkStart w:id="10" w:name="_Toc117070772"/>
      <w:bookmarkStart w:id="11" w:name="_Toc117071054"/>
    </w:p>
    <w:p w14:paraId="481FB018" w14:textId="77777777" w:rsidR="000B496A" w:rsidRDefault="00E740D4" w:rsidP="00DA0A0D">
      <w:pPr>
        <w:pStyle w:val="Nagwek1AK"/>
        <w:numPr>
          <w:ilvl w:val="0"/>
          <w:numId w:val="0"/>
        </w:numPr>
        <w:rPr>
          <w:noProof/>
        </w:rPr>
      </w:pPr>
      <w:bookmarkStart w:id="12" w:name="_Toc196227428"/>
      <w:bookmarkStart w:id="13" w:name="_Toc196919000"/>
      <w:bookmarkStart w:id="14" w:name="_Toc228358934"/>
      <w:bookmarkStart w:id="15" w:name="_Toc229742132"/>
      <w:bookmarkStart w:id="16" w:name="_Toc230769434"/>
      <w:bookmarkStart w:id="17" w:name="_Toc230864135"/>
      <w:bookmarkStart w:id="18" w:name="_Toc233731621"/>
      <w:r w:rsidRPr="008A6C39">
        <w:lastRenderedPageBreak/>
        <w:t>Spis treści</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001B209A" w:rsidRPr="008A6C39">
        <w:t xml:space="preserve"> </w:t>
      </w:r>
      <w:bookmarkStart w:id="19" w:name="_Toc117001073"/>
      <w:bookmarkStart w:id="20" w:name="_Toc117001115"/>
      <w:r w:rsidR="00117AAC" w:rsidRPr="008A6C39">
        <w:rPr>
          <w:rFonts w:eastAsiaTheme="minorHAnsi"/>
          <w:sz w:val="32"/>
          <w:szCs w:val="28"/>
        </w:rPr>
        <w:fldChar w:fldCharType="begin"/>
      </w:r>
      <w:r w:rsidR="00117AAC" w:rsidRPr="008A6C39">
        <w:instrText xml:space="preserve"> TOC \o "1-5" \h \z \u </w:instrText>
      </w:r>
      <w:r w:rsidR="00117AAC" w:rsidRPr="008A6C39">
        <w:rPr>
          <w:rFonts w:eastAsiaTheme="minorHAnsi"/>
          <w:sz w:val="32"/>
          <w:szCs w:val="28"/>
        </w:rPr>
        <w:fldChar w:fldCharType="separate"/>
      </w:r>
    </w:p>
    <w:p w14:paraId="02B351A1" w14:textId="5D01FBEA" w:rsidR="000B496A" w:rsidRDefault="000B496A">
      <w:pPr>
        <w:pStyle w:val="Spistreci1"/>
        <w:rPr>
          <w:rFonts w:asciiTheme="minorHAnsi" w:eastAsiaTheme="minorEastAsia" w:hAnsiTheme="minorHAnsi"/>
          <w:noProof/>
          <w:color w:val="auto"/>
          <w:kern w:val="2"/>
          <w:lang w:eastAsia="pl-PL"/>
          <w14:ligatures w14:val="standardContextual"/>
        </w:rPr>
      </w:pPr>
      <w:hyperlink w:anchor="_Toc233731621" w:history="1">
        <w:r w:rsidRPr="001B51A3">
          <w:rPr>
            <w:rStyle w:val="Hipercze"/>
            <w:noProof/>
          </w:rPr>
          <w:t>Spis treści</w:t>
        </w:r>
        <w:r>
          <w:rPr>
            <w:noProof/>
            <w:webHidden/>
          </w:rPr>
          <w:tab/>
        </w:r>
        <w:r>
          <w:rPr>
            <w:noProof/>
            <w:webHidden/>
          </w:rPr>
          <w:fldChar w:fldCharType="begin"/>
        </w:r>
        <w:r>
          <w:rPr>
            <w:noProof/>
            <w:webHidden/>
          </w:rPr>
          <w:instrText xml:space="preserve"> PAGEREF _Toc233731621 \h </w:instrText>
        </w:r>
        <w:r>
          <w:rPr>
            <w:noProof/>
            <w:webHidden/>
          </w:rPr>
        </w:r>
        <w:r>
          <w:rPr>
            <w:noProof/>
            <w:webHidden/>
          </w:rPr>
          <w:fldChar w:fldCharType="separate"/>
        </w:r>
        <w:r>
          <w:rPr>
            <w:noProof/>
            <w:webHidden/>
          </w:rPr>
          <w:t>2</w:t>
        </w:r>
        <w:r>
          <w:rPr>
            <w:noProof/>
            <w:webHidden/>
          </w:rPr>
          <w:fldChar w:fldCharType="end"/>
        </w:r>
      </w:hyperlink>
    </w:p>
    <w:p w14:paraId="344F36DA" w14:textId="5ECEB638" w:rsidR="000B496A" w:rsidRDefault="000B496A">
      <w:pPr>
        <w:pStyle w:val="Spistreci1"/>
        <w:rPr>
          <w:rFonts w:asciiTheme="minorHAnsi" w:eastAsiaTheme="minorEastAsia" w:hAnsiTheme="minorHAnsi"/>
          <w:noProof/>
          <w:color w:val="auto"/>
          <w:kern w:val="2"/>
          <w:lang w:eastAsia="pl-PL"/>
          <w14:ligatures w14:val="standardContextual"/>
        </w:rPr>
      </w:pPr>
      <w:hyperlink w:anchor="_Toc233731622" w:history="1">
        <w:r w:rsidRPr="001B51A3">
          <w:rPr>
            <w:rStyle w:val="Hipercze"/>
            <w:noProof/>
          </w:rPr>
          <w:t>Metryka dokumentu</w:t>
        </w:r>
        <w:r>
          <w:rPr>
            <w:noProof/>
            <w:webHidden/>
          </w:rPr>
          <w:tab/>
        </w:r>
        <w:r>
          <w:rPr>
            <w:noProof/>
            <w:webHidden/>
          </w:rPr>
          <w:fldChar w:fldCharType="begin"/>
        </w:r>
        <w:r>
          <w:rPr>
            <w:noProof/>
            <w:webHidden/>
          </w:rPr>
          <w:instrText xml:space="preserve"> PAGEREF _Toc233731622 \h </w:instrText>
        </w:r>
        <w:r>
          <w:rPr>
            <w:noProof/>
            <w:webHidden/>
          </w:rPr>
        </w:r>
        <w:r>
          <w:rPr>
            <w:noProof/>
            <w:webHidden/>
          </w:rPr>
          <w:fldChar w:fldCharType="separate"/>
        </w:r>
        <w:r>
          <w:rPr>
            <w:noProof/>
            <w:webHidden/>
          </w:rPr>
          <w:t>3</w:t>
        </w:r>
        <w:r>
          <w:rPr>
            <w:noProof/>
            <w:webHidden/>
          </w:rPr>
          <w:fldChar w:fldCharType="end"/>
        </w:r>
      </w:hyperlink>
    </w:p>
    <w:p w14:paraId="5DF806DD" w14:textId="73DD5860" w:rsidR="000B496A" w:rsidRDefault="000B496A">
      <w:pPr>
        <w:pStyle w:val="Spistreci1"/>
        <w:rPr>
          <w:rFonts w:asciiTheme="minorHAnsi" w:eastAsiaTheme="minorEastAsia" w:hAnsiTheme="minorHAnsi"/>
          <w:noProof/>
          <w:color w:val="auto"/>
          <w:kern w:val="2"/>
          <w:lang w:eastAsia="pl-PL"/>
          <w14:ligatures w14:val="standardContextual"/>
        </w:rPr>
      </w:pPr>
      <w:hyperlink w:anchor="_Toc233731623" w:history="1">
        <w:r w:rsidRPr="001B51A3">
          <w:rPr>
            <w:rStyle w:val="Hipercze"/>
            <w:noProof/>
          </w:rPr>
          <w:t>Historia zmian</w:t>
        </w:r>
        <w:r>
          <w:rPr>
            <w:noProof/>
            <w:webHidden/>
          </w:rPr>
          <w:tab/>
        </w:r>
        <w:r>
          <w:rPr>
            <w:noProof/>
            <w:webHidden/>
          </w:rPr>
          <w:fldChar w:fldCharType="begin"/>
        </w:r>
        <w:r>
          <w:rPr>
            <w:noProof/>
            <w:webHidden/>
          </w:rPr>
          <w:instrText xml:space="preserve"> PAGEREF _Toc233731623 \h </w:instrText>
        </w:r>
        <w:r>
          <w:rPr>
            <w:noProof/>
            <w:webHidden/>
          </w:rPr>
        </w:r>
        <w:r>
          <w:rPr>
            <w:noProof/>
            <w:webHidden/>
          </w:rPr>
          <w:fldChar w:fldCharType="separate"/>
        </w:r>
        <w:r>
          <w:rPr>
            <w:noProof/>
            <w:webHidden/>
          </w:rPr>
          <w:t>4</w:t>
        </w:r>
        <w:r>
          <w:rPr>
            <w:noProof/>
            <w:webHidden/>
          </w:rPr>
          <w:fldChar w:fldCharType="end"/>
        </w:r>
      </w:hyperlink>
    </w:p>
    <w:p w14:paraId="0F2C2993" w14:textId="0E62EC6E" w:rsidR="000B496A" w:rsidRDefault="000B496A">
      <w:pPr>
        <w:pStyle w:val="Spistreci1"/>
        <w:rPr>
          <w:rFonts w:asciiTheme="minorHAnsi" w:eastAsiaTheme="minorEastAsia" w:hAnsiTheme="minorHAnsi"/>
          <w:noProof/>
          <w:color w:val="auto"/>
          <w:kern w:val="2"/>
          <w:lang w:eastAsia="pl-PL"/>
          <w14:ligatures w14:val="standardContextual"/>
        </w:rPr>
      </w:pPr>
      <w:hyperlink w:anchor="_Toc233731624" w:history="1">
        <w:r w:rsidRPr="001B51A3">
          <w:rPr>
            <w:rStyle w:val="Hipercze"/>
            <w:noProof/>
          </w:rPr>
          <w:t>1.</w:t>
        </w:r>
        <w:r>
          <w:rPr>
            <w:rFonts w:asciiTheme="minorHAnsi" w:eastAsiaTheme="minorEastAsia" w:hAnsiTheme="minorHAnsi"/>
            <w:noProof/>
            <w:color w:val="auto"/>
            <w:kern w:val="2"/>
            <w:lang w:eastAsia="pl-PL"/>
            <w14:ligatures w14:val="standardContextual"/>
          </w:rPr>
          <w:tab/>
        </w:r>
        <w:r w:rsidRPr="001B51A3">
          <w:rPr>
            <w:rStyle w:val="Hipercze"/>
            <w:noProof/>
          </w:rPr>
          <w:t>Wstęp</w:t>
        </w:r>
        <w:r>
          <w:rPr>
            <w:noProof/>
            <w:webHidden/>
          </w:rPr>
          <w:tab/>
        </w:r>
        <w:r>
          <w:rPr>
            <w:noProof/>
            <w:webHidden/>
          </w:rPr>
          <w:fldChar w:fldCharType="begin"/>
        </w:r>
        <w:r>
          <w:rPr>
            <w:noProof/>
            <w:webHidden/>
          </w:rPr>
          <w:instrText xml:space="preserve"> PAGEREF _Toc233731624 \h </w:instrText>
        </w:r>
        <w:r>
          <w:rPr>
            <w:noProof/>
            <w:webHidden/>
          </w:rPr>
        </w:r>
        <w:r>
          <w:rPr>
            <w:noProof/>
            <w:webHidden/>
          </w:rPr>
          <w:fldChar w:fldCharType="separate"/>
        </w:r>
        <w:r>
          <w:rPr>
            <w:noProof/>
            <w:webHidden/>
          </w:rPr>
          <w:t>5</w:t>
        </w:r>
        <w:r>
          <w:rPr>
            <w:noProof/>
            <w:webHidden/>
          </w:rPr>
          <w:fldChar w:fldCharType="end"/>
        </w:r>
      </w:hyperlink>
    </w:p>
    <w:p w14:paraId="2C43A559" w14:textId="345EF96B" w:rsidR="000B496A" w:rsidRDefault="000B496A">
      <w:pPr>
        <w:pStyle w:val="Spistreci1"/>
        <w:rPr>
          <w:rFonts w:asciiTheme="minorHAnsi" w:eastAsiaTheme="minorEastAsia" w:hAnsiTheme="minorHAnsi"/>
          <w:noProof/>
          <w:color w:val="auto"/>
          <w:kern w:val="2"/>
          <w:lang w:eastAsia="pl-PL"/>
          <w14:ligatures w14:val="standardContextual"/>
        </w:rPr>
      </w:pPr>
      <w:hyperlink w:anchor="_Toc233731625" w:history="1">
        <w:r w:rsidRPr="001B51A3">
          <w:rPr>
            <w:rStyle w:val="Hipercze"/>
            <w:noProof/>
          </w:rPr>
          <w:t>2.</w:t>
        </w:r>
        <w:r>
          <w:rPr>
            <w:rFonts w:asciiTheme="minorHAnsi" w:eastAsiaTheme="minorEastAsia" w:hAnsiTheme="minorHAnsi"/>
            <w:noProof/>
            <w:color w:val="auto"/>
            <w:kern w:val="2"/>
            <w:lang w:eastAsia="pl-PL"/>
            <w14:ligatures w14:val="standardContextual"/>
          </w:rPr>
          <w:tab/>
        </w:r>
        <w:r w:rsidRPr="001B51A3">
          <w:rPr>
            <w:rStyle w:val="Hipercze"/>
            <w:noProof/>
          </w:rPr>
          <w:t>Strona główna</w:t>
        </w:r>
        <w:r>
          <w:rPr>
            <w:noProof/>
            <w:webHidden/>
          </w:rPr>
          <w:tab/>
        </w:r>
        <w:r>
          <w:rPr>
            <w:noProof/>
            <w:webHidden/>
          </w:rPr>
          <w:fldChar w:fldCharType="begin"/>
        </w:r>
        <w:r>
          <w:rPr>
            <w:noProof/>
            <w:webHidden/>
          </w:rPr>
          <w:instrText xml:space="preserve"> PAGEREF _Toc233731625 \h </w:instrText>
        </w:r>
        <w:r>
          <w:rPr>
            <w:noProof/>
            <w:webHidden/>
          </w:rPr>
        </w:r>
        <w:r>
          <w:rPr>
            <w:noProof/>
            <w:webHidden/>
          </w:rPr>
          <w:fldChar w:fldCharType="separate"/>
        </w:r>
        <w:r>
          <w:rPr>
            <w:noProof/>
            <w:webHidden/>
          </w:rPr>
          <w:t>10</w:t>
        </w:r>
        <w:r>
          <w:rPr>
            <w:noProof/>
            <w:webHidden/>
          </w:rPr>
          <w:fldChar w:fldCharType="end"/>
        </w:r>
      </w:hyperlink>
    </w:p>
    <w:p w14:paraId="3A2B22F8" w14:textId="3E76B6DF" w:rsidR="000B496A" w:rsidRDefault="000B496A">
      <w:pPr>
        <w:pStyle w:val="Spistreci2"/>
        <w:rPr>
          <w:rFonts w:asciiTheme="minorHAnsi" w:eastAsiaTheme="minorEastAsia" w:hAnsiTheme="minorHAnsi"/>
          <w:noProof/>
          <w:color w:val="auto"/>
          <w:kern w:val="2"/>
          <w:szCs w:val="24"/>
          <w:lang w:eastAsia="pl-PL"/>
          <w14:ligatures w14:val="standardContextual"/>
        </w:rPr>
      </w:pPr>
      <w:hyperlink w:anchor="_Toc233731628" w:history="1">
        <w:r w:rsidRPr="001B51A3">
          <w:rPr>
            <w:rStyle w:val="Hipercze"/>
            <w:rFonts w:cstheme="minorHAnsi"/>
            <w:noProof/>
          </w:rPr>
          <w:t>2.1.</w:t>
        </w:r>
        <w:r>
          <w:rPr>
            <w:rFonts w:asciiTheme="minorHAnsi" w:eastAsiaTheme="minorEastAsia" w:hAnsiTheme="minorHAnsi"/>
            <w:noProof/>
            <w:color w:val="auto"/>
            <w:kern w:val="2"/>
            <w:szCs w:val="24"/>
            <w:lang w:eastAsia="pl-PL"/>
            <w14:ligatures w14:val="standardContextual"/>
          </w:rPr>
          <w:tab/>
        </w:r>
        <w:r w:rsidRPr="001B51A3">
          <w:rPr>
            <w:rStyle w:val="Hipercze"/>
            <w:rFonts w:cstheme="minorHAnsi"/>
            <w:noProof/>
          </w:rPr>
          <w:t>Podpowiedzi, ikony i sortowanie</w:t>
        </w:r>
        <w:r>
          <w:rPr>
            <w:noProof/>
            <w:webHidden/>
          </w:rPr>
          <w:tab/>
        </w:r>
        <w:r>
          <w:rPr>
            <w:noProof/>
            <w:webHidden/>
          </w:rPr>
          <w:fldChar w:fldCharType="begin"/>
        </w:r>
        <w:r>
          <w:rPr>
            <w:noProof/>
            <w:webHidden/>
          </w:rPr>
          <w:instrText xml:space="preserve"> PAGEREF _Toc233731628 \h </w:instrText>
        </w:r>
        <w:r>
          <w:rPr>
            <w:noProof/>
            <w:webHidden/>
          </w:rPr>
        </w:r>
        <w:r>
          <w:rPr>
            <w:noProof/>
            <w:webHidden/>
          </w:rPr>
          <w:fldChar w:fldCharType="separate"/>
        </w:r>
        <w:r>
          <w:rPr>
            <w:noProof/>
            <w:webHidden/>
          </w:rPr>
          <w:t>12</w:t>
        </w:r>
        <w:r>
          <w:rPr>
            <w:noProof/>
            <w:webHidden/>
          </w:rPr>
          <w:fldChar w:fldCharType="end"/>
        </w:r>
      </w:hyperlink>
    </w:p>
    <w:p w14:paraId="23E9638E" w14:textId="526AB995" w:rsidR="000B496A" w:rsidRDefault="000B496A">
      <w:pPr>
        <w:pStyle w:val="Spistreci1"/>
        <w:rPr>
          <w:rFonts w:asciiTheme="minorHAnsi" w:eastAsiaTheme="minorEastAsia" w:hAnsiTheme="minorHAnsi"/>
          <w:noProof/>
          <w:color w:val="auto"/>
          <w:kern w:val="2"/>
          <w:lang w:eastAsia="pl-PL"/>
          <w14:ligatures w14:val="standardContextual"/>
        </w:rPr>
      </w:pPr>
      <w:hyperlink w:anchor="_Toc233731629" w:history="1">
        <w:r w:rsidRPr="001B51A3">
          <w:rPr>
            <w:rStyle w:val="Hipercze"/>
            <w:noProof/>
          </w:rPr>
          <w:t>3.</w:t>
        </w:r>
        <w:r>
          <w:rPr>
            <w:rFonts w:asciiTheme="minorHAnsi" w:eastAsiaTheme="minorEastAsia" w:hAnsiTheme="minorHAnsi"/>
            <w:noProof/>
            <w:color w:val="auto"/>
            <w:kern w:val="2"/>
            <w:lang w:eastAsia="pl-PL"/>
            <w14:ligatures w14:val="standardContextual"/>
          </w:rPr>
          <w:tab/>
        </w:r>
        <w:r w:rsidRPr="001B51A3">
          <w:rPr>
            <w:rStyle w:val="Hipercze"/>
            <w:noProof/>
          </w:rPr>
          <w:t>Akty planowania przestrzennego</w:t>
        </w:r>
        <w:r>
          <w:rPr>
            <w:noProof/>
            <w:webHidden/>
          </w:rPr>
          <w:tab/>
        </w:r>
        <w:r>
          <w:rPr>
            <w:noProof/>
            <w:webHidden/>
          </w:rPr>
          <w:fldChar w:fldCharType="begin"/>
        </w:r>
        <w:r>
          <w:rPr>
            <w:noProof/>
            <w:webHidden/>
          </w:rPr>
          <w:instrText xml:space="preserve"> PAGEREF _Toc233731629 \h </w:instrText>
        </w:r>
        <w:r>
          <w:rPr>
            <w:noProof/>
            <w:webHidden/>
          </w:rPr>
        </w:r>
        <w:r>
          <w:rPr>
            <w:noProof/>
            <w:webHidden/>
          </w:rPr>
          <w:fldChar w:fldCharType="separate"/>
        </w:r>
        <w:r>
          <w:rPr>
            <w:noProof/>
            <w:webHidden/>
          </w:rPr>
          <w:t>19</w:t>
        </w:r>
        <w:r>
          <w:rPr>
            <w:noProof/>
            <w:webHidden/>
          </w:rPr>
          <w:fldChar w:fldCharType="end"/>
        </w:r>
      </w:hyperlink>
    </w:p>
    <w:p w14:paraId="4B9D01CC" w14:textId="3871C579" w:rsidR="000B496A" w:rsidRDefault="000B496A">
      <w:pPr>
        <w:pStyle w:val="Spistreci2"/>
        <w:rPr>
          <w:rFonts w:asciiTheme="minorHAnsi" w:eastAsiaTheme="minorEastAsia" w:hAnsiTheme="minorHAnsi"/>
          <w:noProof/>
          <w:color w:val="auto"/>
          <w:kern w:val="2"/>
          <w:szCs w:val="24"/>
          <w:lang w:eastAsia="pl-PL"/>
          <w14:ligatures w14:val="standardContextual"/>
        </w:rPr>
      </w:pPr>
      <w:hyperlink w:anchor="_Toc233731630" w:history="1">
        <w:r w:rsidRPr="001B51A3">
          <w:rPr>
            <w:rStyle w:val="Hipercze"/>
            <w:rFonts w:cstheme="minorHAnsi"/>
            <w:noProof/>
          </w:rPr>
          <w:t>3.1.</w:t>
        </w:r>
        <w:r>
          <w:rPr>
            <w:rFonts w:asciiTheme="minorHAnsi" w:eastAsiaTheme="minorEastAsia" w:hAnsiTheme="minorHAnsi"/>
            <w:noProof/>
            <w:color w:val="auto"/>
            <w:kern w:val="2"/>
            <w:szCs w:val="24"/>
            <w:lang w:eastAsia="pl-PL"/>
            <w14:ligatures w14:val="standardContextual"/>
          </w:rPr>
          <w:tab/>
        </w:r>
        <w:r w:rsidRPr="001B51A3">
          <w:rPr>
            <w:rStyle w:val="Hipercze"/>
            <w:rFonts w:cstheme="minorHAnsi"/>
            <w:noProof/>
          </w:rPr>
          <w:t>Wyszukiwanie i przeglądanie aktów</w:t>
        </w:r>
        <w:r>
          <w:rPr>
            <w:noProof/>
            <w:webHidden/>
          </w:rPr>
          <w:tab/>
        </w:r>
        <w:r>
          <w:rPr>
            <w:noProof/>
            <w:webHidden/>
          </w:rPr>
          <w:fldChar w:fldCharType="begin"/>
        </w:r>
        <w:r>
          <w:rPr>
            <w:noProof/>
            <w:webHidden/>
          </w:rPr>
          <w:instrText xml:space="preserve"> PAGEREF _Toc233731630 \h </w:instrText>
        </w:r>
        <w:r>
          <w:rPr>
            <w:noProof/>
            <w:webHidden/>
          </w:rPr>
        </w:r>
        <w:r>
          <w:rPr>
            <w:noProof/>
            <w:webHidden/>
          </w:rPr>
          <w:fldChar w:fldCharType="separate"/>
        </w:r>
        <w:r>
          <w:rPr>
            <w:noProof/>
            <w:webHidden/>
          </w:rPr>
          <w:t>20</w:t>
        </w:r>
        <w:r>
          <w:rPr>
            <w:noProof/>
            <w:webHidden/>
          </w:rPr>
          <w:fldChar w:fldCharType="end"/>
        </w:r>
      </w:hyperlink>
    </w:p>
    <w:p w14:paraId="615AC653" w14:textId="564E63FE" w:rsidR="000B496A" w:rsidRDefault="000B496A">
      <w:pPr>
        <w:pStyle w:val="Spistreci2"/>
        <w:rPr>
          <w:rFonts w:asciiTheme="minorHAnsi" w:eastAsiaTheme="minorEastAsia" w:hAnsiTheme="minorHAnsi"/>
          <w:noProof/>
          <w:color w:val="auto"/>
          <w:kern w:val="2"/>
          <w:szCs w:val="24"/>
          <w:lang w:eastAsia="pl-PL"/>
          <w14:ligatures w14:val="standardContextual"/>
        </w:rPr>
      </w:pPr>
      <w:hyperlink w:anchor="_Toc233731631" w:history="1">
        <w:r w:rsidRPr="001B51A3">
          <w:rPr>
            <w:rStyle w:val="Hipercze"/>
            <w:rFonts w:cstheme="minorHAnsi"/>
            <w:noProof/>
          </w:rPr>
          <w:t>3.2.</w:t>
        </w:r>
        <w:r>
          <w:rPr>
            <w:rFonts w:asciiTheme="minorHAnsi" w:eastAsiaTheme="minorEastAsia" w:hAnsiTheme="minorHAnsi"/>
            <w:noProof/>
            <w:color w:val="auto"/>
            <w:kern w:val="2"/>
            <w:szCs w:val="24"/>
            <w:lang w:eastAsia="pl-PL"/>
            <w14:ligatures w14:val="standardContextual"/>
          </w:rPr>
          <w:tab/>
        </w:r>
        <w:r w:rsidRPr="001B51A3">
          <w:rPr>
            <w:rStyle w:val="Hipercze"/>
            <w:rFonts w:cstheme="minorHAnsi"/>
            <w:noProof/>
          </w:rPr>
          <w:t>Szczegóły aktu planowania przestrzennego</w:t>
        </w:r>
        <w:r>
          <w:rPr>
            <w:noProof/>
            <w:webHidden/>
          </w:rPr>
          <w:tab/>
        </w:r>
        <w:r>
          <w:rPr>
            <w:noProof/>
            <w:webHidden/>
          </w:rPr>
          <w:fldChar w:fldCharType="begin"/>
        </w:r>
        <w:r>
          <w:rPr>
            <w:noProof/>
            <w:webHidden/>
          </w:rPr>
          <w:instrText xml:space="preserve"> PAGEREF _Toc233731631 \h </w:instrText>
        </w:r>
        <w:r>
          <w:rPr>
            <w:noProof/>
            <w:webHidden/>
          </w:rPr>
        </w:r>
        <w:r>
          <w:rPr>
            <w:noProof/>
            <w:webHidden/>
          </w:rPr>
          <w:fldChar w:fldCharType="separate"/>
        </w:r>
        <w:r>
          <w:rPr>
            <w:noProof/>
            <w:webHidden/>
          </w:rPr>
          <w:t>30</w:t>
        </w:r>
        <w:r>
          <w:rPr>
            <w:noProof/>
            <w:webHidden/>
          </w:rPr>
          <w:fldChar w:fldCharType="end"/>
        </w:r>
      </w:hyperlink>
    </w:p>
    <w:p w14:paraId="72774879" w14:textId="0B56628E" w:rsidR="000B496A" w:rsidRDefault="000B496A">
      <w:pPr>
        <w:pStyle w:val="Spistreci1"/>
        <w:rPr>
          <w:rFonts w:asciiTheme="minorHAnsi" w:eastAsiaTheme="minorEastAsia" w:hAnsiTheme="minorHAnsi"/>
          <w:noProof/>
          <w:color w:val="auto"/>
          <w:kern w:val="2"/>
          <w:lang w:eastAsia="pl-PL"/>
          <w14:ligatures w14:val="standardContextual"/>
        </w:rPr>
      </w:pPr>
      <w:hyperlink w:anchor="_Toc233731632" w:history="1">
        <w:r w:rsidRPr="001B51A3">
          <w:rPr>
            <w:rStyle w:val="Hipercze"/>
            <w:noProof/>
          </w:rPr>
          <w:t>4.</w:t>
        </w:r>
        <w:r>
          <w:rPr>
            <w:rFonts w:asciiTheme="minorHAnsi" w:eastAsiaTheme="minorEastAsia" w:hAnsiTheme="minorHAnsi"/>
            <w:noProof/>
            <w:color w:val="auto"/>
            <w:kern w:val="2"/>
            <w:lang w:eastAsia="pl-PL"/>
            <w14:ligatures w14:val="standardContextual"/>
          </w:rPr>
          <w:tab/>
        </w:r>
        <w:r w:rsidRPr="001B51A3">
          <w:rPr>
            <w:rStyle w:val="Hipercze"/>
            <w:noProof/>
          </w:rPr>
          <w:t>e-Wyrys</w:t>
        </w:r>
        <w:r>
          <w:rPr>
            <w:noProof/>
            <w:webHidden/>
          </w:rPr>
          <w:tab/>
        </w:r>
        <w:r>
          <w:rPr>
            <w:noProof/>
            <w:webHidden/>
          </w:rPr>
          <w:fldChar w:fldCharType="begin"/>
        </w:r>
        <w:r>
          <w:rPr>
            <w:noProof/>
            <w:webHidden/>
          </w:rPr>
          <w:instrText xml:space="preserve"> PAGEREF _Toc233731632 \h </w:instrText>
        </w:r>
        <w:r>
          <w:rPr>
            <w:noProof/>
            <w:webHidden/>
          </w:rPr>
        </w:r>
        <w:r>
          <w:rPr>
            <w:noProof/>
            <w:webHidden/>
          </w:rPr>
          <w:fldChar w:fldCharType="separate"/>
        </w:r>
        <w:r>
          <w:rPr>
            <w:noProof/>
            <w:webHidden/>
          </w:rPr>
          <w:t>41</w:t>
        </w:r>
        <w:r>
          <w:rPr>
            <w:noProof/>
            <w:webHidden/>
          </w:rPr>
          <w:fldChar w:fldCharType="end"/>
        </w:r>
      </w:hyperlink>
    </w:p>
    <w:p w14:paraId="6524407E" w14:textId="4D889077" w:rsidR="000B496A" w:rsidRDefault="000B496A">
      <w:pPr>
        <w:pStyle w:val="Spistreci1"/>
        <w:rPr>
          <w:rFonts w:asciiTheme="minorHAnsi" w:eastAsiaTheme="minorEastAsia" w:hAnsiTheme="minorHAnsi"/>
          <w:noProof/>
          <w:color w:val="auto"/>
          <w:kern w:val="2"/>
          <w:lang w:eastAsia="pl-PL"/>
          <w14:ligatures w14:val="standardContextual"/>
        </w:rPr>
      </w:pPr>
      <w:hyperlink w:anchor="_Toc233731633" w:history="1">
        <w:r w:rsidRPr="001B51A3">
          <w:rPr>
            <w:rStyle w:val="Hipercze"/>
            <w:noProof/>
          </w:rPr>
          <w:t>5.</w:t>
        </w:r>
        <w:r>
          <w:rPr>
            <w:rFonts w:asciiTheme="minorHAnsi" w:eastAsiaTheme="minorEastAsia" w:hAnsiTheme="minorHAnsi"/>
            <w:noProof/>
            <w:color w:val="auto"/>
            <w:kern w:val="2"/>
            <w:lang w:eastAsia="pl-PL"/>
            <w14:ligatures w14:val="standardContextual"/>
          </w:rPr>
          <w:tab/>
        </w:r>
        <w:r w:rsidRPr="001B51A3">
          <w:rPr>
            <w:rStyle w:val="Hipercze"/>
            <w:noProof/>
          </w:rPr>
          <w:t>Usługi sieciowe</w:t>
        </w:r>
        <w:r>
          <w:rPr>
            <w:noProof/>
            <w:webHidden/>
          </w:rPr>
          <w:tab/>
        </w:r>
        <w:r>
          <w:rPr>
            <w:noProof/>
            <w:webHidden/>
          </w:rPr>
          <w:fldChar w:fldCharType="begin"/>
        </w:r>
        <w:r>
          <w:rPr>
            <w:noProof/>
            <w:webHidden/>
          </w:rPr>
          <w:instrText xml:space="preserve"> PAGEREF _Toc233731633 \h </w:instrText>
        </w:r>
        <w:r>
          <w:rPr>
            <w:noProof/>
            <w:webHidden/>
          </w:rPr>
        </w:r>
        <w:r>
          <w:rPr>
            <w:noProof/>
            <w:webHidden/>
          </w:rPr>
          <w:fldChar w:fldCharType="separate"/>
        </w:r>
        <w:r>
          <w:rPr>
            <w:noProof/>
            <w:webHidden/>
          </w:rPr>
          <w:t>55</w:t>
        </w:r>
        <w:r>
          <w:rPr>
            <w:noProof/>
            <w:webHidden/>
          </w:rPr>
          <w:fldChar w:fldCharType="end"/>
        </w:r>
      </w:hyperlink>
    </w:p>
    <w:p w14:paraId="3ACB0966" w14:textId="279B117C" w:rsidR="000B496A" w:rsidRDefault="000B496A">
      <w:pPr>
        <w:pStyle w:val="Spistreci1"/>
        <w:rPr>
          <w:rFonts w:asciiTheme="minorHAnsi" w:eastAsiaTheme="minorEastAsia" w:hAnsiTheme="minorHAnsi"/>
          <w:noProof/>
          <w:color w:val="auto"/>
          <w:kern w:val="2"/>
          <w:lang w:eastAsia="pl-PL"/>
          <w14:ligatures w14:val="standardContextual"/>
        </w:rPr>
      </w:pPr>
      <w:hyperlink w:anchor="_Toc233731634" w:history="1">
        <w:r w:rsidRPr="001B51A3">
          <w:rPr>
            <w:rStyle w:val="Hipercze"/>
            <w:rFonts w:eastAsiaTheme="minorHAnsi"/>
            <w:noProof/>
          </w:rPr>
          <w:t>6.</w:t>
        </w:r>
        <w:r>
          <w:rPr>
            <w:rFonts w:asciiTheme="minorHAnsi" w:eastAsiaTheme="minorEastAsia" w:hAnsiTheme="minorHAnsi"/>
            <w:noProof/>
            <w:color w:val="auto"/>
            <w:kern w:val="2"/>
            <w:lang w:eastAsia="pl-PL"/>
            <w14:ligatures w14:val="standardContextual"/>
          </w:rPr>
          <w:tab/>
        </w:r>
        <w:r w:rsidRPr="001B51A3">
          <w:rPr>
            <w:rStyle w:val="Hipercze"/>
            <w:noProof/>
          </w:rPr>
          <w:t>Repozytorium</w:t>
        </w:r>
        <w:r>
          <w:rPr>
            <w:noProof/>
            <w:webHidden/>
          </w:rPr>
          <w:tab/>
        </w:r>
        <w:r>
          <w:rPr>
            <w:noProof/>
            <w:webHidden/>
          </w:rPr>
          <w:fldChar w:fldCharType="begin"/>
        </w:r>
        <w:r>
          <w:rPr>
            <w:noProof/>
            <w:webHidden/>
          </w:rPr>
          <w:instrText xml:space="preserve"> PAGEREF _Toc233731634 \h </w:instrText>
        </w:r>
        <w:r>
          <w:rPr>
            <w:noProof/>
            <w:webHidden/>
          </w:rPr>
        </w:r>
        <w:r>
          <w:rPr>
            <w:noProof/>
            <w:webHidden/>
          </w:rPr>
          <w:fldChar w:fldCharType="separate"/>
        </w:r>
        <w:r>
          <w:rPr>
            <w:noProof/>
            <w:webHidden/>
          </w:rPr>
          <w:t>61</w:t>
        </w:r>
        <w:r>
          <w:rPr>
            <w:noProof/>
            <w:webHidden/>
          </w:rPr>
          <w:fldChar w:fldCharType="end"/>
        </w:r>
      </w:hyperlink>
    </w:p>
    <w:p w14:paraId="1A346FEA" w14:textId="62E4E904" w:rsidR="000B496A" w:rsidRDefault="000B496A">
      <w:pPr>
        <w:pStyle w:val="Spistreci2"/>
        <w:rPr>
          <w:rFonts w:asciiTheme="minorHAnsi" w:eastAsiaTheme="minorEastAsia" w:hAnsiTheme="minorHAnsi"/>
          <w:noProof/>
          <w:color w:val="auto"/>
          <w:kern w:val="2"/>
          <w:szCs w:val="24"/>
          <w:lang w:eastAsia="pl-PL"/>
          <w14:ligatures w14:val="standardContextual"/>
        </w:rPr>
      </w:pPr>
      <w:hyperlink w:anchor="_Toc233731636" w:history="1">
        <w:r w:rsidRPr="001B51A3">
          <w:rPr>
            <w:rStyle w:val="Hipercze"/>
            <w:rFonts w:cstheme="minorHAnsi"/>
            <w:noProof/>
          </w:rPr>
          <w:t>6.1.</w:t>
        </w:r>
        <w:r>
          <w:rPr>
            <w:rFonts w:asciiTheme="minorHAnsi" w:eastAsiaTheme="minorEastAsia" w:hAnsiTheme="minorHAnsi"/>
            <w:noProof/>
            <w:color w:val="auto"/>
            <w:kern w:val="2"/>
            <w:szCs w:val="24"/>
            <w:lang w:eastAsia="pl-PL"/>
            <w14:ligatures w14:val="standardContextual"/>
          </w:rPr>
          <w:tab/>
        </w:r>
        <w:r w:rsidRPr="001B51A3">
          <w:rPr>
            <w:rStyle w:val="Hipercze"/>
            <w:rFonts w:cstheme="minorHAnsi"/>
            <w:noProof/>
          </w:rPr>
          <w:t>Wyszukiwanie i przeglądanie dokumentów</w:t>
        </w:r>
        <w:r>
          <w:rPr>
            <w:noProof/>
            <w:webHidden/>
          </w:rPr>
          <w:tab/>
        </w:r>
        <w:r>
          <w:rPr>
            <w:noProof/>
            <w:webHidden/>
          </w:rPr>
          <w:fldChar w:fldCharType="begin"/>
        </w:r>
        <w:r>
          <w:rPr>
            <w:noProof/>
            <w:webHidden/>
          </w:rPr>
          <w:instrText xml:space="preserve"> PAGEREF _Toc233731636 \h </w:instrText>
        </w:r>
        <w:r>
          <w:rPr>
            <w:noProof/>
            <w:webHidden/>
          </w:rPr>
        </w:r>
        <w:r>
          <w:rPr>
            <w:noProof/>
            <w:webHidden/>
          </w:rPr>
          <w:fldChar w:fldCharType="separate"/>
        </w:r>
        <w:r>
          <w:rPr>
            <w:noProof/>
            <w:webHidden/>
          </w:rPr>
          <w:t>62</w:t>
        </w:r>
        <w:r>
          <w:rPr>
            <w:noProof/>
            <w:webHidden/>
          </w:rPr>
          <w:fldChar w:fldCharType="end"/>
        </w:r>
      </w:hyperlink>
    </w:p>
    <w:p w14:paraId="68B62006" w14:textId="6C034FF4" w:rsidR="000B496A" w:rsidRDefault="000B496A">
      <w:pPr>
        <w:pStyle w:val="Spistreci2"/>
        <w:rPr>
          <w:rFonts w:asciiTheme="minorHAnsi" w:eastAsiaTheme="minorEastAsia" w:hAnsiTheme="minorHAnsi"/>
          <w:noProof/>
          <w:color w:val="auto"/>
          <w:kern w:val="2"/>
          <w:szCs w:val="24"/>
          <w:lang w:eastAsia="pl-PL"/>
          <w14:ligatures w14:val="standardContextual"/>
        </w:rPr>
      </w:pPr>
      <w:hyperlink w:anchor="_Toc233731637" w:history="1">
        <w:r w:rsidRPr="001B51A3">
          <w:rPr>
            <w:rStyle w:val="Hipercze"/>
            <w:rFonts w:cstheme="minorHAnsi"/>
            <w:noProof/>
          </w:rPr>
          <w:t>6.2.</w:t>
        </w:r>
        <w:r>
          <w:rPr>
            <w:rFonts w:asciiTheme="minorHAnsi" w:eastAsiaTheme="minorEastAsia" w:hAnsiTheme="minorHAnsi"/>
            <w:noProof/>
            <w:color w:val="auto"/>
            <w:kern w:val="2"/>
            <w:szCs w:val="24"/>
            <w:lang w:eastAsia="pl-PL"/>
            <w14:ligatures w14:val="standardContextual"/>
          </w:rPr>
          <w:tab/>
        </w:r>
        <w:r w:rsidRPr="001B51A3">
          <w:rPr>
            <w:rStyle w:val="Hipercze"/>
            <w:rFonts w:cstheme="minorHAnsi"/>
            <w:noProof/>
          </w:rPr>
          <w:t>Szczegóły dokumentu</w:t>
        </w:r>
        <w:r>
          <w:rPr>
            <w:noProof/>
            <w:webHidden/>
          </w:rPr>
          <w:tab/>
        </w:r>
        <w:r>
          <w:rPr>
            <w:noProof/>
            <w:webHidden/>
          </w:rPr>
          <w:fldChar w:fldCharType="begin"/>
        </w:r>
        <w:r>
          <w:rPr>
            <w:noProof/>
            <w:webHidden/>
          </w:rPr>
          <w:instrText xml:space="preserve"> PAGEREF _Toc233731637 \h </w:instrText>
        </w:r>
        <w:r>
          <w:rPr>
            <w:noProof/>
            <w:webHidden/>
          </w:rPr>
        </w:r>
        <w:r>
          <w:rPr>
            <w:noProof/>
            <w:webHidden/>
          </w:rPr>
          <w:fldChar w:fldCharType="separate"/>
        </w:r>
        <w:r>
          <w:rPr>
            <w:noProof/>
            <w:webHidden/>
          </w:rPr>
          <w:t>66</w:t>
        </w:r>
        <w:r>
          <w:rPr>
            <w:noProof/>
            <w:webHidden/>
          </w:rPr>
          <w:fldChar w:fldCharType="end"/>
        </w:r>
      </w:hyperlink>
    </w:p>
    <w:p w14:paraId="2DF772FA" w14:textId="0398367B" w:rsidR="000B496A" w:rsidRDefault="000B496A">
      <w:pPr>
        <w:pStyle w:val="Spistreci1"/>
        <w:rPr>
          <w:rFonts w:asciiTheme="minorHAnsi" w:eastAsiaTheme="minorEastAsia" w:hAnsiTheme="minorHAnsi"/>
          <w:noProof/>
          <w:color w:val="auto"/>
          <w:kern w:val="2"/>
          <w:lang w:eastAsia="pl-PL"/>
          <w14:ligatures w14:val="standardContextual"/>
        </w:rPr>
      </w:pPr>
      <w:hyperlink w:anchor="_Toc233731638" w:history="1">
        <w:r w:rsidRPr="001B51A3">
          <w:rPr>
            <w:rStyle w:val="Hipercze"/>
            <w:noProof/>
          </w:rPr>
          <w:t>7.</w:t>
        </w:r>
        <w:r>
          <w:rPr>
            <w:rFonts w:asciiTheme="minorHAnsi" w:eastAsiaTheme="minorEastAsia" w:hAnsiTheme="minorHAnsi"/>
            <w:noProof/>
            <w:color w:val="auto"/>
            <w:kern w:val="2"/>
            <w:lang w:eastAsia="pl-PL"/>
            <w14:ligatures w14:val="standardContextual"/>
          </w:rPr>
          <w:tab/>
        </w:r>
        <w:r w:rsidRPr="001B51A3">
          <w:rPr>
            <w:rStyle w:val="Hipercze"/>
            <w:noProof/>
          </w:rPr>
          <w:t>Podstawa prawna</w:t>
        </w:r>
        <w:r>
          <w:rPr>
            <w:noProof/>
            <w:webHidden/>
          </w:rPr>
          <w:tab/>
        </w:r>
        <w:r>
          <w:rPr>
            <w:noProof/>
            <w:webHidden/>
          </w:rPr>
          <w:fldChar w:fldCharType="begin"/>
        </w:r>
        <w:r>
          <w:rPr>
            <w:noProof/>
            <w:webHidden/>
          </w:rPr>
          <w:instrText xml:space="preserve"> PAGEREF _Toc233731638 \h </w:instrText>
        </w:r>
        <w:r>
          <w:rPr>
            <w:noProof/>
            <w:webHidden/>
          </w:rPr>
        </w:r>
        <w:r>
          <w:rPr>
            <w:noProof/>
            <w:webHidden/>
          </w:rPr>
          <w:fldChar w:fldCharType="separate"/>
        </w:r>
        <w:r>
          <w:rPr>
            <w:noProof/>
            <w:webHidden/>
          </w:rPr>
          <w:t>68</w:t>
        </w:r>
        <w:r>
          <w:rPr>
            <w:noProof/>
            <w:webHidden/>
          </w:rPr>
          <w:fldChar w:fldCharType="end"/>
        </w:r>
      </w:hyperlink>
    </w:p>
    <w:p w14:paraId="399B2DFE" w14:textId="528D748C" w:rsidR="00710967" w:rsidRPr="008A6C39" w:rsidRDefault="00117AAC" w:rsidP="00AC5FDC">
      <w:pPr>
        <w:rPr>
          <w:rFonts w:asciiTheme="minorHAnsi" w:hAnsiTheme="minorHAnsi" w:cstheme="minorHAnsi"/>
          <w:color w:val="0052A5"/>
          <w:sz w:val="36"/>
          <w:szCs w:val="28"/>
          <w:lang w:eastAsia="zh-CN"/>
        </w:rPr>
      </w:pPr>
      <w:r w:rsidRPr="008A6C39">
        <w:rPr>
          <w:rFonts w:asciiTheme="minorHAnsi" w:eastAsia="SimSun" w:hAnsiTheme="minorHAnsi" w:cstheme="minorHAnsi"/>
          <w:szCs w:val="24"/>
          <w:lang w:eastAsia="zh-CN"/>
        </w:rPr>
        <w:fldChar w:fldCharType="end"/>
      </w:r>
      <w:r w:rsidR="00710967" w:rsidRPr="008A6C39">
        <w:rPr>
          <w:rFonts w:asciiTheme="minorHAnsi" w:hAnsiTheme="minorHAnsi" w:cstheme="minorHAnsi"/>
        </w:rPr>
        <w:br w:type="page"/>
      </w:r>
    </w:p>
    <w:p w14:paraId="1530CAB4" w14:textId="77777777" w:rsidR="00771656" w:rsidRPr="008A6C39" w:rsidRDefault="00771656" w:rsidP="002D3054">
      <w:pPr>
        <w:pStyle w:val="Nagwek1AK"/>
        <w:numPr>
          <w:ilvl w:val="0"/>
          <w:numId w:val="0"/>
        </w:numPr>
      </w:pPr>
      <w:bookmarkStart w:id="21" w:name="_Toc117859001"/>
      <w:bookmarkStart w:id="22" w:name="_Toc117859883"/>
      <w:bookmarkStart w:id="23" w:name="_Toc117859953"/>
      <w:bookmarkStart w:id="24" w:name="_Toc117862002"/>
      <w:bookmarkStart w:id="25" w:name="_Toc117863952"/>
      <w:bookmarkStart w:id="26" w:name="_Toc117864472"/>
      <w:bookmarkStart w:id="27" w:name="_Toc196387235"/>
      <w:bookmarkStart w:id="28" w:name="_Toc233731622"/>
      <w:bookmarkStart w:id="29" w:name="_Toc117001308"/>
      <w:bookmarkStart w:id="30" w:name="_Toc117061118"/>
      <w:bookmarkStart w:id="31" w:name="_Toc117061297"/>
      <w:bookmarkStart w:id="32" w:name="_Toc117061385"/>
      <w:bookmarkStart w:id="33" w:name="_Toc117061578"/>
      <w:bookmarkStart w:id="34" w:name="_Toc117061711"/>
      <w:bookmarkStart w:id="35" w:name="_Toc117068137"/>
      <w:bookmarkStart w:id="36" w:name="_Toc117070215"/>
      <w:bookmarkStart w:id="37" w:name="_Toc117070773"/>
      <w:bookmarkStart w:id="38" w:name="_Toc117071055"/>
      <w:r w:rsidRPr="008A6C39">
        <w:lastRenderedPageBreak/>
        <w:t>Metryka dokumentu</w:t>
      </w:r>
      <w:bookmarkEnd w:id="21"/>
      <w:bookmarkEnd w:id="22"/>
      <w:bookmarkEnd w:id="23"/>
      <w:bookmarkEnd w:id="24"/>
      <w:bookmarkEnd w:id="25"/>
      <w:bookmarkEnd w:id="26"/>
      <w:bookmarkEnd w:id="27"/>
      <w:bookmarkEnd w:id="28"/>
    </w:p>
    <w:tbl>
      <w:tblPr>
        <w:tblStyle w:val="Tabela-Siatka1"/>
        <w:tblW w:w="9020" w:type="dxa"/>
        <w:tblLook w:val="00A0" w:firstRow="1" w:lastRow="0" w:firstColumn="1" w:lastColumn="0" w:noHBand="0" w:noVBand="0"/>
        <w:tblCaption w:val="Metryka dokumentu"/>
      </w:tblPr>
      <w:tblGrid>
        <w:gridCol w:w="3024"/>
        <w:gridCol w:w="5996"/>
      </w:tblGrid>
      <w:tr w:rsidR="00771656" w:rsidRPr="008A6C39" w14:paraId="1663EAC4" w14:textId="77777777" w:rsidTr="00AE37FC">
        <w:trPr>
          <w:trHeight w:val="600"/>
          <w:tblHeader/>
        </w:trPr>
        <w:tc>
          <w:tcPr>
            <w:tcW w:w="3024" w:type="dxa"/>
            <w:tcBorders>
              <w:top w:val="single" w:sz="4" w:space="0" w:color="0052A5"/>
              <w:left w:val="single" w:sz="4" w:space="0" w:color="0052A5"/>
              <w:bottom w:val="single" w:sz="4" w:space="0" w:color="FFFFFF" w:themeColor="background1"/>
              <w:right w:val="single" w:sz="4" w:space="0" w:color="0052A5"/>
            </w:tcBorders>
            <w:shd w:val="clear" w:color="auto" w:fill="0052A5"/>
            <w:vAlign w:val="center"/>
          </w:tcPr>
          <w:p w14:paraId="0BDD1E3B" w14:textId="77777777" w:rsidR="00771656" w:rsidRPr="008A6C39" w:rsidRDefault="00771656" w:rsidP="00AE37FC">
            <w:pPr>
              <w:spacing w:before="60" w:after="60"/>
              <w:rPr>
                <w:rFonts w:asciiTheme="minorHAnsi" w:eastAsia="Arial Unicode MS" w:hAnsiTheme="minorHAnsi" w:cstheme="minorHAnsi"/>
                <w:b/>
                <w:bCs/>
                <w:color w:val="FFFFFF" w:themeColor="background1"/>
                <w:szCs w:val="24"/>
              </w:rPr>
            </w:pPr>
            <w:r w:rsidRPr="008A6C39">
              <w:rPr>
                <w:rFonts w:asciiTheme="minorHAnsi" w:eastAsia="Arial Unicode MS" w:hAnsiTheme="minorHAnsi" w:cstheme="minorHAnsi"/>
                <w:b/>
                <w:bCs/>
                <w:color w:val="FFFFFF" w:themeColor="background1"/>
                <w:szCs w:val="24"/>
              </w:rPr>
              <w:t>Projekt:</w:t>
            </w:r>
          </w:p>
        </w:tc>
        <w:tc>
          <w:tcPr>
            <w:tcW w:w="5996" w:type="dxa"/>
            <w:tcBorders>
              <w:top w:val="single" w:sz="4" w:space="0" w:color="0052A5"/>
              <w:left w:val="single" w:sz="4" w:space="0" w:color="0052A5"/>
              <w:bottom w:val="single" w:sz="4" w:space="0" w:color="0052A5"/>
              <w:right w:val="single" w:sz="4" w:space="0" w:color="0052A5"/>
            </w:tcBorders>
          </w:tcPr>
          <w:p w14:paraId="3CDD71CF" w14:textId="55FD2C91" w:rsidR="00771656" w:rsidRPr="008A6C39" w:rsidRDefault="00771656" w:rsidP="00AE37FC">
            <w:pPr>
              <w:spacing w:before="60" w:after="60"/>
              <w:rPr>
                <w:rFonts w:asciiTheme="minorHAnsi" w:hAnsiTheme="minorHAnsi" w:cstheme="minorHAnsi"/>
                <w:szCs w:val="24"/>
              </w:rPr>
            </w:pPr>
            <w:r w:rsidRPr="008A6C39">
              <w:rPr>
                <w:rFonts w:asciiTheme="minorHAnsi" w:hAnsiTheme="minorHAnsi" w:cstheme="minorHAnsi"/>
                <w:szCs w:val="24"/>
              </w:rPr>
              <w:t xml:space="preserve">Rejestr Urbanistyczny – Instrukcja </w:t>
            </w:r>
            <w:r w:rsidR="003F131B" w:rsidRPr="008A6C39">
              <w:rPr>
                <w:rFonts w:asciiTheme="minorHAnsi" w:hAnsiTheme="minorHAnsi" w:cstheme="minorHAnsi"/>
                <w:szCs w:val="24"/>
              </w:rPr>
              <w:t>dla</w:t>
            </w:r>
            <w:r w:rsidRPr="008A6C39">
              <w:rPr>
                <w:rFonts w:asciiTheme="minorHAnsi" w:hAnsiTheme="minorHAnsi" w:cstheme="minorHAnsi"/>
                <w:szCs w:val="24"/>
              </w:rPr>
              <w:t xml:space="preserve"> obywatela</w:t>
            </w:r>
          </w:p>
        </w:tc>
      </w:tr>
      <w:tr w:rsidR="00771656" w:rsidRPr="008A6C39" w14:paraId="22B5545A" w14:textId="77777777" w:rsidTr="00AE37FC">
        <w:trPr>
          <w:trHeight w:val="600"/>
          <w:tblHeader/>
        </w:trPr>
        <w:tc>
          <w:tcPr>
            <w:tcW w:w="3024" w:type="dxa"/>
            <w:tcBorders>
              <w:top w:val="single" w:sz="4" w:space="0" w:color="FFFFFF" w:themeColor="background1"/>
              <w:left w:val="single" w:sz="4" w:space="0" w:color="0052A5"/>
              <w:bottom w:val="single" w:sz="4" w:space="0" w:color="FFFFFF" w:themeColor="background1"/>
              <w:right w:val="single" w:sz="4" w:space="0" w:color="0052A5"/>
            </w:tcBorders>
            <w:shd w:val="clear" w:color="auto" w:fill="0052A5"/>
            <w:vAlign w:val="center"/>
          </w:tcPr>
          <w:p w14:paraId="12322F82" w14:textId="77777777" w:rsidR="00771656" w:rsidRPr="008A6C39" w:rsidRDefault="00771656" w:rsidP="00AE37FC">
            <w:pPr>
              <w:spacing w:before="60" w:after="60"/>
              <w:rPr>
                <w:rFonts w:asciiTheme="minorHAnsi" w:eastAsia="Arial Unicode MS" w:hAnsiTheme="minorHAnsi" w:cstheme="minorHAnsi"/>
                <w:b/>
                <w:bCs/>
                <w:color w:val="FFFFFF" w:themeColor="background1"/>
                <w:szCs w:val="24"/>
              </w:rPr>
            </w:pPr>
            <w:r w:rsidRPr="008A6C39">
              <w:rPr>
                <w:rFonts w:asciiTheme="minorHAnsi" w:eastAsia="Arial Unicode MS" w:hAnsiTheme="minorHAnsi" w:cstheme="minorHAnsi"/>
                <w:b/>
                <w:bCs/>
                <w:color w:val="FFFFFF" w:themeColor="background1"/>
                <w:szCs w:val="24"/>
              </w:rPr>
              <w:t>Data utworzenia:</w:t>
            </w:r>
          </w:p>
        </w:tc>
        <w:tc>
          <w:tcPr>
            <w:tcW w:w="5996" w:type="dxa"/>
            <w:tcBorders>
              <w:top w:val="single" w:sz="4" w:space="0" w:color="0052A5"/>
              <w:left w:val="single" w:sz="4" w:space="0" w:color="0052A5"/>
              <w:bottom w:val="single" w:sz="4" w:space="0" w:color="0052A5"/>
              <w:right w:val="single" w:sz="4" w:space="0" w:color="0052A5"/>
            </w:tcBorders>
          </w:tcPr>
          <w:p w14:paraId="2A553A96" w14:textId="61DAF1B0" w:rsidR="00771656" w:rsidRPr="008A6C39" w:rsidRDefault="00000000" w:rsidP="00AE37FC">
            <w:pPr>
              <w:spacing w:before="60" w:after="60"/>
              <w:rPr>
                <w:rFonts w:asciiTheme="minorHAnsi" w:hAnsiTheme="minorHAnsi" w:cstheme="minorHAnsi"/>
                <w:color w:val="000000" w:themeColor="text1"/>
                <w:szCs w:val="24"/>
              </w:rPr>
            </w:pPr>
            <w:sdt>
              <w:sdtPr>
                <w:rPr>
                  <w:rFonts w:asciiTheme="minorHAnsi" w:hAnsiTheme="minorHAnsi" w:cstheme="minorHAnsi"/>
                  <w:color w:val="000000" w:themeColor="text1"/>
                  <w:szCs w:val="24"/>
                </w:rPr>
                <w:id w:val="-1397734072"/>
                <w:date w:fullDate="2026-06-30T00:00:00Z">
                  <w:dateFormat w:val="yyyy-MM-dd"/>
                  <w:lid w:val="pl-PL"/>
                  <w:storeMappedDataAs w:val="dateTime"/>
                  <w:calendar w:val="gregorian"/>
                </w:date>
              </w:sdtPr>
              <w:sdtContent>
                <w:r w:rsidR="00634E14" w:rsidRPr="008A6C39">
                  <w:rPr>
                    <w:rFonts w:asciiTheme="minorHAnsi" w:hAnsiTheme="minorHAnsi" w:cstheme="minorHAnsi"/>
                    <w:color w:val="000000" w:themeColor="text1"/>
                    <w:szCs w:val="24"/>
                  </w:rPr>
                  <w:t>2026-06-30</w:t>
                </w:r>
              </w:sdtContent>
            </w:sdt>
          </w:p>
        </w:tc>
      </w:tr>
      <w:tr w:rsidR="00771656" w:rsidRPr="008A6C39" w14:paraId="782E7298" w14:textId="77777777" w:rsidTr="00AE37FC">
        <w:trPr>
          <w:trHeight w:val="600"/>
          <w:tblHeader/>
        </w:trPr>
        <w:tc>
          <w:tcPr>
            <w:tcW w:w="3024" w:type="dxa"/>
            <w:tcBorders>
              <w:top w:val="single" w:sz="4" w:space="0" w:color="FFFFFF" w:themeColor="background1"/>
              <w:left w:val="single" w:sz="4" w:space="0" w:color="0052A5"/>
              <w:bottom w:val="single" w:sz="4" w:space="0" w:color="0052A5"/>
              <w:right w:val="single" w:sz="4" w:space="0" w:color="0052A5"/>
            </w:tcBorders>
            <w:shd w:val="clear" w:color="auto" w:fill="0052A5"/>
            <w:vAlign w:val="center"/>
          </w:tcPr>
          <w:p w14:paraId="2171BB97" w14:textId="77777777" w:rsidR="00771656" w:rsidRPr="008A6C39" w:rsidRDefault="00771656" w:rsidP="00AE37FC">
            <w:pPr>
              <w:spacing w:before="60" w:after="60"/>
              <w:rPr>
                <w:rFonts w:asciiTheme="minorHAnsi" w:eastAsia="Arial Unicode MS" w:hAnsiTheme="minorHAnsi" w:cstheme="minorHAnsi"/>
                <w:b/>
                <w:bCs/>
                <w:color w:val="FFFFFF" w:themeColor="background1"/>
                <w:szCs w:val="24"/>
              </w:rPr>
            </w:pPr>
            <w:r w:rsidRPr="008A6C39">
              <w:rPr>
                <w:rFonts w:asciiTheme="minorHAnsi" w:eastAsia="Arial Unicode MS" w:hAnsiTheme="minorHAnsi" w:cstheme="minorHAnsi"/>
                <w:b/>
                <w:bCs/>
                <w:color w:val="FFFFFF" w:themeColor="background1"/>
                <w:szCs w:val="24"/>
              </w:rPr>
              <w:t>Data ostatniej aktualizacji:</w:t>
            </w:r>
          </w:p>
        </w:tc>
        <w:tc>
          <w:tcPr>
            <w:tcW w:w="5996" w:type="dxa"/>
            <w:tcBorders>
              <w:top w:val="single" w:sz="4" w:space="0" w:color="0052A5"/>
              <w:left w:val="single" w:sz="4" w:space="0" w:color="0052A5"/>
              <w:bottom w:val="single" w:sz="4" w:space="0" w:color="0052A5"/>
              <w:right w:val="single" w:sz="4" w:space="0" w:color="0052A5"/>
            </w:tcBorders>
          </w:tcPr>
          <w:p w14:paraId="233660DB" w14:textId="2776E679" w:rsidR="00771656" w:rsidRPr="008A6C39" w:rsidRDefault="00000000" w:rsidP="00AE37FC">
            <w:pPr>
              <w:spacing w:before="60" w:after="60"/>
              <w:rPr>
                <w:rFonts w:asciiTheme="minorHAnsi" w:hAnsiTheme="minorHAnsi" w:cstheme="minorHAnsi"/>
                <w:color w:val="000000" w:themeColor="text1"/>
                <w:szCs w:val="24"/>
              </w:rPr>
            </w:pPr>
            <w:sdt>
              <w:sdtPr>
                <w:rPr>
                  <w:rFonts w:asciiTheme="minorHAnsi" w:hAnsiTheme="minorHAnsi" w:cstheme="minorHAnsi"/>
                  <w:color w:val="000000" w:themeColor="text1"/>
                  <w:szCs w:val="24"/>
                </w:rPr>
                <w:id w:val="-1849470187"/>
                <w:date w:fullDate="2026-06-30T00:00:00Z">
                  <w:dateFormat w:val="yyyy-MM-dd"/>
                  <w:lid w:val="pl-PL"/>
                  <w:storeMappedDataAs w:val="dateTime"/>
                  <w:calendar w:val="gregorian"/>
                </w:date>
              </w:sdtPr>
              <w:sdtContent>
                <w:r w:rsidR="00634E14" w:rsidRPr="008A6C39">
                  <w:rPr>
                    <w:rFonts w:asciiTheme="minorHAnsi" w:hAnsiTheme="minorHAnsi" w:cstheme="minorHAnsi"/>
                    <w:color w:val="000000" w:themeColor="text1"/>
                    <w:szCs w:val="24"/>
                  </w:rPr>
                  <w:t>2026-06-30</w:t>
                </w:r>
              </w:sdtContent>
            </w:sdt>
          </w:p>
        </w:tc>
      </w:tr>
    </w:tbl>
    <w:p w14:paraId="28EF2489" w14:textId="77777777" w:rsidR="00771656" w:rsidRPr="008A6C39" w:rsidRDefault="00771656" w:rsidP="002D3054">
      <w:pPr>
        <w:pStyle w:val="Nagwek1AK"/>
        <w:numPr>
          <w:ilvl w:val="0"/>
          <w:numId w:val="0"/>
        </w:numPr>
      </w:pPr>
      <w:bookmarkStart w:id="39" w:name="_Toc117859002"/>
      <w:bookmarkStart w:id="40" w:name="_Toc117859884"/>
      <w:bookmarkStart w:id="41" w:name="_Toc117859954"/>
      <w:bookmarkStart w:id="42" w:name="_Toc117862003"/>
      <w:bookmarkStart w:id="43" w:name="_Toc117863953"/>
      <w:bookmarkStart w:id="44" w:name="_Toc117864473"/>
      <w:bookmarkStart w:id="45" w:name="_Toc196387236"/>
      <w:bookmarkStart w:id="46" w:name="_Toc233731623"/>
      <w:r w:rsidRPr="008A6C39">
        <w:lastRenderedPageBreak/>
        <w:t>Historia zmian</w:t>
      </w:r>
      <w:bookmarkEnd w:id="39"/>
      <w:bookmarkEnd w:id="40"/>
      <w:bookmarkEnd w:id="41"/>
      <w:bookmarkEnd w:id="42"/>
      <w:bookmarkEnd w:id="43"/>
      <w:bookmarkEnd w:id="44"/>
      <w:bookmarkEnd w:id="45"/>
      <w:bookmarkEnd w:id="46"/>
    </w:p>
    <w:tbl>
      <w:tblPr>
        <w:tblW w:w="8782" w:type="dxa"/>
        <w:tblInd w:w="-5" w:type="dxa"/>
        <w:tblBorders>
          <w:top w:val="single" w:sz="4" w:space="0" w:color="63849B"/>
          <w:left w:val="single" w:sz="4" w:space="0" w:color="63849B"/>
          <w:bottom w:val="single" w:sz="4" w:space="0" w:color="63849B"/>
          <w:right w:val="single" w:sz="4" w:space="0" w:color="63849B"/>
          <w:insideH w:val="single" w:sz="4" w:space="0" w:color="63849B"/>
          <w:insideV w:val="single" w:sz="4" w:space="0" w:color="63849B"/>
        </w:tblBorders>
        <w:tblLook w:val="00A0" w:firstRow="1" w:lastRow="0" w:firstColumn="1" w:lastColumn="0" w:noHBand="0" w:noVBand="0"/>
        <w:tblCaption w:val="Historia zmian"/>
      </w:tblPr>
      <w:tblGrid>
        <w:gridCol w:w="1897"/>
        <w:gridCol w:w="3490"/>
        <w:gridCol w:w="1100"/>
        <w:gridCol w:w="2295"/>
      </w:tblGrid>
      <w:tr w:rsidR="00771656" w:rsidRPr="008A6C39" w14:paraId="2CFB9D1B" w14:textId="77777777" w:rsidTr="008A6C39">
        <w:trPr>
          <w:trHeight w:val="407"/>
          <w:tblHeader/>
        </w:trPr>
        <w:tc>
          <w:tcPr>
            <w:tcW w:w="1897" w:type="dxa"/>
            <w:tcBorders>
              <w:top w:val="nil"/>
              <w:left w:val="single" w:sz="4" w:space="0" w:color="0052A5"/>
              <w:bottom w:val="nil"/>
              <w:right w:val="single" w:sz="4" w:space="0" w:color="FFFFFF" w:themeColor="background1"/>
            </w:tcBorders>
            <w:shd w:val="clear" w:color="auto" w:fill="0052A5"/>
            <w:vAlign w:val="center"/>
          </w:tcPr>
          <w:p w14:paraId="79596439" w14:textId="77777777" w:rsidR="00771656" w:rsidRPr="008A6C39" w:rsidRDefault="00771656" w:rsidP="00AE37FC">
            <w:pPr>
              <w:spacing w:before="60" w:after="60" w:line="312" w:lineRule="auto"/>
              <w:rPr>
                <w:rFonts w:asciiTheme="minorHAnsi" w:eastAsia="Arial Unicode MS" w:hAnsiTheme="minorHAnsi" w:cstheme="minorHAnsi"/>
                <w:b/>
                <w:bCs/>
                <w:color w:val="FFFFFF"/>
                <w:szCs w:val="24"/>
              </w:rPr>
            </w:pPr>
            <w:r w:rsidRPr="008A6C39">
              <w:rPr>
                <w:rFonts w:asciiTheme="minorHAnsi" w:eastAsia="Arial Unicode MS" w:hAnsiTheme="minorHAnsi" w:cstheme="minorHAnsi"/>
                <w:b/>
                <w:bCs/>
                <w:color w:val="FFFFFF"/>
                <w:szCs w:val="24"/>
              </w:rPr>
              <w:t>Data</w:t>
            </w:r>
          </w:p>
        </w:tc>
        <w:tc>
          <w:tcPr>
            <w:tcW w:w="3490" w:type="dxa"/>
            <w:tcBorders>
              <w:top w:val="nil"/>
              <w:left w:val="single" w:sz="4" w:space="0" w:color="FFFFFF" w:themeColor="background1"/>
              <w:bottom w:val="nil"/>
              <w:right w:val="nil"/>
            </w:tcBorders>
            <w:shd w:val="clear" w:color="auto" w:fill="0052A5"/>
            <w:vAlign w:val="center"/>
          </w:tcPr>
          <w:p w14:paraId="7566D158" w14:textId="77777777" w:rsidR="00771656" w:rsidRPr="008A6C39" w:rsidRDefault="00771656" w:rsidP="00AE37FC">
            <w:pPr>
              <w:spacing w:before="60" w:after="60" w:line="312" w:lineRule="auto"/>
              <w:rPr>
                <w:rFonts w:asciiTheme="minorHAnsi" w:eastAsia="Arial Unicode MS" w:hAnsiTheme="minorHAnsi" w:cstheme="minorHAnsi"/>
                <w:b/>
                <w:bCs/>
                <w:color w:val="FFFFFF"/>
                <w:szCs w:val="24"/>
              </w:rPr>
            </w:pPr>
            <w:r w:rsidRPr="008A6C39">
              <w:rPr>
                <w:rFonts w:asciiTheme="minorHAnsi" w:eastAsia="Arial Unicode MS" w:hAnsiTheme="minorHAnsi" w:cstheme="minorHAnsi"/>
                <w:b/>
                <w:bCs/>
                <w:color w:val="FFFFFF"/>
                <w:szCs w:val="24"/>
              </w:rPr>
              <w:t>Autor</w:t>
            </w:r>
          </w:p>
        </w:tc>
        <w:tc>
          <w:tcPr>
            <w:tcW w:w="1100" w:type="dxa"/>
            <w:tcBorders>
              <w:top w:val="nil"/>
              <w:left w:val="single" w:sz="4" w:space="0" w:color="FFFFFF" w:themeColor="background1"/>
              <w:bottom w:val="nil"/>
              <w:right w:val="nil"/>
            </w:tcBorders>
            <w:shd w:val="clear" w:color="auto" w:fill="0052A5"/>
            <w:vAlign w:val="center"/>
          </w:tcPr>
          <w:p w14:paraId="047A19E1" w14:textId="77777777" w:rsidR="00771656" w:rsidRPr="008A6C39" w:rsidRDefault="00771656" w:rsidP="00AE37FC">
            <w:pPr>
              <w:spacing w:before="60" w:after="60" w:line="312" w:lineRule="auto"/>
              <w:rPr>
                <w:rFonts w:asciiTheme="minorHAnsi" w:eastAsia="Arial Unicode MS" w:hAnsiTheme="minorHAnsi" w:cstheme="minorHAnsi"/>
                <w:b/>
                <w:bCs/>
                <w:color w:val="FFFFFF"/>
                <w:szCs w:val="24"/>
              </w:rPr>
            </w:pPr>
            <w:r w:rsidRPr="008A6C39">
              <w:rPr>
                <w:rFonts w:asciiTheme="minorHAnsi" w:eastAsia="Arial Unicode MS" w:hAnsiTheme="minorHAnsi" w:cstheme="minorHAnsi"/>
                <w:b/>
                <w:bCs/>
                <w:color w:val="FFFFFF"/>
                <w:szCs w:val="24"/>
              </w:rPr>
              <w:t>Wersja</w:t>
            </w:r>
          </w:p>
        </w:tc>
        <w:tc>
          <w:tcPr>
            <w:tcW w:w="2295" w:type="dxa"/>
            <w:tcBorders>
              <w:top w:val="nil"/>
              <w:left w:val="single" w:sz="4" w:space="0" w:color="FFFFFF" w:themeColor="background1"/>
              <w:bottom w:val="nil"/>
              <w:right w:val="single" w:sz="4" w:space="0" w:color="0052A5"/>
            </w:tcBorders>
            <w:shd w:val="clear" w:color="auto" w:fill="0052A5"/>
            <w:vAlign w:val="center"/>
          </w:tcPr>
          <w:p w14:paraId="5B3F786C" w14:textId="77777777" w:rsidR="00771656" w:rsidRPr="008A6C39" w:rsidRDefault="00771656" w:rsidP="00AE37FC">
            <w:pPr>
              <w:spacing w:before="60" w:after="60" w:line="312" w:lineRule="auto"/>
              <w:rPr>
                <w:rFonts w:asciiTheme="minorHAnsi" w:eastAsia="Arial Unicode MS" w:hAnsiTheme="minorHAnsi" w:cstheme="minorHAnsi"/>
                <w:b/>
                <w:bCs/>
                <w:color w:val="FFFFFF"/>
                <w:szCs w:val="24"/>
              </w:rPr>
            </w:pPr>
            <w:r w:rsidRPr="008A6C39">
              <w:rPr>
                <w:rFonts w:asciiTheme="minorHAnsi" w:eastAsia="Arial Unicode MS" w:hAnsiTheme="minorHAnsi" w:cstheme="minorHAnsi"/>
                <w:b/>
                <w:bCs/>
                <w:color w:val="FFFFFF"/>
                <w:szCs w:val="24"/>
              </w:rPr>
              <w:t>Opis i odwołanie do poprzedniej wersji</w:t>
            </w:r>
          </w:p>
        </w:tc>
      </w:tr>
      <w:tr w:rsidR="002C7840" w:rsidRPr="008A6C39" w14:paraId="7302EA25" w14:textId="77777777" w:rsidTr="008A6C39">
        <w:trPr>
          <w:trHeight w:val="56"/>
          <w:tblHeader/>
        </w:trPr>
        <w:tc>
          <w:tcPr>
            <w:tcW w:w="1897" w:type="dxa"/>
            <w:tcBorders>
              <w:top w:val="single" w:sz="4" w:space="0" w:color="auto"/>
              <w:left w:val="single" w:sz="4" w:space="0" w:color="0052A5"/>
              <w:bottom w:val="single" w:sz="4" w:space="0" w:color="0052A5"/>
              <w:right w:val="single" w:sz="4" w:space="0" w:color="0052A5"/>
            </w:tcBorders>
            <w:vAlign w:val="center"/>
          </w:tcPr>
          <w:p w14:paraId="3D146A8A" w14:textId="6AA981DE" w:rsidR="002C7840" w:rsidRPr="008A6C39" w:rsidRDefault="002C7840" w:rsidP="004153B2">
            <w:pPr>
              <w:spacing w:before="60" w:after="60"/>
              <w:rPr>
                <w:rFonts w:asciiTheme="minorHAnsi" w:hAnsiTheme="minorHAnsi" w:cstheme="minorHAnsi"/>
                <w:color w:val="000000" w:themeColor="text1"/>
                <w:szCs w:val="24"/>
              </w:rPr>
            </w:pPr>
            <w:r w:rsidRPr="008A6C39">
              <w:rPr>
                <w:rFonts w:asciiTheme="minorHAnsi" w:hAnsiTheme="minorHAnsi" w:cstheme="minorHAnsi"/>
                <w:color w:val="000000" w:themeColor="text1"/>
                <w:szCs w:val="24"/>
              </w:rPr>
              <w:t>2026-0</w:t>
            </w:r>
            <w:r w:rsidR="00987452" w:rsidRPr="008A6C39">
              <w:rPr>
                <w:rFonts w:asciiTheme="minorHAnsi" w:hAnsiTheme="minorHAnsi" w:cstheme="minorHAnsi"/>
                <w:color w:val="000000" w:themeColor="text1"/>
                <w:szCs w:val="24"/>
              </w:rPr>
              <w:t>6</w:t>
            </w:r>
            <w:r w:rsidRPr="008A6C39">
              <w:rPr>
                <w:rFonts w:asciiTheme="minorHAnsi" w:hAnsiTheme="minorHAnsi" w:cstheme="minorHAnsi"/>
                <w:color w:val="000000" w:themeColor="text1"/>
                <w:szCs w:val="24"/>
              </w:rPr>
              <w:t>-</w:t>
            </w:r>
            <w:r w:rsidR="00987452" w:rsidRPr="008A6C39">
              <w:rPr>
                <w:rFonts w:asciiTheme="minorHAnsi" w:hAnsiTheme="minorHAnsi" w:cstheme="minorHAnsi"/>
                <w:color w:val="000000" w:themeColor="text1"/>
                <w:szCs w:val="24"/>
              </w:rPr>
              <w:t>30</w:t>
            </w:r>
          </w:p>
        </w:tc>
        <w:tc>
          <w:tcPr>
            <w:tcW w:w="3490" w:type="dxa"/>
            <w:tcBorders>
              <w:top w:val="single" w:sz="4" w:space="0" w:color="auto"/>
              <w:left w:val="single" w:sz="4" w:space="0" w:color="0052A5"/>
              <w:bottom w:val="single" w:sz="4" w:space="0" w:color="0052A5"/>
              <w:right w:val="single" w:sz="4" w:space="0" w:color="0052A5"/>
            </w:tcBorders>
            <w:vAlign w:val="center"/>
          </w:tcPr>
          <w:p w14:paraId="6DB8C679" w14:textId="77777777" w:rsidR="002C7840" w:rsidRPr="008A6C39" w:rsidRDefault="002C7840" w:rsidP="004153B2">
            <w:pPr>
              <w:spacing w:before="60" w:after="60"/>
              <w:rPr>
                <w:rFonts w:asciiTheme="minorHAnsi" w:hAnsiTheme="minorHAnsi" w:cstheme="minorHAnsi"/>
                <w:szCs w:val="24"/>
              </w:rPr>
            </w:pPr>
            <w:r w:rsidRPr="008A6C39">
              <w:rPr>
                <w:rFonts w:asciiTheme="minorHAnsi" w:hAnsiTheme="minorHAnsi" w:cstheme="minorHAnsi"/>
                <w:szCs w:val="24"/>
              </w:rPr>
              <w:t>Centralny Ośrodek Informatyki</w:t>
            </w:r>
          </w:p>
          <w:p w14:paraId="03947846" w14:textId="77777777" w:rsidR="00634E14" w:rsidRPr="008A6C39" w:rsidRDefault="00634E14" w:rsidP="004153B2">
            <w:pPr>
              <w:spacing w:before="60" w:after="60"/>
              <w:rPr>
                <w:rFonts w:asciiTheme="minorHAnsi" w:hAnsiTheme="minorHAnsi" w:cstheme="minorHAnsi"/>
                <w:szCs w:val="24"/>
              </w:rPr>
            </w:pPr>
          </w:p>
          <w:p w14:paraId="5348119D" w14:textId="2E09B341" w:rsidR="00DD61E3" w:rsidRPr="008A6C39" w:rsidRDefault="00DD61E3" w:rsidP="004153B2">
            <w:pPr>
              <w:spacing w:before="60" w:after="60"/>
              <w:rPr>
                <w:rFonts w:asciiTheme="minorHAnsi" w:hAnsiTheme="minorHAnsi" w:cstheme="minorHAnsi"/>
                <w:szCs w:val="24"/>
              </w:rPr>
            </w:pPr>
            <w:r w:rsidRPr="008A6C39">
              <w:rPr>
                <w:rFonts w:asciiTheme="minorHAnsi" w:hAnsiTheme="minorHAnsi" w:cstheme="minorHAnsi"/>
                <w:szCs w:val="24"/>
              </w:rPr>
              <w:t>Departament Planowania Przestrzennego Ministerstwo Rozwoju i Technologii</w:t>
            </w:r>
          </w:p>
        </w:tc>
        <w:tc>
          <w:tcPr>
            <w:tcW w:w="1100" w:type="dxa"/>
            <w:tcBorders>
              <w:top w:val="single" w:sz="4" w:space="0" w:color="auto"/>
              <w:left w:val="single" w:sz="4" w:space="0" w:color="0052A5"/>
              <w:bottom w:val="single" w:sz="4" w:space="0" w:color="0052A5"/>
              <w:right w:val="single" w:sz="4" w:space="0" w:color="0052A5"/>
            </w:tcBorders>
            <w:vAlign w:val="center"/>
          </w:tcPr>
          <w:p w14:paraId="0ED899F1" w14:textId="44E6B813" w:rsidR="002C7840" w:rsidRPr="008A6C39" w:rsidRDefault="00000000" w:rsidP="004153B2">
            <w:pPr>
              <w:spacing w:before="60" w:after="60"/>
              <w:rPr>
                <w:rFonts w:asciiTheme="minorHAnsi" w:hAnsiTheme="minorHAnsi" w:cstheme="minorHAnsi"/>
                <w:b/>
                <w:color w:val="0052A5"/>
                <w:szCs w:val="24"/>
              </w:rPr>
            </w:pPr>
            <w:sdt>
              <w:sdtPr>
                <w:rPr>
                  <w:rFonts w:asciiTheme="minorHAnsi" w:hAnsiTheme="minorHAnsi" w:cstheme="minorHAnsi"/>
                  <w:b/>
                  <w:color w:val="0052A5"/>
                  <w:szCs w:val="24"/>
                </w:rPr>
                <w:alias w:val="Wersja"/>
                <w:tag w:val="Wersja"/>
                <w:id w:val="763341354"/>
              </w:sdtPr>
              <w:sdtContent>
                <w:r w:rsidR="002C7840" w:rsidRPr="008A6C39">
                  <w:rPr>
                    <w:rFonts w:asciiTheme="minorHAnsi" w:hAnsiTheme="minorHAnsi" w:cstheme="minorHAnsi"/>
                    <w:b/>
                    <w:color w:val="0052A5"/>
                    <w:szCs w:val="24"/>
                  </w:rPr>
                  <w:t>1</w:t>
                </w:r>
                <w:r w:rsidR="00B84300" w:rsidRPr="008A6C39">
                  <w:rPr>
                    <w:rFonts w:asciiTheme="minorHAnsi" w:hAnsiTheme="minorHAnsi" w:cstheme="minorHAnsi"/>
                    <w:b/>
                    <w:color w:val="0052A5"/>
                    <w:szCs w:val="24"/>
                  </w:rPr>
                  <w:t>.0</w:t>
                </w:r>
              </w:sdtContent>
            </w:sdt>
          </w:p>
        </w:tc>
        <w:tc>
          <w:tcPr>
            <w:tcW w:w="2295" w:type="dxa"/>
            <w:tcBorders>
              <w:top w:val="single" w:sz="4" w:space="0" w:color="auto"/>
              <w:left w:val="single" w:sz="4" w:space="0" w:color="0052A5"/>
              <w:bottom w:val="single" w:sz="4" w:space="0" w:color="0052A5"/>
              <w:right w:val="single" w:sz="4" w:space="0" w:color="0052A5"/>
            </w:tcBorders>
            <w:vAlign w:val="center"/>
          </w:tcPr>
          <w:p w14:paraId="2696673A" w14:textId="0A7F0FBE" w:rsidR="002C7840" w:rsidRPr="008A6C39" w:rsidRDefault="00B84300" w:rsidP="004153B2">
            <w:pPr>
              <w:spacing w:before="60" w:after="60"/>
              <w:rPr>
                <w:rFonts w:asciiTheme="minorHAnsi" w:hAnsiTheme="minorHAnsi" w:cstheme="minorHAnsi"/>
                <w:szCs w:val="24"/>
              </w:rPr>
            </w:pPr>
            <w:r w:rsidRPr="008A6C39">
              <w:rPr>
                <w:rFonts w:asciiTheme="minorHAnsi" w:hAnsiTheme="minorHAnsi" w:cstheme="minorHAnsi"/>
                <w:szCs w:val="24"/>
              </w:rPr>
              <w:t>Przygotowanie instrukcji</w:t>
            </w:r>
          </w:p>
        </w:tc>
      </w:tr>
      <w:bookmarkEnd w:id="19"/>
      <w:bookmarkEnd w:id="20"/>
      <w:bookmarkEnd w:id="29"/>
      <w:bookmarkEnd w:id="30"/>
      <w:bookmarkEnd w:id="31"/>
      <w:bookmarkEnd w:id="32"/>
      <w:bookmarkEnd w:id="33"/>
      <w:bookmarkEnd w:id="34"/>
      <w:bookmarkEnd w:id="35"/>
      <w:bookmarkEnd w:id="36"/>
      <w:bookmarkEnd w:id="37"/>
      <w:bookmarkEnd w:id="38"/>
    </w:tbl>
    <w:p w14:paraId="55886271" w14:textId="7BDC8055" w:rsidR="00781A70" w:rsidRPr="008A6C39" w:rsidRDefault="00781A70">
      <w:pPr>
        <w:spacing w:after="160" w:line="259" w:lineRule="auto"/>
        <w:rPr>
          <w:rFonts w:asciiTheme="minorHAnsi" w:hAnsiTheme="minorHAnsi" w:cstheme="minorHAnsi"/>
          <w:b/>
          <w:bCs/>
          <w:color w:val="0052A5"/>
          <w:sz w:val="36"/>
          <w:szCs w:val="28"/>
          <w:lang w:eastAsia="zh-CN"/>
        </w:rPr>
      </w:pPr>
    </w:p>
    <w:p w14:paraId="4BDD9DEF" w14:textId="77777777" w:rsidR="007A1F38" w:rsidRPr="008A6C39" w:rsidRDefault="007A1F38" w:rsidP="007A1F38">
      <w:pPr>
        <w:rPr>
          <w:rFonts w:asciiTheme="minorHAnsi" w:hAnsiTheme="minorHAnsi" w:cstheme="minorHAnsi"/>
          <w:szCs w:val="24"/>
        </w:rPr>
      </w:pPr>
    </w:p>
    <w:p w14:paraId="14BDDDD7" w14:textId="5CFB9741" w:rsidR="0080497C" w:rsidRPr="008A6C39" w:rsidRDefault="0080497C" w:rsidP="002D3054">
      <w:pPr>
        <w:pStyle w:val="Nagwek1AK"/>
        <w:numPr>
          <w:ilvl w:val="0"/>
          <w:numId w:val="28"/>
        </w:numPr>
      </w:pPr>
      <w:bookmarkStart w:id="47" w:name="_Toc117001076"/>
      <w:bookmarkStart w:id="48" w:name="_Toc117001118"/>
      <w:bookmarkStart w:id="49" w:name="_Toc117001311"/>
      <w:bookmarkStart w:id="50" w:name="_Toc117061121"/>
      <w:bookmarkStart w:id="51" w:name="_Toc117061300"/>
      <w:bookmarkStart w:id="52" w:name="_Toc117061388"/>
      <w:bookmarkStart w:id="53" w:name="_Toc117061581"/>
      <w:bookmarkStart w:id="54" w:name="_Toc117061714"/>
      <w:bookmarkStart w:id="55" w:name="_Toc117068140"/>
      <w:bookmarkStart w:id="56" w:name="_Toc117070218"/>
      <w:bookmarkStart w:id="57" w:name="_Toc117070776"/>
      <w:bookmarkStart w:id="58" w:name="_Toc117071058"/>
      <w:bookmarkStart w:id="59" w:name="_Toc117859886"/>
      <w:bookmarkStart w:id="60" w:name="_Toc117859956"/>
      <w:bookmarkStart w:id="61" w:name="_Toc117862005"/>
      <w:bookmarkStart w:id="62" w:name="_Toc117863955"/>
      <w:bookmarkStart w:id="63" w:name="_Toc117864475"/>
      <w:bookmarkStart w:id="64" w:name="_Toc117864547"/>
      <w:bookmarkStart w:id="65" w:name="_Toc233731624"/>
      <w:r w:rsidRPr="008A6C39">
        <w:lastRenderedPageBreak/>
        <w:t>Wstęp</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4FBBF236" w14:textId="77777777" w:rsidR="0060796D" w:rsidRPr="008A6C39" w:rsidRDefault="0060796D" w:rsidP="008A6C39">
      <w:pPr>
        <w:spacing w:after="120" w:line="276" w:lineRule="auto"/>
        <w:contextualSpacing/>
        <w:rPr>
          <w:rFonts w:asciiTheme="minorHAnsi" w:hAnsiTheme="minorHAnsi" w:cstheme="minorHAnsi"/>
        </w:rPr>
      </w:pPr>
      <w:r w:rsidRPr="008A6C39">
        <w:rPr>
          <w:rFonts w:asciiTheme="minorHAnsi" w:hAnsiTheme="minorHAnsi" w:cstheme="minorHAnsi"/>
        </w:rPr>
        <w:t>W Rejestrze gromadzi się informacje i dane z zakresu planowania i zagospodarowania przestrzennego, w tym dane przestrzenne. Dzięki niemu obywatele i urzędnicy oraz wszyscy zainteresowani możliwościami inwestycyjnymi lub przyszłością swojego sąsiedztwa, mają dostęp online do aktualnych i wiarygodnych danych. Z systemu będzie można skorzystać zawsze, gdy istnieje potrzeba pozyskania informacji np. o planach ogólnych gmin czy też o miejscowych planach zagospodarowania przestrzennego – np. przy planowaniu inwestycji budowlanych, chęci zakupu nieruchomości czy potrzeby wykonania analiz przestrzennych.</w:t>
      </w:r>
    </w:p>
    <w:p w14:paraId="7847F2FB" w14:textId="77777777" w:rsidR="0060796D" w:rsidRPr="008A6C39" w:rsidRDefault="0060796D" w:rsidP="008A6C39">
      <w:pPr>
        <w:spacing w:after="120" w:line="276" w:lineRule="auto"/>
        <w:contextualSpacing/>
        <w:rPr>
          <w:rFonts w:asciiTheme="minorHAnsi" w:hAnsiTheme="minorHAnsi" w:cstheme="minorHAnsi"/>
        </w:rPr>
      </w:pPr>
      <w:r w:rsidRPr="008A6C39">
        <w:rPr>
          <w:rFonts w:asciiTheme="minorHAnsi" w:hAnsiTheme="minorHAnsi" w:cstheme="minorHAnsi"/>
        </w:rPr>
        <w:t xml:space="preserve">Rejestr Urbanistyczny jest bezpłatny i będzie regularnie aktualizowany przez jednostki samorządu terytorialnego. Dodawanie do rejestru informacji i danych wynika wprost z ustawy z dnia 27 marca 2003 r. o planowaniu i zagospodarowaniu przestrzennym (Dz. U. z 2026 r. poz. 538 i 781) (zwanej dalej ustawą). </w:t>
      </w:r>
    </w:p>
    <w:p w14:paraId="7B418090" w14:textId="77777777" w:rsidR="0060796D" w:rsidRPr="008A6C39" w:rsidRDefault="0060796D" w:rsidP="008A6C39">
      <w:pPr>
        <w:spacing w:after="120" w:line="276" w:lineRule="auto"/>
        <w:contextualSpacing/>
        <w:rPr>
          <w:rFonts w:asciiTheme="minorHAnsi" w:hAnsiTheme="minorHAnsi" w:cstheme="minorHAnsi"/>
        </w:rPr>
      </w:pPr>
    </w:p>
    <w:p w14:paraId="1AEE1E68" w14:textId="39559C6C" w:rsidR="0060796D" w:rsidRPr="008A6C39" w:rsidRDefault="0060796D" w:rsidP="008A6C39">
      <w:pPr>
        <w:spacing w:after="120" w:line="276" w:lineRule="auto"/>
        <w:contextualSpacing/>
        <w:rPr>
          <w:rFonts w:asciiTheme="minorHAnsi" w:hAnsiTheme="minorHAnsi" w:cstheme="minorHAnsi"/>
        </w:rPr>
      </w:pPr>
      <w:r w:rsidRPr="008A6C39">
        <w:rPr>
          <w:rFonts w:asciiTheme="minorHAnsi" w:hAnsiTheme="minorHAnsi" w:cstheme="minorHAnsi"/>
        </w:rPr>
        <w:t xml:space="preserve">Idea rozwiązań bazuje na wiodącej w skali europejskiej, zaawansowanej cyfryzacji planowania przestrzennego, związanej z pełną standaryzacją danych przestrzennych. Wszystkie korzyści widoczne są na przykładzie planu ogólnego gminy, który jako pierwszy akt prawa w Polsce tworzony jest w formie pliku GML, bez tradycyjnej części tekstowej i graficznej. Gromadzenie i udostępnianie danych w centralnym rejestrze zwiększa ich jakość i dostępność. Usługa e-Wyrys umożliwia przygotowanie w kilka chwil dokumentu dostosowanego do indywidualnych potrzeb. Usługi sieciowe umożliwiają przeglądanie danych lub ich pobieranie i ponowne użycie w dowolnych systemach dziedzinowych. </w:t>
      </w:r>
      <w:r w:rsidRPr="008A6C39">
        <w:rPr>
          <w:rFonts w:asciiTheme="minorHAnsi" w:hAnsiTheme="minorHAnsi" w:cstheme="minorHAnsi"/>
          <w:b/>
          <w:bCs/>
        </w:rPr>
        <w:t>Rejestr będzie sukcesywnie rozwijany</w:t>
      </w:r>
      <w:r w:rsidRPr="008A6C39">
        <w:rPr>
          <w:rFonts w:asciiTheme="minorHAnsi" w:hAnsiTheme="minorHAnsi" w:cstheme="minorHAnsi"/>
        </w:rPr>
        <w:t xml:space="preserve">, co powiązane jest z cyfryzacją kolejnych dokumentów i procedur. Rejestr powstał dzięki współpracy Ministerstwa Rozwoju i Technologii oraz Ministerstwa Cyfryzacji i Centralnego Ośrodka Informatyki. </w:t>
      </w:r>
      <w:r w:rsidRPr="008A6C39">
        <w:rPr>
          <w:rFonts w:asciiTheme="minorHAnsi" w:hAnsiTheme="minorHAnsi" w:cstheme="minorHAnsi"/>
          <w:b/>
          <w:bCs/>
        </w:rPr>
        <w:t>Kluczowa jest jednak rola pracowników urzędów</w:t>
      </w:r>
      <w:r w:rsidRPr="008A6C39">
        <w:rPr>
          <w:rFonts w:asciiTheme="minorHAnsi" w:hAnsiTheme="minorHAnsi" w:cstheme="minorHAnsi"/>
        </w:rPr>
        <w:t xml:space="preserve">, którzy będą zasilać rejestr. W dalszej perspektywie widoczne będą korzyści, szczególnie związane ze zmniejszeniem kosztów. Automatyczne generowanie w systemie e-Wyrysów POG czy tworzenie usług sieciowych w czasie rzeczywistym stanowi </w:t>
      </w:r>
      <w:r w:rsidRPr="008A6C39">
        <w:rPr>
          <w:rFonts w:asciiTheme="minorHAnsi" w:hAnsiTheme="minorHAnsi" w:cstheme="minorHAnsi"/>
          <w:b/>
          <w:bCs/>
        </w:rPr>
        <w:t>realne wsparcie w zmniejszeniu czasochłonności</w:t>
      </w:r>
      <w:r w:rsidRPr="008A6C39">
        <w:rPr>
          <w:rFonts w:asciiTheme="minorHAnsi" w:hAnsiTheme="minorHAnsi" w:cstheme="minorHAnsi"/>
        </w:rPr>
        <w:t xml:space="preserve"> czynności technicznych i administracyjnych. </w:t>
      </w:r>
    </w:p>
    <w:p w14:paraId="3E92ECEB" w14:textId="77777777" w:rsidR="0060796D" w:rsidRPr="008A6C39" w:rsidRDefault="0060796D" w:rsidP="0060796D">
      <w:pPr>
        <w:spacing w:after="120"/>
        <w:contextualSpacing/>
        <w:rPr>
          <w:rFonts w:asciiTheme="minorHAnsi" w:hAnsiTheme="minorHAnsi" w:cstheme="minorHAnsi"/>
        </w:rPr>
      </w:pPr>
    </w:p>
    <w:p w14:paraId="11FB6155" w14:textId="77777777" w:rsidR="00271158" w:rsidRPr="008A6C39" w:rsidRDefault="00271158">
      <w:pPr>
        <w:rPr>
          <w:rFonts w:asciiTheme="minorHAnsi" w:hAnsiTheme="minorHAnsi" w:cstheme="minorHAnsi"/>
          <w:b/>
          <w:bCs/>
        </w:rPr>
      </w:pPr>
      <w:r w:rsidRPr="008A6C39">
        <w:rPr>
          <w:rFonts w:asciiTheme="minorHAnsi" w:hAnsiTheme="minorHAnsi" w:cstheme="minorHAnsi"/>
          <w:b/>
          <w:bCs/>
        </w:rPr>
        <w:br w:type="page"/>
      </w:r>
    </w:p>
    <w:p w14:paraId="329EBB46" w14:textId="77777777" w:rsidR="00F530EF" w:rsidRPr="002A7117" w:rsidRDefault="00F530EF" w:rsidP="00F530EF">
      <w:pPr>
        <w:pStyle w:val="Cytatintensywny"/>
        <w:framePr w:hSpace="0" w:vSpace="0" w:wrap="auto" w:vAnchor="margin" w:hAnchor="text" w:xAlign="left" w:yAlign="inline"/>
        <w:pBdr>
          <w:left w:val="single" w:sz="18" w:space="8" w:color="0052A5"/>
        </w:pBdr>
        <w:spacing w:before="240" w:after="120" w:line="276" w:lineRule="auto"/>
        <w:ind w:left="284"/>
        <w:rPr>
          <w:rFonts w:asciiTheme="minorHAnsi" w:hAnsiTheme="minorHAnsi"/>
        </w:rPr>
      </w:pPr>
      <w:r w:rsidRPr="002A7117">
        <w:rPr>
          <w:rFonts w:asciiTheme="minorHAnsi" w:hAnsiTheme="minorHAnsi"/>
          <w:color w:val="0052A5"/>
        </w:rPr>
        <w:lastRenderedPageBreak/>
        <w:t>Pamiętaj!  </w:t>
      </w:r>
      <w:r w:rsidRPr="002A7117">
        <w:rPr>
          <w:rFonts w:asciiTheme="minorHAnsi" w:hAnsiTheme="minorHAnsi"/>
          <w:color w:val="0052A5"/>
        </w:rPr>
        <w:br/>
      </w:r>
      <w:r w:rsidRPr="002A7117">
        <w:rPr>
          <w:rFonts w:asciiTheme="minorHAnsi" w:hAnsiTheme="minorHAnsi"/>
          <w:bCs/>
          <w:iCs w:val="0"/>
          <w:color w:val="auto"/>
          <w:spacing w:val="0"/>
          <w:szCs w:val="22"/>
          <w:lang w:eastAsia="en-US"/>
        </w:rPr>
        <w:t xml:space="preserve">Najważniejsze informacje </w:t>
      </w:r>
      <w:r w:rsidRPr="002A7117">
        <w:rPr>
          <w:rFonts w:asciiTheme="minorHAnsi" w:hAnsiTheme="minorHAnsi"/>
          <w:b w:val="0"/>
          <w:iCs w:val="0"/>
          <w:color w:val="auto"/>
          <w:spacing w:val="0"/>
          <w:szCs w:val="22"/>
          <w:lang w:eastAsia="en-US"/>
        </w:rPr>
        <w:t xml:space="preserve">dotyczące Rejestru Urbanistycznego, w tym </w:t>
      </w:r>
      <w:r w:rsidRPr="002A7117">
        <w:rPr>
          <w:rFonts w:asciiTheme="minorHAnsi" w:hAnsiTheme="minorHAnsi"/>
          <w:bCs/>
          <w:iCs w:val="0"/>
          <w:color w:val="auto"/>
          <w:spacing w:val="0"/>
          <w:szCs w:val="22"/>
          <w:lang w:eastAsia="en-US"/>
        </w:rPr>
        <w:t>wyjaśnienia dotyczące terminów</w:t>
      </w:r>
      <w:r w:rsidRPr="002A7117">
        <w:rPr>
          <w:rFonts w:asciiTheme="minorHAnsi" w:hAnsiTheme="minorHAnsi"/>
          <w:b w:val="0"/>
          <w:iCs w:val="0"/>
          <w:color w:val="auto"/>
          <w:spacing w:val="0"/>
          <w:szCs w:val="22"/>
          <w:lang w:eastAsia="en-US"/>
        </w:rPr>
        <w:t xml:space="preserve"> znajdują się na stronie: </w:t>
      </w:r>
      <w:hyperlink r:id="rId8" w:history="1">
        <w:r w:rsidRPr="002A7117">
          <w:rPr>
            <w:rStyle w:val="Hipercze"/>
            <w:rFonts w:asciiTheme="minorHAnsi" w:hAnsiTheme="minorHAnsi"/>
            <w:b w:val="0"/>
            <w:iCs w:val="0"/>
            <w:spacing w:val="0"/>
            <w:szCs w:val="22"/>
            <w:lang w:eastAsia="en-US"/>
          </w:rPr>
          <w:t>Rejestr Urbanistyczny – informacje</w:t>
        </w:r>
      </w:hyperlink>
      <w:r w:rsidRPr="002A7117">
        <w:rPr>
          <w:rFonts w:asciiTheme="minorHAnsi" w:hAnsiTheme="minorHAnsi"/>
          <w:b w:val="0"/>
          <w:iCs w:val="0"/>
          <w:color w:val="auto"/>
          <w:spacing w:val="0"/>
          <w:szCs w:val="22"/>
          <w:lang w:eastAsia="en-US"/>
        </w:rPr>
        <w:t>.</w:t>
      </w:r>
    </w:p>
    <w:p w14:paraId="16BB8309" w14:textId="77777777" w:rsidR="00F530EF" w:rsidRDefault="00F530EF" w:rsidP="0060796D">
      <w:pPr>
        <w:spacing w:after="120"/>
        <w:contextualSpacing/>
        <w:rPr>
          <w:rFonts w:asciiTheme="minorHAnsi" w:hAnsiTheme="minorHAnsi" w:cstheme="minorHAnsi"/>
          <w:color w:val="auto"/>
        </w:rPr>
      </w:pPr>
    </w:p>
    <w:p w14:paraId="0A9E2942" w14:textId="579553C5" w:rsidR="0060796D" w:rsidRPr="001E44EA" w:rsidRDefault="0060796D" w:rsidP="0060796D">
      <w:pPr>
        <w:spacing w:after="120"/>
        <w:contextualSpacing/>
        <w:rPr>
          <w:rFonts w:asciiTheme="minorHAnsi" w:hAnsiTheme="minorHAnsi" w:cstheme="minorHAnsi"/>
          <w:color w:val="auto"/>
        </w:rPr>
      </w:pPr>
      <w:r w:rsidRPr="001E44EA">
        <w:rPr>
          <w:rFonts w:asciiTheme="minorHAnsi" w:hAnsiTheme="minorHAnsi" w:cstheme="minorHAnsi"/>
          <w:color w:val="auto"/>
        </w:rPr>
        <w:t>Rejestr Urbanistyczny składa się z komponentów:</w:t>
      </w:r>
    </w:p>
    <w:p w14:paraId="70A18750" w14:textId="77777777" w:rsidR="0060796D" w:rsidRPr="008A6C39" w:rsidRDefault="0060796D" w:rsidP="0060796D">
      <w:pPr>
        <w:pStyle w:val="Akapitzlist"/>
        <w:numPr>
          <w:ilvl w:val="0"/>
          <w:numId w:val="41"/>
        </w:numPr>
        <w:spacing w:before="0" w:after="120" w:line="360" w:lineRule="auto"/>
        <w:rPr>
          <w:rFonts w:asciiTheme="minorHAnsi" w:hAnsiTheme="minorHAnsi" w:cstheme="minorHAnsi"/>
          <w:b/>
          <w:bCs/>
          <w:color w:val="auto"/>
        </w:rPr>
      </w:pPr>
      <w:r w:rsidRPr="008A6C39">
        <w:rPr>
          <w:rFonts w:asciiTheme="minorHAnsi" w:hAnsiTheme="minorHAnsi" w:cstheme="minorHAnsi"/>
          <w:b/>
          <w:iCs/>
          <w:color w:val="0052A5"/>
          <w:spacing w:val="2"/>
          <w:szCs w:val="24"/>
          <w:lang w:eastAsia="zh-CN"/>
        </w:rPr>
        <w:t>Akty Planowania Przestrzennego</w:t>
      </w:r>
      <w:r w:rsidRPr="008A6C39">
        <w:rPr>
          <w:rFonts w:asciiTheme="minorHAnsi" w:hAnsiTheme="minorHAnsi" w:cstheme="minorHAnsi"/>
          <w:color w:val="auto"/>
        </w:rPr>
        <w:t>, w któr</w:t>
      </w:r>
      <w:r w:rsidRPr="008A6C39">
        <w:rPr>
          <w:rFonts w:asciiTheme="minorHAnsi" w:hAnsiTheme="minorHAnsi" w:cstheme="minorHAnsi"/>
        </w:rPr>
        <w:t>ym</w:t>
      </w:r>
      <w:r w:rsidRPr="008A6C39">
        <w:rPr>
          <w:rFonts w:asciiTheme="minorHAnsi" w:hAnsiTheme="minorHAnsi" w:cstheme="minorHAnsi"/>
          <w:color w:val="auto"/>
        </w:rPr>
        <w:t xml:space="preserve"> znajdują się dane przestrzenne dla:</w:t>
      </w:r>
    </w:p>
    <w:p w14:paraId="7FD10D0F" w14:textId="77777777" w:rsidR="0060796D" w:rsidRPr="008A6C39" w:rsidRDefault="0060796D" w:rsidP="0060796D">
      <w:pPr>
        <w:pStyle w:val="Akapitzlist"/>
        <w:numPr>
          <w:ilvl w:val="0"/>
          <w:numId w:val="43"/>
        </w:numPr>
        <w:spacing w:before="0" w:after="120" w:line="360" w:lineRule="auto"/>
        <w:rPr>
          <w:rFonts w:asciiTheme="minorHAnsi" w:hAnsiTheme="minorHAnsi" w:cstheme="minorHAnsi"/>
          <w:color w:val="auto"/>
        </w:rPr>
      </w:pPr>
      <w:r w:rsidRPr="008A6C39">
        <w:rPr>
          <w:rFonts w:asciiTheme="minorHAnsi" w:hAnsiTheme="minorHAnsi" w:cstheme="minorHAnsi"/>
        </w:rPr>
        <w:t>planów ogólnych gmin,</w:t>
      </w:r>
    </w:p>
    <w:p w14:paraId="11EEE22D" w14:textId="77777777" w:rsidR="0060796D" w:rsidRPr="008A6C39" w:rsidRDefault="0060796D" w:rsidP="0060796D">
      <w:pPr>
        <w:pStyle w:val="Akapitzlist"/>
        <w:numPr>
          <w:ilvl w:val="0"/>
          <w:numId w:val="43"/>
        </w:numPr>
        <w:spacing w:before="0" w:after="120" w:line="360" w:lineRule="auto"/>
        <w:rPr>
          <w:rFonts w:asciiTheme="minorHAnsi" w:hAnsiTheme="minorHAnsi" w:cstheme="minorHAnsi"/>
          <w:color w:val="auto"/>
        </w:rPr>
      </w:pPr>
      <w:r w:rsidRPr="008A6C39">
        <w:rPr>
          <w:rFonts w:asciiTheme="minorHAnsi" w:hAnsiTheme="minorHAnsi" w:cstheme="minorHAnsi"/>
        </w:rPr>
        <w:t>miejscowych planów zagospodarowania przestrzennego,</w:t>
      </w:r>
    </w:p>
    <w:p w14:paraId="14679737" w14:textId="77777777" w:rsidR="0060796D" w:rsidRPr="008A6C39" w:rsidRDefault="0060796D" w:rsidP="0060796D">
      <w:pPr>
        <w:pStyle w:val="Akapitzlist"/>
        <w:numPr>
          <w:ilvl w:val="0"/>
          <w:numId w:val="43"/>
        </w:numPr>
        <w:spacing w:before="0" w:after="120" w:line="360" w:lineRule="auto"/>
        <w:rPr>
          <w:rFonts w:asciiTheme="minorHAnsi" w:hAnsiTheme="minorHAnsi" w:cstheme="minorHAnsi"/>
          <w:color w:val="auto"/>
        </w:rPr>
      </w:pPr>
      <w:r w:rsidRPr="008A6C39">
        <w:rPr>
          <w:rFonts w:asciiTheme="minorHAnsi" w:hAnsiTheme="minorHAnsi" w:cstheme="minorHAnsi"/>
        </w:rPr>
        <w:t>uchwał krajobrazowych,</w:t>
      </w:r>
    </w:p>
    <w:p w14:paraId="6520DBAA" w14:textId="77777777" w:rsidR="0060796D" w:rsidRPr="008A6C39" w:rsidRDefault="0060796D" w:rsidP="0060796D">
      <w:pPr>
        <w:pStyle w:val="Akapitzlist"/>
        <w:numPr>
          <w:ilvl w:val="0"/>
          <w:numId w:val="43"/>
        </w:numPr>
        <w:spacing w:before="0" w:after="120" w:line="360" w:lineRule="auto"/>
        <w:rPr>
          <w:rFonts w:asciiTheme="minorHAnsi" w:hAnsiTheme="minorHAnsi" w:cstheme="minorHAnsi"/>
          <w:color w:val="auto"/>
        </w:rPr>
      </w:pPr>
      <w:r w:rsidRPr="008A6C39">
        <w:rPr>
          <w:rFonts w:asciiTheme="minorHAnsi" w:hAnsiTheme="minorHAnsi" w:cstheme="minorHAnsi"/>
        </w:rPr>
        <w:t>planów zagospodarowania przestrzennego województwa,</w:t>
      </w:r>
    </w:p>
    <w:p w14:paraId="3897FBEC" w14:textId="77777777" w:rsidR="0060796D" w:rsidRPr="008A6C39" w:rsidRDefault="0060796D" w:rsidP="0060796D">
      <w:pPr>
        <w:pStyle w:val="Akapitzlist"/>
        <w:numPr>
          <w:ilvl w:val="0"/>
          <w:numId w:val="43"/>
        </w:numPr>
        <w:spacing w:before="0" w:after="120" w:line="360" w:lineRule="auto"/>
        <w:rPr>
          <w:rFonts w:asciiTheme="minorHAnsi" w:hAnsiTheme="minorHAnsi" w:cstheme="minorHAnsi"/>
          <w:color w:val="auto"/>
        </w:rPr>
      </w:pPr>
      <w:r w:rsidRPr="008A6C39">
        <w:rPr>
          <w:rFonts w:asciiTheme="minorHAnsi" w:hAnsiTheme="minorHAnsi" w:cstheme="minorHAnsi"/>
        </w:rPr>
        <w:t>audytów krajobrazowych.</w:t>
      </w:r>
    </w:p>
    <w:p w14:paraId="39A86D8B" w14:textId="77777777" w:rsidR="0060796D" w:rsidRPr="008A6C39" w:rsidRDefault="0060796D" w:rsidP="0060796D">
      <w:pPr>
        <w:pStyle w:val="Akapitzlist"/>
        <w:numPr>
          <w:ilvl w:val="0"/>
          <w:numId w:val="41"/>
        </w:numPr>
        <w:spacing w:before="0" w:after="120" w:line="360" w:lineRule="auto"/>
        <w:rPr>
          <w:rFonts w:asciiTheme="minorHAnsi" w:hAnsiTheme="minorHAnsi" w:cstheme="minorHAnsi"/>
          <w:color w:val="auto"/>
        </w:rPr>
      </w:pPr>
      <w:r w:rsidRPr="008A6C39">
        <w:rPr>
          <w:rFonts w:asciiTheme="minorHAnsi" w:hAnsiTheme="minorHAnsi" w:cstheme="minorHAnsi"/>
          <w:b/>
          <w:iCs/>
          <w:color w:val="0052A5"/>
          <w:spacing w:val="2"/>
          <w:szCs w:val="24"/>
          <w:lang w:eastAsia="zh-CN"/>
        </w:rPr>
        <w:t>Repozytorium</w:t>
      </w:r>
      <w:r w:rsidRPr="008A6C39">
        <w:rPr>
          <w:rFonts w:asciiTheme="minorHAnsi" w:hAnsiTheme="minorHAnsi" w:cstheme="minorHAnsi"/>
        </w:rPr>
        <w:t>,</w:t>
      </w:r>
      <w:r w:rsidRPr="008A6C39">
        <w:rPr>
          <w:rFonts w:asciiTheme="minorHAnsi" w:hAnsiTheme="minorHAnsi" w:cstheme="minorHAnsi"/>
          <w:b/>
          <w:bCs/>
        </w:rPr>
        <w:t xml:space="preserve"> </w:t>
      </w:r>
      <w:r w:rsidRPr="008A6C39">
        <w:rPr>
          <w:rFonts w:asciiTheme="minorHAnsi" w:hAnsiTheme="minorHAnsi" w:cstheme="minorHAnsi"/>
        </w:rPr>
        <w:t>w którym będą opisywane dokumenty z podziałem na 3 kategorie</w:t>
      </w:r>
      <w:r w:rsidRPr="008A6C39">
        <w:rPr>
          <w:rFonts w:asciiTheme="minorHAnsi" w:hAnsiTheme="minorHAnsi" w:cstheme="minorHAnsi"/>
          <w:color w:val="auto"/>
        </w:rPr>
        <w:t>:</w:t>
      </w:r>
    </w:p>
    <w:p w14:paraId="0D7F3B0D" w14:textId="77777777" w:rsidR="0060796D" w:rsidRPr="008A6C39" w:rsidRDefault="0060796D" w:rsidP="0060796D">
      <w:pPr>
        <w:pStyle w:val="Akapitzlist"/>
        <w:numPr>
          <w:ilvl w:val="0"/>
          <w:numId w:val="43"/>
        </w:numPr>
        <w:spacing w:before="0" w:after="120" w:line="360" w:lineRule="auto"/>
        <w:rPr>
          <w:rFonts w:asciiTheme="minorHAnsi" w:hAnsiTheme="minorHAnsi" w:cstheme="minorHAnsi"/>
        </w:rPr>
      </w:pPr>
      <w:r w:rsidRPr="008A6C39">
        <w:rPr>
          <w:rFonts w:asciiTheme="minorHAnsi" w:hAnsiTheme="minorHAnsi" w:cstheme="minorHAnsi"/>
        </w:rPr>
        <w:t>akty prawne</w:t>
      </w:r>
      <w:r w:rsidRPr="008A6C39">
        <w:rPr>
          <w:rFonts w:asciiTheme="minorHAnsi" w:hAnsiTheme="minorHAnsi" w:cstheme="minorHAnsi"/>
          <w:color w:val="auto"/>
        </w:rPr>
        <w:t>,</w:t>
      </w:r>
    </w:p>
    <w:p w14:paraId="6509151F" w14:textId="77777777" w:rsidR="0060796D" w:rsidRPr="008A6C39" w:rsidRDefault="0060796D" w:rsidP="0060796D">
      <w:pPr>
        <w:pStyle w:val="Akapitzlist"/>
        <w:numPr>
          <w:ilvl w:val="0"/>
          <w:numId w:val="44"/>
        </w:numPr>
        <w:spacing w:before="0" w:after="120" w:line="360" w:lineRule="auto"/>
        <w:rPr>
          <w:rFonts w:asciiTheme="minorHAnsi" w:hAnsiTheme="minorHAnsi" w:cstheme="minorHAnsi"/>
        </w:rPr>
      </w:pPr>
      <w:r w:rsidRPr="008A6C39">
        <w:rPr>
          <w:rFonts w:asciiTheme="minorHAnsi" w:hAnsiTheme="minorHAnsi" w:cstheme="minorHAnsi"/>
        </w:rPr>
        <w:t>dokumenty urzędowe,</w:t>
      </w:r>
    </w:p>
    <w:p w14:paraId="287C3755" w14:textId="77777777" w:rsidR="0060796D" w:rsidRPr="008A6C39" w:rsidRDefault="0060796D" w:rsidP="0060796D">
      <w:pPr>
        <w:pStyle w:val="Akapitzlist"/>
        <w:numPr>
          <w:ilvl w:val="0"/>
          <w:numId w:val="44"/>
        </w:numPr>
        <w:spacing w:before="0" w:after="120" w:line="360" w:lineRule="auto"/>
        <w:rPr>
          <w:rFonts w:asciiTheme="minorHAnsi" w:hAnsiTheme="minorHAnsi" w:cstheme="minorHAnsi"/>
          <w:color w:val="auto"/>
        </w:rPr>
      </w:pPr>
      <w:r w:rsidRPr="008A6C39">
        <w:rPr>
          <w:rFonts w:asciiTheme="minorHAnsi" w:hAnsiTheme="minorHAnsi" w:cstheme="minorHAnsi"/>
        </w:rPr>
        <w:t>dokumenty indywidualne.</w:t>
      </w:r>
    </w:p>
    <w:p w14:paraId="40636F07" w14:textId="77777777" w:rsidR="0060796D" w:rsidRPr="008A6C39" w:rsidRDefault="0060796D" w:rsidP="0060796D">
      <w:pPr>
        <w:pStyle w:val="Akapitzlist"/>
        <w:numPr>
          <w:ilvl w:val="0"/>
          <w:numId w:val="41"/>
        </w:numPr>
        <w:spacing w:before="0" w:after="120" w:line="360" w:lineRule="auto"/>
        <w:rPr>
          <w:rFonts w:asciiTheme="minorHAnsi" w:hAnsiTheme="minorHAnsi" w:cstheme="minorHAnsi"/>
          <w:color w:val="auto"/>
        </w:rPr>
      </w:pPr>
      <w:r w:rsidRPr="008A6C39">
        <w:rPr>
          <w:rFonts w:asciiTheme="minorHAnsi" w:hAnsiTheme="minorHAnsi" w:cstheme="minorHAnsi"/>
          <w:b/>
          <w:iCs/>
          <w:color w:val="0052A5"/>
          <w:spacing w:val="2"/>
          <w:szCs w:val="24"/>
          <w:lang w:eastAsia="zh-CN"/>
        </w:rPr>
        <w:t>Usługi sieciowe</w:t>
      </w:r>
      <w:r w:rsidRPr="008A6C39">
        <w:rPr>
          <w:rFonts w:asciiTheme="minorHAnsi" w:hAnsiTheme="minorHAnsi" w:cstheme="minorHAnsi"/>
        </w:rPr>
        <w:t>, które umożliwiają</w:t>
      </w:r>
      <w:r w:rsidRPr="008A6C39">
        <w:rPr>
          <w:rFonts w:asciiTheme="minorHAnsi" w:hAnsiTheme="minorHAnsi" w:cstheme="minorHAnsi"/>
          <w:color w:val="auto"/>
        </w:rPr>
        <w:t>:</w:t>
      </w:r>
    </w:p>
    <w:p w14:paraId="41A72D65" w14:textId="77777777" w:rsidR="0060796D" w:rsidRPr="008A6C39" w:rsidRDefault="0060796D" w:rsidP="0060796D">
      <w:pPr>
        <w:pStyle w:val="Akapitzlist"/>
        <w:numPr>
          <w:ilvl w:val="0"/>
          <w:numId w:val="44"/>
        </w:numPr>
        <w:spacing w:before="0" w:after="120" w:line="360" w:lineRule="auto"/>
        <w:rPr>
          <w:rFonts w:asciiTheme="minorHAnsi" w:hAnsiTheme="minorHAnsi" w:cstheme="minorHAnsi"/>
          <w:color w:val="auto"/>
        </w:rPr>
      </w:pPr>
      <w:r w:rsidRPr="008A6C39">
        <w:rPr>
          <w:rFonts w:asciiTheme="minorHAnsi" w:hAnsiTheme="minorHAnsi" w:cstheme="minorHAnsi"/>
          <w:color w:val="auto"/>
        </w:rPr>
        <w:t>przegląda</w:t>
      </w:r>
      <w:r w:rsidRPr="008A6C39">
        <w:rPr>
          <w:rFonts w:asciiTheme="minorHAnsi" w:hAnsiTheme="minorHAnsi" w:cstheme="minorHAnsi"/>
        </w:rPr>
        <w:t>nie</w:t>
      </w:r>
      <w:r w:rsidRPr="008A6C39">
        <w:rPr>
          <w:rFonts w:asciiTheme="minorHAnsi" w:hAnsiTheme="minorHAnsi" w:cstheme="minorHAnsi"/>
          <w:color w:val="auto"/>
        </w:rPr>
        <w:t xml:space="preserve"> dan</w:t>
      </w:r>
      <w:r w:rsidRPr="008A6C39">
        <w:rPr>
          <w:rFonts w:asciiTheme="minorHAnsi" w:hAnsiTheme="minorHAnsi" w:cstheme="minorHAnsi"/>
        </w:rPr>
        <w:t>ych przestrzennych</w:t>
      </w:r>
      <w:r w:rsidRPr="008A6C39">
        <w:rPr>
          <w:rFonts w:asciiTheme="minorHAnsi" w:hAnsiTheme="minorHAnsi" w:cstheme="minorHAnsi"/>
          <w:color w:val="auto"/>
        </w:rPr>
        <w:t xml:space="preserve"> przez usługę WMS (Web Map Service)</w:t>
      </w:r>
      <w:r w:rsidRPr="008A6C39">
        <w:rPr>
          <w:rFonts w:asciiTheme="minorHAnsi" w:hAnsiTheme="minorHAnsi" w:cstheme="minorHAnsi"/>
        </w:rPr>
        <w:t>,</w:t>
      </w:r>
    </w:p>
    <w:p w14:paraId="45854AF7" w14:textId="77777777" w:rsidR="0060796D" w:rsidRPr="008A6C39" w:rsidRDefault="0060796D" w:rsidP="0060796D">
      <w:pPr>
        <w:pStyle w:val="Akapitzlist"/>
        <w:numPr>
          <w:ilvl w:val="0"/>
          <w:numId w:val="44"/>
        </w:numPr>
        <w:spacing w:before="0" w:after="120" w:line="360" w:lineRule="auto"/>
        <w:rPr>
          <w:rFonts w:asciiTheme="minorHAnsi" w:hAnsiTheme="minorHAnsi" w:cstheme="minorHAnsi"/>
          <w:color w:val="auto"/>
        </w:rPr>
      </w:pPr>
      <w:r w:rsidRPr="008A6C39">
        <w:rPr>
          <w:rFonts w:asciiTheme="minorHAnsi" w:hAnsiTheme="minorHAnsi" w:cstheme="minorHAnsi"/>
          <w:color w:val="auto"/>
        </w:rPr>
        <w:t>pob</w:t>
      </w:r>
      <w:r w:rsidRPr="008A6C39">
        <w:rPr>
          <w:rFonts w:asciiTheme="minorHAnsi" w:hAnsiTheme="minorHAnsi" w:cstheme="minorHAnsi"/>
        </w:rPr>
        <w:t>ieranie</w:t>
      </w:r>
      <w:r w:rsidRPr="008A6C39">
        <w:rPr>
          <w:rFonts w:asciiTheme="minorHAnsi" w:hAnsiTheme="minorHAnsi" w:cstheme="minorHAnsi"/>
          <w:color w:val="auto"/>
        </w:rPr>
        <w:t xml:space="preserve"> dan</w:t>
      </w:r>
      <w:r w:rsidRPr="008A6C39">
        <w:rPr>
          <w:rFonts w:asciiTheme="minorHAnsi" w:hAnsiTheme="minorHAnsi" w:cstheme="minorHAnsi"/>
        </w:rPr>
        <w:t>ych przestrzennych</w:t>
      </w:r>
      <w:r w:rsidRPr="008A6C39">
        <w:rPr>
          <w:rFonts w:asciiTheme="minorHAnsi" w:hAnsiTheme="minorHAnsi" w:cstheme="minorHAnsi"/>
          <w:color w:val="auto"/>
        </w:rPr>
        <w:t xml:space="preserve"> przez usługę WFS (Web Feature Service),</w:t>
      </w:r>
    </w:p>
    <w:p w14:paraId="2599C651" w14:textId="77777777" w:rsidR="0060796D" w:rsidRPr="008A6C39" w:rsidRDefault="0060796D" w:rsidP="0060796D">
      <w:pPr>
        <w:pStyle w:val="Akapitzlist"/>
        <w:numPr>
          <w:ilvl w:val="0"/>
          <w:numId w:val="44"/>
        </w:numPr>
        <w:spacing w:before="0" w:after="120" w:line="360" w:lineRule="auto"/>
        <w:rPr>
          <w:rFonts w:asciiTheme="minorHAnsi" w:hAnsiTheme="minorHAnsi" w:cstheme="minorHAnsi"/>
          <w:color w:val="auto"/>
        </w:rPr>
      </w:pPr>
      <w:r w:rsidRPr="008A6C39">
        <w:rPr>
          <w:rFonts w:asciiTheme="minorHAnsi" w:hAnsiTheme="minorHAnsi" w:cstheme="minorHAnsi"/>
          <w:color w:val="auto"/>
        </w:rPr>
        <w:t>wyszukiw</w:t>
      </w:r>
      <w:r w:rsidRPr="008A6C39">
        <w:rPr>
          <w:rFonts w:asciiTheme="minorHAnsi" w:hAnsiTheme="minorHAnsi" w:cstheme="minorHAnsi"/>
        </w:rPr>
        <w:t>anie</w:t>
      </w:r>
      <w:r w:rsidRPr="008A6C39">
        <w:rPr>
          <w:rFonts w:asciiTheme="minorHAnsi" w:hAnsiTheme="minorHAnsi" w:cstheme="minorHAnsi"/>
          <w:color w:val="auto"/>
        </w:rPr>
        <w:t xml:space="preserve"> dan</w:t>
      </w:r>
      <w:r w:rsidRPr="008A6C39">
        <w:rPr>
          <w:rFonts w:asciiTheme="minorHAnsi" w:hAnsiTheme="minorHAnsi" w:cstheme="minorHAnsi"/>
        </w:rPr>
        <w:t>ych</w:t>
      </w:r>
      <w:r w:rsidRPr="008A6C39">
        <w:rPr>
          <w:rFonts w:asciiTheme="minorHAnsi" w:hAnsiTheme="minorHAnsi" w:cstheme="minorHAnsi"/>
          <w:color w:val="auto"/>
        </w:rPr>
        <w:t xml:space="preserve"> przez usługę CSW (Catalogue Service for the Web).</w:t>
      </w:r>
    </w:p>
    <w:p w14:paraId="16023BB4" w14:textId="77777777" w:rsidR="0060796D" w:rsidRPr="008A6C39" w:rsidRDefault="0060796D" w:rsidP="00A86E64">
      <w:pPr>
        <w:pStyle w:val="Akapitzlist"/>
        <w:numPr>
          <w:ilvl w:val="0"/>
          <w:numId w:val="41"/>
        </w:numPr>
        <w:spacing w:before="0" w:after="120" w:line="360" w:lineRule="auto"/>
        <w:rPr>
          <w:rFonts w:asciiTheme="minorHAnsi" w:hAnsiTheme="minorHAnsi" w:cstheme="minorHAnsi"/>
        </w:rPr>
      </w:pPr>
      <w:r w:rsidRPr="008A6C39">
        <w:rPr>
          <w:rFonts w:asciiTheme="minorHAnsi" w:hAnsiTheme="minorHAnsi" w:cstheme="minorHAnsi"/>
          <w:b/>
          <w:iCs/>
          <w:color w:val="0052A5"/>
          <w:spacing w:val="2"/>
          <w:szCs w:val="24"/>
          <w:lang w:eastAsia="zh-CN"/>
        </w:rPr>
        <w:t>e-Wyrys</w:t>
      </w:r>
      <w:r w:rsidRPr="008A6C39">
        <w:rPr>
          <w:rFonts w:asciiTheme="minorHAnsi" w:hAnsiTheme="minorHAnsi" w:cstheme="minorHAnsi"/>
        </w:rPr>
        <w:t>, usługa dostępna w mObywatelu, która pozwala na wygenerowanie informacji w formie wypisu i wyrysu z planu ogólnego gminy. Wniosek można złożyć za pomocą elektronicznego formularza, a następnie otrzymać wygenerowany dokument na swoją skrzynkę e-mail.</w:t>
      </w:r>
    </w:p>
    <w:p w14:paraId="1F5515D5" w14:textId="0EE55883" w:rsidR="00F530EF" w:rsidRPr="001E44EA" w:rsidRDefault="0060796D" w:rsidP="0099015E">
      <w:pPr>
        <w:pStyle w:val="Akapitzlist"/>
        <w:numPr>
          <w:ilvl w:val="0"/>
          <w:numId w:val="41"/>
        </w:numPr>
        <w:spacing w:before="0" w:after="120" w:line="360" w:lineRule="auto"/>
        <w:rPr>
          <w:rFonts w:asciiTheme="minorHAnsi" w:hAnsiTheme="minorHAnsi" w:cstheme="minorHAnsi"/>
        </w:rPr>
      </w:pPr>
      <w:r w:rsidRPr="008A6C39">
        <w:rPr>
          <w:rFonts w:asciiTheme="minorHAnsi" w:hAnsiTheme="minorHAnsi" w:cstheme="minorHAnsi"/>
          <w:b/>
          <w:iCs/>
          <w:color w:val="0052A5"/>
          <w:spacing w:val="2"/>
          <w:szCs w:val="24"/>
          <w:lang w:eastAsia="zh-CN"/>
        </w:rPr>
        <w:lastRenderedPageBreak/>
        <w:t>System powiadomień</w:t>
      </w:r>
      <w:r w:rsidRPr="008A6C39">
        <w:rPr>
          <w:rFonts w:asciiTheme="minorHAnsi" w:hAnsiTheme="minorHAnsi" w:cstheme="minorHAnsi"/>
          <w:b/>
          <w:bCs/>
        </w:rPr>
        <w:t>,</w:t>
      </w:r>
      <w:r w:rsidRPr="008A6C39">
        <w:rPr>
          <w:rFonts w:asciiTheme="minorHAnsi" w:hAnsiTheme="minorHAnsi" w:cstheme="minorHAnsi"/>
        </w:rPr>
        <w:t xml:space="preserve"> dzięki któremu zapisani użytkownicy mogą otrzymywać powiadomienia e-mail o udostępnieniu w Rejestrze Urbanistycznym nowych danych lub informacji. System powiadomień zostanie uruchomiony 1 października 2026 r.</w:t>
      </w:r>
    </w:p>
    <w:p w14:paraId="7E8A4C6E" w14:textId="30AAB100" w:rsidR="00F530EF" w:rsidRPr="008A6C39" w:rsidRDefault="0099015E" w:rsidP="0099015E">
      <w:pPr>
        <w:spacing w:after="120"/>
        <w:contextualSpacing/>
        <w:rPr>
          <w:rFonts w:asciiTheme="minorHAnsi" w:hAnsiTheme="minorHAnsi" w:cstheme="minorHAnsi"/>
          <w:b/>
          <w:bCs/>
        </w:rPr>
      </w:pPr>
      <w:r w:rsidRPr="008A6C39">
        <w:rPr>
          <w:rFonts w:asciiTheme="minorHAnsi" w:hAnsiTheme="minorHAnsi" w:cstheme="minorHAnsi"/>
          <w:b/>
          <w:bCs/>
        </w:rPr>
        <w:t>Najważniejsze dane kontaktowe, dotyczące:</w:t>
      </w:r>
    </w:p>
    <w:tbl>
      <w:tblPr>
        <w:tblStyle w:val="Tabela-Siatka"/>
        <w:tblW w:w="9491" w:type="dxa"/>
        <w:tblInd w:w="-431" w:type="dxa"/>
        <w:tblLayout w:type="fixed"/>
        <w:tblLook w:val="04A0" w:firstRow="1" w:lastRow="0" w:firstColumn="1" w:lastColumn="0" w:noHBand="0" w:noVBand="1"/>
      </w:tblPr>
      <w:tblGrid>
        <w:gridCol w:w="4395"/>
        <w:gridCol w:w="5096"/>
      </w:tblGrid>
      <w:tr w:rsidR="00F530EF" w:rsidRPr="00E56B48" w14:paraId="448FE16F" w14:textId="77777777" w:rsidTr="001E44EA">
        <w:trPr>
          <w:trHeight w:val="489"/>
        </w:trPr>
        <w:tc>
          <w:tcPr>
            <w:tcW w:w="4395" w:type="dxa"/>
            <w:vAlign w:val="center"/>
          </w:tcPr>
          <w:p w14:paraId="5B048728" w14:textId="77777777" w:rsidR="00F530EF" w:rsidRPr="001E44EA" w:rsidRDefault="00F530EF" w:rsidP="001E44EA">
            <w:pPr>
              <w:pStyle w:val="Akapitzlist"/>
              <w:numPr>
                <w:ilvl w:val="0"/>
                <w:numId w:val="39"/>
              </w:numPr>
              <w:spacing w:before="0"/>
              <w:ind w:left="0"/>
              <w:rPr>
                <w:rFonts w:asciiTheme="minorHAnsi" w:hAnsiTheme="minorHAnsi" w:cstheme="minorHAnsi"/>
                <w:b/>
                <w:bCs/>
                <w:sz w:val="22"/>
              </w:rPr>
            </w:pPr>
            <w:r w:rsidRPr="001E44EA">
              <w:rPr>
                <w:rFonts w:asciiTheme="minorHAnsi" w:hAnsiTheme="minorHAnsi" w:cstheme="minorHAnsi"/>
                <w:b/>
                <w:bCs/>
                <w:sz w:val="22"/>
              </w:rPr>
              <w:t>Sprawy w zakresie:</w:t>
            </w:r>
          </w:p>
        </w:tc>
        <w:tc>
          <w:tcPr>
            <w:tcW w:w="5096" w:type="dxa"/>
            <w:vAlign w:val="center"/>
          </w:tcPr>
          <w:p w14:paraId="57C1E58B" w14:textId="72087714" w:rsidR="00F530EF" w:rsidRPr="001E44EA" w:rsidRDefault="00F530EF" w:rsidP="001E44EA">
            <w:pPr>
              <w:spacing w:before="0"/>
              <w:contextualSpacing/>
              <w:rPr>
                <w:rFonts w:asciiTheme="minorHAnsi" w:hAnsiTheme="minorHAnsi" w:cstheme="minorHAnsi"/>
                <w:b/>
                <w:bCs/>
                <w:sz w:val="22"/>
              </w:rPr>
            </w:pPr>
            <w:r w:rsidRPr="001E44EA">
              <w:rPr>
                <w:rFonts w:asciiTheme="minorHAnsi" w:hAnsiTheme="minorHAnsi" w:cstheme="minorHAnsi"/>
                <w:b/>
                <w:bCs/>
                <w:sz w:val="22"/>
              </w:rPr>
              <w:t>Kontakt</w:t>
            </w:r>
            <w:r w:rsidR="001E44EA">
              <w:rPr>
                <w:rFonts w:asciiTheme="minorHAnsi" w:hAnsiTheme="minorHAnsi" w:cstheme="minorHAnsi"/>
                <w:b/>
                <w:bCs/>
                <w:sz w:val="22"/>
              </w:rPr>
              <w:t>:</w:t>
            </w:r>
          </w:p>
        </w:tc>
      </w:tr>
      <w:tr w:rsidR="00F530EF" w:rsidRPr="00E56B48" w14:paraId="0C343101" w14:textId="77777777" w:rsidTr="00AF65A7">
        <w:trPr>
          <w:trHeight w:val="1560"/>
        </w:trPr>
        <w:tc>
          <w:tcPr>
            <w:tcW w:w="4395" w:type="dxa"/>
            <w:vAlign w:val="center"/>
          </w:tcPr>
          <w:p w14:paraId="5EC8344B" w14:textId="77777777" w:rsidR="00F530EF" w:rsidRPr="00F530EF" w:rsidRDefault="00F530EF" w:rsidP="00AF65A7">
            <w:pPr>
              <w:pStyle w:val="Akapitzlist"/>
              <w:numPr>
                <w:ilvl w:val="0"/>
                <w:numId w:val="39"/>
              </w:numPr>
              <w:spacing w:before="0" w:line="276" w:lineRule="auto"/>
              <w:ind w:left="0"/>
              <w:rPr>
                <w:rFonts w:asciiTheme="minorHAnsi" w:hAnsiTheme="minorHAnsi" w:cstheme="minorHAnsi"/>
                <w:sz w:val="22"/>
              </w:rPr>
            </w:pPr>
            <w:r w:rsidRPr="00F530EF">
              <w:rPr>
                <w:rFonts w:asciiTheme="minorHAnsi" w:hAnsiTheme="minorHAnsi" w:cstheme="minorHAnsi"/>
                <w:sz w:val="22"/>
              </w:rPr>
              <w:t>- opublikowanych w Rejestrze Urbanistycznym informacji i danych</w:t>
            </w:r>
          </w:p>
          <w:p w14:paraId="418AFA56" w14:textId="77777777" w:rsidR="00F530EF" w:rsidRPr="00F530EF" w:rsidRDefault="00F530EF" w:rsidP="00AF65A7">
            <w:pPr>
              <w:pStyle w:val="Akapitzlist"/>
              <w:numPr>
                <w:ilvl w:val="0"/>
                <w:numId w:val="39"/>
              </w:numPr>
              <w:spacing w:before="240" w:line="276" w:lineRule="auto"/>
              <w:ind w:left="0"/>
              <w:rPr>
                <w:rFonts w:asciiTheme="minorHAnsi" w:hAnsiTheme="minorHAnsi" w:cstheme="minorHAnsi"/>
                <w:sz w:val="22"/>
              </w:rPr>
            </w:pPr>
            <w:r w:rsidRPr="00F530EF">
              <w:rPr>
                <w:rFonts w:asciiTheme="minorHAnsi" w:hAnsiTheme="minorHAnsi" w:cstheme="minorHAnsi"/>
                <w:color w:val="7F7F7F" w:themeColor="text1" w:themeTint="80"/>
                <w:sz w:val="22"/>
              </w:rPr>
              <w:t>np. na jakim etapie procedury znajduje się POG w mojej gminie?</w:t>
            </w:r>
          </w:p>
        </w:tc>
        <w:tc>
          <w:tcPr>
            <w:tcW w:w="5096" w:type="dxa"/>
            <w:vAlign w:val="center"/>
          </w:tcPr>
          <w:p w14:paraId="0BB28DF6" w14:textId="77777777" w:rsidR="00F530EF" w:rsidRPr="00F530EF" w:rsidRDefault="00F530EF" w:rsidP="00AF65A7">
            <w:pPr>
              <w:spacing w:before="0" w:line="276" w:lineRule="auto"/>
              <w:contextualSpacing/>
              <w:rPr>
                <w:rFonts w:asciiTheme="minorHAnsi" w:hAnsiTheme="minorHAnsi" w:cstheme="minorHAnsi"/>
                <w:sz w:val="22"/>
              </w:rPr>
            </w:pPr>
            <w:r w:rsidRPr="00F530EF">
              <w:rPr>
                <w:rFonts w:asciiTheme="minorHAnsi" w:hAnsiTheme="minorHAnsi" w:cstheme="minorHAnsi"/>
                <w:sz w:val="22"/>
              </w:rPr>
              <w:t>Właściwa jednostka samorządu terytorialnego (JST)</w:t>
            </w:r>
          </w:p>
          <w:p w14:paraId="5BFCCC3D" w14:textId="77777777" w:rsidR="00F530EF" w:rsidRPr="00F530EF" w:rsidRDefault="00F530EF" w:rsidP="00AF65A7">
            <w:pPr>
              <w:spacing w:before="0" w:line="276" w:lineRule="auto"/>
              <w:contextualSpacing/>
              <w:rPr>
                <w:rFonts w:asciiTheme="minorHAnsi" w:hAnsiTheme="minorHAnsi" w:cstheme="minorHAnsi"/>
                <w:sz w:val="22"/>
              </w:rPr>
            </w:pPr>
            <w:r w:rsidRPr="00F530EF">
              <w:rPr>
                <w:rFonts w:asciiTheme="minorHAnsi" w:hAnsiTheme="minorHAnsi" w:cstheme="minorHAnsi"/>
                <w:sz w:val="22"/>
              </w:rPr>
              <w:t>Dane kontaktowe dostępne są na stronach Biuletynów Informacji Publicznej (BIP) właściwych JST</w:t>
            </w:r>
          </w:p>
        </w:tc>
      </w:tr>
      <w:tr w:rsidR="00F530EF" w:rsidRPr="00E56B48" w14:paraId="6B524348" w14:textId="77777777" w:rsidTr="00AF65A7">
        <w:trPr>
          <w:trHeight w:val="1256"/>
        </w:trPr>
        <w:tc>
          <w:tcPr>
            <w:tcW w:w="4395" w:type="dxa"/>
            <w:vAlign w:val="center"/>
          </w:tcPr>
          <w:p w14:paraId="4948BBF8" w14:textId="77777777" w:rsidR="00F530EF" w:rsidRPr="00F530EF" w:rsidRDefault="00F530EF" w:rsidP="00AF65A7">
            <w:pPr>
              <w:pStyle w:val="Akapitzlist"/>
              <w:numPr>
                <w:ilvl w:val="0"/>
                <w:numId w:val="38"/>
              </w:numPr>
              <w:spacing w:before="0" w:line="276" w:lineRule="auto"/>
              <w:ind w:left="0"/>
              <w:rPr>
                <w:rFonts w:asciiTheme="minorHAnsi" w:hAnsiTheme="minorHAnsi" w:cstheme="minorHAnsi"/>
                <w:sz w:val="22"/>
              </w:rPr>
            </w:pPr>
            <w:r w:rsidRPr="00F530EF">
              <w:rPr>
                <w:rFonts w:asciiTheme="minorHAnsi" w:hAnsiTheme="minorHAnsi" w:cstheme="minorHAnsi"/>
                <w:sz w:val="22"/>
              </w:rPr>
              <w:t>- błędów technicznych związanych z obsługą systemu Rejestru Urbanistycznego</w:t>
            </w:r>
          </w:p>
          <w:p w14:paraId="065FF350" w14:textId="77777777" w:rsidR="00F530EF" w:rsidRPr="00F530EF" w:rsidRDefault="00F530EF" w:rsidP="00AF65A7">
            <w:pPr>
              <w:pStyle w:val="Akapitzlist"/>
              <w:spacing w:line="276" w:lineRule="auto"/>
              <w:ind w:left="0"/>
              <w:rPr>
                <w:rFonts w:asciiTheme="minorHAnsi" w:hAnsiTheme="minorHAnsi" w:cstheme="minorHAnsi"/>
                <w:sz w:val="22"/>
              </w:rPr>
            </w:pPr>
            <w:r w:rsidRPr="00F530EF">
              <w:rPr>
                <w:rFonts w:asciiTheme="minorHAnsi" w:hAnsiTheme="minorHAnsi" w:cstheme="minorHAnsi"/>
                <w:color w:val="7F7F7F" w:themeColor="text1" w:themeTint="80"/>
                <w:sz w:val="22"/>
              </w:rPr>
              <w:t>np. co oznacza komunikat o błędzie</w:t>
            </w:r>
          </w:p>
        </w:tc>
        <w:tc>
          <w:tcPr>
            <w:tcW w:w="5096" w:type="dxa"/>
            <w:vAlign w:val="center"/>
          </w:tcPr>
          <w:p w14:paraId="2A05EBDA" w14:textId="77777777" w:rsidR="00F530EF" w:rsidRPr="00F530EF" w:rsidRDefault="00F530EF" w:rsidP="00AF65A7">
            <w:pPr>
              <w:spacing w:before="0" w:line="276" w:lineRule="auto"/>
              <w:contextualSpacing/>
              <w:rPr>
                <w:rFonts w:asciiTheme="minorHAnsi" w:hAnsiTheme="minorHAnsi" w:cstheme="minorHAnsi"/>
                <w:sz w:val="22"/>
              </w:rPr>
            </w:pPr>
            <w:r w:rsidRPr="00F530EF">
              <w:rPr>
                <w:rFonts w:asciiTheme="minorHAnsi" w:hAnsiTheme="minorHAnsi" w:cstheme="minorHAnsi"/>
                <w:sz w:val="22"/>
              </w:rPr>
              <w:t xml:space="preserve">Centralny Ośrodek Informatyki </w:t>
            </w:r>
          </w:p>
          <w:p w14:paraId="4035CEFB" w14:textId="77777777" w:rsidR="00F530EF" w:rsidRPr="00F530EF" w:rsidRDefault="00F530EF" w:rsidP="00AF65A7">
            <w:pPr>
              <w:spacing w:before="0" w:line="276" w:lineRule="auto"/>
              <w:contextualSpacing/>
              <w:rPr>
                <w:rFonts w:asciiTheme="minorHAnsi" w:hAnsiTheme="minorHAnsi" w:cstheme="minorHAnsi"/>
                <w:sz w:val="22"/>
              </w:rPr>
            </w:pPr>
            <w:r w:rsidRPr="00F530EF">
              <w:rPr>
                <w:rFonts w:asciiTheme="minorHAnsi" w:hAnsiTheme="minorHAnsi" w:cstheme="minorHAnsi"/>
                <w:sz w:val="22"/>
              </w:rPr>
              <w:t xml:space="preserve">E-mail: </w:t>
            </w:r>
            <w:hyperlink r:id="rId9" w:history="1">
              <w:r w:rsidRPr="00F530EF">
                <w:rPr>
                  <w:rStyle w:val="Hipercze"/>
                  <w:rFonts w:asciiTheme="minorHAnsi" w:hAnsiTheme="minorHAnsi" w:cstheme="minorHAnsi"/>
                  <w:sz w:val="22"/>
                </w:rPr>
                <w:t>surb.pomoc@cyfra.gov.pl</w:t>
              </w:r>
            </w:hyperlink>
          </w:p>
        </w:tc>
      </w:tr>
      <w:tr w:rsidR="00F530EF" w:rsidRPr="00E56B48" w14:paraId="31953CC7" w14:textId="77777777" w:rsidTr="00AF65A7">
        <w:trPr>
          <w:trHeight w:val="1543"/>
        </w:trPr>
        <w:tc>
          <w:tcPr>
            <w:tcW w:w="4395" w:type="dxa"/>
            <w:vAlign w:val="center"/>
          </w:tcPr>
          <w:p w14:paraId="4DEC01AA" w14:textId="77777777" w:rsidR="00F530EF" w:rsidRPr="00F530EF" w:rsidRDefault="00F530EF" w:rsidP="00AF65A7">
            <w:pPr>
              <w:pStyle w:val="Akapitzlist"/>
              <w:spacing w:before="0" w:line="276" w:lineRule="auto"/>
              <w:ind w:left="0"/>
              <w:rPr>
                <w:rFonts w:asciiTheme="minorHAnsi" w:hAnsiTheme="minorHAnsi" w:cstheme="minorHAnsi"/>
                <w:sz w:val="22"/>
              </w:rPr>
            </w:pPr>
            <w:r w:rsidRPr="00F530EF">
              <w:rPr>
                <w:rFonts w:asciiTheme="minorHAnsi" w:hAnsiTheme="minorHAnsi" w:cstheme="minorHAnsi"/>
                <w:sz w:val="22"/>
              </w:rPr>
              <w:t>- problemów związanych z logowaniem do systemu Rejestru Urbanistycznego</w:t>
            </w:r>
          </w:p>
          <w:p w14:paraId="7208AECC" w14:textId="77777777" w:rsidR="00F530EF" w:rsidRPr="00F530EF" w:rsidRDefault="00F530EF" w:rsidP="00AF65A7">
            <w:pPr>
              <w:pStyle w:val="Akapitzlist"/>
              <w:spacing w:before="0" w:line="276" w:lineRule="auto"/>
              <w:ind w:left="0"/>
              <w:rPr>
                <w:rFonts w:asciiTheme="minorHAnsi" w:hAnsiTheme="minorHAnsi" w:cstheme="minorHAnsi"/>
                <w:sz w:val="22"/>
              </w:rPr>
            </w:pPr>
            <w:r w:rsidRPr="00F530EF">
              <w:rPr>
                <w:rFonts w:asciiTheme="minorHAnsi" w:hAnsiTheme="minorHAnsi" w:cstheme="minorHAnsi"/>
                <w:color w:val="7F7F7F" w:themeColor="text1" w:themeTint="80"/>
                <w:sz w:val="22"/>
              </w:rPr>
              <w:t>np. brak dostępu do Rejestru Urbanistycznego lub brak nadanej roli dla użytkownika</w:t>
            </w:r>
          </w:p>
        </w:tc>
        <w:tc>
          <w:tcPr>
            <w:tcW w:w="5096" w:type="dxa"/>
            <w:vAlign w:val="center"/>
          </w:tcPr>
          <w:p w14:paraId="5226B25B" w14:textId="77777777" w:rsidR="00F530EF" w:rsidRPr="00F530EF" w:rsidRDefault="00F530EF" w:rsidP="00AF65A7">
            <w:pPr>
              <w:spacing w:before="0" w:line="276" w:lineRule="auto"/>
              <w:rPr>
                <w:rFonts w:asciiTheme="minorHAnsi" w:hAnsiTheme="minorHAnsi" w:cstheme="minorHAnsi"/>
                <w:sz w:val="22"/>
              </w:rPr>
            </w:pPr>
            <w:r w:rsidRPr="00F530EF">
              <w:rPr>
                <w:rFonts w:asciiTheme="minorHAnsi" w:hAnsiTheme="minorHAnsi" w:cstheme="minorHAnsi"/>
                <w:sz w:val="22"/>
              </w:rPr>
              <w:t>Centralny Ośrodek Informatyki</w:t>
            </w:r>
            <w:r w:rsidRPr="00F530EF">
              <w:rPr>
                <w:rFonts w:asciiTheme="minorHAnsi" w:hAnsiTheme="minorHAnsi" w:cstheme="minorHAnsi"/>
                <w:sz w:val="22"/>
              </w:rPr>
              <w:br/>
              <w:t>E-mail: </w:t>
            </w:r>
            <w:hyperlink r:id="rId10" w:history="1">
              <w:r w:rsidRPr="00F530EF">
                <w:rPr>
                  <w:rStyle w:val="Hipercze"/>
                  <w:rFonts w:asciiTheme="minorHAnsi" w:hAnsiTheme="minorHAnsi" w:cstheme="minorHAnsi"/>
                  <w:sz w:val="22"/>
                </w:rPr>
                <w:t>pm.pomoc@cyfra.gov.pl</w:t>
              </w:r>
            </w:hyperlink>
          </w:p>
        </w:tc>
      </w:tr>
      <w:tr w:rsidR="00F530EF" w:rsidRPr="00E56B48" w14:paraId="0CF54239" w14:textId="77777777" w:rsidTr="00AF65A7">
        <w:trPr>
          <w:trHeight w:val="1848"/>
        </w:trPr>
        <w:tc>
          <w:tcPr>
            <w:tcW w:w="4395" w:type="dxa"/>
            <w:vAlign w:val="center"/>
          </w:tcPr>
          <w:p w14:paraId="45497177" w14:textId="77777777" w:rsidR="00F530EF" w:rsidRPr="00F530EF" w:rsidRDefault="00F530EF" w:rsidP="00AF65A7">
            <w:pPr>
              <w:pStyle w:val="Akapitzlist"/>
              <w:spacing w:before="0" w:line="276" w:lineRule="auto"/>
              <w:ind w:left="0"/>
              <w:rPr>
                <w:rFonts w:asciiTheme="minorHAnsi" w:hAnsiTheme="minorHAnsi" w:cstheme="minorHAnsi"/>
                <w:color w:val="7F7F7F" w:themeColor="text1" w:themeTint="80"/>
                <w:sz w:val="22"/>
              </w:rPr>
            </w:pPr>
            <w:r w:rsidRPr="00F530EF">
              <w:rPr>
                <w:rFonts w:asciiTheme="minorHAnsi" w:hAnsiTheme="minorHAnsi" w:cstheme="minorHAnsi"/>
                <w:sz w:val="22"/>
              </w:rPr>
              <w:t>- problemów z obsługą ePUAP</w:t>
            </w:r>
            <w:r w:rsidRPr="00F530EF">
              <w:rPr>
                <w:rFonts w:asciiTheme="minorHAnsi" w:hAnsiTheme="minorHAnsi" w:cstheme="minorHAnsi"/>
                <w:color w:val="4472C4" w:themeColor="accent5"/>
                <w:sz w:val="22"/>
              </w:rPr>
              <w:br/>
            </w:r>
            <w:r w:rsidRPr="00F530EF">
              <w:rPr>
                <w:rFonts w:asciiTheme="minorHAnsi" w:hAnsiTheme="minorHAnsi" w:cstheme="minorHAnsi"/>
                <w:color w:val="7F7F7F" w:themeColor="text1" w:themeTint="80"/>
                <w:sz w:val="22"/>
              </w:rPr>
              <w:t xml:space="preserve"> np. powiązania nr REGON z urzędem gminy, powiązanie podmiotu publicznego z profilem zaufanym użytkownika, wybranie odpowiedniego kontekstu i nadanie roli</w:t>
            </w:r>
          </w:p>
        </w:tc>
        <w:tc>
          <w:tcPr>
            <w:tcW w:w="5096" w:type="dxa"/>
            <w:vAlign w:val="center"/>
          </w:tcPr>
          <w:p w14:paraId="2D92AD89" w14:textId="77777777" w:rsidR="00F530EF" w:rsidRPr="00F530EF" w:rsidRDefault="00F530EF" w:rsidP="00AF65A7">
            <w:pPr>
              <w:spacing w:before="0" w:line="276" w:lineRule="auto"/>
              <w:rPr>
                <w:rFonts w:asciiTheme="minorHAnsi" w:hAnsiTheme="minorHAnsi" w:cstheme="minorHAnsi"/>
                <w:sz w:val="22"/>
              </w:rPr>
            </w:pPr>
            <w:r w:rsidRPr="00F530EF">
              <w:rPr>
                <w:rFonts w:asciiTheme="minorHAnsi" w:hAnsiTheme="minorHAnsi" w:cstheme="minorHAnsi"/>
                <w:sz w:val="22"/>
              </w:rPr>
              <w:t>Centrum pomocy Użytkowników ePUAP</w:t>
            </w:r>
          </w:p>
          <w:p w14:paraId="6F18294C" w14:textId="77777777" w:rsidR="00F530EF" w:rsidRPr="00F530EF" w:rsidRDefault="00F530EF" w:rsidP="00AF65A7">
            <w:pPr>
              <w:spacing w:before="0" w:line="276" w:lineRule="auto"/>
              <w:contextualSpacing/>
              <w:rPr>
                <w:rFonts w:asciiTheme="minorHAnsi" w:hAnsiTheme="minorHAnsi" w:cstheme="minorHAnsi"/>
                <w:sz w:val="22"/>
              </w:rPr>
            </w:pPr>
            <w:hyperlink r:id="rId11" w:history="1">
              <w:r w:rsidRPr="00F530EF">
                <w:rPr>
                  <w:rStyle w:val="Hipercze"/>
                  <w:rFonts w:asciiTheme="minorHAnsi" w:hAnsiTheme="minorHAnsi" w:cstheme="minorHAnsi"/>
                  <w:sz w:val="22"/>
                </w:rPr>
                <w:t>https://epuap.gov.pl/wps/portal/zadaj-pytanie</w:t>
              </w:r>
            </w:hyperlink>
            <w:r w:rsidRPr="00F530EF">
              <w:rPr>
                <w:rFonts w:asciiTheme="minorHAnsi" w:hAnsiTheme="minorHAnsi" w:cstheme="minorHAnsi"/>
                <w:sz w:val="22"/>
              </w:rPr>
              <w:t xml:space="preserve"> </w:t>
            </w:r>
            <w:r w:rsidRPr="00F530EF">
              <w:rPr>
                <w:rFonts w:asciiTheme="minorHAnsi" w:hAnsiTheme="minorHAnsi" w:cstheme="minorHAnsi"/>
                <w:sz w:val="22"/>
              </w:rPr>
              <w:br/>
              <w:t xml:space="preserve">E-mail:  </w:t>
            </w:r>
            <w:hyperlink r:id="rId12" w:history="1">
              <w:r w:rsidRPr="00F530EF">
                <w:rPr>
                  <w:rStyle w:val="Hipercze"/>
                  <w:rFonts w:asciiTheme="minorHAnsi" w:hAnsiTheme="minorHAnsi" w:cstheme="minorHAnsi"/>
                  <w:sz w:val="22"/>
                </w:rPr>
                <w:t>epuap-pomoc@coi.gov.pl</w:t>
              </w:r>
            </w:hyperlink>
          </w:p>
        </w:tc>
      </w:tr>
      <w:tr w:rsidR="00F530EF" w:rsidRPr="003359AC" w14:paraId="5369D1FB" w14:textId="77777777" w:rsidTr="00AF65A7">
        <w:trPr>
          <w:trHeight w:val="2528"/>
        </w:trPr>
        <w:tc>
          <w:tcPr>
            <w:tcW w:w="4395" w:type="dxa"/>
            <w:vAlign w:val="center"/>
          </w:tcPr>
          <w:p w14:paraId="37FA30B1" w14:textId="77777777" w:rsidR="00F530EF" w:rsidRPr="00F530EF" w:rsidRDefault="00F530EF" w:rsidP="00AF65A7">
            <w:pPr>
              <w:pStyle w:val="Akapitzlist"/>
              <w:numPr>
                <w:ilvl w:val="0"/>
                <w:numId w:val="38"/>
              </w:numPr>
              <w:spacing w:before="0" w:line="276" w:lineRule="auto"/>
              <w:ind w:left="0"/>
              <w:rPr>
                <w:rFonts w:asciiTheme="minorHAnsi" w:hAnsiTheme="minorHAnsi" w:cstheme="minorHAnsi"/>
                <w:sz w:val="22"/>
              </w:rPr>
            </w:pPr>
            <w:r w:rsidRPr="00F530EF">
              <w:rPr>
                <w:rFonts w:asciiTheme="minorHAnsi" w:hAnsiTheme="minorHAnsi" w:cstheme="minorHAnsi"/>
                <w:sz w:val="22"/>
              </w:rPr>
              <w:t>- tworzenia oraz prowadzenia zbiorów danych przestrzennych</w:t>
            </w:r>
          </w:p>
          <w:p w14:paraId="4754FFB6" w14:textId="517821B7" w:rsidR="00F530EF" w:rsidRPr="00AF65A7" w:rsidRDefault="00F530EF" w:rsidP="00AF65A7">
            <w:pPr>
              <w:pStyle w:val="Akapitzlist"/>
              <w:spacing w:line="276" w:lineRule="auto"/>
              <w:ind w:left="0"/>
              <w:rPr>
                <w:rFonts w:asciiTheme="minorHAnsi" w:hAnsiTheme="minorHAnsi" w:cstheme="minorHAnsi"/>
                <w:color w:val="7F7F7F" w:themeColor="text1" w:themeTint="80"/>
                <w:sz w:val="22"/>
              </w:rPr>
            </w:pPr>
            <w:r w:rsidRPr="00F530EF">
              <w:rPr>
                <w:rFonts w:asciiTheme="minorHAnsi" w:hAnsiTheme="minorHAnsi" w:cstheme="minorHAnsi"/>
                <w:color w:val="7F7F7F" w:themeColor="text1" w:themeTint="80"/>
                <w:sz w:val="22"/>
              </w:rPr>
              <w:t>np. kiedy publikować dane projektowe?</w:t>
            </w:r>
          </w:p>
          <w:p w14:paraId="22E2B83E" w14:textId="77777777" w:rsidR="00F530EF" w:rsidRPr="00F530EF" w:rsidRDefault="00F530EF" w:rsidP="00AF65A7">
            <w:pPr>
              <w:pStyle w:val="Akapitzlist"/>
              <w:numPr>
                <w:ilvl w:val="0"/>
                <w:numId w:val="38"/>
              </w:numPr>
              <w:spacing w:before="0" w:line="276" w:lineRule="auto"/>
              <w:ind w:left="0"/>
              <w:rPr>
                <w:rFonts w:asciiTheme="minorHAnsi" w:hAnsiTheme="minorHAnsi" w:cstheme="minorHAnsi"/>
                <w:sz w:val="22"/>
              </w:rPr>
            </w:pPr>
            <w:r w:rsidRPr="00F530EF">
              <w:rPr>
                <w:rFonts w:asciiTheme="minorHAnsi" w:hAnsiTheme="minorHAnsi" w:cstheme="minorHAnsi"/>
                <w:sz w:val="22"/>
              </w:rPr>
              <w:t>- zgłaszania propozycji nowych funkcjonalności systemu Rejestru Urbanistycznego [SURB]</w:t>
            </w:r>
          </w:p>
          <w:p w14:paraId="6EC2F52B" w14:textId="77777777" w:rsidR="00F530EF" w:rsidRPr="00F530EF" w:rsidRDefault="00F530EF" w:rsidP="00AF65A7">
            <w:pPr>
              <w:pStyle w:val="Akapitzlist"/>
              <w:spacing w:line="276" w:lineRule="auto"/>
              <w:ind w:left="0"/>
              <w:rPr>
                <w:rFonts w:asciiTheme="minorHAnsi" w:hAnsiTheme="minorHAnsi" w:cstheme="minorHAnsi"/>
                <w:sz w:val="22"/>
              </w:rPr>
            </w:pPr>
            <w:r w:rsidRPr="00F530EF">
              <w:rPr>
                <w:rFonts w:asciiTheme="minorHAnsi" w:hAnsiTheme="minorHAnsi" w:cstheme="minorHAnsi"/>
                <w:color w:val="7F7F7F" w:themeColor="text1" w:themeTint="80"/>
                <w:sz w:val="22"/>
              </w:rPr>
              <w:t>np. propozycje potrzebnych nowych funkcjonalności systemu</w:t>
            </w:r>
          </w:p>
        </w:tc>
        <w:tc>
          <w:tcPr>
            <w:tcW w:w="5096" w:type="dxa"/>
            <w:vAlign w:val="center"/>
          </w:tcPr>
          <w:p w14:paraId="484459DF" w14:textId="77777777" w:rsidR="00F530EF" w:rsidRPr="00F530EF" w:rsidRDefault="00F530EF" w:rsidP="00AF65A7">
            <w:pPr>
              <w:spacing w:before="0" w:line="276" w:lineRule="auto"/>
              <w:contextualSpacing/>
              <w:rPr>
                <w:rFonts w:asciiTheme="minorHAnsi" w:hAnsiTheme="minorHAnsi" w:cstheme="minorHAnsi"/>
                <w:sz w:val="22"/>
              </w:rPr>
            </w:pPr>
            <w:r w:rsidRPr="00F530EF">
              <w:rPr>
                <w:rFonts w:asciiTheme="minorHAnsi" w:hAnsiTheme="minorHAnsi" w:cstheme="minorHAnsi"/>
                <w:sz w:val="22"/>
              </w:rPr>
              <w:t>Wydział Cyfryzacji Planowania Przestrzennego</w:t>
            </w:r>
            <w:r w:rsidRPr="00F530EF">
              <w:rPr>
                <w:rFonts w:asciiTheme="minorHAnsi" w:hAnsiTheme="minorHAnsi" w:cstheme="minorHAnsi"/>
                <w:sz w:val="22"/>
              </w:rPr>
              <w:br/>
              <w:t>Departament Planowania Przestrzennego</w:t>
            </w:r>
            <w:r w:rsidRPr="00F530EF">
              <w:rPr>
                <w:rFonts w:asciiTheme="minorHAnsi" w:hAnsiTheme="minorHAnsi" w:cstheme="minorHAnsi"/>
                <w:sz w:val="22"/>
              </w:rPr>
              <w:br/>
              <w:t xml:space="preserve">Ministerstwo Rozwoju i Technologii </w:t>
            </w:r>
          </w:p>
          <w:p w14:paraId="0138A58B" w14:textId="77777777" w:rsidR="00F530EF" w:rsidRPr="00F530EF" w:rsidRDefault="00F530EF" w:rsidP="00AF65A7">
            <w:pPr>
              <w:spacing w:before="0" w:line="276" w:lineRule="auto"/>
              <w:contextualSpacing/>
              <w:rPr>
                <w:rFonts w:asciiTheme="minorHAnsi" w:hAnsiTheme="minorHAnsi" w:cstheme="minorHAnsi"/>
                <w:sz w:val="22"/>
              </w:rPr>
            </w:pPr>
            <w:hyperlink r:id="rId13" w:history="1">
              <w:r w:rsidRPr="00F530EF">
                <w:rPr>
                  <w:rStyle w:val="Hipercze"/>
                  <w:rFonts w:asciiTheme="minorHAnsi" w:hAnsiTheme="minorHAnsi" w:cstheme="minorHAnsi"/>
                  <w:sz w:val="22"/>
                </w:rPr>
                <w:t>https://www.gov.pl/web/zagospodarowanieprzestrzenne</w:t>
              </w:r>
            </w:hyperlink>
          </w:p>
          <w:p w14:paraId="75337DB0" w14:textId="77777777" w:rsidR="00F530EF" w:rsidRPr="00F530EF" w:rsidRDefault="00F530EF" w:rsidP="00AF65A7">
            <w:pPr>
              <w:spacing w:before="0" w:line="276" w:lineRule="auto"/>
              <w:contextualSpacing/>
              <w:rPr>
                <w:rFonts w:asciiTheme="minorHAnsi" w:hAnsiTheme="minorHAnsi" w:cstheme="minorHAnsi"/>
                <w:sz w:val="22"/>
                <w:lang w:val="en-GB"/>
              </w:rPr>
            </w:pPr>
            <w:r w:rsidRPr="00F530EF">
              <w:rPr>
                <w:rFonts w:asciiTheme="minorHAnsi" w:hAnsiTheme="minorHAnsi" w:cstheme="minorHAnsi"/>
                <w:sz w:val="22"/>
                <w:lang w:val="en-GB"/>
              </w:rPr>
              <w:t xml:space="preserve">E-mail: </w:t>
            </w:r>
            <w:hyperlink r:id="rId14" w:tooltip="Adres e-mail" w:history="1">
              <w:r w:rsidRPr="00F530EF">
                <w:rPr>
                  <w:rStyle w:val="Hipercze"/>
                  <w:rFonts w:asciiTheme="minorHAnsi" w:hAnsiTheme="minorHAnsi" w:cstheme="minorHAnsi"/>
                  <w:sz w:val="22"/>
                  <w:lang w:val="en-GB"/>
                </w:rPr>
                <w:t>cyfryzacja.app@mrit.gov.pl</w:t>
              </w:r>
            </w:hyperlink>
          </w:p>
        </w:tc>
      </w:tr>
      <w:tr w:rsidR="00F530EF" w:rsidRPr="003359AC" w14:paraId="05C40190" w14:textId="77777777" w:rsidTr="00AF65A7">
        <w:trPr>
          <w:trHeight w:val="1274"/>
        </w:trPr>
        <w:tc>
          <w:tcPr>
            <w:tcW w:w="4395" w:type="dxa"/>
            <w:vAlign w:val="center"/>
          </w:tcPr>
          <w:p w14:paraId="1DA9781B" w14:textId="77777777" w:rsidR="00F530EF" w:rsidRPr="00F530EF" w:rsidRDefault="00F530EF" w:rsidP="00AF65A7">
            <w:pPr>
              <w:pStyle w:val="Akapitzlist"/>
              <w:numPr>
                <w:ilvl w:val="0"/>
                <w:numId w:val="38"/>
              </w:numPr>
              <w:spacing w:before="0" w:line="276" w:lineRule="auto"/>
              <w:ind w:left="0"/>
              <w:rPr>
                <w:rFonts w:asciiTheme="minorHAnsi" w:hAnsiTheme="minorHAnsi" w:cstheme="minorHAnsi"/>
                <w:sz w:val="22"/>
              </w:rPr>
            </w:pPr>
            <w:r w:rsidRPr="00F530EF">
              <w:rPr>
                <w:rFonts w:asciiTheme="minorHAnsi" w:hAnsiTheme="minorHAnsi" w:cstheme="minorHAnsi"/>
                <w:sz w:val="22"/>
              </w:rPr>
              <w:t>- danych osobowych</w:t>
            </w:r>
          </w:p>
          <w:p w14:paraId="09716932" w14:textId="77777777" w:rsidR="00F530EF" w:rsidRPr="00F530EF" w:rsidRDefault="00F530EF" w:rsidP="00AF65A7">
            <w:pPr>
              <w:pStyle w:val="Akapitzlist"/>
              <w:spacing w:line="276" w:lineRule="auto"/>
              <w:ind w:left="0"/>
              <w:rPr>
                <w:rFonts w:asciiTheme="minorHAnsi" w:hAnsiTheme="minorHAnsi" w:cstheme="minorHAnsi"/>
                <w:sz w:val="22"/>
              </w:rPr>
            </w:pPr>
            <w:r w:rsidRPr="00F530EF">
              <w:rPr>
                <w:rFonts w:asciiTheme="minorHAnsi" w:hAnsiTheme="minorHAnsi" w:cstheme="minorHAnsi"/>
                <w:color w:val="7F7F7F" w:themeColor="text1" w:themeTint="80"/>
                <w:sz w:val="22"/>
              </w:rPr>
              <w:t>np. dotyczące polityki prywatności i cookies</w:t>
            </w:r>
          </w:p>
        </w:tc>
        <w:tc>
          <w:tcPr>
            <w:tcW w:w="5096" w:type="dxa"/>
            <w:vAlign w:val="center"/>
          </w:tcPr>
          <w:p w14:paraId="5EDD5E48" w14:textId="77777777" w:rsidR="00F530EF" w:rsidRPr="00F530EF" w:rsidRDefault="00F530EF" w:rsidP="00AF65A7">
            <w:pPr>
              <w:spacing w:before="0" w:line="276" w:lineRule="auto"/>
              <w:rPr>
                <w:rFonts w:asciiTheme="minorHAnsi" w:hAnsiTheme="minorHAnsi" w:cstheme="minorHAnsi"/>
                <w:sz w:val="22"/>
              </w:rPr>
            </w:pPr>
            <w:r w:rsidRPr="00F530EF">
              <w:rPr>
                <w:rFonts w:asciiTheme="minorHAnsi" w:hAnsiTheme="minorHAnsi" w:cstheme="minorHAnsi"/>
                <w:sz w:val="22"/>
              </w:rPr>
              <w:t>Inspektor Ochrony Danych</w:t>
            </w:r>
          </w:p>
          <w:p w14:paraId="6D76D60E" w14:textId="77777777" w:rsidR="00F530EF" w:rsidRPr="00F530EF" w:rsidRDefault="00F530EF" w:rsidP="00AF65A7">
            <w:pPr>
              <w:spacing w:before="0" w:line="276" w:lineRule="auto"/>
              <w:contextualSpacing/>
              <w:rPr>
                <w:rFonts w:asciiTheme="minorHAnsi" w:hAnsiTheme="minorHAnsi" w:cstheme="minorHAnsi"/>
                <w:sz w:val="22"/>
              </w:rPr>
            </w:pPr>
            <w:r w:rsidRPr="00F530EF">
              <w:rPr>
                <w:rFonts w:asciiTheme="minorHAnsi" w:hAnsiTheme="minorHAnsi" w:cstheme="minorHAnsi"/>
                <w:sz w:val="22"/>
              </w:rPr>
              <w:t xml:space="preserve">Ministerstwo Rozwoju i Technologii </w:t>
            </w:r>
          </w:p>
          <w:p w14:paraId="02FED87E" w14:textId="77777777" w:rsidR="00F530EF" w:rsidRPr="00F530EF" w:rsidRDefault="00F530EF" w:rsidP="00AF65A7">
            <w:pPr>
              <w:spacing w:before="0" w:line="276" w:lineRule="auto"/>
              <w:contextualSpacing/>
              <w:rPr>
                <w:rFonts w:asciiTheme="minorHAnsi" w:hAnsiTheme="minorHAnsi" w:cstheme="minorHAnsi"/>
                <w:sz w:val="22"/>
                <w:lang w:val="en-GB"/>
              </w:rPr>
            </w:pPr>
            <w:r w:rsidRPr="00F530EF">
              <w:rPr>
                <w:rFonts w:asciiTheme="minorHAnsi" w:hAnsiTheme="minorHAnsi" w:cstheme="minorHAnsi"/>
                <w:sz w:val="22"/>
                <w:lang w:val="en-GB"/>
              </w:rPr>
              <w:t xml:space="preserve">E-mail: </w:t>
            </w:r>
            <w:hyperlink r:id="rId15" w:history="1">
              <w:r w:rsidRPr="00F530EF">
                <w:rPr>
                  <w:rStyle w:val="Hipercze"/>
                  <w:rFonts w:asciiTheme="minorHAnsi" w:hAnsiTheme="minorHAnsi" w:cstheme="minorHAnsi"/>
                  <w:sz w:val="22"/>
                  <w:lang w:val="en-GB"/>
                </w:rPr>
                <w:t>iod@mrit.gov.pl</w:t>
              </w:r>
            </w:hyperlink>
            <w:r w:rsidRPr="00F530EF">
              <w:rPr>
                <w:rFonts w:asciiTheme="minorHAnsi" w:hAnsiTheme="minorHAnsi" w:cstheme="minorHAnsi"/>
                <w:sz w:val="22"/>
                <w:lang w:val="en-GB"/>
              </w:rPr>
              <w:t xml:space="preserve"> </w:t>
            </w:r>
          </w:p>
        </w:tc>
      </w:tr>
    </w:tbl>
    <w:p w14:paraId="008FDC79" w14:textId="7C6CB960" w:rsidR="00AF5C8E" w:rsidRPr="008A6C39" w:rsidRDefault="00EC6E4F" w:rsidP="002D3054">
      <w:pPr>
        <w:pStyle w:val="Nagwek1AK"/>
        <w:numPr>
          <w:ilvl w:val="0"/>
          <w:numId w:val="28"/>
        </w:numPr>
      </w:pPr>
      <w:bookmarkStart w:id="66" w:name="_Toc233731625"/>
      <w:bookmarkStart w:id="67" w:name="_Toc117859894"/>
      <w:bookmarkStart w:id="68" w:name="_Toc117859964"/>
      <w:bookmarkStart w:id="69" w:name="_Toc117862013"/>
      <w:bookmarkStart w:id="70" w:name="_Toc117863962"/>
      <w:bookmarkStart w:id="71" w:name="_Toc117864481"/>
      <w:bookmarkStart w:id="72" w:name="_Toc117864554"/>
      <w:r w:rsidRPr="008A6C39">
        <w:lastRenderedPageBreak/>
        <w:t>Strona główna</w:t>
      </w:r>
      <w:bookmarkEnd w:id="66"/>
    </w:p>
    <w:p w14:paraId="1B6006E2" w14:textId="32324388" w:rsidR="00343FC3" w:rsidRPr="008A6C39" w:rsidRDefault="000553EF" w:rsidP="008A6C39">
      <w:pPr>
        <w:spacing w:line="276" w:lineRule="auto"/>
        <w:rPr>
          <w:rFonts w:asciiTheme="minorHAnsi" w:hAnsiTheme="minorHAnsi" w:cstheme="minorHAnsi"/>
        </w:rPr>
      </w:pPr>
      <w:r w:rsidRPr="008A6C39">
        <w:rPr>
          <w:rFonts w:asciiTheme="minorHAnsi" w:hAnsiTheme="minorHAnsi" w:cstheme="minorHAnsi"/>
        </w:rPr>
        <w:t>Gdy wejdziesz do Rejestru Urbanistycznego, wyświetli się s</w:t>
      </w:r>
      <w:r w:rsidR="001E0BAB" w:rsidRPr="008A6C39">
        <w:rPr>
          <w:rFonts w:asciiTheme="minorHAnsi" w:hAnsiTheme="minorHAnsi" w:cstheme="minorHAnsi"/>
        </w:rPr>
        <w:t xml:space="preserve">trona </w:t>
      </w:r>
      <w:r w:rsidRPr="008A6C39">
        <w:rPr>
          <w:rFonts w:asciiTheme="minorHAnsi" w:hAnsiTheme="minorHAnsi" w:cstheme="minorHAnsi"/>
        </w:rPr>
        <w:t>główna. Zobaczysz na niej kilka stałych elementów</w:t>
      </w:r>
      <w:r w:rsidR="001E0BAB" w:rsidRPr="008A6C39">
        <w:rPr>
          <w:rFonts w:asciiTheme="minorHAnsi" w:hAnsiTheme="minorHAnsi" w:cstheme="minorHAnsi"/>
        </w:rPr>
        <w:t>:</w:t>
      </w:r>
    </w:p>
    <w:p w14:paraId="3C49FC16" w14:textId="05E6A71E" w:rsidR="00596794" w:rsidRPr="008A6C39" w:rsidRDefault="00FF237D" w:rsidP="008A6C39">
      <w:pPr>
        <w:pStyle w:val="Akapitzlist"/>
        <w:numPr>
          <w:ilvl w:val="0"/>
          <w:numId w:val="13"/>
        </w:numPr>
        <w:spacing w:line="276" w:lineRule="auto"/>
        <w:rPr>
          <w:rFonts w:asciiTheme="minorHAnsi" w:hAnsiTheme="minorHAnsi" w:cstheme="minorHAnsi"/>
        </w:rPr>
      </w:pPr>
      <w:r w:rsidRPr="008A6C39">
        <w:rPr>
          <w:rFonts w:asciiTheme="minorHAnsi" w:hAnsiTheme="minorHAnsi" w:cstheme="minorHAnsi"/>
          <w:b/>
          <w:bCs/>
        </w:rPr>
        <w:t>nagłó</w:t>
      </w:r>
      <w:r w:rsidR="000553EF" w:rsidRPr="008A6C39">
        <w:rPr>
          <w:rFonts w:asciiTheme="minorHAnsi" w:hAnsiTheme="minorHAnsi" w:cstheme="minorHAnsi"/>
          <w:b/>
          <w:bCs/>
        </w:rPr>
        <w:t>wek</w:t>
      </w:r>
      <w:r w:rsidR="000553EF" w:rsidRPr="008A6C39">
        <w:rPr>
          <w:rFonts w:asciiTheme="minorHAnsi" w:hAnsiTheme="minorHAnsi" w:cstheme="minorHAnsi"/>
        </w:rPr>
        <w:br/>
      </w:r>
      <w:r w:rsidR="00596794" w:rsidRPr="008A6C39">
        <w:rPr>
          <w:rFonts w:asciiTheme="minorHAnsi" w:hAnsiTheme="minorHAnsi" w:cstheme="minorHAnsi"/>
        </w:rPr>
        <w:t>W nagłówku strony znajduje się</w:t>
      </w:r>
      <w:r w:rsidRPr="008A6C39">
        <w:rPr>
          <w:rFonts w:asciiTheme="minorHAnsi" w:hAnsiTheme="minorHAnsi" w:cstheme="minorHAnsi"/>
        </w:rPr>
        <w:t xml:space="preserve">: </w:t>
      </w:r>
    </w:p>
    <w:p w14:paraId="31CAE23C" w14:textId="77777777" w:rsidR="00596794" w:rsidRPr="008A6C39" w:rsidRDefault="00FF237D" w:rsidP="008A6C39">
      <w:pPr>
        <w:pStyle w:val="Akapitzlist"/>
        <w:numPr>
          <w:ilvl w:val="1"/>
          <w:numId w:val="13"/>
        </w:numPr>
        <w:spacing w:line="276" w:lineRule="auto"/>
        <w:rPr>
          <w:rFonts w:asciiTheme="minorHAnsi" w:hAnsiTheme="minorHAnsi" w:cstheme="minorHAnsi"/>
        </w:rPr>
      </w:pPr>
      <w:r w:rsidRPr="008A6C39">
        <w:rPr>
          <w:rFonts w:asciiTheme="minorHAnsi" w:hAnsiTheme="minorHAnsi" w:cstheme="minorHAnsi"/>
        </w:rPr>
        <w:t xml:space="preserve">logo portalu gov.pl – gdy w nie klikniesz, w nowej karcie otworzy Ci się strona </w:t>
      </w:r>
      <w:r w:rsidR="001E0BAB" w:rsidRPr="008A6C39">
        <w:rPr>
          <w:rFonts w:asciiTheme="minorHAnsi" w:hAnsiTheme="minorHAnsi" w:cstheme="minorHAnsi"/>
        </w:rPr>
        <w:t>główna</w:t>
      </w:r>
      <w:r w:rsidRPr="008A6C39">
        <w:rPr>
          <w:rFonts w:asciiTheme="minorHAnsi" w:hAnsiTheme="minorHAnsi" w:cstheme="minorHAnsi"/>
        </w:rPr>
        <w:t xml:space="preserve"> portalu gov.pl</w:t>
      </w:r>
      <w:r w:rsidR="001E0BAB" w:rsidRPr="008A6C39">
        <w:rPr>
          <w:rFonts w:asciiTheme="minorHAnsi" w:hAnsiTheme="minorHAnsi" w:cstheme="minorHAnsi"/>
        </w:rPr>
        <w:t>.</w:t>
      </w:r>
    </w:p>
    <w:p w14:paraId="5FE2B4D5" w14:textId="1ED6672D" w:rsidR="00FF237D" w:rsidRPr="008A6C39" w:rsidRDefault="00FF237D" w:rsidP="008A6C39">
      <w:pPr>
        <w:pStyle w:val="Akapitzlist"/>
        <w:numPr>
          <w:ilvl w:val="1"/>
          <w:numId w:val="13"/>
        </w:numPr>
        <w:spacing w:line="276" w:lineRule="auto"/>
        <w:rPr>
          <w:rFonts w:asciiTheme="minorHAnsi" w:hAnsiTheme="minorHAnsi" w:cstheme="minorHAnsi"/>
        </w:rPr>
      </w:pPr>
      <w:r w:rsidRPr="008A6C39">
        <w:rPr>
          <w:rFonts w:asciiTheme="minorHAnsi" w:hAnsiTheme="minorHAnsi" w:cstheme="minorHAnsi"/>
        </w:rPr>
        <w:t>informacj</w:t>
      </w:r>
      <w:r w:rsidR="00596794" w:rsidRPr="008A6C39">
        <w:rPr>
          <w:rFonts w:asciiTheme="minorHAnsi" w:hAnsiTheme="minorHAnsi" w:cstheme="minorHAnsi"/>
        </w:rPr>
        <w:t>a</w:t>
      </w:r>
      <w:r w:rsidRPr="008A6C39">
        <w:rPr>
          <w:rFonts w:asciiTheme="minorHAnsi" w:hAnsiTheme="minorHAnsi" w:cstheme="minorHAnsi"/>
        </w:rPr>
        <w:t xml:space="preserve">, że </w:t>
      </w:r>
      <w:r w:rsidR="000321EB" w:rsidRPr="008A6C39">
        <w:rPr>
          <w:rFonts w:asciiTheme="minorHAnsi" w:hAnsiTheme="minorHAnsi" w:cstheme="minorHAnsi"/>
        </w:rPr>
        <w:t>R</w:t>
      </w:r>
      <w:r w:rsidRPr="008A6C39">
        <w:rPr>
          <w:rFonts w:asciiTheme="minorHAnsi" w:hAnsiTheme="minorHAnsi" w:cstheme="minorHAnsi"/>
        </w:rPr>
        <w:t xml:space="preserve">ejestr </w:t>
      </w:r>
      <w:r w:rsidR="000321EB" w:rsidRPr="008A6C39">
        <w:rPr>
          <w:rFonts w:asciiTheme="minorHAnsi" w:hAnsiTheme="minorHAnsi" w:cstheme="minorHAnsi"/>
        </w:rPr>
        <w:t>U</w:t>
      </w:r>
      <w:r w:rsidRPr="008A6C39">
        <w:rPr>
          <w:rFonts w:asciiTheme="minorHAnsi" w:hAnsiTheme="minorHAnsi" w:cstheme="minorHAnsi"/>
        </w:rPr>
        <w:t xml:space="preserve">rbanistyczny jest </w:t>
      </w:r>
      <w:r w:rsidR="000321EB" w:rsidRPr="008A6C39">
        <w:rPr>
          <w:rFonts w:asciiTheme="minorHAnsi" w:hAnsiTheme="minorHAnsi" w:cstheme="minorHAnsi"/>
        </w:rPr>
        <w:t xml:space="preserve">częścią </w:t>
      </w:r>
      <w:r w:rsidRPr="008A6C39">
        <w:rPr>
          <w:rFonts w:asciiTheme="minorHAnsi" w:hAnsiTheme="minorHAnsi" w:cstheme="minorHAnsi"/>
        </w:rPr>
        <w:t>Serwisu Rzeczypospolitej Polskiej</w:t>
      </w:r>
      <w:r w:rsidR="00596794" w:rsidRPr="008A6C39">
        <w:rPr>
          <w:rFonts w:asciiTheme="minorHAnsi" w:hAnsiTheme="minorHAnsi" w:cstheme="minorHAnsi"/>
        </w:rPr>
        <w:t>.</w:t>
      </w:r>
    </w:p>
    <w:p w14:paraId="7996F64E" w14:textId="77777777" w:rsidR="00596794" w:rsidRPr="008A6C39" w:rsidRDefault="00FF237D" w:rsidP="00FF237D">
      <w:pPr>
        <w:rPr>
          <w:rFonts w:asciiTheme="minorHAnsi" w:hAnsiTheme="minorHAnsi" w:cstheme="minorHAnsi"/>
        </w:rPr>
      </w:pPr>
      <w:r w:rsidRPr="008A6C39">
        <w:rPr>
          <w:rFonts w:asciiTheme="minorHAnsi" w:hAnsiTheme="minorHAnsi" w:cstheme="minorHAnsi"/>
          <w:noProof/>
        </w:rPr>
        <w:drawing>
          <wp:inline distT="0" distB="0" distL="0" distR="0" wp14:anchorId="71DDAB3A" wp14:editId="31A5A636">
            <wp:extent cx="5039360" cy="259080"/>
            <wp:effectExtent l="19050" t="19050" r="27940" b="26670"/>
            <wp:docPr id="2089842127" name="Obraz 1" descr="Nagłówek serwisu gov.pl z logo Rzeczypospolitej Polskiej oraz napisem ‘Serwis Rzeczypospolitej Pol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842127" name="Obraz 1" descr="Nagłówek serwisu gov.pl z logo Rzeczypospolitej Polskiej oraz napisem ‘Serwis Rzeczypospolitej Polskiej’."/>
                    <pic:cNvPicPr/>
                  </pic:nvPicPr>
                  <pic:blipFill>
                    <a:blip r:embed="rId16"/>
                    <a:stretch>
                      <a:fillRect/>
                    </a:stretch>
                  </pic:blipFill>
                  <pic:spPr>
                    <a:xfrm>
                      <a:off x="0" y="0"/>
                      <a:ext cx="5039360" cy="259080"/>
                    </a:xfrm>
                    <a:prstGeom prst="rect">
                      <a:avLst/>
                    </a:prstGeom>
                    <a:ln>
                      <a:solidFill>
                        <a:schemeClr val="tx1"/>
                      </a:solidFill>
                    </a:ln>
                  </pic:spPr>
                </pic:pic>
              </a:graphicData>
            </a:graphic>
          </wp:inline>
        </w:drawing>
      </w:r>
    </w:p>
    <w:p w14:paraId="5AC6CDDC" w14:textId="10A4F770" w:rsidR="00FF237D" w:rsidRPr="008A6C39" w:rsidRDefault="00596794" w:rsidP="008A6C39">
      <w:pPr>
        <w:pStyle w:val="Akapitzlist"/>
        <w:numPr>
          <w:ilvl w:val="0"/>
          <w:numId w:val="13"/>
        </w:numPr>
        <w:spacing w:line="276" w:lineRule="auto"/>
        <w:rPr>
          <w:rFonts w:asciiTheme="minorHAnsi" w:hAnsiTheme="minorHAnsi" w:cstheme="minorHAnsi"/>
        </w:rPr>
      </w:pPr>
      <w:r w:rsidRPr="008A6C39">
        <w:rPr>
          <w:rFonts w:asciiTheme="minorHAnsi" w:hAnsiTheme="minorHAnsi" w:cstheme="minorHAnsi"/>
          <w:b/>
          <w:bCs/>
        </w:rPr>
        <w:t>men</w:t>
      </w:r>
      <w:r w:rsidR="000553EF" w:rsidRPr="008A6C39">
        <w:rPr>
          <w:rFonts w:asciiTheme="minorHAnsi" w:hAnsiTheme="minorHAnsi" w:cstheme="minorHAnsi"/>
          <w:b/>
          <w:bCs/>
        </w:rPr>
        <w:t>u</w:t>
      </w:r>
      <w:r w:rsidR="000553EF" w:rsidRPr="008A6C39">
        <w:rPr>
          <w:rFonts w:asciiTheme="minorHAnsi" w:hAnsiTheme="minorHAnsi" w:cstheme="minorHAnsi"/>
        </w:rPr>
        <w:br/>
      </w:r>
      <w:r w:rsidRPr="008A6C39">
        <w:rPr>
          <w:rFonts w:asciiTheme="minorHAnsi" w:hAnsiTheme="minorHAnsi" w:cstheme="minorHAnsi"/>
        </w:rPr>
        <w:t>P</w:t>
      </w:r>
      <w:r w:rsidR="00FF237D" w:rsidRPr="008A6C39">
        <w:rPr>
          <w:rFonts w:asciiTheme="minorHAnsi" w:hAnsiTheme="minorHAnsi" w:cstheme="minorHAnsi"/>
        </w:rPr>
        <w:t xml:space="preserve">o lewej </w:t>
      </w:r>
      <w:r w:rsidRPr="008A6C39">
        <w:rPr>
          <w:rFonts w:asciiTheme="minorHAnsi" w:hAnsiTheme="minorHAnsi" w:cstheme="minorHAnsi"/>
        </w:rPr>
        <w:t xml:space="preserve">znajduje się </w:t>
      </w:r>
      <w:r w:rsidR="00FF237D" w:rsidRPr="008A6C39">
        <w:rPr>
          <w:rFonts w:asciiTheme="minorHAnsi" w:hAnsiTheme="minorHAnsi" w:cstheme="minorHAnsi"/>
        </w:rPr>
        <w:t xml:space="preserve">nazwa serwisu </w:t>
      </w:r>
      <w:r w:rsidR="00FF237D" w:rsidRPr="008A6C39">
        <w:rPr>
          <w:rFonts w:asciiTheme="minorHAnsi" w:hAnsiTheme="minorHAnsi" w:cstheme="minorHAnsi"/>
          <w:b/>
          <w:bCs/>
        </w:rPr>
        <w:t>Rejestr Urbanistyczny</w:t>
      </w:r>
      <w:r w:rsidRPr="008A6C39">
        <w:rPr>
          <w:rFonts w:asciiTheme="minorHAnsi" w:hAnsiTheme="minorHAnsi" w:cstheme="minorHAnsi"/>
        </w:rPr>
        <w:t>. Po prawej znajduje się pasek z zakładkami dostępnymi na stronie.</w:t>
      </w:r>
    </w:p>
    <w:p w14:paraId="5A082A60" w14:textId="11003CA7" w:rsidR="00596794" w:rsidRPr="008A6C39" w:rsidRDefault="00596794" w:rsidP="00596794">
      <w:pPr>
        <w:jc w:val="center"/>
        <w:rPr>
          <w:rFonts w:asciiTheme="minorHAnsi" w:hAnsiTheme="minorHAnsi" w:cstheme="minorHAnsi"/>
        </w:rPr>
      </w:pPr>
      <w:r w:rsidRPr="008A6C39">
        <w:rPr>
          <w:rFonts w:asciiTheme="minorHAnsi" w:hAnsiTheme="minorHAnsi" w:cstheme="minorHAnsi"/>
          <w:noProof/>
        </w:rPr>
        <w:drawing>
          <wp:inline distT="0" distB="0" distL="0" distR="0" wp14:anchorId="512380C0" wp14:editId="72AB0301">
            <wp:extent cx="5039360" cy="532765"/>
            <wp:effectExtent l="19050" t="19050" r="27940" b="19685"/>
            <wp:docPr id="458693823" name="Obraz 1" descr="Niebieski pasek nawigacyjny strony internetowej z nazwą „Rejestr Urbanistyczny” oraz menu zawierającym pozycje: „Akty planowania przestrzennego”, „e‑Wyrys”, „Usługi sieciowe” i „Repozyto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93823" name="Obraz 1" descr="Niebieski pasek nawigacyjny strony internetowej z nazwą „Rejestr Urbanistyczny” oraz menu zawierającym pozycje: „Akty planowania przestrzennego”, „e‑Wyrys”, „Usługi sieciowe” i „Repozytorium”."/>
                    <pic:cNvPicPr/>
                  </pic:nvPicPr>
                  <pic:blipFill>
                    <a:blip r:embed="rId17"/>
                    <a:stretch>
                      <a:fillRect/>
                    </a:stretch>
                  </pic:blipFill>
                  <pic:spPr>
                    <a:xfrm>
                      <a:off x="0" y="0"/>
                      <a:ext cx="5039360" cy="532765"/>
                    </a:xfrm>
                    <a:prstGeom prst="rect">
                      <a:avLst/>
                    </a:prstGeom>
                    <a:ln>
                      <a:solidFill>
                        <a:schemeClr val="tx1"/>
                      </a:solidFill>
                    </a:ln>
                  </pic:spPr>
                </pic:pic>
              </a:graphicData>
            </a:graphic>
          </wp:inline>
        </w:drawing>
      </w:r>
    </w:p>
    <w:p w14:paraId="476C22F6" w14:textId="79995D5C" w:rsidR="000553EF" w:rsidRPr="008A6C39" w:rsidRDefault="000553EF" w:rsidP="00860257">
      <w:pPr>
        <w:pStyle w:val="Akapitzlist"/>
        <w:numPr>
          <w:ilvl w:val="0"/>
          <w:numId w:val="13"/>
        </w:numPr>
        <w:rPr>
          <w:rFonts w:asciiTheme="minorHAnsi" w:hAnsiTheme="minorHAnsi" w:cstheme="minorHAnsi"/>
          <w:b/>
          <w:bCs/>
        </w:rPr>
      </w:pPr>
      <w:r w:rsidRPr="008A6C39">
        <w:rPr>
          <w:rFonts w:asciiTheme="minorHAnsi" w:hAnsiTheme="minorHAnsi" w:cstheme="minorHAnsi"/>
          <w:b/>
          <w:bCs/>
        </w:rPr>
        <w:t>stopka</w:t>
      </w:r>
    </w:p>
    <w:p w14:paraId="03A24417" w14:textId="6086815D" w:rsidR="000553EF" w:rsidRPr="008A6C39" w:rsidRDefault="000553EF" w:rsidP="000553EF">
      <w:pPr>
        <w:pStyle w:val="Akapitzlist"/>
        <w:rPr>
          <w:rFonts w:asciiTheme="minorHAnsi" w:hAnsiTheme="minorHAnsi" w:cstheme="minorHAnsi"/>
        </w:rPr>
      </w:pPr>
      <w:r w:rsidRPr="008A6C39">
        <w:rPr>
          <w:rFonts w:asciiTheme="minorHAnsi" w:hAnsiTheme="minorHAnsi" w:cstheme="minorHAnsi"/>
        </w:rPr>
        <w:t>W stopce znajdują się przyciski, które prowadzą do:</w:t>
      </w:r>
    </w:p>
    <w:p w14:paraId="3D3C48F3" w14:textId="605EF7FC" w:rsidR="00A86E64" w:rsidRDefault="000553EF" w:rsidP="00860257">
      <w:pPr>
        <w:pStyle w:val="Akapitzlist"/>
        <w:numPr>
          <w:ilvl w:val="1"/>
          <w:numId w:val="13"/>
        </w:numPr>
        <w:rPr>
          <w:rFonts w:asciiTheme="minorHAnsi" w:hAnsiTheme="minorHAnsi" w:cstheme="minorHAnsi"/>
        </w:rPr>
      </w:pPr>
      <w:r w:rsidRPr="008A6C39">
        <w:rPr>
          <w:rFonts w:asciiTheme="minorHAnsi" w:hAnsiTheme="minorHAnsi" w:cstheme="minorHAnsi"/>
        </w:rPr>
        <w:t xml:space="preserve">polityki </w:t>
      </w:r>
      <w:r w:rsidR="00A86E64">
        <w:rPr>
          <w:rFonts w:asciiTheme="minorHAnsi" w:hAnsiTheme="minorHAnsi" w:cstheme="minorHAnsi"/>
        </w:rPr>
        <w:t>prywatności</w:t>
      </w:r>
    </w:p>
    <w:p w14:paraId="45AA817C" w14:textId="578A7F4C" w:rsidR="000553EF" w:rsidRPr="008A6C39" w:rsidRDefault="00A86E64" w:rsidP="00860257">
      <w:pPr>
        <w:pStyle w:val="Akapitzlist"/>
        <w:numPr>
          <w:ilvl w:val="1"/>
          <w:numId w:val="13"/>
        </w:numPr>
        <w:rPr>
          <w:rFonts w:asciiTheme="minorHAnsi" w:hAnsiTheme="minorHAnsi" w:cstheme="minorHAnsi"/>
        </w:rPr>
      </w:pPr>
      <w:r>
        <w:rPr>
          <w:rFonts w:asciiTheme="minorHAnsi" w:hAnsiTheme="minorHAnsi" w:cstheme="minorHAnsi"/>
        </w:rPr>
        <w:t xml:space="preserve">polityki </w:t>
      </w:r>
      <w:r w:rsidR="000553EF" w:rsidRPr="008A6C39">
        <w:rPr>
          <w:rFonts w:asciiTheme="minorHAnsi" w:hAnsiTheme="minorHAnsi" w:cstheme="minorHAnsi"/>
        </w:rPr>
        <w:t>cookies</w:t>
      </w:r>
    </w:p>
    <w:p w14:paraId="26AE1105" w14:textId="68C0403A" w:rsidR="004543EE" w:rsidRPr="008A6C39" w:rsidRDefault="004543EE" w:rsidP="00860257">
      <w:pPr>
        <w:pStyle w:val="Akapitzlist"/>
        <w:numPr>
          <w:ilvl w:val="1"/>
          <w:numId w:val="13"/>
        </w:numPr>
        <w:rPr>
          <w:rFonts w:asciiTheme="minorHAnsi" w:hAnsiTheme="minorHAnsi" w:cstheme="minorHAnsi"/>
        </w:rPr>
      </w:pPr>
      <w:r w:rsidRPr="008A6C39">
        <w:rPr>
          <w:rFonts w:asciiTheme="minorHAnsi" w:hAnsiTheme="minorHAnsi" w:cstheme="minorHAnsi"/>
        </w:rPr>
        <w:t>geoportalu</w:t>
      </w:r>
      <w:r w:rsidR="00D10465" w:rsidRPr="008A6C39">
        <w:rPr>
          <w:rFonts w:asciiTheme="minorHAnsi" w:hAnsiTheme="minorHAnsi" w:cstheme="minorHAnsi"/>
        </w:rPr>
        <w:t xml:space="preserve"> krajowego</w:t>
      </w:r>
    </w:p>
    <w:p w14:paraId="76270A5A" w14:textId="7D432A52" w:rsidR="004543EE" w:rsidRPr="008A6C39" w:rsidRDefault="004543EE" w:rsidP="00860257">
      <w:pPr>
        <w:pStyle w:val="Akapitzlist"/>
        <w:numPr>
          <w:ilvl w:val="1"/>
          <w:numId w:val="13"/>
        </w:numPr>
        <w:rPr>
          <w:rFonts w:asciiTheme="minorHAnsi" w:hAnsiTheme="minorHAnsi" w:cstheme="minorHAnsi"/>
        </w:rPr>
      </w:pPr>
      <w:r w:rsidRPr="008A6C39">
        <w:rPr>
          <w:rFonts w:asciiTheme="minorHAnsi" w:hAnsiTheme="minorHAnsi" w:cstheme="minorHAnsi"/>
        </w:rPr>
        <w:t>deklaracji dostępności</w:t>
      </w:r>
    </w:p>
    <w:p w14:paraId="1775CFC7" w14:textId="7DE64656" w:rsidR="004543EE" w:rsidRPr="008A6C39" w:rsidRDefault="00A86E64" w:rsidP="00860257">
      <w:pPr>
        <w:pStyle w:val="Akapitzlist"/>
        <w:numPr>
          <w:ilvl w:val="1"/>
          <w:numId w:val="13"/>
        </w:numPr>
        <w:rPr>
          <w:rFonts w:asciiTheme="minorHAnsi" w:hAnsiTheme="minorHAnsi" w:cstheme="minorHAnsi"/>
        </w:rPr>
      </w:pPr>
      <w:r>
        <w:rPr>
          <w:rFonts w:asciiTheme="minorHAnsi" w:hAnsiTheme="minorHAnsi" w:cstheme="minorHAnsi"/>
        </w:rPr>
        <w:t>instrukcji</w:t>
      </w:r>
      <w:r w:rsidR="00CE0346" w:rsidRPr="008A6C39">
        <w:rPr>
          <w:rFonts w:asciiTheme="minorHAnsi" w:hAnsiTheme="minorHAnsi" w:cstheme="minorHAnsi"/>
        </w:rPr>
        <w:t>.</w:t>
      </w:r>
    </w:p>
    <w:p w14:paraId="6C65DC2B" w14:textId="0A868AA7" w:rsidR="004543EE" w:rsidRPr="008A6C39" w:rsidRDefault="004543EE" w:rsidP="004543EE">
      <w:pPr>
        <w:ind w:left="709"/>
        <w:rPr>
          <w:rFonts w:asciiTheme="minorHAnsi" w:hAnsiTheme="minorHAnsi" w:cstheme="minorHAnsi"/>
        </w:rPr>
      </w:pPr>
      <w:r w:rsidRPr="008A6C39">
        <w:rPr>
          <w:rFonts w:asciiTheme="minorHAnsi" w:hAnsiTheme="minorHAnsi" w:cstheme="minorHAnsi"/>
        </w:rPr>
        <w:t>Niżej znajdziesz informacje o przetwarzaniu danych osobowych oraz o licencji, na której udostępniane są treści.</w:t>
      </w:r>
    </w:p>
    <w:p w14:paraId="258E0193" w14:textId="2240DE53" w:rsidR="000553EF" w:rsidRPr="008A6C39" w:rsidRDefault="00271158" w:rsidP="00596794">
      <w:pPr>
        <w:jc w:val="center"/>
        <w:rPr>
          <w:rFonts w:asciiTheme="minorHAnsi" w:hAnsiTheme="minorHAnsi" w:cstheme="minorHAnsi"/>
        </w:rPr>
      </w:pPr>
      <w:r w:rsidRPr="008A6C39">
        <w:rPr>
          <w:rFonts w:asciiTheme="minorHAnsi" w:hAnsiTheme="minorHAnsi" w:cstheme="minorHAnsi"/>
          <w:noProof/>
        </w:rPr>
        <w:drawing>
          <wp:inline distT="0" distB="0" distL="0" distR="0" wp14:anchorId="76626FFC" wp14:editId="3149D40D">
            <wp:extent cx="5039360" cy="1475740"/>
            <wp:effectExtent l="19050" t="19050" r="27940" b="10160"/>
            <wp:docPr id="143282493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824935" name=""/>
                    <pic:cNvPicPr/>
                  </pic:nvPicPr>
                  <pic:blipFill>
                    <a:blip r:embed="rId18"/>
                    <a:stretch>
                      <a:fillRect/>
                    </a:stretch>
                  </pic:blipFill>
                  <pic:spPr>
                    <a:xfrm>
                      <a:off x="0" y="0"/>
                      <a:ext cx="5039360" cy="1475740"/>
                    </a:xfrm>
                    <a:prstGeom prst="rect">
                      <a:avLst/>
                    </a:prstGeom>
                    <a:ln>
                      <a:solidFill>
                        <a:schemeClr val="tx1"/>
                      </a:solidFill>
                    </a:ln>
                  </pic:spPr>
                </pic:pic>
              </a:graphicData>
            </a:graphic>
          </wp:inline>
        </w:drawing>
      </w:r>
    </w:p>
    <w:p w14:paraId="7341E259" w14:textId="77777777" w:rsidR="00596794" w:rsidRPr="008A6C39" w:rsidRDefault="00596794" w:rsidP="00FF237D">
      <w:pPr>
        <w:rPr>
          <w:rFonts w:asciiTheme="minorHAnsi" w:hAnsiTheme="minorHAnsi" w:cstheme="minorHAnsi"/>
        </w:rPr>
      </w:pPr>
      <w:r w:rsidRPr="008A6C39">
        <w:rPr>
          <w:rFonts w:asciiTheme="minorHAnsi" w:hAnsiTheme="minorHAnsi" w:cstheme="minorHAnsi"/>
        </w:rPr>
        <w:lastRenderedPageBreak/>
        <w:t>Zakładki, które znajdziesz w Rejestrze Urbanistycznym to:</w:t>
      </w:r>
    </w:p>
    <w:p w14:paraId="7C7AD5C6" w14:textId="77777777" w:rsidR="00596794" w:rsidRPr="008A6C39" w:rsidRDefault="00FF237D" w:rsidP="00860257">
      <w:pPr>
        <w:pStyle w:val="Akapitzlist"/>
        <w:numPr>
          <w:ilvl w:val="0"/>
          <w:numId w:val="13"/>
        </w:numPr>
        <w:rPr>
          <w:rFonts w:asciiTheme="minorHAnsi" w:hAnsiTheme="minorHAnsi" w:cstheme="minorHAnsi"/>
          <w:b/>
          <w:bCs/>
          <w:color w:val="0052A5"/>
        </w:rPr>
      </w:pPr>
      <w:r w:rsidRPr="008A6C39">
        <w:rPr>
          <w:rFonts w:asciiTheme="minorHAnsi" w:hAnsiTheme="minorHAnsi" w:cstheme="minorHAnsi"/>
          <w:b/>
          <w:bCs/>
          <w:color w:val="0052A5"/>
        </w:rPr>
        <w:t>Akty planowania przestrzennego</w:t>
      </w:r>
    </w:p>
    <w:p w14:paraId="1480538C" w14:textId="3C994F94" w:rsidR="00596794" w:rsidRPr="008A6C39" w:rsidRDefault="00596794" w:rsidP="00596794">
      <w:pPr>
        <w:rPr>
          <w:rFonts w:asciiTheme="minorHAnsi" w:hAnsiTheme="minorHAnsi" w:cstheme="minorHAnsi"/>
        </w:rPr>
      </w:pPr>
      <w:r w:rsidRPr="008A6C39">
        <w:rPr>
          <w:rFonts w:asciiTheme="minorHAnsi" w:hAnsiTheme="minorHAnsi" w:cstheme="minorHAnsi"/>
        </w:rPr>
        <w:t>W</w:t>
      </w:r>
      <w:r w:rsidR="00FF237D" w:rsidRPr="008A6C39">
        <w:rPr>
          <w:rFonts w:asciiTheme="minorHAnsi" w:hAnsiTheme="minorHAnsi" w:cstheme="minorHAnsi"/>
        </w:rPr>
        <w:t xml:space="preserve"> tej zakładce możesz przeglądać akty planowania przestrzennego</w:t>
      </w:r>
      <w:r w:rsidR="004543EE" w:rsidRPr="008A6C39">
        <w:rPr>
          <w:rFonts w:asciiTheme="minorHAnsi" w:hAnsiTheme="minorHAnsi" w:cstheme="minorHAnsi"/>
        </w:rPr>
        <w:t xml:space="preserve">. </w:t>
      </w:r>
      <w:r w:rsidR="00353815" w:rsidRPr="008A6C39">
        <w:rPr>
          <w:rFonts w:asciiTheme="minorHAnsi" w:hAnsiTheme="minorHAnsi" w:cstheme="minorHAnsi"/>
        </w:rPr>
        <w:t xml:space="preserve">Gdy w menu klikniesz na tę zakładkę, rozwinie się lista i możesz przejść od razu do konkretnego zbioru aktów. </w:t>
      </w:r>
      <w:r w:rsidR="004543EE" w:rsidRPr="008A6C39">
        <w:rPr>
          <w:rFonts w:asciiTheme="minorHAnsi" w:hAnsiTheme="minorHAnsi" w:cstheme="minorHAnsi"/>
        </w:rPr>
        <w:t>Są one</w:t>
      </w:r>
      <w:r w:rsidR="00FF237D" w:rsidRPr="008A6C39">
        <w:rPr>
          <w:rFonts w:asciiTheme="minorHAnsi" w:hAnsiTheme="minorHAnsi" w:cstheme="minorHAnsi"/>
        </w:rPr>
        <w:t xml:space="preserve"> podzielone na: </w:t>
      </w:r>
    </w:p>
    <w:p w14:paraId="45E2BD5D" w14:textId="3854A025" w:rsidR="00596794" w:rsidRPr="008A6C39" w:rsidRDefault="00FF237D" w:rsidP="00860257">
      <w:pPr>
        <w:pStyle w:val="Akapitzlist"/>
        <w:numPr>
          <w:ilvl w:val="1"/>
          <w:numId w:val="13"/>
        </w:numPr>
        <w:rPr>
          <w:rFonts w:asciiTheme="minorHAnsi" w:hAnsiTheme="minorHAnsi" w:cstheme="minorHAnsi"/>
        </w:rPr>
      </w:pPr>
      <w:r w:rsidRPr="008A6C39">
        <w:rPr>
          <w:rFonts w:asciiTheme="minorHAnsi" w:hAnsiTheme="minorHAnsi" w:cstheme="minorHAnsi"/>
        </w:rPr>
        <w:t xml:space="preserve">plany </w:t>
      </w:r>
      <w:r w:rsidR="00E122E7" w:rsidRPr="008A6C39">
        <w:rPr>
          <w:rFonts w:asciiTheme="minorHAnsi" w:hAnsiTheme="minorHAnsi" w:cstheme="minorHAnsi"/>
        </w:rPr>
        <w:t>ogólne</w:t>
      </w:r>
      <w:r w:rsidRPr="008A6C39">
        <w:rPr>
          <w:rFonts w:asciiTheme="minorHAnsi" w:hAnsiTheme="minorHAnsi" w:cstheme="minorHAnsi"/>
        </w:rPr>
        <w:t xml:space="preserve"> gmin</w:t>
      </w:r>
    </w:p>
    <w:p w14:paraId="00DEAC23" w14:textId="23D01316" w:rsidR="00DD4842" w:rsidRPr="008A6C39" w:rsidRDefault="00FF237D" w:rsidP="00860257">
      <w:pPr>
        <w:pStyle w:val="Akapitzlist"/>
        <w:numPr>
          <w:ilvl w:val="1"/>
          <w:numId w:val="13"/>
        </w:numPr>
        <w:rPr>
          <w:rFonts w:asciiTheme="minorHAnsi" w:hAnsiTheme="minorHAnsi" w:cstheme="minorHAnsi"/>
        </w:rPr>
      </w:pPr>
      <w:r w:rsidRPr="008A6C39">
        <w:rPr>
          <w:rFonts w:asciiTheme="minorHAnsi" w:hAnsiTheme="minorHAnsi" w:cstheme="minorHAnsi"/>
        </w:rPr>
        <w:t xml:space="preserve">miejscowe plany zagospodarowania </w:t>
      </w:r>
      <w:r w:rsidR="00DD4842" w:rsidRPr="008A6C39">
        <w:rPr>
          <w:rFonts w:asciiTheme="minorHAnsi" w:hAnsiTheme="minorHAnsi" w:cstheme="minorHAnsi"/>
        </w:rPr>
        <w:t>przestrzennego</w:t>
      </w:r>
    </w:p>
    <w:p w14:paraId="344B210D" w14:textId="1A5DE162" w:rsidR="00596794" w:rsidRPr="008A6C39" w:rsidRDefault="00FF237D" w:rsidP="00860257">
      <w:pPr>
        <w:pStyle w:val="Akapitzlist"/>
        <w:numPr>
          <w:ilvl w:val="1"/>
          <w:numId w:val="13"/>
        </w:numPr>
        <w:rPr>
          <w:rFonts w:asciiTheme="minorHAnsi" w:hAnsiTheme="minorHAnsi" w:cstheme="minorHAnsi"/>
        </w:rPr>
      </w:pPr>
      <w:r w:rsidRPr="008A6C39">
        <w:rPr>
          <w:rFonts w:asciiTheme="minorHAnsi" w:hAnsiTheme="minorHAnsi" w:cstheme="minorHAnsi"/>
        </w:rPr>
        <w:t>uchwały krajobrazowe</w:t>
      </w:r>
    </w:p>
    <w:p w14:paraId="43503716" w14:textId="0E187F89" w:rsidR="00596794" w:rsidRPr="008A6C39" w:rsidRDefault="00FF237D" w:rsidP="00860257">
      <w:pPr>
        <w:pStyle w:val="Akapitzlist"/>
        <w:numPr>
          <w:ilvl w:val="1"/>
          <w:numId w:val="13"/>
        </w:numPr>
        <w:rPr>
          <w:rFonts w:asciiTheme="minorHAnsi" w:hAnsiTheme="minorHAnsi" w:cstheme="minorHAnsi"/>
        </w:rPr>
      </w:pPr>
      <w:r w:rsidRPr="008A6C39">
        <w:rPr>
          <w:rFonts w:asciiTheme="minorHAnsi" w:hAnsiTheme="minorHAnsi" w:cstheme="minorHAnsi"/>
        </w:rPr>
        <w:t xml:space="preserve">plany zagospodarowania </w:t>
      </w:r>
      <w:r w:rsidR="00DD4842" w:rsidRPr="008A6C39">
        <w:rPr>
          <w:rFonts w:asciiTheme="minorHAnsi" w:hAnsiTheme="minorHAnsi" w:cstheme="minorHAnsi"/>
        </w:rPr>
        <w:t>województw</w:t>
      </w:r>
    </w:p>
    <w:p w14:paraId="201E8FB5" w14:textId="3360A69E" w:rsidR="00627B9F" w:rsidRPr="008A6C39" w:rsidRDefault="00627B9F" w:rsidP="00860257">
      <w:pPr>
        <w:pStyle w:val="Akapitzlist"/>
        <w:numPr>
          <w:ilvl w:val="1"/>
          <w:numId w:val="13"/>
        </w:numPr>
        <w:rPr>
          <w:rFonts w:asciiTheme="minorHAnsi" w:hAnsiTheme="minorHAnsi" w:cstheme="minorHAnsi"/>
        </w:rPr>
      </w:pPr>
      <w:r w:rsidRPr="008A6C39">
        <w:rPr>
          <w:rFonts w:asciiTheme="minorHAnsi" w:hAnsiTheme="minorHAnsi" w:cstheme="minorHAnsi"/>
        </w:rPr>
        <w:t>audyty krajobrazowe</w:t>
      </w:r>
    </w:p>
    <w:p w14:paraId="2669AF3E" w14:textId="6EEDD644" w:rsidR="00FF237D" w:rsidRPr="008A6C39" w:rsidRDefault="00FF237D" w:rsidP="00860257">
      <w:pPr>
        <w:pStyle w:val="Akapitzlist"/>
        <w:numPr>
          <w:ilvl w:val="1"/>
          <w:numId w:val="13"/>
        </w:numPr>
        <w:rPr>
          <w:rFonts w:asciiTheme="minorHAnsi" w:hAnsiTheme="minorHAnsi" w:cstheme="minorHAnsi"/>
        </w:rPr>
      </w:pPr>
      <w:r w:rsidRPr="008A6C39">
        <w:rPr>
          <w:rFonts w:asciiTheme="minorHAnsi" w:hAnsiTheme="minorHAnsi" w:cstheme="minorHAnsi"/>
        </w:rPr>
        <w:t>wszystkie akty planowania przestrzennego (APP).</w:t>
      </w:r>
    </w:p>
    <w:p w14:paraId="4CBE4D9D" w14:textId="72F02DDA" w:rsidR="00E122E7" w:rsidRPr="008A6C39" w:rsidRDefault="00E122E7" w:rsidP="00E122E7">
      <w:pPr>
        <w:jc w:val="center"/>
        <w:rPr>
          <w:rFonts w:asciiTheme="minorHAnsi" w:hAnsiTheme="minorHAnsi" w:cstheme="minorHAnsi"/>
        </w:rPr>
      </w:pPr>
      <w:r w:rsidRPr="008A6C39">
        <w:rPr>
          <w:rFonts w:asciiTheme="minorHAnsi" w:hAnsiTheme="minorHAnsi" w:cstheme="minorHAnsi"/>
          <w:noProof/>
        </w:rPr>
        <w:drawing>
          <wp:inline distT="0" distB="0" distL="0" distR="0" wp14:anchorId="031BFFE8" wp14:editId="2305FACB">
            <wp:extent cx="4769095" cy="5277121"/>
            <wp:effectExtent l="19050" t="19050" r="12700" b="19050"/>
            <wp:docPr id="91907568" name="Obraz 1" descr="Rozwinięte menu nawigacyjne „Akty planowania przestrzennego” na stronie Rejestru Urbanistycznego. Widoczna lista linków: „Plany ogólne gmin”, „Miejscowe plany zagospodarowania przestrzennego”, „Uchwały krajobrazowe”, „Plany zagospodarowania przestrzennego województw”, „Audyty krajobrazowe” oraz „Wszystkie akty planowania przestrzennego (APP)”. Przy każdej pozycji znajduje się mała miniatura m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07568" name="Obraz 1" descr="Rozwinięte menu nawigacyjne „Akty planowania przestrzennego” na stronie Rejestru Urbanistycznego. Widoczna lista linków: „Plany ogólne gmin”, „Miejscowe plany zagospodarowania przestrzennego”, „Uchwały krajobrazowe”, „Plany zagospodarowania przestrzennego województw”, „Audyty krajobrazowe” oraz „Wszystkie akty planowania przestrzennego (APP)”. Przy każdej pozycji znajduje się mała miniatura mapy."/>
                    <pic:cNvPicPr/>
                  </pic:nvPicPr>
                  <pic:blipFill>
                    <a:blip r:embed="rId19"/>
                    <a:stretch>
                      <a:fillRect/>
                    </a:stretch>
                  </pic:blipFill>
                  <pic:spPr>
                    <a:xfrm>
                      <a:off x="0" y="0"/>
                      <a:ext cx="4769095" cy="5277121"/>
                    </a:xfrm>
                    <a:prstGeom prst="rect">
                      <a:avLst/>
                    </a:prstGeom>
                    <a:ln>
                      <a:solidFill>
                        <a:schemeClr val="tx1"/>
                      </a:solidFill>
                    </a:ln>
                  </pic:spPr>
                </pic:pic>
              </a:graphicData>
            </a:graphic>
          </wp:inline>
        </w:drawing>
      </w:r>
    </w:p>
    <w:p w14:paraId="7C25B840" w14:textId="464C2C8F" w:rsidR="00DD4842" w:rsidRPr="008A6C39" w:rsidRDefault="00DD4842" w:rsidP="00DD4842">
      <w:pPr>
        <w:rPr>
          <w:rFonts w:asciiTheme="minorHAnsi" w:hAnsiTheme="minorHAnsi" w:cstheme="minorHAnsi"/>
        </w:rPr>
      </w:pPr>
      <w:r w:rsidRPr="008A6C39">
        <w:rPr>
          <w:rFonts w:asciiTheme="minorHAnsi" w:hAnsiTheme="minorHAnsi" w:cstheme="minorHAnsi"/>
        </w:rPr>
        <w:lastRenderedPageBreak/>
        <w:t xml:space="preserve">Przejdź do rozdziału o </w:t>
      </w:r>
      <w:r w:rsidR="00D0622E" w:rsidRPr="008A6C39">
        <w:rPr>
          <w:rFonts w:asciiTheme="minorHAnsi" w:hAnsiTheme="minorHAnsi" w:cstheme="minorHAnsi"/>
        </w:rPr>
        <w:t xml:space="preserve">zakładce </w:t>
      </w:r>
      <w:r w:rsidR="00D0622E" w:rsidRPr="008A6C39">
        <w:rPr>
          <w:rFonts w:asciiTheme="minorHAnsi" w:hAnsiTheme="minorHAnsi" w:cstheme="minorHAnsi"/>
          <w:b/>
          <w:bCs/>
          <w:color w:val="0052A5"/>
          <w:u w:val="single"/>
        </w:rPr>
        <w:fldChar w:fldCharType="begin"/>
      </w:r>
      <w:r w:rsidR="00D0622E" w:rsidRPr="008A6C39">
        <w:rPr>
          <w:rFonts w:asciiTheme="minorHAnsi" w:hAnsiTheme="minorHAnsi" w:cstheme="minorHAnsi"/>
          <w:b/>
          <w:bCs/>
          <w:color w:val="0052A5"/>
          <w:u w:val="single"/>
        </w:rPr>
        <w:instrText xml:space="preserve"> REF _Ref228257804 \h  \* MERGEFORMAT </w:instrText>
      </w:r>
      <w:r w:rsidR="00D0622E" w:rsidRPr="008A6C39">
        <w:rPr>
          <w:rFonts w:asciiTheme="minorHAnsi" w:hAnsiTheme="minorHAnsi" w:cstheme="minorHAnsi"/>
          <w:b/>
          <w:bCs/>
          <w:color w:val="0052A5"/>
          <w:u w:val="single"/>
        </w:rPr>
      </w:r>
      <w:r w:rsidR="00D0622E" w:rsidRPr="008A6C39">
        <w:rPr>
          <w:rFonts w:asciiTheme="minorHAnsi" w:hAnsiTheme="minorHAnsi" w:cstheme="minorHAnsi"/>
          <w:b/>
          <w:bCs/>
          <w:color w:val="0052A5"/>
          <w:u w:val="single"/>
        </w:rPr>
        <w:fldChar w:fldCharType="separate"/>
      </w:r>
      <w:r w:rsidR="00D0622E" w:rsidRPr="008A6C39">
        <w:rPr>
          <w:rFonts w:asciiTheme="minorHAnsi" w:hAnsiTheme="minorHAnsi" w:cstheme="minorHAnsi"/>
          <w:b/>
          <w:bCs/>
          <w:color w:val="0052A5"/>
          <w:u w:val="single"/>
        </w:rPr>
        <w:t>Akty planowania przestrzennego</w:t>
      </w:r>
      <w:r w:rsidR="00D0622E" w:rsidRPr="008A6C39">
        <w:rPr>
          <w:rFonts w:asciiTheme="minorHAnsi" w:hAnsiTheme="minorHAnsi" w:cstheme="minorHAnsi"/>
          <w:b/>
          <w:bCs/>
          <w:color w:val="0052A5"/>
          <w:u w:val="single"/>
        </w:rPr>
        <w:fldChar w:fldCharType="end"/>
      </w:r>
      <w:r w:rsidRPr="008A6C39">
        <w:rPr>
          <w:rFonts w:asciiTheme="minorHAnsi" w:hAnsiTheme="minorHAnsi" w:cstheme="minorHAnsi"/>
        </w:rPr>
        <w:t>.</w:t>
      </w:r>
    </w:p>
    <w:p w14:paraId="44BA80C3" w14:textId="6F6D8B45" w:rsidR="00E122E7" w:rsidRPr="008A6C39" w:rsidRDefault="00FF237D" w:rsidP="00860257">
      <w:pPr>
        <w:pStyle w:val="Akapitzlist"/>
        <w:numPr>
          <w:ilvl w:val="0"/>
          <w:numId w:val="13"/>
        </w:numPr>
        <w:rPr>
          <w:rFonts w:asciiTheme="minorHAnsi" w:hAnsiTheme="minorHAnsi" w:cstheme="minorHAnsi"/>
          <w:b/>
          <w:bCs/>
          <w:color w:val="0052A5"/>
        </w:rPr>
      </w:pPr>
      <w:r w:rsidRPr="008A6C39">
        <w:rPr>
          <w:rFonts w:asciiTheme="minorHAnsi" w:hAnsiTheme="minorHAnsi" w:cstheme="minorHAnsi"/>
          <w:b/>
          <w:bCs/>
          <w:color w:val="0052A5"/>
        </w:rPr>
        <w:t>e-Wyrys</w:t>
      </w:r>
    </w:p>
    <w:p w14:paraId="1AD2BD53" w14:textId="77777777" w:rsidR="00DD4842" w:rsidRPr="008A6C39" w:rsidRDefault="00E122E7" w:rsidP="00E122E7">
      <w:pPr>
        <w:rPr>
          <w:rFonts w:asciiTheme="minorHAnsi" w:hAnsiTheme="minorHAnsi" w:cstheme="minorHAnsi"/>
        </w:rPr>
      </w:pPr>
      <w:r w:rsidRPr="008A6C39">
        <w:rPr>
          <w:rFonts w:asciiTheme="minorHAnsi" w:hAnsiTheme="minorHAnsi" w:cstheme="minorHAnsi"/>
        </w:rPr>
        <w:t>W</w:t>
      </w:r>
      <w:r w:rsidR="00FF237D" w:rsidRPr="008A6C39">
        <w:rPr>
          <w:rFonts w:asciiTheme="minorHAnsi" w:hAnsiTheme="minorHAnsi" w:cstheme="minorHAnsi"/>
        </w:rPr>
        <w:t xml:space="preserve"> tej zakładce wypełnisz wniosek o e-Wyrys i pobierzesz ten </w:t>
      </w:r>
      <w:r w:rsidRPr="008A6C39">
        <w:rPr>
          <w:rFonts w:asciiTheme="minorHAnsi" w:hAnsiTheme="minorHAnsi" w:cstheme="minorHAnsi"/>
        </w:rPr>
        <w:t>dokument</w:t>
      </w:r>
      <w:r w:rsidR="00FF237D" w:rsidRPr="008A6C39">
        <w:rPr>
          <w:rFonts w:asciiTheme="minorHAnsi" w:hAnsiTheme="minorHAnsi" w:cstheme="minorHAnsi"/>
        </w:rPr>
        <w:t>.</w:t>
      </w:r>
    </w:p>
    <w:p w14:paraId="5985EE6D" w14:textId="19D5D1AA" w:rsidR="00E122E7" w:rsidRPr="008A6C39" w:rsidRDefault="00DD4842" w:rsidP="00E122E7">
      <w:pPr>
        <w:rPr>
          <w:rFonts w:asciiTheme="minorHAnsi" w:hAnsiTheme="minorHAnsi" w:cstheme="minorHAnsi"/>
        </w:rPr>
      </w:pPr>
      <w:r w:rsidRPr="008A6C39">
        <w:rPr>
          <w:rFonts w:asciiTheme="minorHAnsi" w:hAnsiTheme="minorHAnsi" w:cstheme="minorHAnsi"/>
        </w:rPr>
        <w:t xml:space="preserve">Przejdź do </w:t>
      </w:r>
      <w:r w:rsidR="00D0622E" w:rsidRPr="008A6C39">
        <w:rPr>
          <w:rFonts w:asciiTheme="minorHAnsi" w:hAnsiTheme="minorHAnsi" w:cstheme="minorHAnsi"/>
        </w:rPr>
        <w:fldChar w:fldCharType="begin"/>
      </w:r>
      <w:r w:rsidR="00D0622E" w:rsidRPr="008A6C39">
        <w:rPr>
          <w:rFonts w:asciiTheme="minorHAnsi" w:hAnsiTheme="minorHAnsi" w:cstheme="minorHAnsi"/>
        </w:rPr>
        <w:instrText xml:space="preserve"> REF _Ref228257627 \h </w:instrText>
      </w:r>
      <w:r w:rsidR="00CE0346" w:rsidRPr="008A6C39">
        <w:rPr>
          <w:rFonts w:asciiTheme="minorHAnsi" w:hAnsiTheme="minorHAnsi" w:cstheme="minorHAnsi"/>
        </w:rPr>
        <w:instrText xml:space="preserve"> \* MERGEFORMAT </w:instrText>
      </w:r>
      <w:r w:rsidR="00D0622E" w:rsidRPr="008A6C39">
        <w:rPr>
          <w:rFonts w:asciiTheme="minorHAnsi" w:hAnsiTheme="minorHAnsi" w:cstheme="minorHAnsi"/>
        </w:rPr>
      </w:r>
      <w:r w:rsidR="00D0622E" w:rsidRPr="008A6C39">
        <w:rPr>
          <w:rFonts w:asciiTheme="minorHAnsi" w:hAnsiTheme="minorHAnsi" w:cstheme="minorHAnsi"/>
        </w:rPr>
        <w:fldChar w:fldCharType="separate"/>
      </w:r>
      <w:r w:rsidR="00D0622E" w:rsidRPr="008A6C39">
        <w:rPr>
          <w:rFonts w:asciiTheme="minorHAnsi" w:hAnsiTheme="minorHAnsi" w:cstheme="minorHAnsi"/>
        </w:rPr>
        <w:t>rozdziału</w:t>
      </w:r>
      <w:r w:rsidR="00D0622E" w:rsidRPr="008A6C39">
        <w:rPr>
          <w:rFonts w:asciiTheme="minorHAnsi" w:hAnsiTheme="minorHAnsi" w:cstheme="minorHAnsi"/>
        </w:rPr>
        <w:fldChar w:fldCharType="end"/>
      </w:r>
      <w:r w:rsidR="00D0622E" w:rsidRPr="008A6C39">
        <w:rPr>
          <w:rFonts w:asciiTheme="minorHAnsi" w:hAnsiTheme="minorHAnsi" w:cstheme="minorHAnsi"/>
        </w:rPr>
        <w:t xml:space="preserve"> o zakładce </w:t>
      </w:r>
      <w:r w:rsidR="00D0622E" w:rsidRPr="008A6C39">
        <w:rPr>
          <w:rFonts w:asciiTheme="minorHAnsi" w:hAnsiTheme="minorHAnsi" w:cstheme="minorHAnsi"/>
          <w:b/>
          <w:bCs/>
          <w:color w:val="0052A5"/>
          <w:u w:val="single"/>
        </w:rPr>
        <w:fldChar w:fldCharType="begin"/>
      </w:r>
      <w:r w:rsidR="00D0622E" w:rsidRPr="008A6C39">
        <w:rPr>
          <w:rFonts w:asciiTheme="minorHAnsi" w:hAnsiTheme="minorHAnsi" w:cstheme="minorHAnsi"/>
          <w:b/>
          <w:bCs/>
          <w:color w:val="0052A5"/>
          <w:u w:val="single"/>
        </w:rPr>
        <w:instrText xml:space="preserve"> REF _Ref228257634 \h  \* MERGEFORMAT </w:instrText>
      </w:r>
      <w:r w:rsidR="00D0622E" w:rsidRPr="008A6C39">
        <w:rPr>
          <w:rFonts w:asciiTheme="minorHAnsi" w:hAnsiTheme="minorHAnsi" w:cstheme="minorHAnsi"/>
          <w:b/>
          <w:bCs/>
          <w:color w:val="0052A5"/>
          <w:u w:val="single"/>
        </w:rPr>
      </w:r>
      <w:r w:rsidR="00D0622E" w:rsidRPr="008A6C39">
        <w:rPr>
          <w:rFonts w:asciiTheme="minorHAnsi" w:hAnsiTheme="minorHAnsi" w:cstheme="minorHAnsi"/>
          <w:b/>
          <w:bCs/>
          <w:color w:val="0052A5"/>
          <w:u w:val="single"/>
        </w:rPr>
        <w:fldChar w:fldCharType="separate"/>
      </w:r>
      <w:r w:rsidR="00D0622E" w:rsidRPr="008A6C39">
        <w:rPr>
          <w:rFonts w:asciiTheme="minorHAnsi" w:hAnsiTheme="minorHAnsi" w:cstheme="minorHAnsi"/>
          <w:b/>
          <w:bCs/>
          <w:color w:val="0052A5"/>
          <w:u w:val="single"/>
        </w:rPr>
        <w:t>e-Wyrys</w:t>
      </w:r>
      <w:r w:rsidR="00D0622E" w:rsidRPr="008A6C39">
        <w:rPr>
          <w:rFonts w:asciiTheme="minorHAnsi" w:hAnsiTheme="minorHAnsi" w:cstheme="minorHAnsi"/>
          <w:b/>
          <w:bCs/>
          <w:color w:val="0052A5"/>
          <w:u w:val="single"/>
        </w:rPr>
        <w:fldChar w:fldCharType="end"/>
      </w:r>
      <w:r w:rsidR="00D0622E" w:rsidRPr="008A6C39">
        <w:rPr>
          <w:rFonts w:asciiTheme="minorHAnsi" w:hAnsiTheme="minorHAnsi" w:cstheme="minorHAnsi"/>
        </w:rPr>
        <w:t>.</w:t>
      </w:r>
    </w:p>
    <w:p w14:paraId="11EFEF86" w14:textId="77777777" w:rsidR="00E122E7" w:rsidRPr="008A6C39" w:rsidRDefault="00FF237D" w:rsidP="00860257">
      <w:pPr>
        <w:pStyle w:val="Akapitzlist"/>
        <w:numPr>
          <w:ilvl w:val="0"/>
          <w:numId w:val="14"/>
        </w:numPr>
        <w:rPr>
          <w:rFonts w:asciiTheme="minorHAnsi" w:hAnsiTheme="minorHAnsi" w:cstheme="minorHAnsi"/>
        </w:rPr>
      </w:pPr>
      <w:r w:rsidRPr="008A6C39">
        <w:rPr>
          <w:rFonts w:asciiTheme="minorHAnsi" w:hAnsiTheme="minorHAnsi" w:cstheme="minorHAnsi"/>
          <w:b/>
          <w:bCs/>
          <w:color w:val="0052A5"/>
        </w:rPr>
        <w:t>Usługi sieciowe</w:t>
      </w:r>
    </w:p>
    <w:p w14:paraId="636B8083" w14:textId="01A8A99E" w:rsidR="00DD4842" w:rsidRPr="008A6C39" w:rsidRDefault="00E122E7" w:rsidP="00E122E7">
      <w:pPr>
        <w:rPr>
          <w:rFonts w:asciiTheme="minorHAnsi" w:hAnsiTheme="minorHAnsi" w:cstheme="minorHAnsi"/>
        </w:rPr>
      </w:pPr>
      <w:r w:rsidRPr="008A6C39">
        <w:rPr>
          <w:rFonts w:asciiTheme="minorHAnsi" w:hAnsiTheme="minorHAnsi" w:cstheme="minorHAnsi"/>
        </w:rPr>
        <w:t>W</w:t>
      </w:r>
      <w:r w:rsidR="00FF237D" w:rsidRPr="008A6C39">
        <w:rPr>
          <w:rFonts w:asciiTheme="minorHAnsi" w:hAnsiTheme="minorHAnsi" w:cstheme="minorHAnsi"/>
        </w:rPr>
        <w:t xml:space="preserve"> tej </w:t>
      </w:r>
      <w:r w:rsidR="007C362C" w:rsidRPr="008A6C39">
        <w:rPr>
          <w:rFonts w:asciiTheme="minorHAnsi" w:hAnsiTheme="minorHAnsi" w:cstheme="minorHAnsi"/>
        </w:rPr>
        <w:t xml:space="preserve">zakładce dowiesz się </w:t>
      </w:r>
      <w:r w:rsidR="00352AB9" w:rsidRPr="008A6C39">
        <w:rPr>
          <w:rFonts w:asciiTheme="minorHAnsi" w:hAnsiTheme="minorHAnsi" w:cstheme="minorHAnsi"/>
        </w:rPr>
        <w:t xml:space="preserve">więcej </w:t>
      </w:r>
      <w:r w:rsidR="007C362C" w:rsidRPr="008A6C39">
        <w:rPr>
          <w:rFonts w:asciiTheme="minorHAnsi" w:hAnsiTheme="minorHAnsi" w:cstheme="minorHAnsi"/>
        </w:rPr>
        <w:t xml:space="preserve">o </w:t>
      </w:r>
      <w:r w:rsidRPr="008A6C39">
        <w:rPr>
          <w:rFonts w:asciiTheme="minorHAnsi" w:hAnsiTheme="minorHAnsi" w:cstheme="minorHAnsi"/>
        </w:rPr>
        <w:t>usługach</w:t>
      </w:r>
      <w:r w:rsidR="007C362C" w:rsidRPr="008A6C39">
        <w:rPr>
          <w:rFonts w:asciiTheme="minorHAnsi" w:hAnsiTheme="minorHAnsi" w:cstheme="minorHAnsi"/>
        </w:rPr>
        <w:t xml:space="preserve"> sieciowych oraz jak z nich skorzystać</w:t>
      </w:r>
      <w:r w:rsidRPr="008A6C39">
        <w:rPr>
          <w:rFonts w:asciiTheme="minorHAnsi" w:hAnsiTheme="minorHAnsi" w:cstheme="minorHAnsi"/>
        </w:rPr>
        <w:t>.</w:t>
      </w:r>
      <w:r w:rsidR="00DD4842" w:rsidRPr="008A6C39">
        <w:rPr>
          <w:rFonts w:asciiTheme="minorHAnsi" w:hAnsiTheme="minorHAnsi" w:cstheme="minorHAnsi"/>
        </w:rPr>
        <w:t xml:space="preserve"> </w:t>
      </w:r>
    </w:p>
    <w:p w14:paraId="44AF24A1" w14:textId="43EEBD54" w:rsidR="00FF237D" w:rsidRPr="008A6C39" w:rsidRDefault="00DD4842" w:rsidP="00E122E7">
      <w:pPr>
        <w:rPr>
          <w:rFonts w:asciiTheme="minorHAnsi" w:hAnsiTheme="minorHAnsi" w:cstheme="minorHAnsi"/>
        </w:rPr>
      </w:pPr>
      <w:r w:rsidRPr="008A6C39">
        <w:rPr>
          <w:rFonts w:asciiTheme="minorHAnsi" w:hAnsiTheme="minorHAnsi" w:cstheme="minorHAnsi"/>
        </w:rPr>
        <w:t xml:space="preserve">Przejdź do rozdziału o </w:t>
      </w:r>
      <w:r w:rsidR="00D0622E" w:rsidRPr="008A6C39">
        <w:rPr>
          <w:rFonts w:asciiTheme="minorHAnsi" w:hAnsiTheme="minorHAnsi" w:cstheme="minorHAnsi"/>
        </w:rPr>
        <w:t xml:space="preserve">zakładce </w:t>
      </w:r>
      <w:r w:rsidR="00D0622E" w:rsidRPr="008A6C39">
        <w:rPr>
          <w:rFonts w:asciiTheme="minorHAnsi" w:hAnsiTheme="minorHAnsi" w:cstheme="minorHAnsi"/>
          <w:b/>
          <w:bCs/>
          <w:color w:val="0052A5"/>
          <w:u w:val="single"/>
        </w:rPr>
        <w:fldChar w:fldCharType="begin"/>
      </w:r>
      <w:r w:rsidR="00D0622E" w:rsidRPr="008A6C39">
        <w:rPr>
          <w:rFonts w:asciiTheme="minorHAnsi" w:hAnsiTheme="minorHAnsi" w:cstheme="minorHAnsi"/>
          <w:b/>
          <w:bCs/>
          <w:color w:val="0052A5"/>
          <w:u w:val="single"/>
        </w:rPr>
        <w:instrText xml:space="preserve"> REF _Ref228257734 \h  \* MERGEFORMAT </w:instrText>
      </w:r>
      <w:r w:rsidR="00D0622E" w:rsidRPr="008A6C39">
        <w:rPr>
          <w:rFonts w:asciiTheme="minorHAnsi" w:hAnsiTheme="minorHAnsi" w:cstheme="minorHAnsi"/>
          <w:b/>
          <w:bCs/>
          <w:color w:val="0052A5"/>
          <w:u w:val="single"/>
        </w:rPr>
      </w:r>
      <w:r w:rsidR="00D0622E" w:rsidRPr="008A6C39">
        <w:rPr>
          <w:rFonts w:asciiTheme="minorHAnsi" w:hAnsiTheme="minorHAnsi" w:cstheme="minorHAnsi"/>
          <w:b/>
          <w:bCs/>
          <w:color w:val="0052A5"/>
          <w:u w:val="single"/>
        </w:rPr>
        <w:fldChar w:fldCharType="separate"/>
      </w:r>
      <w:r w:rsidR="00D0622E" w:rsidRPr="008A6C39">
        <w:rPr>
          <w:rFonts w:asciiTheme="minorHAnsi" w:hAnsiTheme="minorHAnsi" w:cstheme="minorHAnsi"/>
          <w:b/>
          <w:bCs/>
          <w:color w:val="0052A5"/>
          <w:u w:val="single"/>
        </w:rPr>
        <w:t>Usługi sieciowe</w:t>
      </w:r>
      <w:r w:rsidR="00D0622E" w:rsidRPr="008A6C39">
        <w:rPr>
          <w:rFonts w:asciiTheme="minorHAnsi" w:hAnsiTheme="minorHAnsi" w:cstheme="minorHAnsi"/>
          <w:b/>
          <w:bCs/>
          <w:color w:val="0052A5"/>
          <w:u w:val="single"/>
        </w:rPr>
        <w:fldChar w:fldCharType="end"/>
      </w:r>
      <w:r w:rsidR="00D0622E" w:rsidRPr="008A6C39">
        <w:rPr>
          <w:rFonts w:asciiTheme="minorHAnsi" w:hAnsiTheme="minorHAnsi" w:cstheme="minorHAnsi"/>
        </w:rPr>
        <w:t>.</w:t>
      </w:r>
    </w:p>
    <w:p w14:paraId="21B723B9" w14:textId="705F14C2" w:rsidR="00E122E7" w:rsidRPr="008A6C39" w:rsidRDefault="00E122E7" w:rsidP="00860257">
      <w:pPr>
        <w:pStyle w:val="Akapitzlist"/>
        <w:numPr>
          <w:ilvl w:val="0"/>
          <w:numId w:val="14"/>
        </w:numPr>
        <w:rPr>
          <w:rFonts w:asciiTheme="minorHAnsi" w:hAnsiTheme="minorHAnsi" w:cstheme="minorHAnsi"/>
          <w:b/>
          <w:bCs/>
          <w:color w:val="0052A5"/>
        </w:rPr>
      </w:pPr>
      <w:r w:rsidRPr="008A6C39">
        <w:rPr>
          <w:rFonts w:asciiTheme="minorHAnsi" w:hAnsiTheme="minorHAnsi" w:cstheme="minorHAnsi"/>
          <w:b/>
          <w:bCs/>
          <w:color w:val="0052A5"/>
        </w:rPr>
        <w:t>Repozytorium</w:t>
      </w:r>
    </w:p>
    <w:p w14:paraId="35A6160A" w14:textId="2D9DD9BD" w:rsidR="00DD4842" w:rsidRPr="008A6C39" w:rsidRDefault="0039652E" w:rsidP="0039652E">
      <w:pPr>
        <w:rPr>
          <w:rFonts w:asciiTheme="minorHAnsi" w:hAnsiTheme="minorHAnsi" w:cstheme="minorHAnsi"/>
        </w:rPr>
      </w:pPr>
      <w:r w:rsidRPr="008A6C39">
        <w:rPr>
          <w:rFonts w:asciiTheme="minorHAnsi" w:hAnsiTheme="minorHAnsi" w:cstheme="minorHAnsi"/>
        </w:rPr>
        <w:t xml:space="preserve">W tej zakładce znajdziesz dokumenty dodane przez </w:t>
      </w:r>
      <w:r w:rsidR="00352AB9" w:rsidRPr="008A6C39">
        <w:rPr>
          <w:rFonts w:asciiTheme="minorHAnsi" w:hAnsiTheme="minorHAnsi" w:cstheme="minorHAnsi"/>
        </w:rPr>
        <w:t xml:space="preserve">urzędy </w:t>
      </w:r>
      <w:r w:rsidRPr="008A6C39">
        <w:rPr>
          <w:rFonts w:asciiTheme="minorHAnsi" w:hAnsiTheme="minorHAnsi" w:cstheme="minorHAnsi"/>
        </w:rPr>
        <w:t>do Rejestru Urbanistycznego i wyszukasz konkretny dokument za pomocą wyszukiwarki.</w:t>
      </w:r>
      <w:r w:rsidR="00DD4842" w:rsidRPr="008A6C39">
        <w:rPr>
          <w:rFonts w:asciiTheme="minorHAnsi" w:hAnsiTheme="minorHAnsi" w:cstheme="minorHAnsi"/>
        </w:rPr>
        <w:t xml:space="preserve"> </w:t>
      </w:r>
    </w:p>
    <w:p w14:paraId="18F60463" w14:textId="112EF279" w:rsidR="00343FC3" w:rsidRPr="008A6C39" w:rsidRDefault="00DD4842" w:rsidP="00FF237D">
      <w:pPr>
        <w:rPr>
          <w:rFonts w:asciiTheme="minorHAnsi" w:hAnsiTheme="minorHAnsi" w:cstheme="minorHAnsi"/>
        </w:rPr>
      </w:pPr>
      <w:r w:rsidRPr="008A6C39">
        <w:rPr>
          <w:rFonts w:asciiTheme="minorHAnsi" w:hAnsiTheme="minorHAnsi" w:cstheme="minorHAnsi"/>
        </w:rPr>
        <w:t xml:space="preserve">Przejdź do rozdziału </w:t>
      </w:r>
      <w:r w:rsidR="00D0622E" w:rsidRPr="008A6C39">
        <w:rPr>
          <w:rFonts w:asciiTheme="minorHAnsi" w:hAnsiTheme="minorHAnsi" w:cstheme="minorHAnsi"/>
        </w:rPr>
        <w:t xml:space="preserve">o </w:t>
      </w:r>
      <w:r w:rsidR="00D0622E" w:rsidRPr="008A6C39">
        <w:rPr>
          <w:rFonts w:asciiTheme="minorHAnsi" w:hAnsiTheme="minorHAnsi" w:cstheme="minorHAnsi"/>
          <w:b/>
          <w:bCs/>
          <w:color w:val="0052A5"/>
          <w:u w:val="single"/>
        </w:rPr>
        <w:fldChar w:fldCharType="begin"/>
      </w:r>
      <w:r w:rsidR="00D0622E" w:rsidRPr="008A6C39">
        <w:rPr>
          <w:rFonts w:asciiTheme="minorHAnsi" w:hAnsiTheme="minorHAnsi" w:cstheme="minorHAnsi"/>
          <w:b/>
          <w:bCs/>
          <w:color w:val="0052A5"/>
          <w:u w:val="single"/>
        </w:rPr>
        <w:instrText xml:space="preserve"> REF _Ref228257767 \h  \* MERGEFORMAT </w:instrText>
      </w:r>
      <w:r w:rsidR="00D0622E" w:rsidRPr="008A6C39">
        <w:rPr>
          <w:rFonts w:asciiTheme="minorHAnsi" w:hAnsiTheme="minorHAnsi" w:cstheme="minorHAnsi"/>
          <w:b/>
          <w:bCs/>
          <w:color w:val="0052A5"/>
          <w:u w:val="single"/>
        </w:rPr>
      </w:r>
      <w:r w:rsidR="00D0622E" w:rsidRPr="008A6C39">
        <w:rPr>
          <w:rFonts w:asciiTheme="minorHAnsi" w:hAnsiTheme="minorHAnsi" w:cstheme="minorHAnsi"/>
          <w:b/>
          <w:bCs/>
          <w:color w:val="0052A5"/>
          <w:u w:val="single"/>
        </w:rPr>
        <w:fldChar w:fldCharType="separate"/>
      </w:r>
      <w:r w:rsidR="00D0622E" w:rsidRPr="008A6C39">
        <w:rPr>
          <w:rFonts w:asciiTheme="minorHAnsi" w:hAnsiTheme="minorHAnsi" w:cstheme="minorHAnsi"/>
          <w:b/>
          <w:bCs/>
          <w:color w:val="0052A5"/>
          <w:u w:val="single"/>
        </w:rPr>
        <w:t>Repozytorium</w:t>
      </w:r>
      <w:r w:rsidR="00D0622E" w:rsidRPr="008A6C39">
        <w:rPr>
          <w:rFonts w:asciiTheme="minorHAnsi" w:hAnsiTheme="minorHAnsi" w:cstheme="minorHAnsi"/>
          <w:b/>
          <w:bCs/>
          <w:color w:val="0052A5"/>
          <w:u w:val="single"/>
        </w:rPr>
        <w:fldChar w:fldCharType="end"/>
      </w:r>
      <w:r w:rsidR="00D0622E" w:rsidRPr="008A6C39">
        <w:rPr>
          <w:rFonts w:asciiTheme="minorHAnsi" w:hAnsiTheme="minorHAnsi" w:cstheme="minorHAnsi"/>
        </w:rPr>
        <w:t>.</w:t>
      </w:r>
    </w:p>
    <w:p w14:paraId="11115BEF" w14:textId="77777777" w:rsidR="000C14B1" w:rsidRPr="008A6C39" w:rsidRDefault="000C14B1" w:rsidP="000C14B1">
      <w:pPr>
        <w:pStyle w:val="Akapitzlist"/>
        <w:keepNext/>
        <w:keepLines/>
        <w:numPr>
          <w:ilvl w:val="0"/>
          <w:numId w:val="5"/>
        </w:numPr>
        <w:contextualSpacing w:val="0"/>
        <w:outlineLvl w:val="1"/>
        <w:rPr>
          <w:rFonts w:asciiTheme="minorHAnsi" w:eastAsia="Times New Roman" w:hAnsiTheme="minorHAnsi" w:cstheme="minorHAnsi"/>
          <w:b/>
          <w:bCs/>
          <w:vanish/>
          <w:color w:val="0052A5"/>
          <w:sz w:val="32"/>
          <w:szCs w:val="32"/>
          <w:lang w:eastAsia="zh-CN"/>
        </w:rPr>
      </w:pPr>
      <w:bookmarkStart w:id="73" w:name="_Toc228358940"/>
      <w:bookmarkStart w:id="74" w:name="_Toc229742138"/>
      <w:bookmarkStart w:id="75" w:name="_Toc230769440"/>
      <w:bookmarkStart w:id="76" w:name="_Toc230864141"/>
      <w:bookmarkStart w:id="77" w:name="_Toc233731626"/>
      <w:bookmarkStart w:id="78" w:name="_Ref228257804"/>
      <w:bookmarkEnd w:id="73"/>
      <w:bookmarkEnd w:id="74"/>
      <w:bookmarkEnd w:id="75"/>
      <w:bookmarkEnd w:id="76"/>
      <w:bookmarkEnd w:id="77"/>
    </w:p>
    <w:p w14:paraId="4CEE8DD3" w14:textId="77777777" w:rsidR="000C14B1" w:rsidRPr="008A6C39" w:rsidRDefault="000C14B1" w:rsidP="000C14B1">
      <w:pPr>
        <w:pStyle w:val="Akapitzlist"/>
        <w:keepNext/>
        <w:keepLines/>
        <w:numPr>
          <w:ilvl w:val="0"/>
          <w:numId w:val="5"/>
        </w:numPr>
        <w:contextualSpacing w:val="0"/>
        <w:outlineLvl w:val="1"/>
        <w:rPr>
          <w:rFonts w:asciiTheme="minorHAnsi" w:eastAsia="Times New Roman" w:hAnsiTheme="minorHAnsi" w:cstheme="minorHAnsi"/>
          <w:b/>
          <w:bCs/>
          <w:vanish/>
          <w:color w:val="0052A5"/>
          <w:sz w:val="32"/>
          <w:szCs w:val="32"/>
          <w:lang w:eastAsia="zh-CN"/>
        </w:rPr>
      </w:pPr>
      <w:bookmarkStart w:id="79" w:name="_Toc228358941"/>
      <w:bookmarkStart w:id="80" w:name="_Toc229742139"/>
      <w:bookmarkStart w:id="81" w:name="_Toc230769441"/>
      <w:bookmarkStart w:id="82" w:name="_Toc230864142"/>
      <w:bookmarkStart w:id="83" w:name="_Toc233731627"/>
      <w:bookmarkEnd w:id="79"/>
      <w:bookmarkEnd w:id="80"/>
      <w:bookmarkEnd w:id="81"/>
      <w:bookmarkEnd w:id="82"/>
      <w:bookmarkEnd w:id="83"/>
    </w:p>
    <w:p w14:paraId="40FCA718" w14:textId="0A223643" w:rsidR="00A25107" w:rsidRPr="008A6C39" w:rsidRDefault="00A25107" w:rsidP="000C14B1">
      <w:pPr>
        <w:pStyle w:val="Nagwek2AK"/>
        <w:rPr>
          <w:rFonts w:asciiTheme="minorHAnsi" w:hAnsiTheme="minorHAnsi" w:cstheme="minorHAnsi"/>
        </w:rPr>
      </w:pPr>
      <w:bookmarkStart w:id="84" w:name="_Ref228358829"/>
      <w:bookmarkStart w:id="85" w:name="_Toc233731628"/>
      <w:r w:rsidRPr="008A6C39">
        <w:rPr>
          <w:rFonts w:asciiTheme="minorHAnsi" w:hAnsiTheme="minorHAnsi" w:cstheme="minorHAnsi"/>
        </w:rPr>
        <w:t xml:space="preserve">Podpowiedzi, ikony i </w:t>
      </w:r>
      <w:r w:rsidR="00C40D38" w:rsidRPr="008A6C39">
        <w:rPr>
          <w:rFonts w:asciiTheme="minorHAnsi" w:hAnsiTheme="minorHAnsi" w:cstheme="minorHAnsi"/>
        </w:rPr>
        <w:t>sortowanie</w:t>
      </w:r>
      <w:bookmarkEnd w:id="84"/>
      <w:bookmarkEnd w:id="85"/>
    </w:p>
    <w:p w14:paraId="76C7ACA1" w14:textId="5AA944D9" w:rsidR="00A25107" w:rsidRPr="008A6C39" w:rsidRDefault="00A25107" w:rsidP="00A25107">
      <w:pPr>
        <w:rPr>
          <w:rFonts w:asciiTheme="minorHAnsi" w:hAnsiTheme="minorHAnsi" w:cstheme="minorHAnsi"/>
          <w:lang w:eastAsia="zh-CN"/>
        </w:rPr>
      </w:pPr>
      <w:r w:rsidRPr="008A6C39">
        <w:rPr>
          <w:rFonts w:asciiTheme="minorHAnsi" w:hAnsiTheme="minorHAnsi" w:cstheme="minorHAnsi"/>
          <w:lang w:eastAsia="zh-CN"/>
        </w:rPr>
        <w:t>Omówimy tu charakterystyczne elementy systemu, które spotkasz podczas korzystania z Rejestru Urbanistycznego.</w:t>
      </w:r>
    </w:p>
    <w:tbl>
      <w:tblPr>
        <w:tblStyle w:val="Tabelasiatki1jasna"/>
        <w:tblW w:w="8075" w:type="dxa"/>
        <w:tblLayout w:type="fixed"/>
        <w:tblLook w:val="04A0" w:firstRow="1" w:lastRow="0" w:firstColumn="1" w:lastColumn="0" w:noHBand="0" w:noVBand="1"/>
      </w:tblPr>
      <w:tblGrid>
        <w:gridCol w:w="1980"/>
        <w:gridCol w:w="1564"/>
        <w:gridCol w:w="4531"/>
      </w:tblGrid>
      <w:tr w:rsidR="00B728B3" w:rsidRPr="008A6C39" w14:paraId="7E7EFE39" w14:textId="77777777" w:rsidTr="00FC4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0103B55" w14:textId="4085E9DC" w:rsidR="00A25107" w:rsidRPr="008A6C39" w:rsidRDefault="00A25107" w:rsidP="00FC4B82">
            <w:pPr>
              <w:jc w:val="center"/>
              <w:rPr>
                <w:rFonts w:asciiTheme="minorHAnsi" w:hAnsiTheme="minorHAnsi" w:cstheme="minorHAnsi"/>
                <w:lang w:eastAsia="zh-CN"/>
              </w:rPr>
            </w:pPr>
            <w:r w:rsidRPr="008A6C39">
              <w:rPr>
                <w:rFonts w:asciiTheme="minorHAnsi" w:hAnsiTheme="minorHAnsi" w:cstheme="minorHAnsi"/>
                <w:lang w:eastAsia="zh-CN"/>
              </w:rPr>
              <w:t>Element</w:t>
            </w:r>
          </w:p>
        </w:tc>
        <w:tc>
          <w:tcPr>
            <w:tcW w:w="1564" w:type="dxa"/>
          </w:tcPr>
          <w:p w14:paraId="69C11381" w14:textId="66E6D953" w:rsidR="00A25107" w:rsidRPr="008A6C39" w:rsidRDefault="00A25107" w:rsidP="00E21B0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Jak działa</w:t>
            </w:r>
          </w:p>
        </w:tc>
        <w:tc>
          <w:tcPr>
            <w:tcW w:w="4531" w:type="dxa"/>
          </w:tcPr>
          <w:p w14:paraId="2F161DB9" w14:textId="50CBD417" w:rsidR="00A25107" w:rsidRPr="008A6C39" w:rsidRDefault="00A25107" w:rsidP="00FC4B82">
            <w:pPr>
              <w:ind w:right="-387"/>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Przykład</w:t>
            </w:r>
          </w:p>
        </w:tc>
      </w:tr>
      <w:tr w:rsidR="00B728B3" w:rsidRPr="008A6C39" w14:paraId="63D433A2" w14:textId="77777777" w:rsidTr="00FC4B82">
        <w:tc>
          <w:tcPr>
            <w:cnfStyle w:val="001000000000" w:firstRow="0" w:lastRow="0" w:firstColumn="1" w:lastColumn="0" w:oddVBand="0" w:evenVBand="0" w:oddHBand="0" w:evenHBand="0" w:firstRowFirstColumn="0" w:firstRowLastColumn="0" w:lastRowFirstColumn="0" w:lastRowLastColumn="0"/>
            <w:tcW w:w="1980" w:type="dxa"/>
          </w:tcPr>
          <w:p w14:paraId="4E77EA5F" w14:textId="76E6633D" w:rsidR="00A25107" w:rsidRPr="008A6C39" w:rsidRDefault="00A25107" w:rsidP="00FC4B82">
            <w:pPr>
              <w:jc w:val="center"/>
              <w:rPr>
                <w:rFonts w:asciiTheme="minorHAnsi" w:hAnsiTheme="minorHAnsi" w:cstheme="minorHAnsi"/>
                <w:b w:val="0"/>
                <w:bCs w:val="0"/>
                <w:lang w:eastAsia="zh-CN"/>
              </w:rPr>
            </w:pPr>
            <w:r w:rsidRPr="008A6C39">
              <w:rPr>
                <w:rFonts w:asciiTheme="minorHAnsi" w:hAnsiTheme="minorHAnsi" w:cstheme="minorHAnsi"/>
                <w:noProof/>
                <w:lang w:eastAsia="zh-CN"/>
              </w:rPr>
              <w:drawing>
                <wp:inline distT="0" distB="0" distL="0" distR="0" wp14:anchorId="7F7A19B6" wp14:editId="285AD257">
                  <wp:extent cx="425472" cy="406421"/>
                  <wp:effectExtent l="19050" t="19050" r="12700" b="12700"/>
                  <wp:docPr id="1347175253" name="Obraz 1" descr="Ikona pomocy – czarny znak zapytania umieszczony w okręgu na jasnym 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175253" name="Obraz 1" descr="Ikona pomocy – czarny znak zapytania umieszczony w okręgu na jasnym tle."/>
                          <pic:cNvPicPr/>
                        </pic:nvPicPr>
                        <pic:blipFill>
                          <a:blip r:embed="rId20"/>
                          <a:stretch>
                            <a:fillRect/>
                          </a:stretch>
                        </pic:blipFill>
                        <pic:spPr>
                          <a:xfrm>
                            <a:off x="0" y="0"/>
                            <a:ext cx="425472" cy="406421"/>
                          </a:xfrm>
                          <a:prstGeom prst="rect">
                            <a:avLst/>
                          </a:prstGeom>
                          <a:ln>
                            <a:solidFill>
                              <a:schemeClr val="tx1"/>
                            </a:solidFill>
                          </a:ln>
                        </pic:spPr>
                      </pic:pic>
                    </a:graphicData>
                  </a:graphic>
                </wp:inline>
              </w:drawing>
            </w:r>
          </w:p>
          <w:p w14:paraId="68EBBD80" w14:textId="21D04871" w:rsidR="00A25107" w:rsidRPr="008A6C39" w:rsidRDefault="00A25107" w:rsidP="00FC4B82">
            <w:pPr>
              <w:jc w:val="center"/>
              <w:rPr>
                <w:rFonts w:asciiTheme="minorHAnsi" w:hAnsiTheme="minorHAnsi" w:cstheme="minorHAnsi"/>
                <w:b w:val="0"/>
                <w:bCs w:val="0"/>
                <w:lang w:eastAsia="zh-CN"/>
              </w:rPr>
            </w:pPr>
            <w:r w:rsidRPr="008A6C39">
              <w:rPr>
                <w:rFonts w:asciiTheme="minorHAnsi" w:hAnsiTheme="minorHAnsi" w:cstheme="minorHAnsi"/>
                <w:lang w:eastAsia="zh-CN"/>
              </w:rPr>
              <w:t>Ikona znaku zapytania, czyli podpowiedź</w:t>
            </w:r>
          </w:p>
        </w:tc>
        <w:tc>
          <w:tcPr>
            <w:tcW w:w="1564" w:type="dxa"/>
          </w:tcPr>
          <w:p w14:paraId="36D1CDD0" w14:textId="64526756" w:rsidR="00A25107" w:rsidRPr="008A6C39" w:rsidRDefault="00A25107" w:rsidP="00A251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Najedź na nią kursorem myszki, a wyświetli się podpowiedź.</w:t>
            </w:r>
          </w:p>
        </w:tc>
        <w:tc>
          <w:tcPr>
            <w:tcW w:w="4531" w:type="dxa"/>
          </w:tcPr>
          <w:p w14:paraId="74352E33" w14:textId="77777777" w:rsidR="00A25107" w:rsidRPr="008A6C39" w:rsidRDefault="00A25107" w:rsidP="00A251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Znajdziesz ją na przykład przy nazwach kolumn lub w wyszukiwarce.</w:t>
            </w:r>
          </w:p>
          <w:p w14:paraId="39512B67" w14:textId="77777777" w:rsidR="00A25107" w:rsidRPr="008A6C39" w:rsidRDefault="00A25107" w:rsidP="00E21B0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noProof/>
                <w:lang w:eastAsia="zh-CN"/>
              </w:rPr>
              <w:drawing>
                <wp:inline distT="0" distB="0" distL="0" distR="0" wp14:anchorId="053106F4" wp14:editId="3A5931F1">
                  <wp:extent cx="2338721" cy="1548666"/>
                  <wp:effectExtent l="19050" t="19050" r="23495" b="13970"/>
                  <wp:docPr id="916049404" name="Obraz 1" descr="Fragment formularza z polem tekstowym opisanym etykietą „województwo lub tytuł” oraz ikoną pomocy. Obok widoczny licznik znaków „0/250”. Po najechaniu wyświetlana jest podpowiedź z zasadami wprowadzania danych: maksymalnie 250 znaków, dozwolone małe i wielkie litery, cyfry, znaki specjalne „- _ / -” oraz spac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49404" name="Obraz 1" descr="Fragment formularza z polem tekstowym opisanym etykietą „województwo lub tytuł” oraz ikoną pomocy. Obok widoczny licznik znaków „0/250”. Po najechaniu wyświetlana jest podpowiedź z zasadami wprowadzania danych: maksymalnie 250 znaków, dozwolone małe i wielkie litery, cyfry, znaki specjalne „- _ / -” oraz spacje."/>
                          <pic:cNvPicPr/>
                        </pic:nvPicPr>
                        <pic:blipFill>
                          <a:blip r:embed="rId21"/>
                          <a:stretch>
                            <a:fillRect/>
                          </a:stretch>
                        </pic:blipFill>
                        <pic:spPr>
                          <a:xfrm>
                            <a:off x="0" y="0"/>
                            <a:ext cx="2356959" cy="1560743"/>
                          </a:xfrm>
                          <a:prstGeom prst="rect">
                            <a:avLst/>
                          </a:prstGeom>
                          <a:ln>
                            <a:solidFill>
                              <a:schemeClr val="tx1"/>
                            </a:solidFill>
                          </a:ln>
                        </pic:spPr>
                      </pic:pic>
                    </a:graphicData>
                  </a:graphic>
                </wp:inline>
              </w:drawing>
            </w:r>
          </w:p>
          <w:p w14:paraId="29D17723" w14:textId="15855EEC" w:rsidR="007509F8" w:rsidRPr="008A6C39" w:rsidRDefault="007509F8" w:rsidP="00E21B0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noProof/>
                <w:lang w:eastAsia="zh-CN"/>
              </w:rPr>
              <w:lastRenderedPageBreak/>
              <w:drawing>
                <wp:inline distT="0" distB="0" distL="0" distR="0" wp14:anchorId="389738A2" wp14:editId="6349EFD6">
                  <wp:extent cx="2277737" cy="474433"/>
                  <wp:effectExtent l="19050" t="19050" r="27940" b="20955"/>
                  <wp:docPr id="1842380070" name="Obraz 1" descr="Fragment formularza z informacją „Kategoria dokumentu: Akt prawny” oraz ikoną pomocy. Poniżej widoczna etykieta „Typ dokumentu:” z rozpoczętą wartością. Po najechaniu na ikonę pomocy wyświetlana jest podpowiedź: „Klasyfikacja dokumentów na poziomie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380070" name="Obraz 1" descr="Fragment formularza z informacją „Kategoria dokumentu: Akt prawny” oraz ikoną pomocy. Poniżej widoczna etykieta „Typ dokumentu:” z rozpoczętą wartością. Po najechaniu na ikonę pomocy wyświetlana jest podpowiedź: „Klasyfikacja dokumentów na poziomie I”."/>
                          <pic:cNvPicPr/>
                        </pic:nvPicPr>
                        <pic:blipFill>
                          <a:blip r:embed="rId22"/>
                          <a:stretch>
                            <a:fillRect/>
                          </a:stretch>
                        </pic:blipFill>
                        <pic:spPr>
                          <a:xfrm>
                            <a:off x="0" y="0"/>
                            <a:ext cx="2295270" cy="478085"/>
                          </a:xfrm>
                          <a:prstGeom prst="rect">
                            <a:avLst/>
                          </a:prstGeom>
                          <a:ln>
                            <a:solidFill>
                              <a:schemeClr val="tx1"/>
                            </a:solidFill>
                          </a:ln>
                        </pic:spPr>
                      </pic:pic>
                    </a:graphicData>
                  </a:graphic>
                </wp:inline>
              </w:drawing>
            </w:r>
          </w:p>
        </w:tc>
      </w:tr>
      <w:tr w:rsidR="00B728B3" w:rsidRPr="008A6C39" w14:paraId="0F644470" w14:textId="77777777" w:rsidTr="00FC4B82">
        <w:tc>
          <w:tcPr>
            <w:cnfStyle w:val="001000000000" w:firstRow="0" w:lastRow="0" w:firstColumn="1" w:lastColumn="0" w:oddVBand="0" w:evenVBand="0" w:oddHBand="0" w:evenHBand="0" w:firstRowFirstColumn="0" w:firstRowLastColumn="0" w:lastRowFirstColumn="0" w:lastRowLastColumn="0"/>
            <w:tcW w:w="1980" w:type="dxa"/>
          </w:tcPr>
          <w:p w14:paraId="5D456081" w14:textId="62D952B3" w:rsidR="00CC04B7" w:rsidRPr="008A6C39" w:rsidRDefault="00CC04B7" w:rsidP="00FC4B82">
            <w:pPr>
              <w:jc w:val="center"/>
              <w:rPr>
                <w:rFonts w:asciiTheme="minorHAnsi" w:hAnsiTheme="minorHAnsi" w:cstheme="minorHAnsi"/>
                <w:b w:val="0"/>
                <w:bCs w:val="0"/>
                <w:lang w:eastAsia="zh-CN"/>
              </w:rPr>
            </w:pPr>
            <w:r w:rsidRPr="008A6C39">
              <w:rPr>
                <w:rFonts w:asciiTheme="minorHAnsi" w:hAnsiTheme="minorHAnsi" w:cstheme="minorHAnsi"/>
                <w:noProof/>
                <w:lang w:eastAsia="zh-CN"/>
              </w:rPr>
              <w:drawing>
                <wp:inline distT="0" distB="0" distL="0" distR="0" wp14:anchorId="464676CB" wp14:editId="6D90F91D">
                  <wp:extent cx="526500" cy="523270"/>
                  <wp:effectExtent l="19050" t="19050" r="26035" b="10160"/>
                  <wp:docPr id="222198139" name="Obraz 1" descr="Ikona kopiowania – dwa nachodzące na siebie prostokąty w kolorze niebieskim, symbolizujące skopiowanie tre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98139" name="Obraz 1" descr="Ikona kopiowania – dwa nachodzące na siebie prostokąty w kolorze niebieskim, symbolizujące skopiowanie treści."/>
                          <pic:cNvPicPr/>
                        </pic:nvPicPr>
                        <pic:blipFill>
                          <a:blip r:embed="rId23"/>
                          <a:stretch>
                            <a:fillRect/>
                          </a:stretch>
                        </pic:blipFill>
                        <pic:spPr>
                          <a:xfrm>
                            <a:off x="0" y="0"/>
                            <a:ext cx="532860" cy="529591"/>
                          </a:xfrm>
                          <a:prstGeom prst="rect">
                            <a:avLst/>
                          </a:prstGeom>
                          <a:ln>
                            <a:solidFill>
                              <a:schemeClr val="tx1"/>
                            </a:solidFill>
                          </a:ln>
                        </pic:spPr>
                      </pic:pic>
                    </a:graphicData>
                  </a:graphic>
                </wp:inline>
              </w:drawing>
            </w:r>
          </w:p>
          <w:p w14:paraId="5ECDB759" w14:textId="0520FAE2" w:rsidR="00A25107" w:rsidRPr="008A6C39" w:rsidRDefault="007509F8" w:rsidP="00FC4B82">
            <w:pPr>
              <w:jc w:val="center"/>
              <w:rPr>
                <w:rFonts w:asciiTheme="minorHAnsi" w:hAnsiTheme="minorHAnsi" w:cstheme="minorHAnsi"/>
                <w:lang w:eastAsia="zh-CN"/>
              </w:rPr>
            </w:pPr>
            <w:r w:rsidRPr="008A6C39">
              <w:rPr>
                <w:rFonts w:asciiTheme="minorHAnsi" w:hAnsiTheme="minorHAnsi" w:cstheme="minorHAnsi"/>
                <w:lang w:eastAsia="zh-CN"/>
              </w:rPr>
              <w:t>Skopiuj</w:t>
            </w:r>
          </w:p>
        </w:tc>
        <w:tc>
          <w:tcPr>
            <w:tcW w:w="1564" w:type="dxa"/>
          </w:tcPr>
          <w:p w14:paraId="14FFC7F2" w14:textId="7E874775" w:rsidR="00A25107" w:rsidRPr="008A6C39" w:rsidRDefault="007D3EB5" w:rsidP="00A251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Kliknij ikonę, a skopiujesz tekst, przy którym jest ta ikona. Może to być na przykład tytuł aktu.</w:t>
            </w:r>
          </w:p>
        </w:tc>
        <w:tc>
          <w:tcPr>
            <w:tcW w:w="4531" w:type="dxa"/>
          </w:tcPr>
          <w:p w14:paraId="27528755" w14:textId="47710A2B" w:rsidR="00A25107" w:rsidRPr="008A6C39" w:rsidRDefault="007D3EB5" w:rsidP="00A251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Ikonę kopiowania znajdziesz na przykład w szczegółach aktów planowania przestrzennego i w szczegółach dokumentów w repozytorium.</w:t>
            </w:r>
          </w:p>
          <w:p w14:paraId="51E9A814" w14:textId="52F6FE14" w:rsidR="00DC7C33" w:rsidRPr="008A6C39" w:rsidRDefault="00DC7C33" w:rsidP="00E21B0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noProof/>
                <w:lang w:eastAsia="zh-CN"/>
              </w:rPr>
              <w:drawing>
                <wp:inline distT="0" distB="0" distL="0" distR="0" wp14:anchorId="687E1A62" wp14:editId="3AB19686">
                  <wp:extent cx="2384645" cy="338647"/>
                  <wp:effectExtent l="19050" t="19050" r="15875" b="23495"/>
                  <wp:docPr id="83511929" name="Obraz 1" descr="Fragment interfejsu z etykietą „Tytuł: Plan ogólny gminy Osiek Mały”. Po prawej stronie widoczna ikona kopiowania, umożliwiająca skopiowanie tytułu do schow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1929" name="Obraz 1" descr="Fragment interfejsu z etykietą „Tytuł: Plan ogólny gminy Osiek Mały”. Po prawej stronie widoczna ikona kopiowania, umożliwiająca skopiowanie tytułu do schowka."/>
                          <pic:cNvPicPr/>
                        </pic:nvPicPr>
                        <pic:blipFill>
                          <a:blip r:embed="rId24"/>
                          <a:stretch>
                            <a:fillRect/>
                          </a:stretch>
                        </pic:blipFill>
                        <pic:spPr>
                          <a:xfrm>
                            <a:off x="0" y="0"/>
                            <a:ext cx="2475668" cy="351573"/>
                          </a:xfrm>
                          <a:prstGeom prst="rect">
                            <a:avLst/>
                          </a:prstGeom>
                          <a:ln>
                            <a:solidFill>
                              <a:schemeClr val="tx1"/>
                            </a:solidFill>
                          </a:ln>
                        </pic:spPr>
                      </pic:pic>
                    </a:graphicData>
                  </a:graphic>
                </wp:inline>
              </w:drawing>
            </w:r>
          </w:p>
          <w:p w14:paraId="33A656FF" w14:textId="14F6D6C8" w:rsidR="00DC7C33" w:rsidRPr="008A6C39" w:rsidRDefault="00DC7C33" w:rsidP="00E21B0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noProof/>
                <w:lang w:eastAsia="zh-CN"/>
              </w:rPr>
              <w:drawing>
                <wp:inline distT="0" distB="0" distL="0" distR="0" wp14:anchorId="5C9A6D34" wp14:editId="06FBEAD9">
                  <wp:extent cx="2444599" cy="301878"/>
                  <wp:effectExtent l="19050" t="19050" r="13335" b="22225"/>
                  <wp:docPr id="49176249" name="Obraz 1" descr="Fragment interfejsu z etykietą „ID dokumentu: PL.RU/140611/pst2”. Po prawej stronie widoczna ikona kopiowania, umożliwiająca skopiowanie identyfikatora dokumentu do schow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6249" name="Obraz 1" descr="Fragment interfejsu z etykietą „ID dokumentu: PL.RU/140611/pst2”. Po prawej stronie widoczna ikona kopiowania, umożliwiająca skopiowanie identyfikatora dokumentu do schowka."/>
                          <pic:cNvPicPr/>
                        </pic:nvPicPr>
                        <pic:blipFill>
                          <a:blip r:embed="rId25"/>
                          <a:stretch>
                            <a:fillRect/>
                          </a:stretch>
                        </pic:blipFill>
                        <pic:spPr>
                          <a:xfrm>
                            <a:off x="0" y="0"/>
                            <a:ext cx="2527981" cy="312175"/>
                          </a:xfrm>
                          <a:prstGeom prst="rect">
                            <a:avLst/>
                          </a:prstGeom>
                          <a:ln>
                            <a:solidFill>
                              <a:schemeClr val="tx1"/>
                            </a:solidFill>
                          </a:ln>
                        </pic:spPr>
                      </pic:pic>
                    </a:graphicData>
                  </a:graphic>
                </wp:inline>
              </w:drawing>
            </w:r>
          </w:p>
        </w:tc>
      </w:tr>
      <w:tr w:rsidR="00B728B3" w:rsidRPr="008A6C39" w14:paraId="10DABADB" w14:textId="77777777" w:rsidTr="00FC4B82">
        <w:tc>
          <w:tcPr>
            <w:cnfStyle w:val="001000000000" w:firstRow="0" w:lastRow="0" w:firstColumn="1" w:lastColumn="0" w:oddVBand="0" w:evenVBand="0" w:oddHBand="0" w:evenHBand="0" w:firstRowFirstColumn="0" w:firstRowLastColumn="0" w:lastRowFirstColumn="0" w:lastRowLastColumn="0"/>
            <w:tcW w:w="1980" w:type="dxa"/>
          </w:tcPr>
          <w:p w14:paraId="0687447F" w14:textId="6AA981E8" w:rsidR="007509F8" w:rsidRPr="008A6C39" w:rsidRDefault="007509F8" w:rsidP="00FC4B82">
            <w:pPr>
              <w:jc w:val="center"/>
              <w:rPr>
                <w:rFonts w:asciiTheme="minorHAnsi" w:hAnsiTheme="minorHAnsi" w:cstheme="minorHAnsi"/>
                <w:b w:val="0"/>
                <w:bCs w:val="0"/>
                <w:lang w:eastAsia="zh-CN"/>
              </w:rPr>
            </w:pPr>
            <w:r w:rsidRPr="008A6C39">
              <w:rPr>
                <w:rFonts w:asciiTheme="minorHAnsi" w:hAnsiTheme="minorHAnsi" w:cstheme="minorHAnsi"/>
                <w:noProof/>
                <w:lang w:eastAsia="zh-CN"/>
              </w:rPr>
              <w:drawing>
                <wp:inline distT="0" distB="0" distL="0" distR="0" wp14:anchorId="03E99FFD" wp14:editId="5B76D1A7">
                  <wp:extent cx="514376" cy="514376"/>
                  <wp:effectExtent l="19050" t="19050" r="19050" b="19050"/>
                  <wp:docPr id="966345249" name="Obraz 1" descr="Ikona pobierania – niebieska strzałka skierowana w dół, wskazująca zapisanie lub pobranie pli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345249" name="Obraz 1" descr="Ikona pobierania – niebieska strzałka skierowana w dół, wskazująca zapisanie lub pobranie pliku."/>
                          <pic:cNvPicPr/>
                        </pic:nvPicPr>
                        <pic:blipFill>
                          <a:blip r:embed="rId26"/>
                          <a:stretch>
                            <a:fillRect/>
                          </a:stretch>
                        </pic:blipFill>
                        <pic:spPr>
                          <a:xfrm>
                            <a:off x="0" y="0"/>
                            <a:ext cx="514376" cy="514376"/>
                          </a:xfrm>
                          <a:prstGeom prst="rect">
                            <a:avLst/>
                          </a:prstGeom>
                          <a:ln>
                            <a:solidFill>
                              <a:schemeClr val="tx1"/>
                            </a:solidFill>
                          </a:ln>
                          <a:effectLst/>
                        </pic:spPr>
                      </pic:pic>
                    </a:graphicData>
                  </a:graphic>
                </wp:inline>
              </w:drawing>
            </w:r>
          </w:p>
          <w:p w14:paraId="14A24153" w14:textId="2FCF90D0" w:rsidR="00A25107" w:rsidRPr="008A6C39" w:rsidRDefault="007509F8" w:rsidP="00FC4B82">
            <w:pPr>
              <w:jc w:val="center"/>
              <w:rPr>
                <w:rFonts w:asciiTheme="minorHAnsi" w:hAnsiTheme="minorHAnsi" w:cstheme="minorHAnsi"/>
                <w:lang w:eastAsia="zh-CN"/>
              </w:rPr>
            </w:pPr>
            <w:r w:rsidRPr="008A6C39">
              <w:rPr>
                <w:rFonts w:asciiTheme="minorHAnsi" w:hAnsiTheme="minorHAnsi" w:cstheme="minorHAnsi"/>
                <w:lang w:eastAsia="zh-CN"/>
              </w:rPr>
              <w:t>Pobierz</w:t>
            </w:r>
          </w:p>
        </w:tc>
        <w:tc>
          <w:tcPr>
            <w:tcW w:w="1564" w:type="dxa"/>
          </w:tcPr>
          <w:p w14:paraId="2FB0CF51" w14:textId="36032084" w:rsidR="00A25107" w:rsidRPr="008A6C39" w:rsidRDefault="00E21B0A" w:rsidP="00A251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Kliknij, aby pobrać dany plik.</w:t>
            </w:r>
          </w:p>
        </w:tc>
        <w:tc>
          <w:tcPr>
            <w:tcW w:w="4531" w:type="dxa"/>
          </w:tcPr>
          <w:p w14:paraId="5DE646D2" w14:textId="77777777" w:rsidR="00A25107" w:rsidRPr="008A6C39" w:rsidRDefault="007509F8" w:rsidP="00A251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Możesz pobrać na przykład pliki GML lub dokumenty z repozytorium.</w:t>
            </w:r>
          </w:p>
          <w:p w14:paraId="3D739D46" w14:textId="7ACC75C9" w:rsidR="007D3EB5" w:rsidRPr="008A6C39" w:rsidRDefault="007D3EB5" w:rsidP="00E21B0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noProof/>
                <w:lang w:eastAsia="zh-CN"/>
              </w:rPr>
              <w:drawing>
                <wp:inline distT="0" distB="0" distL="0" distR="0" wp14:anchorId="10CFA073" wp14:editId="77FAD40C">
                  <wp:extent cx="1904752" cy="395543"/>
                  <wp:effectExtent l="19050" t="19050" r="19685" b="24130"/>
                  <wp:docPr id="1792425295" name="Obraz 1" descr="Przycisk „Pobierz GML” z ikoną pobierania przedstawiającą strzałkę skierowaną w dół, służący do pobrania pliku w formacie G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25295" name="Obraz 1" descr="Przycisk „Pobierz GML” z ikoną pobierania przedstawiającą strzałkę skierowaną w dół, służący do pobrania pliku w formacie GML."/>
                          <pic:cNvPicPr/>
                        </pic:nvPicPr>
                        <pic:blipFill>
                          <a:blip r:embed="rId27"/>
                          <a:stretch>
                            <a:fillRect/>
                          </a:stretch>
                        </pic:blipFill>
                        <pic:spPr>
                          <a:xfrm>
                            <a:off x="0" y="0"/>
                            <a:ext cx="1919798" cy="398668"/>
                          </a:xfrm>
                          <a:prstGeom prst="rect">
                            <a:avLst/>
                          </a:prstGeom>
                          <a:ln>
                            <a:solidFill>
                              <a:schemeClr val="tx1"/>
                            </a:solidFill>
                          </a:ln>
                        </pic:spPr>
                      </pic:pic>
                    </a:graphicData>
                  </a:graphic>
                </wp:inline>
              </w:drawing>
            </w:r>
          </w:p>
          <w:p w14:paraId="2D0E18D0" w14:textId="4513FF74" w:rsidR="007509F8" w:rsidRPr="008A6C39" w:rsidRDefault="007509F8" w:rsidP="00E21B0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noProof/>
                <w:lang w:eastAsia="zh-CN"/>
              </w:rPr>
              <w:drawing>
                <wp:inline distT="0" distB="0" distL="0" distR="0" wp14:anchorId="2B3BD4B8" wp14:editId="318AE5A6">
                  <wp:extent cx="2201248" cy="856974"/>
                  <wp:effectExtent l="19050" t="19050" r="27940" b="19685"/>
                  <wp:docPr id="161733839" name="Obraz 1" descr="Sekcja „Załącznik (1)” zawierająca jeden plik do pobrania o nazwie „2026-02-25 14h40 39.png”, oznaczony ikoną pobier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33839" name="Obraz 1" descr="Sekcja „Załącznik (1)” zawierająca jeden plik do pobrania o nazwie „2026-02-25 14h40 39.png”, oznaczony ikoną pobierania."/>
                          <pic:cNvPicPr/>
                        </pic:nvPicPr>
                        <pic:blipFill>
                          <a:blip r:embed="rId28"/>
                          <a:stretch>
                            <a:fillRect/>
                          </a:stretch>
                        </pic:blipFill>
                        <pic:spPr>
                          <a:xfrm>
                            <a:off x="0" y="0"/>
                            <a:ext cx="2209091" cy="860027"/>
                          </a:xfrm>
                          <a:prstGeom prst="rect">
                            <a:avLst/>
                          </a:prstGeom>
                          <a:ln>
                            <a:solidFill>
                              <a:schemeClr val="tx1"/>
                            </a:solidFill>
                          </a:ln>
                        </pic:spPr>
                      </pic:pic>
                    </a:graphicData>
                  </a:graphic>
                </wp:inline>
              </w:drawing>
            </w:r>
          </w:p>
        </w:tc>
      </w:tr>
      <w:tr w:rsidR="00980306" w:rsidRPr="008A6C39" w14:paraId="0A7A7D94" w14:textId="77777777" w:rsidTr="00FC4B82">
        <w:tc>
          <w:tcPr>
            <w:cnfStyle w:val="001000000000" w:firstRow="0" w:lastRow="0" w:firstColumn="1" w:lastColumn="0" w:oddVBand="0" w:evenVBand="0" w:oddHBand="0" w:evenHBand="0" w:firstRowFirstColumn="0" w:firstRowLastColumn="0" w:lastRowFirstColumn="0" w:lastRowLastColumn="0"/>
            <w:tcW w:w="1980" w:type="dxa"/>
          </w:tcPr>
          <w:p w14:paraId="166AEA4E" w14:textId="77777777" w:rsidR="007509F8" w:rsidRPr="008A6C39" w:rsidRDefault="007509F8" w:rsidP="00FC4B82">
            <w:pPr>
              <w:jc w:val="center"/>
              <w:rPr>
                <w:rFonts w:asciiTheme="minorHAnsi" w:hAnsiTheme="minorHAnsi" w:cstheme="minorHAnsi"/>
                <w:b w:val="0"/>
                <w:bCs w:val="0"/>
                <w:lang w:eastAsia="zh-CN"/>
              </w:rPr>
            </w:pPr>
            <w:r w:rsidRPr="008A6C39">
              <w:rPr>
                <w:rFonts w:asciiTheme="minorHAnsi" w:hAnsiTheme="minorHAnsi" w:cstheme="minorHAnsi"/>
                <w:noProof/>
                <w:lang w:eastAsia="zh-CN"/>
              </w:rPr>
              <w:drawing>
                <wp:inline distT="0" distB="0" distL="0" distR="0" wp14:anchorId="51D4C161" wp14:editId="6F33413F">
                  <wp:extent cx="520727" cy="514376"/>
                  <wp:effectExtent l="19050" t="19050" r="12700" b="19050"/>
                  <wp:docPr id="1663139447" name="Obraz 1" descr="Ikona otwierania w nowym oknie – niebieski kwadrat ze strzałką skierowaną ukośnie w górę w prawo, symbolizująca przejście do zewnętrznego widoku lub otwarcie linku w nowej kar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139447" name="Obraz 1" descr="Ikona otwierania w nowym oknie – niebieski kwadrat ze strzałką skierowaną ukośnie w górę w prawo, symbolizująca przejście do zewnętrznego widoku lub otwarcie linku w nowej karcie."/>
                          <pic:cNvPicPr/>
                        </pic:nvPicPr>
                        <pic:blipFill>
                          <a:blip r:embed="rId29"/>
                          <a:stretch>
                            <a:fillRect/>
                          </a:stretch>
                        </pic:blipFill>
                        <pic:spPr>
                          <a:xfrm>
                            <a:off x="0" y="0"/>
                            <a:ext cx="520727" cy="514376"/>
                          </a:xfrm>
                          <a:prstGeom prst="rect">
                            <a:avLst/>
                          </a:prstGeom>
                          <a:ln>
                            <a:solidFill>
                              <a:schemeClr val="tx1"/>
                            </a:solidFill>
                          </a:ln>
                        </pic:spPr>
                      </pic:pic>
                    </a:graphicData>
                  </a:graphic>
                </wp:inline>
              </w:drawing>
            </w:r>
          </w:p>
          <w:p w14:paraId="594C2F8C" w14:textId="4749EED3" w:rsidR="007509F8" w:rsidRPr="008A6C39" w:rsidRDefault="007509F8" w:rsidP="00FC4B82">
            <w:pPr>
              <w:jc w:val="center"/>
              <w:rPr>
                <w:rFonts w:asciiTheme="minorHAnsi" w:hAnsiTheme="minorHAnsi" w:cstheme="minorHAnsi"/>
                <w:lang w:eastAsia="zh-CN"/>
              </w:rPr>
            </w:pPr>
            <w:r w:rsidRPr="008A6C39">
              <w:rPr>
                <w:rFonts w:asciiTheme="minorHAnsi" w:hAnsiTheme="minorHAnsi" w:cstheme="minorHAnsi"/>
                <w:lang w:eastAsia="zh-CN"/>
              </w:rPr>
              <w:t>Otwórz w nowym oknie</w:t>
            </w:r>
          </w:p>
        </w:tc>
        <w:tc>
          <w:tcPr>
            <w:tcW w:w="1564" w:type="dxa"/>
          </w:tcPr>
          <w:p w14:paraId="5AC905BE" w14:textId="17BB83FF" w:rsidR="007509F8" w:rsidRPr="008A6C39" w:rsidRDefault="00E21B0A" w:rsidP="00A251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Kliknij, a zawartość otworzy się w nowym oknie.</w:t>
            </w:r>
          </w:p>
        </w:tc>
        <w:tc>
          <w:tcPr>
            <w:tcW w:w="4531" w:type="dxa"/>
          </w:tcPr>
          <w:p w14:paraId="661F4548" w14:textId="1AFCC9A0" w:rsidR="00E21B0A" w:rsidRPr="008A6C39" w:rsidRDefault="00E21B0A" w:rsidP="00E21B0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Ikonę znajdziesz na przykład w repozytorium w szczegółach dokumentów. Tam możesz w nowym oknie otworzyć dokument powiązany z tym, który przeglądasz.</w:t>
            </w:r>
          </w:p>
          <w:p w14:paraId="6CEE3BD6" w14:textId="3AFF1040" w:rsidR="007509F8" w:rsidRPr="008A6C39" w:rsidRDefault="00E21B0A" w:rsidP="00E21B0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noProof/>
                <w:lang w:eastAsia="zh-CN"/>
              </w:rPr>
              <w:drawing>
                <wp:inline distT="0" distB="0" distL="0" distR="0" wp14:anchorId="03D25BA2" wp14:editId="221FDB13">
                  <wp:extent cx="2015032" cy="1295958"/>
                  <wp:effectExtent l="19050" t="19050" r="23495" b="19050"/>
                  <wp:docPr id="80224423" name="Obraz 1" descr="Sekcja „Dokumenty powiązane (1)” z tabelą zawierającą kolumnę „Tytuł”. Widoczny jeden dokument o tytule „1803-1”, oznaczony ikoną otwierania w nowej kar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24423" name="Obraz 1" descr="Sekcja „Dokumenty powiązane (1)” z tabelą zawierającą kolumnę „Tytuł”. Widoczny jeden dokument o tytule „1803-1”, oznaczony ikoną otwierania w nowej karcie."/>
                          <pic:cNvPicPr/>
                        </pic:nvPicPr>
                        <pic:blipFill>
                          <a:blip r:embed="rId30"/>
                          <a:stretch>
                            <a:fillRect/>
                          </a:stretch>
                        </pic:blipFill>
                        <pic:spPr>
                          <a:xfrm>
                            <a:off x="0" y="0"/>
                            <a:ext cx="2040826" cy="1312547"/>
                          </a:xfrm>
                          <a:prstGeom prst="rect">
                            <a:avLst/>
                          </a:prstGeom>
                          <a:ln>
                            <a:solidFill>
                              <a:schemeClr val="tx1"/>
                            </a:solidFill>
                          </a:ln>
                        </pic:spPr>
                      </pic:pic>
                    </a:graphicData>
                  </a:graphic>
                </wp:inline>
              </w:drawing>
            </w:r>
          </w:p>
        </w:tc>
      </w:tr>
      <w:tr w:rsidR="00A716E4" w:rsidRPr="008A6C39" w14:paraId="5B02BC00" w14:textId="77777777" w:rsidTr="00FC4B82">
        <w:tc>
          <w:tcPr>
            <w:cnfStyle w:val="001000000000" w:firstRow="0" w:lastRow="0" w:firstColumn="1" w:lastColumn="0" w:oddVBand="0" w:evenVBand="0" w:oddHBand="0" w:evenHBand="0" w:firstRowFirstColumn="0" w:firstRowLastColumn="0" w:lastRowFirstColumn="0" w:lastRowLastColumn="0"/>
            <w:tcW w:w="1980" w:type="dxa"/>
          </w:tcPr>
          <w:p w14:paraId="2308BA24" w14:textId="0DC7DE9E" w:rsidR="007D3EB5" w:rsidRPr="008A6C39" w:rsidRDefault="009E0440" w:rsidP="00FC4B82">
            <w:pPr>
              <w:jc w:val="center"/>
              <w:rPr>
                <w:rFonts w:asciiTheme="minorHAnsi" w:hAnsiTheme="minorHAnsi" w:cstheme="minorHAnsi"/>
                <w:lang w:eastAsia="zh-CN"/>
              </w:rPr>
            </w:pPr>
            <w:r w:rsidRPr="008A6C39">
              <w:rPr>
                <w:rFonts w:asciiTheme="minorHAnsi" w:hAnsiTheme="minorHAnsi" w:cstheme="minorHAnsi"/>
                <w:noProof/>
                <w:lang w:eastAsia="zh-CN"/>
              </w:rPr>
              <w:lastRenderedPageBreak/>
              <w:drawing>
                <wp:inline distT="0" distB="0" distL="0" distR="0" wp14:anchorId="47B407EC" wp14:editId="31309B1B">
                  <wp:extent cx="590580" cy="400071"/>
                  <wp:effectExtent l="19050" t="19050" r="19050" b="19050"/>
                  <wp:docPr id="848456124" name="Obraz 1" descr="Ikona powiązania – niebieski symbol dwóch połączonych ogniw łańcucha, oznaczający link lub relację między element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456124" name="Obraz 1" descr="Ikona powiązania – niebieski symbol dwóch połączonych ogniw łańcucha, oznaczający link lub relację między elementami."/>
                          <pic:cNvPicPr/>
                        </pic:nvPicPr>
                        <pic:blipFill>
                          <a:blip r:embed="rId31"/>
                          <a:stretch>
                            <a:fillRect/>
                          </a:stretch>
                        </pic:blipFill>
                        <pic:spPr>
                          <a:xfrm>
                            <a:off x="0" y="0"/>
                            <a:ext cx="590580" cy="400071"/>
                          </a:xfrm>
                          <a:prstGeom prst="rect">
                            <a:avLst/>
                          </a:prstGeom>
                          <a:ln>
                            <a:solidFill>
                              <a:schemeClr val="tx1"/>
                            </a:solidFill>
                          </a:ln>
                        </pic:spPr>
                      </pic:pic>
                    </a:graphicData>
                  </a:graphic>
                </wp:inline>
              </w:drawing>
            </w:r>
          </w:p>
        </w:tc>
        <w:tc>
          <w:tcPr>
            <w:tcW w:w="1564" w:type="dxa"/>
          </w:tcPr>
          <w:p w14:paraId="20D9C0BC" w14:textId="5585D5C2" w:rsidR="00C10787" w:rsidRPr="008A6C39" w:rsidRDefault="00C10787" w:rsidP="00A251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Kliknij, aby skopiować link.</w:t>
            </w:r>
          </w:p>
        </w:tc>
        <w:tc>
          <w:tcPr>
            <w:tcW w:w="4531" w:type="dxa"/>
          </w:tcPr>
          <w:p w14:paraId="5CC3B4FA" w14:textId="20D2F5E6" w:rsidR="007D3EB5" w:rsidRPr="008A6C39" w:rsidRDefault="00DC7C33" w:rsidP="009E044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noProof/>
                <w:lang w:eastAsia="zh-CN"/>
              </w:rPr>
              <w:drawing>
                <wp:inline distT="0" distB="0" distL="0" distR="0" wp14:anchorId="58302F67" wp14:editId="6058A32B">
                  <wp:extent cx="2503663" cy="170045"/>
                  <wp:effectExtent l="19050" t="19050" r="11430" b="20955"/>
                  <wp:docPr id="1221378598" name="Obraz 1" descr="Fragment interfejsu z informacją „Układ odniesienia przestrzennego: EPSG 2177 (PL‑2000‑6)”. Obok widoczna ikona linku, umożliwiająca przejście do szczegółów układu odniesi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378598" name="Obraz 1" descr="Fragment interfejsu z informacją „Układ odniesienia przestrzennego: EPSG 2177 (PL‑2000‑6)”. Obok widoczna ikona linku, umożliwiająca przejście do szczegółów układu odniesienia."/>
                          <pic:cNvPicPr/>
                        </pic:nvPicPr>
                        <pic:blipFill>
                          <a:blip r:embed="rId32"/>
                          <a:stretch>
                            <a:fillRect/>
                          </a:stretch>
                        </pic:blipFill>
                        <pic:spPr>
                          <a:xfrm>
                            <a:off x="0" y="0"/>
                            <a:ext cx="2695471" cy="183072"/>
                          </a:xfrm>
                          <a:prstGeom prst="rect">
                            <a:avLst/>
                          </a:prstGeom>
                          <a:ln>
                            <a:solidFill>
                              <a:schemeClr val="tx1"/>
                            </a:solidFill>
                          </a:ln>
                        </pic:spPr>
                      </pic:pic>
                    </a:graphicData>
                  </a:graphic>
                </wp:inline>
              </w:drawing>
            </w:r>
          </w:p>
        </w:tc>
      </w:tr>
      <w:tr w:rsidR="00C10787" w:rsidRPr="008A6C39" w14:paraId="0F7260FC" w14:textId="77777777" w:rsidTr="00FC4B82">
        <w:tc>
          <w:tcPr>
            <w:cnfStyle w:val="001000000000" w:firstRow="0" w:lastRow="0" w:firstColumn="1" w:lastColumn="0" w:oddVBand="0" w:evenVBand="0" w:oddHBand="0" w:evenHBand="0" w:firstRowFirstColumn="0" w:firstRowLastColumn="0" w:lastRowFirstColumn="0" w:lastRowLastColumn="0"/>
            <w:tcW w:w="1980" w:type="dxa"/>
          </w:tcPr>
          <w:p w14:paraId="7D51848E" w14:textId="77777777" w:rsidR="00C10787" w:rsidRPr="008A6C39" w:rsidRDefault="00C10787" w:rsidP="00FC4B82">
            <w:pPr>
              <w:jc w:val="center"/>
              <w:rPr>
                <w:rFonts w:asciiTheme="minorHAnsi" w:hAnsiTheme="minorHAnsi" w:cstheme="minorHAnsi"/>
                <w:b w:val="0"/>
                <w:bCs w:val="0"/>
                <w:noProof/>
                <w:lang w:eastAsia="zh-CN"/>
              </w:rPr>
            </w:pPr>
            <w:r w:rsidRPr="008A6C39">
              <w:rPr>
                <w:rFonts w:asciiTheme="minorHAnsi" w:hAnsiTheme="minorHAnsi" w:cstheme="minorHAnsi"/>
                <w:noProof/>
                <w:lang w:eastAsia="zh-CN"/>
              </w:rPr>
              <w:drawing>
                <wp:inline distT="0" distB="0" distL="0" distR="0" wp14:anchorId="4A441CA8" wp14:editId="40113D95">
                  <wp:extent cx="1071893" cy="236652"/>
                  <wp:effectExtent l="19050" t="19050" r="13970" b="11430"/>
                  <wp:docPr id="1237786803" name="Obraz 1" descr="Przycisk „Pobierz rysunek” zapisany wielkimi literami, przedstawiony jako niebieski, podkreślony link umożliwiający pobranie rysun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86803" name="Obraz 1" descr="Przycisk „Pobierz rysunek” zapisany wielkimi literami, przedstawiony jako niebieski, podkreślony link umożliwiający pobranie rysunku."/>
                          <pic:cNvPicPr/>
                        </pic:nvPicPr>
                        <pic:blipFill>
                          <a:blip r:embed="rId33"/>
                          <a:stretch>
                            <a:fillRect/>
                          </a:stretch>
                        </pic:blipFill>
                        <pic:spPr>
                          <a:xfrm>
                            <a:off x="0" y="0"/>
                            <a:ext cx="1087348" cy="240064"/>
                          </a:xfrm>
                          <a:prstGeom prst="rect">
                            <a:avLst/>
                          </a:prstGeom>
                          <a:ln>
                            <a:solidFill>
                              <a:schemeClr val="tx1"/>
                            </a:solidFill>
                          </a:ln>
                        </pic:spPr>
                      </pic:pic>
                    </a:graphicData>
                  </a:graphic>
                </wp:inline>
              </w:drawing>
            </w:r>
          </w:p>
          <w:p w14:paraId="1FFE4082" w14:textId="6AFEA8D3" w:rsidR="00C10787" w:rsidRPr="008A6C39" w:rsidRDefault="00C10787" w:rsidP="00FC4B82">
            <w:pPr>
              <w:jc w:val="center"/>
              <w:rPr>
                <w:rFonts w:asciiTheme="minorHAnsi" w:hAnsiTheme="minorHAnsi" w:cstheme="minorHAnsi"/>
                <w:noProof/>
                <w:lang w:eastAsia="zh-CN"/>
              </w:rPr>
            </w:pPr>
            <w:r w:rsidRPr="008A6C39">
              <w:rPr>
                <w:rFonts w:asciiTheme="minorHAnsi" w:hAnsiTheme="minorHAnsi" w:cstheme="minorHAnsi"/>
                <w:noProof/>
                <w:lang w:eastAsia="zh-CN"/>
              </w:rPr>
              <w:drawing>
                <wp:inline distT="0" distB="0" distL="0" distR="0" wp14:anchorId="469FA834" wp14:editId="10249D78">
                  <wp:extent cx="1148043" cy="192651"/>
                  <wp:effectExtent l="19050" t="19050" r="14605" b="17145"/>
                  <wp:docPr id="1530246454" name="Obraz 1" descr="Link tekstowy „EPSG 2178 (PL‑2000‑7)” wskazujący układ odniesienia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246454" name="Obraz 1" descr="Link tekstowy „EPSG 2178 (PL‑2000‑7)” wskazujący układ odniesienia przestrzennego."/>
                          <pic:cNvPicPr/>
                        </pic:nvPicPr>
                        <pic:blipFill>
                          <a:blip r:embed="rId34"/>
                          <a:stretch>
                            <a:fillRect/>
                          </a:stretch>
                        </pic:blipFill>
                        <pic:spPr>
                          <a:xfrm>
                            <a:off x="0" y="0"/>
                            <a:ext cx="1216691" cy="204171"/>
                          </a:xfrm>
                          <a:prstGeom prst="rect">
                            <a:avLst/>
                          </a:prstGeom>
                          <a:ln>
                            <a:solidFill>
                              <a:schemeClr val="tx1"/>
                            </a:solidFill>
                          </a:ln>
                        </pic:spPr>
                      </pic:pic>
                    </a:graphicData>
                  </a:graphic>
                </wp:inline>
              </w:drawing>
            </w:r>
          </w:p>
        </w:tc>
        <w:tc>
          <w:tcPr>
            <w:tcW w:w="1564" w:type="dxa"/>
          </w:tcPr>
          <w:p w14:paraId="77FD767E" w14:textId="70400AF6" w:rsidR="00C10787" w:rsidRPr="008A6C39" w:rsidRDefault="00C10787" w:rsidP="00A251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Podkreślony tekst w kolorze niebieskim to link. Kliknij, a link otworzy się w nowym oknie lub zawartość pobierze się na Twój dysk.</w:t>
            </w:r>
          </w:p>
        </w:tc>
        <w:tc>
          <w:tcPr>
            <w:tcW w:w="4531" w:type="dxa"/>
          </w:tcPr>
          <w:p w14:paraId="5597021E" w14:textId="77777777" w:rsidR="00C10787" w:rsidRPr="008A6C39" w:rsidRDefault="009E0440" w:rsidP="00A251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lang w:eastAsia="zh-CN"/>
              </w:rPr>
            </w:pPr>
            <w:r w:rsidRPr="008A6C39">
              <w:rPr>
                <w:rFonts w:asciiTheme="minorHAnsi" w:hAnsiTheme="minorHAnsi" w:cstheme="minorHAnsi"/>
                <w:noProof/>
                <w:lang w:eastAsia="zh-CN"/>
              </w:rPr>
              <w:t>Linki znajdziesz na przykład w szczegółach aktów planowania przestrzennego.</w:t>
            </w:r>
          </w:p>
          <w:p w14:paraId="51B7B39D" w14:textId="38F99638" w:rsidR="009E0440" w:rsidRPr="008A6C39" w:rsidRDefault="009E0440" w:rsidP="009E044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lang w:eastAsia="zh-CN"/>
              </w:rPr>
            </w:pPr>
            <w:r w:rsidRPr="008A6C39">
              <w:rPr>
                <w:rFonts w:asciiTheme="minorHAnsi" w:hAnsiTheme="minorHAnsi" w:cstheme="minorHAnsi"/>
                <w:noProof/>
                <w:lang w:eastAsia="zh-CN"/>
              </w:rPr>
              <w:drawing>
                <wp:inline distT="0" distB="0" distL="0" distR="0" wp14:anchorId="5A04A255" wp14:editId="1BF6C1A4">
                  <wp:extent cx="2502645" cy="852729"/>
                  <wp:effectExtent l="19050" t="19050" r="12065" b="24130"/>
                  <wp:docPr id="869770767" name="Obraz 1" descr="Fragment sekcji informacyjnej dokumentu zawierający parametry techniczne: „Rozdzielczość przestrzenna: 2000”, „Łącze rysunku: Pobierz rysunek” z ikoną linku, „Łącze legendy: Pobierz legendę” z ikoną linku oraz „Układ odniesienia przestrzennego: EPSG 2178 (PL‑2000‑7)” z ikoną lin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770767" name="Obraz 1" descr="Fragment sekcji informacyjnej dokumentu zawierający parametry techniczne: „Rozdzielczość przestrzenna: 2000”, „Łącze rysunku: Pobierz rysunek” z ikoną linku, „Łącze legendy: Pobierz legendę” z ikoną linku oraz „Układ odniesienia przestrzennego: EPSG 2178 (PL‑2000‑7)” z ikoną linku."/>
                          <pic:cNvPicPr/>
                        </pic:nvPicPr>
                        <pic:blipFill>
                          <a:blip r:embed="rId35"/>
                          <a:stretch>
                            <a:fillRect/>
                          </a:stretch>
                        </pic:blipFill>
                        <pic:spPr>
                          <a:xfrm>
                            <a:off x="0" y="0"/>
                            <a:ext cx="2531505" cy="862562"/>
                          </a:xfrm>
                          <a:prstGeom prst="rect">
                            <a:avLst/>
                          </a:prstGeom>
                          <a:ln>
                            <a:solidFill>
                              <a:schemeClr val="tx1"/>
                            </a:solidFill>
                          </a:ln>
                        </pic:spPr>
                      </pic:pic>
                    </a:graphicData>
                  </a:graphic>
                </wp:inline>
              </w:drawing>
            </w:r>
          </w:p>
        </w:tc>
      </w:tr>
      <w:tr w:rsidR="00B728B3" w:rsidRPr="008A6C39" w14:paraId="0C20C63F" w14:textId="77777777" w:rsidTr="00FC4B82">
        <w:tc>
          <w:tcPr>
            <w:cnfStyle w:val="001000000000" w:firstRow="0" w:lastRow="0" w:firstColumn="1" w:lastColumn="0" w:oddVBand="0" w:evenVBand="0" w:oddHBand="0" w:evenHBand="0" w:firstRowFirstColumn="0" w:firstRowLastColumn="0" w:lastRowFirstColumn="0" w:lastRowLastColumn="0"/>
            <w:tcW w:w="1980" w:type="dxa"/>
          </w:tcPr>
          <w:p w14:paraId="217039D5" w14:textId="77777777" w:rsidR="00A25107" w:rsidRPr="008A6C39" w:rsidRDefault="00A25107" w:rsidP="00FC4B82">
            <w:pPr>
              <w:jc w:val="center"/>
              <w:rPr>
                <w:rFonts w:asciiTheme="minorHAnsi" w:hAnsiTheme="minorHAnsi" w:cstheme="minorHAnsi"/>
                <w:b w:val="0"/>
                <w:bCs w:val="0"/>
                <w:lang w:eastAsia="zh-CN"/>
              </w:rPr>
            </w:pPr>
            <w:r w:rsidRPr="008A6C39">
              <w:rPr>
                <w:rFonts w:asciiTheme="minorHAnsi" w:hAnsiTheme="minorHAnsi" w:cstheme="minorHAnsi"/>
                <w:lang w:eastAsia="zh-CN"/>
              </w:rPr>
              <w:t>Listy i sekcje rozwijane</w:t>
            </w:r>
          </w:p>
          <w:p w14:paraId="2ED3E28A" w14:textId="77777777" w:rsidR="00980306" w:rsidRPr="008A6C39" w:rsidRDefault="00980306" w:rsidP="00FC4B82">
            <w:pPr>
              <w:jc w:val="center"/>
              <w:rPr>
                <w:rFonts w:asciiTheme="minorHAnsi" w:hAnsiTheme="minorHAnsi" w:cstheme="minorHAnsi"/>
                <w:b w:val="0"/>
                <w:bCs w:val="0"/>
                <w:lang w:eastAsia="zh-CN"/>
              </w:rPr>
            </w:pPr>
            <w:r w:rsidRPr="008A6C39">
              <w:rPr>
                <w:rFonts w:asciiTheme="minorHAnsi" w:hAnsiTheme="minorHAnsi" w:cstheme="minorHAnsi"/>
                <w:lang w:eastAsia="zh-CN"/>
              </w:rPr>
              <w:t>Rozwijają i zwijają się te listy i sekcje, przy których znajduje się strzałka.</w:t>
            </w:r>
          </w:p>
          <w:p w14:paraId="323F2E7D" w14:textId="367A733D" w:rsidR="00980306" w:rsidRPr="008A6C39" w:rsidRDefault="00980306" w:rsidP="00FC4B82">
            <w:pPr>
              <w:jc w:val="center"/>
              <w:rPr>
                <w:rFonts w:asciiTheme="minorHAnsi" w:hAnsiTheme="minorHAnsi" w:cstheme="minorHAnsi"/>
                <w:lang w:eastAsia="zh-CN"/>
              </w:rPr>
            </w:pPr>
            <w:r w:rsidRPr="008A6C39">
              <w:rPr>
                <w:rFonts w:asciiTheme="minorHAnsi" w:hAnsiTheme="minorHAnsi" w:cstheme="minorHAnsi"/>
                <w:noProof/>
                <w:lang w:eastAsia="zh-CN"/>
              </w:rPr>
              <w:drawing>
                <wp:inline distT="0" distB="0" distL="0" distR="0" wp14:anchorId="5BA448E8" wp14:editId="53208FF6">
                  <wp:extent cx="628682" cy="596931"/>
                  <wp:effectExtent l="19050" t="19050" r="19050" b="12700"/>
                  <wp:docPr id="40465469" name="Obraz 1" descr="Ikona rozwijania – niebieski znak w kształcie strzałki skierowanej w dół, wskazujący możliwość rozwinięcia lub pokazania dodatkowej tre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65469" name="Obraz 1" descr="Ikona rozwijania – niebieski znak w kształcie strzałki skierowanej w dół, wskazujący możliwość rozwinięcia lub pokazania dodatkowej treści."/>
                          <pic:cNvPicPr/>
                        </pic:nvPicPr>
                        <pic:blipFill>
                          <a:blip r:embed="rId36"/>
                          <a:stretch>
                            <a:fillRect/>
                          </a:stretch>
                        </pic:blipFill>
                        <pic:spPr>
                          <a:xfrm>
                            <a:off x="0" y="0"/>
                            <a:ext cx="628682" cy="596931"/>
                          </a:xfrm>
                          <a:prstGeom prst="rect">
                            <a:avLst/>
                          </a:prstGeom>
                          <a:ln>
                            <a:solidFill>
                              <a:schemeClr val="tx1"/>
                            </a:solidFill>
                          </a:ln>
                        </pic:spPr>
                      </pic:pic>
                    </a:graphicData>
                  </a:graphic>
                </wp:inline>
              </w:drawing>
            </w:r>
            <w:r w:rsidRPr="008A6C39">
              <w:rPr>
                <w:rFonts w:asciiTheme="minorHAnsi" w:hAnsiTheme="minorHAnsi" w:cstheme="minorHAnsi"/>
                <w:noProof/>
                <w:lang w:eastAsia="zh-CN"/>
              </w:rPr>
              <w:drawing>
                <wp:inline distT="0" distB="0" distL="0" distR="0" wp14:anchorId="0A380573" wp14:editId="69B5AA71">
                  <wp:extent cx="647733" cy="514376"/>
                  <wp:effectExtent l="19050" t="19050" r="19050" b="19050"/>
                  <wp:docPr id="618420196" name="Obraz 1" descr="Ikona zwijania – niebieski znak w kształcie strzałki skierowanej w górę, wskazujący możliwość zwinięcia lub ukrycia dodatkowej tre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420196" name="Obraz 1" descr="Ikona zwijania – niebieski znak w kształcie strzałki skierowanej w górę, wskazujący możliwość zwinięcia lub ukrycia dodatkowej treści."/>
                          <pic:cNvPicPr/>
                        </pic:nvPicPr>
                        <pic:blipFill>
                          <a:blip r:embed="rId37"/>
                          <a:stretch>
                            <a:fillRect/>
                          </a:stretch>
                        </pic:blipFill>
                        <pic:spPr>
                          <a:xfrm>
                            <a:off x="0" y="0"/>
                            <a:ext cx="647733" cy="514376"/>
                          </a:xfrm>
                          <a:prstGeom prst="rect">
                            <a:avLst/>
                          </a:prstGeom>
                          <a:ln>
                            <a:solidFill>
                              <a:schemeClr val="tx1"/>
                            </a:solidFill>
                          </a:ln>
                        </pic:spPr>
                      </pic:pic>
                    </a:graphicData>
                  </a:graphic>
                </wp:inline>
              </w:drawing>
            </w:r>
          </w:p>
        </w:tc>
        <w:tc>
          <w:tcPr>
            <w:tcW w:w="1564" w:type="dxa"/>
          </w:tcPr>
          <w:p w14:paraId="3CE73D76" w14:textId="392F0B32" w:rsidR="00A25107" w:rsidRPr="008A6C39" w:rsidRDefault="00A25107" w:rsidP="00A251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Kliknij strzałkę w dół, aby rozwinąć. Kliknij strzałkę w górę, aby zwinąć.</w:t>
            </w:r>
          </w:p>
        </w:tc>
        <w:tc>
          <w:tcPr>
            <w:tcW w:w="4531" w:type="dxa"/>
          </w:tcPr>
          <w:p w14:paraId="37DC80E3" w14:textId="77777777" w:rsidR="00A25107" w:rsidRPr="008A6C39" w:rsidRDefault="00980306" w:rsidP="00A251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Listy rozwijane znajdziesz na przykład w niektórych polach wyszukiwarek.</w:t>
            </w:r>
          </w:p>
          <w:p w14:paraId="0E2DBFB9" w14:textId="11867AA6" w:rsidR="00980306" w:rsidRPr="008A6C39" w:rsidRDefault="00980306" w:rsidP="009803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noProof/>
                <w:lang w:eastAsia="zh-CN"/>
              </w:rPr>
              <w:drawing>
                <wp:inline distT="0" distB="0" distL="0" distR="0" wp14:anchorId="6F1BE33B" wp14:editId="727668E2">
                  <wp:extent cx="1398362" cy="2111760"/>
                  <wp:effectExtent l="19050" t="19050" r="11430" b="22225"/>
                  <wp:docPr id="311598979" name="Obraz 1" descr="Rozwinięta lista wyboru „Status” z polem „Wybierz status”. Widoczne opcje z polami wyboru: „w opracowaniu”, „w trakcie przyjmowania”, „prawnie wiążący lub realizowany” oraz „nieaktualny”. Po prawej stronie pola znajduje się ikona strzałki wskazująca rozwinięcie lis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598979" name="Obraz 1" descr="Rozwinięta lista wyboru „Status” z polem „Wybierz status”. Widoczne opcje z polami wyboru: „w opracowaniu”, „w trakcie przyjmowania”, „prawnie wiążący lub realizowany” oraz „nieaktualny”. Po prawej stronie pola znajduje się ikona strzałki wskazująca rozwinięcie listy."/>
                          <pic:cNvPicPr/>
                        </pic:nvPicPr>
                        <pic:blipFill>
                          <a:blip r:embed="rId38"/>
                          <a:stretch>
                            <a:fillRect/>
                          </a:stretch>
                        </pic:blipFill>
                        <pic:spPr>
                          <a:xfrm>
                            <a:off x="0" y="0"/>
                            <a:ext cx="1405863" cy="2123088"/>
                          </a:xfrm>
                          <a:prstGeom prst="rect">
                            <a:avLst/>
                          </a:prstGeom>
                          <a:ln>
                            <a:solidFill>
                              <a:schemeClr val="tx1"/>
                            </a:solidFill>
                          </a:ln>
                        </pic:spPr>
                      </pic:pic>
                    </a:graphicData>
                  </a:graphic>
                </wp:inline>
              </w:drawing>
            </w:r>
          </w:p>
        </w:tc>
      </w:tr>
      <w:tr w:rsidR="00980306" w:rsidRPr="008A6C39" w14:paraId="43C00774" w14:textId="77777777" w:rsidTr="00FC4B82">
        <w:tc>
          <w:tcPr>
            <w:cnfStyle w:val="001000000000" w:firstRow="0" w:lastRow="0" w:firstColumn="1" w:lastColumn="0" w:oddVBand="0" w:evenVBand="0" w:oddHBand="0" w:evenHBand="0" w:firstRowFirstColumn="0" w:firstRowLastColumn="0" w:lastRowFirstColumn="0" w:lastRowLastColumn="0"/>
            <w:tcW w:w="1980" w:type="dxa"/>
          </w:tcPr>
          <w:p w14:paraId="3B3C4FA0" w14:textId="75394F02" w:rsidR="00A25107" w:rsidRPr="008A6C39" w:rsidRDefault="007A4F6B" w:rsidP="00FC4B82">
            <w:pPr>
              <w:jc w:val="center"/>
              <w:rPr>
                <w:rFonts w:asciiTheme="minorHAnsi" w:hAnsiTheme="minorHAnsi" w:cstheme="minorHAnsi"/>
                <w:lang w:eastAsia="zh-CN"/>
              </w:rPr>
            </w:pPr>
            <w:r w:rsidRPr="008A6C39">
              <w:rPr>
                <w:rFonts w:asciiTheme="minorHAnsi" w:hAnsiTheme="minorHAnsi" w:cstheme="minorHAnsi"/>
                <w:lang w:eastAsia="zh-CN"/>
              </w:rPr>
              <w:t>Strona z wynikami</w:t>
            </w:r>
          </w:p>
        </w:tc>
        <w:tc>
          <w:tcPr>
            <w:tcW w:w="1564" w:type="dxa"/>
          </w:tcPr>
          <w:p w14:paraId="13C76E8A" w14:textId="204479B8" w:rsidR="00A25107" w:rsidRPr="008A6C39" w:rsidRDefault="007A4F6B" w:rsidP="00A251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Strony zmieniaj strzałkami lub wpisz w pole stronę, do której chcesz przej</w:t>
            </w:r>
            <w:r w:rsidR="002E35C1" w:rsidRPr="008A6C39">
              <w:rPr>
                <w:rFonts w:asciiTheme="minorHAnsi" w:hAnsiTheme="minorHAnsi" w:cstheme="minorHAnsi"/>
                <w:lang w:eastAsia="zh-CN"/>
              </w:rPr>
              <w:t>ść.</w:t>
            </w:r>
          </w:p>
        </w:tc>
        <w:tc>
          <w:tcPr>
            <w:tcW w:w="4531" w:type="dxa"/>
          </w:tcPr>
          <w:p w14:paraId="1DE5EE13" w14:textId="17CC92F9" w:rsidR="002E35C1" w:rsidRPr="008A6C39" w:rsidRDefault="002E35C1" w:rsidP="002E35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Przechodzenie do kolejnych stron znajdziesz na przykład pod listą aktów planowania przestrzennego.</w:t>
            </w:r>
          </w:p>
          <w:p w14:paraId="64E86D90" w14:textId="7DFE3FE3" w:rsidR="00A25107" w:rsidRPr="008A6C39" w:rsidRDefault="00980306" w:rsidP="009803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noProof/>
                <w:lang w:eastAsia="zh-CN"/>
              </w:rPr>
              <w:drawing>
                <wp:inline distT="0" distB="0" distL="0" distR="0" wp14:anchorId="16BF3DF1" wp14:editId="726D8A3F">
                  <wp:extent cx="1044739" cy="455286"/>
                  <wp:effectExtent l="19050" t="19050" r="22225" b="21590"/>
                  <wp:docPr id="260161988" name="Obraz 1" descr="Paginacja listy wyników z przyciskami nawigacyjnymi. Widoczny przycisk cofania (strzałka w lewo), pole z aktualnym numerem strony „1”, informacja „z 10” oraz przycisk przechodzenia do następnej strony (strzałka w pra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161988" name="Obraz 1" descr="Paginacja listy wyników z przyciskami nawigacyjnymi. Widoczny przycisk cofania (strzałka w lewo), pole z aktualnym numerem strony „1”, informacja „z 10” oraz przycisk przechodzenia do następnej strony (strzałka w prawo)."/>
                          <pic:cNvPicPr/>
                        </pic:nvPicPr>
                        <pic:blipFill>
                          <a:blip r:embed="rId39"/>
                          <a:stretch>
                            <a:fillRect/>
                          </a:stretch>
                        </pic:blipFill>
                        <pic:spPr>
                          <a:xfrm>
                            <a:off x="0" y="0"/>
                            <a:ext cx="1062251" cy="462917"/>
                          </a:xfrm>
                          <a:prstGeom prst="rect">
                            <a:avLst/>
                          </a:prstGeom>
                          <a:ln>
                            <a:solidFill>
                              <a:schemeClr val="tx1"/>
                            </a:solidFill>
                          </a:ln>
                        </pic:spPr>
                      </pic:pic>
                    </a:graphicData>
                  </a:graphic>
                </wp:inline>
              </w:drawing>
            </w:r>
          </w:p>
        </w:tc>
      </w:tr>
      <w:tr w:rsidR="00980306" w:rsidRPr="008A6C39" w14:paraId="17EDCA10" w14:textId="77777777" w:rsidTr="00FC4B82">
        <w:tc>
          <w:tcPr>
            <w:cnfStyle w:val="001000000000" w:firstRow="0" w:lastRow="0" w:firstColumn="1" w:lastColumn="0" w:oddVBand="0" w:evenVBand="0" w:oddHBand="0" w:evenHBand="0" w:firstRowFirstColumn="0" w:firstRowLastColumn="0" w:lastRowFirstColumn="0" w:lastRowLastColumn="0"/>
            <w:tcW w:w="1980" w:type="dxa"/>
          </w:tcPr>
          <w:p w14:paraId="6DDE3403" w14:textId="329905ED" w:rsidR="00A25107" w:rsidRPr="008A6C39" w:rsidRDefault="007A4F6B" w:rsidP="00FC4B82">
            <w:pPr>
              <w:jc w:val="center"/>
              <w:rPr>
                <w:rFonts w:asciiTheme="minorHAnsi" w:hAnsiTheme="minorHAnsi" w:cstheme="minorHAnsi"/>
                <w:lang w:eastAsia="zh-CN"/>
              </w:rPr>
            </w:pPr>
            <w:r w:rsidRPr="008A6C39">
              <w:rPr>
                <w:rFonts w:asciiTheme="minorHAnsi" w:hAnsiTheme="minorHAnsi" w:cstheme="minorHAnsi"/>
                <w:lang w:eastAsia="zh-CN"/>
              </w:rPr>
              <w:lastRenderedPageBreak/>
              <w:t>Liczba wyników wyświetlanych na jednej stronie</w:t>
            </w:r>
          </w:p>
        </w:tc>
        <w:tc>
          <w:tcPr>
            <w:tcW w:w="1564" w:type="dxa"/>
          </w:tcPr>
          <w:p w14:paraId="007E43D1" w14:textId="4C8AE04B" w:rsidR="00A25107" w:rsidRPr="008A6C39" w:rsidRDefault="007A4F6B" w:rsidP="00A251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Możesz zmienić liczbę wyników, które będą wyświetlały się na jednej stronie. Kliknij 10, 25 lub 50.</w:t>
            </w:r>
          </w:p>
        </w:tc>
        <w:tc>
          <w:tcPr>
            <w:tcW w:w="4531" w:type="dxa"/>
          </w:tcPr>
          <w:p w14:paraId="45AD23C9" w14:textId="6E8C6036" w:rsidR="007A4F6B" w:rsidRPr="008A6C39" w:rsidRDefault="007A4F6B" w:rsidP="007A4F6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Znajdziesz to na przykład pod listą aktów planowania przestrzennego.</w:t>
            </w:r>
          </w:p>
          <w:p w14:paraId="06FC4B9F" w14:textId="06CB70A5" w:rsidR="00A25107" w:rsidRPr="008A6C39" w:rsidRDefault="00980306" w:rsidP="0098030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noProof/>
                <w:lang w:eastAsia="zh-CN"/>
              </w:rPr>
              <w:drawing>
                <wp:inline distT="0" distB="0" distL="0" distR="0" wp14:anchorId="202334DF" wp14:editId="42F44C4A">
                  <wp:extent cx="1334947" cy="315107"/>
                  <wp:effectExtent l="19050" t="19050" r="17780" b="27940"/>
                  <wp:docPr id="1957345652" name="Obraz 1" descr="Opcja „Pokaż na stronie” umożliwiająca wybór liczby wyników wyświetlanych na stronie, z dostępnymi wartościami: 10, 25 i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345652" name="Obraz 1" descr="Opcja „Pokaż na stronie” umożliwiająca wybór liczby wyników wyświetlanych na stronie, z dostępnymi wartościami: 10, 25 i 50."/>
                          <pic:cNvPicPr/>
                        </pic:nvPicPr>
                        <pic:blipFill>
                          <a:blip r:embed="rId40"/>
                          <a:stretch>
                            <a:fillRect/>
                          </a:stretch>
                        </pic:blipFill>
                        <pic:spPr>
                          <a:xfrm>
                            <a:off x="0" y="0"/>
                            <a:ext cx="1422378" cy="335745"/>
                          </a:xfrm>
                          <a:prstGeom prst="rect">
                            <a:avLst/>
                          </a:prstGeom>
                          <a:ln>
                            <a:solidFill>
                              <a:schemeClr val="tx1"/>
                            </a:solidFill>
                          </a:ln>
                        </pic:spPr>
                      </pic:pic>
                    </a:graphicData>
                  </a:graphic>
                </wp:inline>
              </w:drawing>
            </w:r>
          </w:p>
        </w:tc>
      </w:tr>
      <w:tr w:rsidR="00A716E4" w:rsidRPr="008A6C39" w14:paraId="5174BCBD" w14:textId="77777777" w:rsidTr="00FC4B82">
        <w:tc>
          <w:tcPr>
            <w:cnfStyle w:val="001000000000" w:firstRow="0" w:lastRow="0" w:firstColumn="1" w:lastColumn="0" w:oddVBand="0" w:evenVBand="0" w:oddHBand="0" w:evenHBand="0" w:firstRowFirstColumn="0" w:firstRowLastColumn="0" w:lastRowFirstColumn="0" w:lastRowLastColumn="0"/>
            <w:tcW w:w="1980" w:type="dxa"/>
          </w:tcPr>
          <w:p w14:paraId="6247AA18" w14:textId="77777777" w:rsidR="00A716E4" w:rsidRPr="008A6C39" w:rsidRDefault="00A716E4" w:rsidP="00FC4B82">
            <w:pPr>
              <w:jc w:val="center"/>
              <w:rPr>
                <w:rFonts w:asciiTheme="minorHAnsi" w:hAnsiTheme="minorHAnsi" w:cstheme="minorHAnsi"/>
                <w:b w:val="0"/>
                <w:bCs w:val="0"/>
                <w:lang w:eastAsia="zh-CN"/>
              </w:rPr>
            </w:pPr>
          </w:p>
          <w:p w14:paraId="6A39CAF0" w14:textId="2682C2A1" w:rsidR="00B728B3" w:rsidRPr="008A6C39" w:rsidRDefault="00B728B3" w:rsidP="00FC4B82">
            <w:pPr>
              <w:jc w:val="center"/>
              <w:rPr>
                <w:rFonts w:asciiTheme="minorHAnsi" w:hAnsiTheme="minorHAnsi" w:cstheme="minorHAnsi"/>
                <w:b w:val="0"/>
                <w:bCs w:val="0"/>
                <w:lang w:eastAsia="zh-CN"/>
              </w:rPr>
            </w:pPr>
            <w:r w:rsidRPr="008A6C39">
              <w:rPr>
                <w:rFonts w:asciiTheme="minorHAnsi" w:hAnsiTheme="minorHAnsi" w:cstheme="minorHAnsi"/>
                <w:noProof/>
                <w:lang w:eastAsia="zh-CN"/>
              </w:rPr>
              <w:drawing>
                <wp:inline distT="0" distB="0" distL="0" distR="0" wp14:anchorId="4AB0A1AE" wp14:editId="40F31ED9">
                  <wp:extent cx="425472" cy="444523"/>
                  <wp:effectExtent l="0" t="0" r="0" b="0"/>
                  <wp:docPr id="1492191920" name="Obraz 1" descr="Ikona zaznaczenia – biały znak wyboru (check) umieszczony na niebieskim, kwadratowym tle, wskazujący element wybrany lub potwierdz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191920" name="Obraz 1" descr="Ikona zaznaczenia – biały znak wyboru (check) umieszczony na niebieskim, kwadratowym tle, wskazujący element wybrany lub potwierdzony."/>
                          <pic:cNvPicPr/>
                        </pic:nvPicPr>
                        <pic:blipFill>
                          <a:blip r:embed="rId41"/>
                          <a:stretch>
                            <a:fillRect/>
                          </a:stretch>
                        </pic:blipFill>
                        <pic:spPr>
                          <a:xfrm>
                            <a:off x="0" y="0"/>
                            <a:ext cx="425472" cy="444523"/>
                          </a:xfrm>
                          <a:prstGeom prst="rect">
                            <a:avLst/>
                          </a:prstGeom>
                        </pic:spPr>
                      </pic:pic>
                    </a:graphicData>
                  </a:graphic>
                </wp:inline>
              </w:drawing>
            </w:r>
            <w:r w:rsidRPr="008A6C39">
              <w:rPr>
                <w:rFonts w:asciiTheme="minorHAnsi" w:hAnsiTheme="minorHAnsi" w:cstheme="minorHAnsi"/>
                <w:noProof/>
                <w:lang w:eastAsia="zh-CN"/>
              </w:rPr>
              <w:drawing>
                <wp:inline distT="0" distB="0" distL="0" distR="0" wp14:anchorId="0AE27D5D" wp14:editId="04D2C6DF">
                  <wp:extent cx="444500" cy="463550"/>
                  <wp:effectExtent l="0" t="0" r="0" b="0"/>
                  <wp:docPr id="1852631665" name="Obraz 1" descr="Ikona niezaznaczonego pola wyboru – puste, obramowane kwadratowe pole, wskazujące opcję nieaktywną lub niewybran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31665" name="Obraz 1" descr="Ikona niezaznaczonego pola wyboru – puste, obramowane kwadratowe pole, wskazujące opcję nieaktywną lub niewybraną."/>
                          <pic:cNvPicPr/>
                        </pic:nvPicPr>
                        <pic:blipFill>
                          <a:blip r:embed="rId42"/>
                          <a:stretch>
                            <a:fillRect/>
                          </a:stretch>
                        </pic:blipFill>
                        <pic:spPr>
                          <a:xfrm>
                            <a:off x="0" y="0"/>
                            <a:ext cx="444990" cy="464061"/>
                          </a:xfrm>
                          <a:prstGeom prst="rect">
                            <a:avLst/>
                          </a:prstGeom>
                        </pic:spPr>
                      </pic:pic>
                    </a:graphicData>
                  </a:graphic>
                </wp:inline>
              </w:drawing>
            </w:r>
          </w:p>
          <w:p w14:paraId="15EFF40E" w14:textId="195B9A43" w:rsidR="00A716E4" w:rsidRPr="008A6C39" w:rsidRDefault="00A716E4" w:rsidP="00FC4B82">
            <w:pPr>
              <w:jc w:val="center"/>
              <w:rPr>
                <w:rFonts w:asciiTheme="minorHAnsi" w:hAnsiTheme="minorHAnsi" w:cstheme="minorHAnsi"/>
                <w:lang w:eastAsia="zh-CN"/>
              </w:rPr>
            </w:pPr>
            <w:r w:rsidRPr="008A6C39">
              <w:rPr>
                <w:rFonts w:asciiTheme="minorHAnsi" w:hAnsiTheme="minorHAnsi" w:cstheme="minorHAnsi"/>
                <w:lang w:eastAsia="zh-CN"/>
              </w:rPr>
              <w:t>Checkbox, czyli pole do zaznaczenia</w:t>
            </w:r>
          </w:p>
        </w:tc>
        <w:tc>
          <w:tcPr>
            <w:tcW w:w="1564" w:type="dxa"/>
          </w:tcPr>
          <w:p w14:paraId="2F11B5D0" w14:textId="77777777" w:rsidR="00A716E4" w:rsidRPr="008A6C39" w:rsidRDefault="00A716E4" w:rsidP="00A251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Kliknij, aby zaznaczyć.</w:t>
            </w:r>
          </w:p>
          <w:p w14:paraId="31727AFA" w14:textId="10307C00" w:rsidR="00A716E4" w:rsidRPr="008A6C39" w:rsidRDefault="00A716E4" w:rsidP="00A251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Kliknij, aby odznaczyć.</w:t>
            </w:r>
          </w:p>
        </w:tc>
        <w:tc>
          <w:tcPr>
            <w:tcW w:w="4531" w:type="dxa"/>
          </w:tcPr>
          <w:p w14:paraId="5587BC57" w14:textId="77777777" w:rsidR="00A716E4" w:rsidRPr="008A6C39" w:rsidRDefault="00A716E4" w:rsidP="007A4F6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Pola do zaznaczenia znajdziesz na przykład na liście aktów planowania przestrzennego. Możesz zaznaczyć na liście kilka aktów, a następnie pobrać wszystkie zaznaczone na swój dysk.</w:t>
            </w:r>
          </w:p>
          <w:p w14:paraId="123B6A23" w14:textId="77777777" w:rsidR="00B728B3" w:rsidRPr="008A6C39" w:rsidRDefault="00B728B3" w:rsidP="00B728B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noProof/>
                <w:lang w:eastAsia="zh-CN"/>
              </w:rPr>
              <w:drawing>
                <wp:inline distT="0" distB="0" distL="0" distR="0" wp14:anchorId="345CD456" wp14:editId="4BF8BDEE">
                  <wp:extent cx="2754130" cy="1108107"/>
                  <wp:effectExtent l="19050" t="19050" r="27305" b="15875"/>
                  <wp:docPr id="581717754" name="Obraz 1" descr="Tabela z listą dokumentów planistycznych z zaznaczonymi trzema pozycjami (informacja „Zaznaczone: 3”). U góry widoczna opcja „Akcje grupowe” z linkiem „Pobierz pliki GML”. Tabela zawiera kolumny: „JPT”, „Gmina”, „Powiat”, „Województwo”, „Status”, „Obowiązuje od – do”, „Data udostępnienia” oraz „Akcje”. W wierszach widoczne są m.in. pozycje dla gmin Osiek Mały, Gdańsk i Biłgoraj, z różnymi statusami oznaczonymi kolorami: „w trakcie przyjmowania”, „prawnie wiążący lub realizowany” oraz „w opracowaniu”. W kolumnie „Akcje” dostępne są linki „Szczegóły” i „Pobierz G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717754" name="Obraz 1" descr="Tabela z listą dokumentów planistycznych z zaznaczonymi trzema pozycjami (informacja „Zaznaczone: 3”). U góry widoczna opcja „Akcje grupowe” z linkiem „Pobierz pliki GML”. Tabela zawiera kolumny: „JPT”, „Gmina”, „Powiat”, „Województwo”, „Status”, „Obowiązuje od – do”, „Data udostępnienia” oraz „Akcje”. W wierszach widoczne są m.in. pozycje dla gmin Osiek Mały, Gdańsk i Biłgoraj, z różnymi statusami oznaczonymi kolorami: „w trakcie przyjmowania”, „prawnie wiążący lub realizowany” oraz „w opracowaniu”. W kolumnie „Akcje” dostępne są linki „Szczegóły” i „Pobierz GML”."/>
                          <pic:cNvPicPr/>
                        </pic:nvPicPr>
                        <pic:blipFill>
                          <a:blip r:embed="rId43"/>
                          <a:stretch>
                            <a:fillRect/>
                          </a:stretch>
                        </pic:blipFill>
                        <pic:spPr>
                          <a:xfrm>
                            <a:off x="0" y="0"/>
                            <a:ext cx="2810377" cy="1130738"/>
                          </a:xfrm>
                          <a:prstGeom prst="rect">
                            <a:avLst/>
                          </a:prstGeom>
                          <a:ln>
                            <a:solidFill>
                              <a:schemeClr val="tx1"/>
                            </a:solidFill>
                          </a:ln>
                        </pic:spPr>
                      </pic:pic>
                    </a:graphicData>
                  </a:graphic>
                </wp:inline>
              </w:drawing>
            </w:r>
          </w:p>
          <w:p w14:paraId="1F7EDF2E" w14:textId="77777777" w:rsidR="009C5ABB" w:rsidRPr="008A6C39" w:rsidRDefault="009C5ABB" w:rsidP="009C5AB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W nagłówkach kolumn checkbox służy do tego, żeby zaznaczyć wszystkie pola dostępne na tej stronie. Jeśli checkbox w nagłówku tabeli ma w środku kreskę, oznacza to, że tylko niektóre pola na liście są zaznaczone.</w:t>
            </w:r>
          </w:p>
          <w:p w14:paraId="0FE4A403" w14:textId="0A771212" w:rsidR="009C5ABB" w:rsidRPr="008A6C39" w:rsidRDefault="009C5ABB" w:rsidP="009C5A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noProof/>
                <w:lang w:eastAsia="zh-CN"/>
              </w:rPr>
              <w:drawing>
                <wp:inline distT="0" distB="0" distL="0" distR="0" wp14:anchorId="14FD0081" wp14:editId="25ADAF1E">
                  <wp:extent cx="1143930" cy="1904752"/>
                  <wp:effectExtent l="19050" t="19050" r="18415" b="19685"/>
                  <wp:docPr id="1713571292" name="Obraz 1" descr="Fragment tabeli z kolumną „JPT”. W nagłówku kolumny widoczna ikona zwijania/rozwijania, ikona pomocy (znak zapytania) oraz ikony sortowania. Poniżej znajdują się wiersze z identyfikatorem „300910”: jeden wiersz z zaznaczonym polem wyboru oraz drugi z niezaznaczonym polem wyb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571292" name="Obraz 1" descr="Fragment tabeli z kolumną „JPT”. W nagłówku kolumny widoczna ikona zwijania/rozwijania, ikona pomocy (znak zapytania) oraz ikony sortowania. Poniżej znajdują się wiersze z identyfikatorem „300910”: jeden wiersz z zaznaczonym polem wyboru oraz drugi z niezaznaczonym polem wyboru."/>
                          <pic:cNvPicPr/>
                        </pic:nvPicPr>
                        <pic:blipFill>
                          <a:blip r:embed="rId44"/>
                          <a:stretch>
                            <a:fillRect/>
                          </a:stretch>
                        </pic:blipFill>
                        <pic:spPr>
                          <a:xfrm>
                            <a:off x="0" y="0"/>
                            <a:ext cx="1150632" cy="1915911"/>
                          </a:xfrm>
                          <a:prstGeom prst="rect">
                            <a:avLst/>
                          </a:prstGeom>
                          <a:ln>
                            <a:solidFill>
                              <a:schemeClr val="tx1"/>
                            </a:solidFill>
                          </a:ln>
                        </pic:spPr>
                      </pic:pic>
                    </a:graphicData>
                  </a:graphic>
                </wp:inline>
              </w:drawing>
            </w:r>
          </w:p>
        </w:tc>
      </w:tr>
      <w:tr w:rsidR="00A716E4" w:rsidRPr="008A6C39" w14:paraId="13A92147" w14:textId="77777777" w:rsidTr="00FC4B82">
        <w:tc>
          <w:tcPr>
            <w:cnfStyle w:val="001000000000" w:firstRow="0" w:lastRow="0" w:firstColumn="1" w:lastColumn="0" w:oddVBand="0" w:evenVBand="0" w:oddHBand="0" w:evenHBand="0" w:firstRowFirstColumn="0" w:firstRowLastColumn="0" w:lastRowFirstColumn="0" w:lastRowLastColumn="0"/>
            <w:tcW w:w="1980" w:type="dxa"/>
          </w:tcPr>
          <w:p w14:paraId="14AE9AA0" w14:textId="6FB7F3A0" w:rsidR="006A514C" w:rsidRPr="008A6C39" w:rsidRDefault="006A514C" w:rsidP="00FC4B82">
            <w:pPr>
              <w:jc w:val="center"/>
              <w:rPr>
                <w:rFonts w:asciiTheme="minorHAnsi" w:hAnsiTheme="minorHAnsi" w:cstheme="minorHAnsi"/>
                <w:b w:val="0"/>
                <w:bCs w:val="0"/>
                <w:lang w:eastAsia="zh-CN"/>
              </w:rPr>
            </w:pPr>
            <w:r w:rsidRPr="008A6C39">
              <w:rPr>
                <w:rFonts w:asciiTheme="minorHAnsi" w:hAnsiTheme="minorHAnsi" w:cstheme="minorHAnsi"/>
                <w:noProof/>
                <w:lang w:eastAsia="zh-CN"/>
              </w:rPr>
              <w:lastRenderedPageBreak/>
              <w:drawing>
                <wp:inline distT="0" distB="0" distL="0" distR="0" wp14:anchorId="7F0A2F57" wp14:editId="2ABDE014">
                  <wp:extent cx="311166" cy="311166"/>
                  <wp:effectExtent l="19050" t="19050" r="12700" b="12700"/>
                  <wp:docPr id="1796073157" name="Obraz 1" descr="Ikona kalendarza – niebieski symbol kalendarza z zaznaczonymi polami dni, oznaczający wybór daty lub filtr według da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073157" name="Obraz 1" descr="Ikona kalendarza – niebieski symbol kalendarza z zaznaczonymi polami dni, oznaczający wybór daty lub filtr według daty."/>
                          <pic:cNvPicPr/>
                        </pic:nvPicPr>
                        <pic:blipFill>
                          <a:blip r:embed="rId45"/>
                          <a:stretch>
                            <a:fillRect/>
                          </a:stretch>
                        </pic:blipFill>
                        <pic:spPr>
                          <a:xfrm>
                            <a:off x="0" y="0"/>
                            <a:ext cx="311166" cy="311166"/>
                          </a:xfrm>
                          <a:prstGeom prst="rect">
                            <a:avLst/>
                          </a:prstGeom>
                          <a:ln>
                            <a:solidFill>
                              <a:schemeClr val="tx1"/>
                            </a:solidFill>
                          </a:ln>
                        </pic:spPr>
                      </pic:pic>
                    </a:graphicData>
                  </a:graphic>
                </wp:inline>
              </w:drawing>
            </w:r>
          </w:p>
          <w:p w14:paraId="0A895BDB" w14:textId="518FCCBF" w:rsidR="00A716E4" w:rsidRPr="008A6C39" w:rsidRDefault="009C5ABB" w:rsidP="00FC4B82">
            <w:pPr>
              <w:jc w:val="center"/>
              <w:rPr>
                <w:rFonts w:asciiTheme="minorHAnsi" w:hAnsiTheme="minorHAnsi" w:cstheme="minorHAnsi"/>
                <w:lang w:eastAsia="zh-CN"/>
              </w:rPr>
            </w:pPr>
            <w:r w:rsidRPr="008A6C39">
              <w:rPr>
                <w:rFonts w:asciiTheme="minorHAnsi" w:hAnsiTheme="minorHAnsi" w:cstheme="minorHAnsi"/>
                <w:lang w:eastAsia="zh-CN"/>
              </w:rPr>
              <w:t>Ikona kalendarza</w:t>
            </w:r>
          </w:p>
        </w:tc>
        <w:tc>
          <w:tcPr>
            <w:tcW w:w="1564" w:type="dxa"/>
          </w:tcPr>
          <w:p w14:paraId="52959D66" w14:textId="0EBD11B5" w:rsidR="00A716E4" w:rsidRPr="008A6C39" w:rsidRDefault="009C5ABB" w:rsidP="00A251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Kliknij, aby otworzyć kalendarz i wybrać datę.</w:t>
            </w:r>
          </w:p>
        </w:tc>
        <w:tc>
          <w:tcPr>
            <w:tcW w:w="4531" w:type="dxa"/>
          </w:tcPr>
          <w:p w14:paraId="499418FF" w14:textId="77777777" w:rsidR="00A716E4" w:rsidRPr="008A6C39" w:rsidRDefault="009C5ABB" w:rsidP="007A4F6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lang w:eastAsia="zh-CN"/>
              </w:rPr>
              <w:t>Ikonę kalendarza znajdziesz w wyszukiwarkach w polach, w których można wskazać datę.</w:t>
            </w:r>
          </w:p>
          <w:p w14:paraId="66FA8DDE" w14:textId="005633EE" w:rsidR="006A514C" w:rsidRPr="008A6C39" w:rsidRDefault="006A514C" w:rsidP="006A514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8A6C39">
              <w:rPr>
                <w:rFonts w:asciiTheme="minorHAnsi" w:hAnsiTheme="minorHAnsi" w:cstheme="minorHAnsi"/>
                <w:noProof/>
                <w:lang w:eastAsia="zh-CN"/>
              </w:rPr>
              <w:drawing>
                <wp:inline distT="0" distB="0" distL="0" distR="0" wp14:anchorId="0612DA9A" wp14:editId="4BAFACC9">
                  <wp:extent cx="2429912" cy="3034848"/>
                  <wp:effectExtent l="19050" t="19050" r="27940" b="13335"/>
                  <wp:docPr id="225812513" name="Obraz 1" descr="Rozwinięty kalendarz wyboru daty dla pola „Data udostępnienia od”. Widoczny miesiąc „Kwiecień 2026” z możliwością zmiany miesiąca za pomocą strzałek. Kalendarz prezentuje dni tygodnia od poniedziałku do niedzieli oraz siatkę dni miesiąca. Data „28” jest zaznaczona okręgiem jako wybrana. Obok pola daty znajduje się ikona kalenda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12513" name="Obraz 1" descr="Rozwinięty kalendarz wyboru daty dla pola „Data udostępnienia od”. Widoczny miesiąc „Kwiecień 2026” z możliwością zmiany miesiąca za pomocą strzałek. Kalendarz prezentuje dni tygodnia od poniedziałku do niedzieli oraz siatkę dni miesiąca. Data „28” jest zaznaczona okręgiem jako wybrana. Obok pola daty znajduje się ikona kalendarza."/>
                          <pic:cNvPicPr/>
                        </pic:nvPicPr>
                        <pic:blipFill>
                          <a:blip r:embed="rId46"/>
                          <a:stretch>
                            <a:fillRect/>
                          </a:stretch>
                        </pic:blipFill>
                        <pic:spPr>
                          <a:xfrm>
                            <a:off x="0" y="0"/>
                            <a:ext cx="2435521" cy="3041853"/>
                          </a:xfrm>
                          <a:prstGeom prst="rect">
                            <a:avLst/>
                          </a:prstGeom>
                          <a:ln>
                            <a:solidFill>
                              <a:schemeClr val="tx1"/>
                            </a:solidFill>
                          </a:ln>
                        </pic:spPr>
                      </pic:pic>
                    </a:graphicData>
                  </a:graphic>
                </wp:inline>
              </w:drawing>
            </w:r>
          </w:p>
          <w:p w14:paraId="50C43EC6" w14:textId="0E336C70" w:rsidR="006A514C" w:rsidRPr="008A6C39" w:rsidRDefault="006A514C" w:rsidP="007A4F6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p>
        </w:tc>
      </w:tr>
    </w:tbl>
    <w:p w14:paraId="1E22EBD8" w14:textId="44C25F35" w:rsidR="003E5092" w:rsidRPr="008A6C39" w:rsidRDefault="00C102EA" w:rsidP="007B3008">
      <w:pPr>
        <w:pStyle w:val="Pogrubienie1"/>
        <w:rPr>
          <w:rFonts w:asciiTheme="minorHAnsi" w:hAnsiTheme="minorHAnsi" w:cstheme="minorHAnsi"/>
        </w:rPr>
      </w:pPr>
      <w:r w:rsidRPr="008A6C39">
        <w:rPr>
          <w:rFonts w:asciiTheme="minorHAnsi" w:hAnsiTheme="minorHAnsi" w:cstheme="minorHAnsi"/>
        </w:rPr>
        <w:t>J</w:t>
      </w:r>
      <w:r w:rsidR="003E5092" w:rsidRPr="008A6C39">
        <w:rPr>
          <w:rFonts w:asciiTheme="minorHAnsi" w:hAnsiTheme="minorHAnsi" w:cstheme="minorHAnsi"/>
        </w:rPr>
        <w:t>ak działa</w:t>
      </w:r>
      <w:r w:rsidRPr="008A6C39">
        <w:rPr>
          <w:rFonts w:asciiTheme="minorHAnsi" w:hAnsiTheme="minorHAnsi" w:cstheme="minorHAnsi"/>
        </w:rPr>
        <w:t xml:space="preserve"> sortowanie list</w:t>
      </w:r>
    </w:p>
    <w:tbl>
      <w:tblPr>
        <w:tblStyle w:val="Tabela-Siatka"/>
        <w:tblW w:w="0" w:type="auto"/>
        <w:tblLook w:val="04A0" w:firstRow="1" w:lastRow="0" w:firstColumn="1" w:lastColumn="0" w:noHBand="0" w:noVBand="1"/>
      </w:tblPr>
      <w:tblGrid>
        <w:gridCol w:w="2642"/>
        <w:gridCol w:w="2642"/>
        <w:gridCol w:w="2642"/>
      </w:tblGrid>
      <w:tr w:rsidR="003E5092" w:rsidRPr="008A6C39" w14:paraId="5B1056F2" w14:textId="77777777" w:rsidTr="003E5092">
        <w:tc>
          <w:tcPr>
            <w:tcW w:w="2642" w:type="dxa"/>
          </w:tcPr>
          <w:p w14:paraId="1D10047F" w14:textId="448883AF" w:rsidR="003E5092" w:rsidRPr="008A6C39" w:rsidRDefault="003E5092" w:rsidP="003E5092">
            <w:pPr>
              <w:jc w:val="center"/>
              <w:rPr>
                <w:rFonts w:asciiTheme="minorHAnsi" w:hAnsiTheme="minorHAnsi" w:cstheme="minorHAnsi"/>
                <w:b/>
                <w:bCs/>
                <w:lang w:eastAsia="zh-CN"/>
              </w:rPr>
            </w:pPr>
            <w:r w:rsidRPr="008A6C39">
              <w:rPr>
                <w:rFonts w:asciiTheme="minorHAnsi" w:hAnsiTheme="minorHAnsi" w:cstheme="minorHAnsi"/>
                <w:b/>
                <w:bCs/>
                <w:lang w:eastAsia="zh-CN"/>
              </w:rPr>
              <w:t>Ikona</w:t>
            </w:r>
          </w:p>
        </w:tc>
        <w:tc>
          <w:tcPr>
            <w:tcW w:w="2642" w:type="dxa"/>
          </w:tcPr>
          <w:p w14:paraId="0A893A08" w14:textId="01B47731" w:rsidR="003E5092" w:rsidRPr="008A6C39" w:rsidRDefault="003E5092" w:rsidP="003E5092">
            <w:pPr>
              <w:jc w:val="center"/>
              <w:rPr>
                <w:rFonts w:asciiTheme="minorHAnsi" w:hAnsiTheme="minorHAnsi" w:cstheme="minorHAnsi"/>
                <w:b/>
                <w:bCs/>
                <w:lang w:eastAsia="zh-CN"/>
              </w:rPr>
            </w:pPr>
            <w:r w:rsidRPr="008A6C39">
              <w:rPr>
                <w:rFonts w:asciiTheme="minorHAnsi" w:hAnsiTheme="minorHAnsi" w:cstheme="minorHAnsi"/>
                <w:b/>
                <w:bCs/>
                <w:lang w:eastAsia="zh-CN"/>
              </w:rPr>
              <w:t>Co oznacza</w:t>
            </w:r>
          </w:p>
        </w:tc>
        <w:tc>
          <w:tcPr>
            <w:tcW w:w="2642" w:type="dxa"/>
          </w:tcPr>
          <w:p w14:paraId="4D83F9BB" w14:textId="1D0E53AA" w:rsidR="003E5092" w:rsidRPr="008A6C39" w:rsidRDefault="003E5092" w:rsidP="003E5092">
            <w:pPr>
              <w:jc w:val="center"/>
              <w:rPr>
                <w:rFonts w:asciiTheme="minorHAnsi" w:hAnsiTheme="minorHAnsi" w:cstheme="minorHAnsi"/>
                <w:b/>
                <w:bCs/>
                <w:lang w:eastAsia="zh-CN"/>
              </w:rPr>
            </w:pPr>
            <w:r w:rsidRPr="008A6C39">
              <w:rPr>
                <w:rFonts w:asciiTheme="minorHAnsi" w:hAnsiTheme="minorHAnsi" w:cstheme="minorHAnsi"/>
                <w:b/>
                <w:bCs/>
                <w:lang w:eastAsia="zh-CN"/>
              </w:rPr>
              <w:t>Przykład</w:t>
            </w:r>
          </w:p>
        </w:tc>
      </w:tr>
      <w:tr w:rsidR="003E5092" w:rsidRPr="008A6C39" w14:paraId="56BD941F" w14:textId="77777777" w:rsidTr="003E5092">
        <w:tc>
          <w:tcPr>
            <w:tcW w:w="2642" w:type="dxa"/>
          </w:tcPr>
          <w:p w14:paraId="1CE45DDB" w14:textId="65A3EF09" w:rsidR="003E5092" w:rsidRPr="008A6C39" w:rsidRDefault="003E5092" w:rsidP="007B3008">
            <w:pPr>
              <w:jc w:val="center"/>
              <w:rPr>
                <w:rFonts w:asciiTheme="minorHAnsi" w:hAnsiTheme="minorHAnsi" w:cstheme="minorHAnsi"/>
                <w:lang w:eastAsia="zh-CN"/>
              </w:rPr>
            </w:pPr>
            <w:r w:rsidRPr="008A6C39">
              <w:rPr>
                <w:rFonts w:asciiTheme="minorHAnsi" w:hAnsiTheme="minorHAnsi" w:cstheme="minorHAnsi"/>
                <w:noProof/>
                <w:lang w:eastAsia="zh-CN"/>
              </w:rPr>
              <w:drawing>
                <wp:inline distT="0" distB="0" distL="0" distR="0" wp14:anchorId="5D161564" wp14:editId="2B9DD274">
                  <wp:extent cx="882695" cy="400071"/>
                  <wp:effectExtent l="19050" t="19050" r="12700" b="19050"/>
                  <wp:docPr id="496369559" name="Obraz 1" descr="Nagłówek kolumny z napisem „Gmina” oraz ikoną sortowania (strzałka w górę i w dół), wskazującą możliwość sortowania lis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369559" name="Obraz 1" descr="Nagłówek kolumny z napisem „Gmina” oraz ikoną sortowania (strzałka w górę i w dół), wskazującą możliwość sortowania listy."/>
                          <pic:cNvPicPr/>
                        </pic:nvPicPr>
                        <pic:blipFill>
                          <a:blip r:embed="rId47"/>
                          <a:stretch>
                            <a:fillRect/>
                          </a:stretch>
                        </pic:blipFill>
                        <pic:spPr>
                          <a:xfrm>
                            <a:off x="0" y="0"/>
                            <a:ext cx="882695" cy="400071"/>
                          </a:xfrm>
                          <a:prstGeom prst="rect">
                            <a:avLst/>
                          </a:prstGeom>
                          <a:ln>
                            <a:solidFill>
                              <a:schemeClr val="tx1"/>
                            </a:solidFill>
                          </a:ln>
                        </pic:spPr>
                      </pic:pic>
                    </a:graphicData>
                  </a:graphic>
                </wp:inline>
              </w:drawing>
            </w:r>
          </w:p>
        </w:tc>
        <w:tc>
          <w:tcPr>
            <w:tcW w:w="2642" w:type="dxa"/>
          </w:tcPr>
          <w:p w14:paraId="7FF14929" w14:textId="0B2EA4DF" w:rsidR="003E5092" w:rsidRPr="008A6C39" w:rsidRDefault="003E5092" w:rsidP="00A25107">
            <w:pPr>
              <w:rPr>
                <w:rFonts w:asciiTheme="minorHAnsi" w:hAnsiTheme="minorHAnsi" w:cstheme="minorHAnsi"/>
                <w:lang w:eastAsia="zh-CN"/>
              </w:rPr>
            </w:pPr>
            <w:r w:rsidRPr="008A6C39">
              <w:rPr>
                <w:rFonts w:asciiTheme="minorHAnsi" w:hAnsiTheme="minorHAnsi" w:cstheme="minorHAnsi"/>
                <w:lang w:eastAsia="zh-CN"/>
              </w:rPr>
              <w:t>Sortowanie po tym kryterium jest wyłączone. Kliknij na strzałki, aby zacząć sortować wyniki.</w:t>
            </w:r>
          </w:p>
        </w:tc>
        <w:tc>
          <w:tcPr>
            <w:tcW w:w="2642" w:type="dxa"/>
          </w:tcPr>
          <w:p w14:paraId="24CE9BFA" w14:textId="77777777" w:rsidR="003E5092" w:rsidRPr="008A6C39" w:rsidRDefault="00A716E4" w:rsidP="00A25107">
            <w:pPr>
              <w:rPr>
                <w:rFonts w:asciiTheme="minorHAnsi" w:hAnsiTheme="minorHAnsi" w:cstheme="minorHAnsi"/>
                <w:lang w:eastAsia="zh-CN"/>
              </w:rPr>
            </w:pPr>
            <w:r w:rsidRPr="008A6C39">
              <w:rPr>
                <w:rFonts w:asciiTheme="minorHAnsi" w:hAnsiTheme="minorHAnsi" w:cstheme="minorHAnsi"/>
                <w:lang w:eastAsia="zh-CN"/>
              </w:rPr>
              <w:t>Wyniki nie są posortowane według tego kryterium</w:t>
            </w:r>
            <w:r w:rsidR="007B3008" w:rsidRPr="008A6C39">
              <w:rPr>
                <w:rFonts w:asciiTheme="minorHAnsi" w:hAnsiTheme="minorHAnsi" w:cstheme="minorHAnsi"/>
                <w:lang w:eastAsia="zh-CN"/>
              </w:rPr>
              <w:t>.</w:t>
            </w:r>
          </w:p>
          <w:p w14:paraId="6690A958" w14:textId="600D5B1D" w:rsidR="007B3008" w:rsidRPr="008A6C39" w:rsidRDefault="007B3008" w:rsidP="007B3008">
            <w:pPr>
              <w:jc w:val="center"/>
              <w:rPr>
                <w:rFonts w:asciiTheme="minorHAnsi" w:hAnsiTheme="minorHAnsi" w:cstheme="minorHAnsi"/>
                <w:lang w:eastAsia="zh-CN"/>
              </w:rPr>
            </w:pPr>
            <w:r w:rsidRPr="008A6C39">
              <w:rPr>
                <w:rFonts w:asciiTheme="minorHAnsi" w:hAnsiTheme="minorHAnsi" w:cstheme="minorHAnsi"/>
                <w:noProof/>
                <w:lang w:eastAsia="zh-CN"/>
              </w:rPr>
              <w:lastRenderedPageBreak/>
              <w:drawing>
                <wp:inline distT="0" distB="0" distL="0" distR="0" wp14:anchorId="7B6D5441" wp14:editId="378CA9CF">
                  <wp:extent cx="960992" cy="2593521"/>
                  <wp:effectExtent l="19050" t="19050" r="10795" b="16510"/>
                  <wp:docPr id="1687366388" name="Obraz 1" descr="Kolumna tabeli z nagłówkiem „Gmina” oraz ikoną sortowania w postaci strzałek góra–dół. Poniżej widoczna lista gmin: „Nowa Sól (gmina miejska)”, „Warka” oraz „Osiek Mał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366388" name="Obraz 1" descr="Kolumna tabeli z nagłówkiem „Gmina” oraz ikoną sortowania w postaci strzałek góra–dół. Poniżej widoczna lista gmin: „Nowa Sól (gmina miejska)”, „Warka” oraz „Osiek Mały”."/>
                          <pic:cNvPicPr/>
                        </pic:nvPicPr>
                        <pic:blipFill>
                          <a:blip r:embed="rId48"/>
                          <a:stretch>
                            <a:fillRect/>
                          </a:stretch>
                        </pic:blipFill>
                        <pic:spPr>
                          <a:xfrm>
                            <a:off x="0" y="0"/>
                            <a:ext cx="964856" cy="2603949"/>
                          </a:xfrm>
                          <a:prstGeom prst="rect">
                            <a:avLst/>
                          </a:prstGeom>
                          <a:ln>
                            <a:solidFill>
                              <a:schemeClr val="tx1"/>
                            </a:solidFill>
                          </a:ln>
                        </pic:spPr>
                      </pic:pic>
                    </a:graphicData>
                  </a:graphic>
                </wp:inline>
              </w:drawing>
            </w:r>
          </w:p>
        </w:tc>
      </w:tr>
      <w:tr w:rsidR="003E5092" w:rsidRPr="008A6C39" w14:paraId="36D40474" w14:textId="77777777" w:rsidTr="003E5092">
        <w:tc>
          <w:tcPr>
            <w:tcW w:w="2642" w:type="dxa"/>
          </w:tcPr>
          <w:p w14:paraId="41E84C78" w14:textId="0D926E6A" w:rsidR="003E5092" w:rsidRPr="008A6C39" w:rsidRDefault="003E5092" w:rsidP="007B3008">
            <w:pPr>
              <w:jc w:val="center"/>
              <w:rPr>
                <w:rFonts w:asciiTheme="minorHAnsi" w:hAnsiTheme="minorHAnsi" w:cstheme="minorHAnsi"/>
                <w:lang w:eastAsia="zh-CN"/>
              </w:rPr>
            </w:pPr>
            <w:r w:rsidRPr="008A6C39">
              <w:rPr>
                <w:rFonts w:asciiTheme="minorHAnsi" w:hAnsiTheme="minorHAnsi" w:cstheme="minorHAnsi"/>
                <w:noProof/>
                <w:lang w:eastAsia="zh-CN"/>
              </w:rPr>
              <w:drawing>
                <wp:inline distT="0" distB="0" distL="0" distR="0" wp14:anchorId="45A298A5" wp14:editId="354DE8CB">
                  <wp:extent cx="939848" cy="381020"/>
                  <wp:effectExtent l="19050" t="19050" r="12700" b="19050"/>
                  <wp:docPr id="1263618489" name="Obraz 1" descr="Nagłówek kolumny z napisem „Gmina” oraz ikoną strzałki w górę, wskazującą sortowanie rosną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618489" name="Obraz 1" descr="Nagłówek kolumny z napisem „Gmina” oraz ikoną strzałki w górę, wskazującą sortowanie rosnące."/>
                          <pic:cNvPicPr/>
                        </pic:nvPicPr>
                        <pic:blipFill>
                          <a:blip r:embed="rId49"/>
                          <a:stretch>
                            <a:fillRect/>
                          </a:stretch>
                        </pic:blipFill>
                        <pic:spPr>
                          <a:xfrm>
                            <a:off x="0" y="0"/>
                            <a:ext cx="939848" cy="381020"/>
                          </a:xfrm>
                          <a:prstGeom prst="rect">
                            <a:avLst/>
                          </a:prstGeom>
                          <a:ln>
                            <a:solidFill>
                              <a:schemeClr val="tx1"/>
                            </a:solidFill>
                          </a:ln>
                        </pic:spPr>
                      </pic:pic>
                    </a:graphicData>
                  </a:graphic>
                </wp:inline>
              </w:drawing>
            </w:r>
          </w:p>
        </w:tc>
        <w:tc>
          <w:tcPr>
            <w:tcW w:w="2642" w:type="dxa"/>
          </w:tcPr>
          <w:p w14:paraId="07CA5DF5" w14:textId="5B01CEDC" w:rsidR="003E5092" w:rsidRPr="008A6C39" w:rsidRDefault="003E5092" w:rsidP="00A25107">
            <w:pPr>
              <w:rPr>
                <w:rFonts w:asciiTheme="minorHAnsi" w:hAnsiTheme="minorHAnsi" w:cstheme="minorHAnsi"/>
                <w:lang w:eastAsia="zh-CN"/>
              </w:rPr>
            </w:pPr>
            <w:r w:rsidRPr="008A6C39">
              <w:rPr>
                <w:rFonts w:asciiTheme="minorHAnsi" w:hAnsiTheme="minorHAnsi" w:cstheme="minorHAnsi"/>
                <w:lang w:eastAsia="zh-CN"/>
              </w:rPr>
              <w:t>Sortowanie po tym kryterium jest włączone. Teraz wyniki na liście pokazują się rosnąco.</w:t>
            </w:r>
          </w:p>
        </w:tc>
        <w:tc>
          <w:tcPr>
            <w:tcW w:w="2642" w:type="dxa"/>
          </w:tcPr>
          <w:p w14:paraId="2D7B83FD" w14:textId="77777777" w:rsidR="003E5092" w:rsidRPr="008A6C39" w:rsidRDefault="003E5092" w:rsidP="00A25107">
            <w:pPr>
              <w:rPr>
                <w:rFonts w:asciiTheme="minorHAnsi" w:hAnsiTheme="minorHAnsi" w:cstheme="minorHAnsi"/>
                <w:lang w:eastAsia="zh-CN"/>
              </w:rPr>
            </w:pPr>
            <w:r w:rsidRPr="008A6C39">
              <w:rPr>
                <w:rFonts w:asciiTheme="minorHAnsi" w:hAnsiTheme="minorHAnsi" w:cstheme="minorHAnsi"/>
                <w:lang w:eastAsia="zh-CN"/>
              </w:rPr>
              <w:t>Na przykład:</w:t>
            </w:r>
          </w:p>
          <w:p w14:paraId="0B5C0E4C" w14:textId="77777777" w:rsidR="003E5092" w:rsidRPr="008A6C39" w:rsidRDefault="003E5092" w:rsidP="003E5092">
            <w:pPr>
              <w:pStyle w:val="Akapitzlist"/>
              <w:numPr>
                <w:ilvl w:val="0"/>
                <w:numId w:val="27"/>
              </w:numPr>
              <w:ind w:left="476"/>
              <w:rPr>
                <w:rFonts w:asciiTheme="minorHAnsi" w:hAnsiTheme="minorHAnsi" w:cstheme="minorHAnsi"/>
                <w:lang w:eastAsia="zh-CN"/>
              </w:rPr>
            </w:pPr>
            <w:r w:rsidRPr="008A6C39">
              <w:rPr>
                <w:rFonts w:asciiTheme="minorHAnsi" w:hAnsiTheme="minorHAnsi" w:cstheme="minorHAnsi"/>
                <w:lang w:eastAsia="zh-CN"/>
              </w:rPr>
              <w:t xml:space="preserve">jeśli sortujemy coś alfabetycznie: </w:t>
            </w:r>
            <w:r w:rsidRPr="008A6C39">
              <w:rPr>
                <w:rFonts w:asciiTheme="minorHAnsi" w:hAnsiTheme="minorHAnsi" w:cstheme="minorHAnsi"/>
                <w:i/>
                <w:iCs/>
                <w:lang w:eastAsia="zh-CN"/>
              </w:rPr>
              <w:t>A</w:t>
            </w:r>
            <w:r w:rsidRPr="008A6C39">
              <w:rPr>
                <w:rFonts w:asciiTheme="minorHAnsi" w:hAnsiTheme="minorHAnsi" w:cstheme="minorHAnsi"/>
                <w:lang w:eastAsia="zh-CN"/>
              </w:rPr>
              <w:t xml:space="preserve"> jest na górze, późniejsze litery alfabetu są niżej.</w:t>
            </w:r>
          </w:p>
          <w:p w14:paraId="7A7F913B" w14:textId="08E87709" w:rsidR="003E5092" w:rsidRPr="008A6C39" w:rsidRDefault="003E5092" w:rsidP="003E5092">
            <w:pPr>
              <w:pStyle w:val="Akapitzlist"/>
              <w:numPr>
                <w:ilvl w:val="0"/>
                <w:numId w:val="27"/>
              </w:numPr>
              <w:ind w:left="476"/>
              <w:rPr>
                <w:rFonts w:asciiTheme="minorHAnsi" w:hAnsiTheme="minorHAnsi" w:cstheme="minorHAnsi"/>
                <w:lang w:eastAsia="zh-CN"/>
              </w:rPr>
            </w:pPr>
            <w:r w:rsidRPr="008A6C39">
              <w:rPr>
                <w:rFonts w:asciiTheme="minorHAnsi" w:hAnsiTheme="minorHAnsi" w:cstheme="minorHAnsi"/>
                <w:lang w:eastAsia="zh-CN"/>
              </w:rPr>
              <w:t>jeśli sortujemy daty: na górze mam</w:t>
            </w:r>
            <w:r w:rsidR="007B3008" w:rsidRPr="008A6C39">
              <w:rPr>
                <w:rFonts w:asciiTheme="minorHAnsi" w:hAnsiTheme="minorHAnsi" w:cstheme="minorHAnsi"/>
                <w:lang w:eastAsia="zh-CN"/>
              </w:rPr>
              <w:t>y</w:t>
            </w:r>
            <w:r w:rsidRPr="008A6C39">
              <w:rPr>
                <w:rFonts w:asciiTheme="minorHAnsi" w:hAnsiTheme="minorHAnsi" w:cstheme="minorHAnsi"/>
                <w:lang w:eastAsia="zh-CN"/>
              </w:rPr>
              <w:t xml:space="preserve"> daty najbliższe (czyli najpóźniejsze).</w:t>
            </w:r>
          </w:p>
          <w:p w14:paraId="7983229E" w14:textId="101BD73C" w:rsidR="003E5092" w:rsidRPr="008A6C39" w:rsidRDefault="003E5092" w:rsidP="003E5092">
            <w:pPr>
              <w:jc w:val="center"/>
              <w:rPr>
                <w:rFonts w:asciiTheme="minorHAnsi" w:hAnsiTheme="minorHAnsi" w:cstheme="minorHAnsi"/>
                <w:lang w:eastAsia="zh-CN"/>
              </w:rPr>
            </w:pPr>
            <w:r w:rsidRPr="008A6C39">
              <w:rPr>
                <w:rFonts w:asciiTheme="minorHAnsi" w:hAnsiTheme="minorHAnsi" w:cstheme="minorHAnsi"/>
                <w:noProof/>
                <w:lang w:eastAsia="zh-CN"/>
              </w:rPr>
              <w:drawing>
                <wp:inline distT="0" distB="0" distL="0" distR="0" wp14:anchorId="171CE48D" wp14:editId="47C0C557">
                  <wp:extent cx="1050449" cy="2510394"/>
                  <wp:effectExtent l="19050" t="19050" r="16510" b="23495"/>
                  <wp:docPr id="1486756548" name="Obraz 1" descr="Tabela z kolumną zatytułowaną „Gmina”, posortowaną rosnąco (ikona strzałki w górę). W widocznych wierszach znajdują się nazwy gmin: Biłgoraj, Fabianki oraz Gdań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756548" name="Obraz 1" descr="Tabela z kolumną zatytułowaną „Gmina”, posortowaną rosnąco (ikona strzałki w górę). W widocznych wierszach znajdują się nazwy gmin: Biłgoraj, Fabianki oraz Gdańsk."/>
                          <pic:cNvPicPr/>
                        </pic:nvPicPr>
                        <pic:blipFill>
                          <a:blip r:embed="rId50"/>
                          <a:stretch>
                            <a:fillRect/>
                          </a:stretch>
                        </pic:blipFill>
                        <pic:spPr>
                          <a:xfrm>
                            <a:off x="0" y="0"/>
                            <a:ext cx="1053117" cy="2516771"/>
                          </a:xfrm>
                          <a:prstGeom prst="rect">
                            <a:avLst/>
                          </a:prstGeom>
                          <a:ln>
                            <a:solidFill>
                              <a:schemeClr val="tx1"/>
                            </a:solidFill>
                          </a:ln>
                        </pic:spPr>
                      </pic:pic>
                    </a:graphicData>
                  </a:graphic>
                </wp:inline>
              </w:drawing>
            </w:r>
          </w:p>
        </w:tc>
      </w:tr>
      <w:tr w:rsidR="003E5092" w:rsidRPr="008A6C39" w14:paraId="4FA67422" w14:textId="77777777" w:rsidTr="003E5092">
        <w:tc>
          <w:tcPr>
            <w:tcW w:w="2642" w:type="dxa"/>
          </w:tcPr>
          <w:p w14:paraId="7EBBB61F" w14:textId="176B22F3" w:rsidR="003E5092" w:rsidRPr="008A6C39" w:rsidRDefault="003E5092" w:rsidP="007B3008">
            <w:pPr>
              <w:jc w:val="center"/>
              <w:rPr>
                <w:rFonts w:asciiTheme="minorHAnsi" w:hAnsiTheme="minorHAnsi" w:cstheme="minorHAnsi"/>
                <w:lang w:eastAsia="zh-CN"/>
              </w:rPr>
            </w:pPr>
            <w:r w:rsidRPr="008A6C39">
              <w:rPr>
                <w:rFonts w:asciiTheme="minorHAnsi" w:hAnsiTheme="minorHAnsi" w:cstheme="minorHAnsi"/>
                <w:noProof/>
                <w:lang w:eastAsia="zh-CN"/>
              </w:rPr>
              <w:lastRenderedPageBreak/>
              <w:drawing>
                <wp:inline distT="0" distB="0" distL="0" distR="0" wp14:anchorId="042883E5" wp14:editId="08F3412C">
                  <wp:extent cx="958899" cy="425472"/>
                  <wp:effectExtent l="19050" t="19050" r="12700" b="12700"/>
                  <wp:docPr id="34660890" name="Obraz 1" descr="Tekst „Gmina” z ikoną strzałki skierowanej w dół, wskazującą aktywne sortowanie malejące kolum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60890" name="Obraz 1" descr="Tekst „Gmina” z ikoną strzałki skierowanej w dół, wskazującą aktywne sortowanie malejące kolumny."/>
                          <pic:cNvPicPr/>
                        </pic:nvPicPr>
                        <pic:blipFill>
                          <a:blip r:embed="rId51"/>
                          <a:stretch>
                            <a:fillRect/>
                          </a:stretch>
                        </pic:blipFill>
                        <pic:spPr>
                          <a:xfrm>
                            <a:off x="0" y="0"/>
                            <a:ext cx="958899" cy="425472"/>
                          </a:xfrm>
                          <a:prstGeom prst="rect">
                            <a:avLst/>
                          </a:prstGeom>
                          <a:ln>
                            <a:solidFill>
                              <a:schemeClr val="tx1"/>
                            </a:solidFill>
                          </a:ln>
                        </pic:spPr>
                      </pic:pic>
                    </a:graphicData>
                  </a:graphic>
                </wp:inline>
              </w:drawing>
            </w:r>
          </w:p>
        </w:tc>
        <w:tc>
          <w:tcPr>
            <w:tcW w:w="2642" w:type="dxa"/>
          </w:tcPr>
          <w:p w14:paraId="0246B741" w14:textId="1CDEA46A" w:rsidR="003E5092" w:rsidRPr="008A6C39" w:rsidRDefault="003E5092" w:rsidP="00A25107">
            <w:pPr>
              <w:rPr>
                <w:rFonts w:asciiTheme="minorHAnsi" w:hAnsiTheme="minorHAnsi" w:cstheme="minorHAnsi"/>
                <w:lang w:eastAsia="zh-CN"/>
              </w:rPr>
            </w:pPr>
            <w:r w:rsidRPr="008A6C39">
              <w:rPr>
                <w:rFonts w:asciiTheme="minorHAnsi" w:hAnsiTheme="minorHAnsi" w:cstheme="minorHAnsi"/>
                <w:lang w:eastAsia="zh-CN"/>
              </w:rPr>
              <w:t xml:space="preserve">Sortowanie po tym kryterium jest włączone. Teraz wyniki na liście </w:t>
            </w:r>
            <w:r w:rsidR="007B3008" w:rsidRPr="008A6C39">
              <w:rPr>
                <w:rFonts w:asciiTheme="minorHAnsi" w:hAnsiTheme="minorHAnsi" w:cstheme="minorHAnsi"/>
                <w:lang w:eastAsia="zh-CN"/>
              </w:rPr>
              <w:t>uporządkowały</w:t>
            </w:r>
            <w:r w:rsidRPr="008A6C39">
              <w:rPr>
                <w:rFonts w:asciiTheme="minorHAnsi" w:hAnsiTheme="minorHAnsi" w:cstheme="minorHAnsi"/>
                <w:lang w:eastAsia="zh-CN"/>
              </w:rPr>
              <w:t xml:space="preserve"> się malejąco.</w:t>
            </w:r>
          </w:p>
        </w:tc>
        <w:tc>
          <w:tcPr>
            <w:tcW w:w="2642" w:type="dxa"/>
          </w:tcPr>
          <w:p w14:paraId="539B30FB" w14:textId="77777777" w:rsidR="003E5092" w:rsidRPr="008A6C39" w:rsidRDefault="003E5092" w:rsidP="003E5092">
            <w:pPr>
              <w:rPr>
                <w:rFonts w:asciiTheme="minorHAnsi" w:hAnsiTheme="minorHAnsi" w:cstheme="minorHAnsi"/>
                <w:lang w:eastAsia="zh-CN"/>
              </w:rPr>
            </w:pPr>
            <w:r w:rsidRPr="008A6C39">
              <w:rPr>
                <w:rFonts w:asciiTheme="minorHAnsi" w:hAnsiTheme="minorHAnsi" w:cstheme="minorHAnsi"/>
                <w:lang w:eastAsia="zh-CN"/>
              </w:rPr>
              <w:t>Na przykład:</w:t>
            </w:r>
          </w:p>
          <w:p w14:paraId="03B2F51D" w14:textId="19697C77" w:rsidR="003E5092" w:rsidRPr="008A6C39" w:rsidRDefault="003E5092" w:rsidP="003E5092">
            <w:pPr>
              <w:pStyle w:val="Akapitzlist"/>
              <w:numPr>
                <w:ilvl w:val="0"/>
                <w:numId w:val="27"/>
              </w:numPr>
              <w:ind w:left="476"/>
              <w:rPr>
                <w:rFonts w:asciiTheme="minorHAnsi" w:hAnsiTheme="minorHAnsi" w:cstheme="minorHAnsi"/>
                <w:lang w:eastAsia="zh-CN"/>
              </w:rPr>
            </w:pPr>
            <w:r w:rsidRPr="008A6C39">
              <w:rPr>
                <w:rFonts w:asciiTheme="minorHAnsi" w:hAnsiTheme="minorHAnsi" w:cstheme="minorHAnsi"/>
                <w:lang w:eastAsia="zh-CN"/>
              </w:rPr>
              <w:t xml:space="preserve">jeśli sortujemy coś alfabetycznie: </w:t>
            </w:r>
            <w:r w:rsidRPr="008A6C39">
              <w:rPr>
                <w:rFonts w:asciiTheme="minorHAnsi" w:hAnsiTheme="minorHAnsi" w:cstheme="minorHAnsi"/>
                <w:i/>
                <w:iCs/>
                <w:lang w:eastAsia="zh-CN"/>
              </w:rPr>
              <w:t>Ź</w:t>
            </w:r>
            <w:r w:rsidRPr="008A6C39">
              <w:rPr>
                <w:rFonts w:asciiTheme="minorHAnsi" w:hAnsiTheme="minorHAnsi" w:cstheme="minorHAnsi"/>
                <w:lang w:eastAsia="zh-CN"/>
              </w:rPr>
              <w:t xml:space="preserve"> jest na górze.</w:t>
            </w:r>
          </w:p>
          <w:p w14:paraId="03720A8B" w14:textId="2456311B" w:rsidR="003E5092" w:rsidRPr="008A6C39" w:rsidRDefault="003E5092" w:rsidP="003E5092">
            <w:pPr>
              <w:pStyle w:val="Akapitzlist"/>
              <w:numPr>
                <w:ilvl w:val="0"/>
                <w:numId w:val="27"/>
              </w:numPr>
              <w:ind w:left="476"/>
              <w:rPr>
                <w:rFonts w:asciiTheme="minorHAnsi" w:hAnsiTheme="minorHAnsi" w:cstheme="minorHAnsi"/>
                <w:lang w:eastAsia="zh-CN"/>
              </w:rPr>
            </w:pPr>
            <w:r w:rsidRPr="008A6C39">
              <w:rPr>
                <w:rFonts w:asciiTheme="minorHAnsi" w:hAnsiTheme="minorHAnsi" w:cstheme="minorHAnsi"/>
                <w:lang w:eastAsia="zh-CN"/>
              </w:rPr>
              <w:t>jeśli sortujemy daty: na górze mam</w:t>
            </w:r>
            <w:r w:rsidR="007B3008" w:rsidRPr="008A6C39">
              <w:rPr>
                <w:rFonts w:asciiTheme="minorHAnsi" w:hAnsiTheme="minorHAnsi" w:cstheme="minorHAnsi"/>
                <w:lang w:eastAsia="zh-CN"/>
              </w:rPr>
              <w:t>y</w:t>
            </w:r>
            <w:r w:rsidRPr="008A6C39">
              <w:rPr>
                <w:rFonts w:asciiTheme="minorHAnsi" w:hAnsiTheme="minorHAnsi" w:cstheme="minorHAnsi"/>
                <w:lang w:eastAsia="zh-CN"/>
              </w:rPr>
              <w:t xml:space="preserve"> daty najwcześniejsze.</w:t>
            </w:r>
          </w:p>
          <w:p w14:paraId="6DF0F2FB" w14:textId="1DCF8A0A" w:rsidR="003E5092" w:rsidRPr="008A6C39" w:rsidRDefault="003E5092" w:rsidP="003E5092">
            <w:pPr>
              <w:jc w:val="center"/>
              <w:rPr>
                <w:rFonts w:asciiTheme="minorHAnsi" w:hAnsiTheme="minorHAnsi" w:cstheme="minorHAnsi"/>
                <w:lang w:eastAsia="zh-CN"/>
              </w:rPr>
            </w:pPr>
            <w:r w:rsidRPr="008A6C39">
              <w:rPr>
                <w:rFonts w:asciiTheme="minorHAnsi" w:hAnsiTheme="minorHAnsi" w:cstheme="minorHAnsi"/>
                <w:noProof/>
                <w:lang w:eastAsia="zh-CN"/>
              </w:rPr>
              <w:drawing>
                <wp:inline distT="0" distB="0" distL="0" distR="0" wp14:anchorId="3DEF545C" wp14:editId="1EC7C026">
                  <wp:extent cx="931627" cy="1964130"/>
                  <wp:effectExtent l="19050" t="19050" r="20955" b="17145"/>
                  <wp:docPr id="1210582101" name="Obraz 1" descr="Kolumna tabeli zatytułowana „Gmina” z ikoną strzałki skierowanej w dół, oznaczającą sortowanie malejące. Poniżej widoczne są dwa wiersze danych, w obu wpis „Żaga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582101" name="Obraz 1" descr="Kolumna tabeli zatytułowana „Gmina” z ikoną strzałki skierowanej w dół, oznaczającą sortowanie malejące. Poniżej widoczne są dwa wiersze danych, w obu wpis „Żagań”."/>
                          <pic:cNvPicPr/>
                        </pic:nvPicPr>
                        <pic:blipFill>
                          <a:blip r:embed="rId52"/>
                          <a:stretch>
                            <a:fillRect/>
                          </a:stretch>
                        </pic:blipFill>
                        <pic:spPr>
                          <a:xfrm>
                            <a:off x="0" y="0"/>
                            <a:ext cx="935458" cy="1972208"/>
                          </a:xfrm>
                          <a:prstGeom prst="rect">
                            <a:avLst/>
                          </a:prstGeom>
                          <a:ln>
                            <a:solidFill>
                              <a:schemeClr val="tx1"/>
                            </a:solidFill>
                          </a:ln>
                        </pic:spPr>
                      </pic:pic>
                    </a:graphicData>
                  </a:graphic>
                </wp:inline>
              </w:drawing>
            </w:r>
          </w:p>
        </w:tc>
      </w:tr>
    </w:tbl>
    <w:p w14:paraId="73F6A371" w14:textId="77777777" w:rsidR="003E5092" w:rsidRPr="008A6C39" w:rsidRDefault="003E5092" w:rsidP="00A25107">
      <w:pPr>
        <w:rPr>
          <w:rFonts w:asciiTheme="minorHAnsi" w:hAnsiTheme="minorHAnsi" w:cstheme="minorHAnsi"/>
          <w:lang w:eastAsia="zh-CN"/>
        </w:rPr>
      </w:pPr>
    </w:p>
    <w:p w14:paraId="2BDD6277" w14:textId="04C932DA" w:rsidR="00CE4DF1" w:rsidRPr="008A6C39" w:rsidRDefault="00CE4DF1" w:rsidP="002D3054">
      <w:pPr>
        <w:pStyle w:val="Nagwek1AK"/>
        <w:numPr>
          <w:ilvl w:val="0"/>
          <w:numId w:val="5"/>
        </w:numPr>
      </w:pPr>
      <w:bookmarkStart w:id="86" w:name="_Toc233731629"/>
      <w:r w:rsidRPr="008A6C39">
        <w:lastRenderedPageBreak/>
        <w:t>Akty planowania przestrzennego</w:t>
      </w:r>
      <w:bookmarkEnd w:id="78"/>
      <w:bookmarkEnd w:id="86"/>
    </w:p>
    <w:p w14:paraId="7FD85E63" w14:textId="3F20F5AE" w:rsidR="00353815" w:rsidRPr="008A6C39" w:rsidRDefault="00353815" w:rsidP="00353815">
      <w:pPr>
        <w:rPr>
          <w:rFonts w:asciiTheme="minorHAnsi" w:hAnsiTheme="minorHAnsi" w:cstheme="minorHAnsi"/>
          <w:lang w:eastAsia="zh-CN"/>
        </w:rPr>
      </w:pPr>
      <w:r w:rsidRPr="008A6C39">
        <w:rPr>
          <w:rFonts w:asciiTheme="minorHAnsi" w:hAnsiTheme="minorHAnsi" w:cstheme="minorHAnsi"/>
          <w:lang w:eastAsia="zh-CN"/>
        </w:rPr>
        <w:t xml:space="preserve">Zakładka </w:t>
      </w:r>
      <w:r w:rsidRPr="008A6C39">
        <w:rPr>
          <w:rFonts w:asciiTheme="minorHAnsi" w:hAnsiTheme="minorHAnsi" w:cstheme="minorHAnsi"/>
          <w:color w:val="0052A5"/>
          <w:lang w:eastAsia="zh-CN"/>
        </w:rPr>
        <w:t>Akty planowania przestrzennego</w:t>
      </w:r>
      <w:r w:rsidRPr="008A6C39">
        <w:rPr>
          <w:rFonts w:asciiTheme="minorHAnsi" w:hAnsiTheme="minorHAnsi" w:cstheme="minorHAnsi"/>
          <w:lang w:eastAsia="zh-CN"/>
        </w:rPr>
        <w:t xml:space="preserve"> gromadzi </w:t>
      </w:r>
      <w:r w:rsidR="00F852C7" w:rsidRPr="008A6C39">
        <w:rPr>
          <w:rFonts w:asciiTheme="minorHAnsi" w:hAnsiTheme="minorHAnsi" w:cstheme="minorHAnsi"/>
          <w:lang w:eastAsia="zh-CN"/>
        </w:rPr>
        <w:t xml:space="preserve">dane przestrzenne </w:t>
      </w:r>
      <w:r w:rsidRPr="008A6C39">
        <w:rPr>
          <w:rFonts w:asciiTheme="minorHAnsi" w:hAnsiTheme="minorHAnsi" w:cstheme="minorHAnsi"/>
          <w:lang w:eastAsia="zh-CN"/>
        </w:rPr>
        <w:t>akt</w:t>
      </w:r>
      <w:r w:rsidR="00F852C7" w:rsidRPr="008A6C39">
        <w:rPr>
          <w:rFonts w:asciiTheme="minorHAnsi" w:hAnsiTheme="minorHAnsi" w:cstheme="minorHAnsi"/>
          <w:lang w:eastAsia="zh-CN"/>
        </w:rPr>
        <w:t>ów znajdujących się w Rejestrze Urbanistycznym</w:t>
      </w:r>
      <w:r w:rsidRPr="008A6C39">
        <w:rPr>
          <w:rFonts w:asciiTheme="minorHAnsi" w:hAnsiTheme="minorHAnsi" w:cstheme="minorHAnsi"/>
          <w:lang w:eastAsia="zh-CN"/>
        </w:rPr>
        <w:t xml:space="preserve">. </w:t>
      </w:r>
      <w:r w:rsidR="000876BF" w:rsidRPr="008A6C39">
        <w:rPr>
          <w:rFonts w:asciiTheme="minorHAnsi" w:hAnsiTheme="minorHAnsi" w:cstheme="minorHAnsi"/>
          <w:lang w:eastAsia="zh-CN"/>
        </w:rPr>
        <w:t>Zakładki s</w:t>
      </w:r>
      <w:r w:rsidRPr="008A6C39">
        <w:rPr>
          <w:rFonts w:asciiTheme="minorHAnsi" w:hAnsiTheme="minorHAnsi" w:cstheme="minorHAnsi"/>
          <w:lang w:eastAsia="zh-CN"/>
        </w:rPr>
        <w:t>ą podzielone na:</w:t>
      </w:r>
    </w:p>
    <w:p w14:paraId="300D6F69" w14:textId="679CDC5D" w:rsidR="00353815" w:rsidRPr="008A6C39" w:rsidRDefault="00353815" w:rsidP="00860257">
      <w:pPr>
        <w:pStyle w:val="Akapitzlist"/>
        <w:numPr>
          <w:ilvl w:val="1"/>
          <w:numId w:val="15"/>
        </w:numPr>
        <w:ind w:left="851"/>
        <w:rPr>
          <w:rFonts w:asciiTheme="minorHAnsi" w:hAnsiTheme="minorHAnsi" w:cstheme="minorHAnsi"/>
        </w:rPr>
      </w:pPr>
      <w:r w:rsidRPr="008A6C39">
        <w:rPr>
          <w:rFonts w:asciiTheme="minorHAnsi" w:hAnsiTheme="minorHAnsi" w:cstheme="minorHAnsi"/>
        </w:rPr>
        <w:t>plany ogólne gmin</w:t>
      </w:r>
    </w:p>
    <w:p w14:paraId="0E77D8CD" w14:textId="5D967D0B" w:rsidR="00353815" w:rsidRPr="008A6C39" w:rsidRDefault="00353815" w:rsidP="00860257">
      <w:pPr>
        <w:pStyle w:val="Akapitzlist"/>
        <w:numPr>
          <w:ilvl w:val="1"/>
          <w:numId w:val="15"/>
        </w:numPr>
        <w:ind w:left="851"/>
        <w:rPr>
          <w:rFonts w:asciiTheme="minorHAnsi" w:hAnsiTheme="minorHAnsi" w:cstheme="minorHAnsi"/>
        </w:rPr>
      </w:pPr>
      <w:r w:rsidRPr="008A6C39">
        <w:rPr>
          <w:rFonts w:asciiTheme="minorHAnsi" w:hAnsiTheme="minorHAnsi" w:cstheme="minorHAnsi"/>
        </w:rPr>
        <w:t>miejscowe plany zagospodarowania przestrzenneg</w:t>
      </w:r>
      <w:r w:rsidR="0027075F" w:rsidRPr="008A6C39">
        <w:rPr>
          <w:rFonts w:asciiTheme="minorHAnsi" w:hAnsiTheme="minorHAnsi" w:cstheme="minorHAnsi"/>
        </w:rPr>
        <w:t>o</w:t>
      </w:r>
    </w:p>
    <w:p w14:paraId="26C4F928" w14:textId="1EF14DDC" w:rsidR="00353815" w:rsidRPr="008A6C39" w:rsidRDefault="00353815" w:rsidP="00860257">
      <w:pPr>
        <w:pStyle w:val="Akapitzlist"/>
        <w:numPr>
          <w:ilvl w:val="1"/>
          <w:numId w:val="15"/>
        </w:numPr>
        <w:ind w:left="851"/>
        <w:rPr>
          <w:rFonts w:asciiTheme="minorHAnsi" w:hAnsiTheme="minorHAnsi" w:cstheme="minorHAnsi"/>
        </w:rPr>
      </w:pPr>
      <w:r w:rsidRPr="008A6C39">
        <w:rPr>
          <w:rFonts w:asciiTheme="minorHAnsi" w:hAnsiTheme="minorHAnsi" w:cstheme="minorHAnsi"/>
        </w:rPr>
        <w:t>uchwały krajobrazowe</w:t>
      </w:r>
    </w:p>
    <w:p w14:paraId="6D972E59" w14:textId="612B4969" w:rsidR="00353815" w:rsidRPr="008A6C39" w:rsidRDefault="00353815" w:rsidP="00860257">
      <w:pPr>
        <w:pStyle w:val="Akapitzlist"/>
        <w:numPr>
          <w:ilvl w:val="1"/>
          <w:numId w:val="15"/>
        </w:numPr>
        <w:ind w:left="851"/>
        <w:rPr>
          <w:rFonts w:asciiTheme="minorHAnsi" w:hAnsiTheme="minorHAnsi" w:cstheme="minorHAnsi"/>
        </w:rPr>
      </w:pPr>
      <w:r w:rsidRPr="008A6C39">
        <w:rPr>
          <w:rFonts w:asciiTheme="minorHAnsi" w:hAnsiTheme="minorHAnsi" w:cstheme="minorHAnsi"/>
        </w:rPr>
        <w:t>plany zagospodarowania województw</w:t>
      </w:r>
    </w:p>
    <w:p w14:paraId="281D7E5F" w14:textId="47F0C9F9" w:rsidR="0027075F" w:rsidRPr="008A6C39" w:rsidRDefault="0027075F" w:rsidP="00860257">
      <w:pPr>
        <w:pStyle w:val="Akapitzlist"/>
        <w:numPr>
          <w:ilvl w:val="1"/>
          <w:numId w:val="15"/>
        </w:numPr>
        <w:ind w:left="851"/>
        <w:rPr>
          <w:rFonts w:asciiTheme="minorHAnsi" w:hAnsiTheme="minorHAnsi" w:cstheme="minorHAnsi"/>
        </w:rPr>
      </w:pPr>
      <w:r w:rsidRPr="008A6C39">
        <w:rPr>
          <w:rFonts w:asciiTheme="minorHAnsi" w:hAnsiTheme="minorHAnsi" w:cstheme="minorHAnsi"/>
        </w:rPr>
        <w:t>audyty krajobrazowe</w:t>
      </w:r>
    </w:p>
    <w:p w14:paraId="6D2498F9" w14:textId="13FE1DBC" w:rsidR="00353815" w:rsidRPr="008A6C39" w:rsidRDefault="00353815" w:rsidP="00860257">
      <w:pPr>
        <w:pStyle w:val="Akapitzlist"/>
        <w:numPr>
          <w:ilvl w:val="1"/>
          <w:numId w:val="15"/>
        </w:numPr>
        <w:ind w:left="851"/>
        <w:rPr>
          <w:rFonts w:asciiTheme="minorHAnsi" w:hAnsiTheme="minorHAnsi" w:cstheme="minorHAnsi"/>
        </w:rPr>
      </w:pPr>
      <w:r w:rsidRPr="008A6C39">
        <w:rPr>
          <w:rFonts w:asciiTheme="minorHAnsi" w:hAnsiTheme="minorHAnsi" w:cstheme="minorHAnsi"/>
        </w:rPr>
        <w:t>wszystkie akty planowania przestrzennego (APP).</w:t>
      </w:r>
    </w:p>
    <w:p w14:paraId="210780D3" w14:textId="1423C936" w:rsidR="00353815" w:rsidRPr="008A6C39" w:rsidRDefault="00353815" w:rsidP="00B514DA">
      <w:pPr>
        <w:rPr>
          <w:rFonts w:asciiTheme="minorHAnsi" w:hAnsiTheme="minorHAnsi" w:cstheme="minorHAnsi"/>
        </w:rPr>
      </w:pPr>
      <w:r w:rsidRPr="008A6C39">
        <w:rPr>
          <w:rFonts w:asciiTheme="minorHAnsi" w:hAnsiTheme="minorHAnsi" w:cstheme="minorHAnsi"/>
        </w:rPr>
        <w:t xml:space="preserve">Aby przejść do konkretnego </w:t>
      </w:r>
      <w:r w:rsidR="000C3DA2" w:rsidRPr="008A6C39">
        <w:rPr>
          <w:rFonts w:asciiTheme="minorHAnsi" w:hAnsiTheme="minorHAnsi" w:cstheme="minorHAnsi"/>
        </w:rPr>
        <w:t>zbioru</w:t>
      </w:r>
      <w:r w:rsidRPr="008A6C39">
        <w:rPr>
          <w:rFonts w:asciiTheme="minorHAnsi" w:hAnsiTheme="minorHAnsi" w:cstheme="minorHAnsi"/>
        </w:rPr>
        <w:t xml:space="preserve"> aktów, kliknij w odpowiedni kafelek.</w:t>
      </w:r>
      <w:r w:rsidR="00F852C7" w:rsidRPr="008A6C39">
        <w:rPr>
          <w:rFonts w:asciiTheme="minorHAnsi" w:hAnsiTheme="minorHAnsi" w:cstheme="minorHAnsi"/>
        </w:rPr>
        <w:t xml:space="preserve"> Dane przestrzenne udostępnione w sekcji Akty planowania przestrzennego powiązane są z usługami e-Wyrys oraz Usługami sieciowymi. </w:t>
      </w:r>
    </w:p>
    <w:p w14:paraId="3605BE26" w14:textId="663E3135" w:rsidR="0014182D" w:rsidRPr="008A6C39" w:rsidRDefault="00B514DA" w:rsidP="0014182D">
      <w:pPr>
        <w:pStyle w:val="NormalnyWeb"/>
        <w:jc w:val="center"/>
        <w:rPr>
          <w:rFonts w:asciiTheme="minorHAnsi" w:hAnsiTheme="minorHAnsi" w:cstheme="minorHAnsi"/>
        </w:rPr>
      </w:pPr>
      <w:r w:rsidRPr="008A6C39">
        <w:rPr>
          <w:rFonts w:asciiTheme="minorHAnsi" w:hAnsiTheme="minorHAnsi" w:cstheme="minorHAnsi"/>
          <w:noProof/>
        </w:rPr>
        <w:drawing>
          <wp:inline distT="0" distB="0" distL="0" distR="0" wp14:anchorId="4C786D55" wp14:editId="016E6B3F">
            <wp:extent cx="5039360" cy="3175000"/>
            <wp:effectExtent l="19050" t="19050" r="27940" b="25400"/>
            <wp:docPr id="1835233255" name="Obraz 3" descr="Górna część portalu Rejestr Urbanistyczny z poziomym menu. Czerwoną ramką zaznaczona jest zakładka „Akty planowania przestrzennego”, wskazująca aktualnie wybraną sekcję serwi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233255" name="Obraz 3" descr="Górna część portalu Rejestr Urbanistyczny z poziomym menu. Czerwoną ramką zaznaczona jest zakładka „Akty planowania przestrzennego”, wskazująca aktualnie wybraną sekcję serwisu."/>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39360" cy="3175000"/>
                    </a:xfrm>
                    <a:prstGeom prst="rect">
                      <a:avLst/>
                    </a:prstGeom>
                    <a:noFill/>
                    <a:ln>
                      <a:solidFill>
                        <a:schemeClr val="tx1"/>
                      </a:solidFill>
                    </a:ln>
                  </pic:spPr>
                </pic:pic>
              </a:graphicData>
            </a:graphic>
          </wp:inline>
        </w:drawing>
      </w:r>
    </w:p>
    <w:p w14:paraId="57AEC165" w14:textId="20E66881" w:rsidR="00655D6C" w:rsidRPr="008A6C39" w:rsidRDefault="00655D6C" w:rsidP="0014182D">
      <w:pPr>
        <w:pStyle w:val="NormalnyWeb"/>
        <w:rPr>
          <w:rFonts w:asciiTheme="minorHAnsi" w:hAnsiTheme="minorHAnsi" w:cstheme="minorHAnsi"/>
        </w:rPr>
      </w:pPr>
    </w:p>
    <w:p w14:paraId="5868E9AF" w14:textId="4243E7DE" w:rsidR="00152238" w:rsidRPr="008A6C39" w:rsidRDefault="0014182D" w:rsidP="000C14B1">
      <w:pPr>
        <w:pStyle w:val="Nagwek2AK"/>
        <w:rPr>
          <w:rFonts w:asciiTheme="minorHAnsi" w:hAnsiTheme="minorHAnsi" w:cstheme="minorHAnsi"/>
        </w:rPr>
      </w:pPr>
      <w:r w:rsidRPr="008A6C39">
        <w:rPr>
          <w:rFonts w:asciiTheme="minorHAnsi" w:hAnsiTheme="minorHAnsi" w:cstheme="minorHAnsi"/>
        </w:rPr>
        <w:br w:type="column"/>
      </w:r>
      <w:bookmarkStart w:id="87" w:name="_Toc233731630"/>
      <w:r w:rsidR="009C4A29" w:rsidRPr="008A6C39">
        <w:rPr>
          <w:rFonts w:asciiTheme="minorHAnsi" w:hAnsiTheme="minorHAnsi" w:cstheme="minorHAnsi"/>
        </w:rPr>
        <w:lastRenderedPageBreak/>
        <w:t>Wyszukiwanie i przeglądanie aktów</w:t>
      </w:r>
      <w:bookmarkEnd w:id="87"/>
    </w:p>
    <w:p w14:paraId="59319D29" w14:textId="6D9CE777" w:rsidR="008A6E49" w:rsidRPr="008A6C39" w:rsidRDefault="00C102EA" w:rsidP="00627B9F">
      <w:pPr>
        <w:rPr>
          <w:rFonts w:asciiTheme="minorHAnsi" w:hAnsiTheme="minorHAnsi" w:cstheme="minorHAnsi"/>
          <w:lang w:eastAsia="zh-CN"/>
        </w:rPr>
      </w:pPr>
      <w:r w:rsidRPr="008A6C39">
        <w:rPr>
          <w:rFonts w:asciiTheme="minorHAnsi" w:hAnsiTheme="minorHAnsi" w:cstheme="minorHAnsi"/>
          <w:lang w:eastAsia="zh-CN"/>
        </w:rPr>
        <w:t>A</w:t>
      </w:r>
      <w:r w:rsidR="009C4A29" w:rsidRPr="008A6C39">
        <w:rPr>
          <w:rFonts w:asciiTheme="minorHAnsi" w:hAnsiTheme="minorHAnsi" w:cstheme="minorHAnsi"/>
          <w:lang w:eastAsia="zh-CN"/>
        </w:rPr>
        <w:t>k</w:t>
      </w:r>
      <w:r w:rsidRPr="008A6C39">
        <w:rPr>
          <w:rFonts w:asciiTheme="minorHAnsi" w:hAnsiTheme="minorHAnsi" w:cstheme="minorHAnsi"/>
          <w:lang w:eastAsia="zh-CN"/>
        </w:rPr>
        <w:t>ty</w:t>
      </w:r>
      <w:r w:rsidR="009C4A29" w:rsidRPr="008A6C39">
        <w:rPr>
          <w:rFonts w:asciiTheme="minorHAnsi" w:hAnsiTheme="minorHAnsi" w:cstheme="minorHAnsi"/>
          <w:lang w:eastAsia="zh-CN"/>
        </w:rPr>
        <w:t xml:space="preserve"> podzielone są na</w:t>
      </w:r>
      <w:r w:rsidRPr="008A6C39">
        <w:rPr>
          <w:rFonts w:asciiTheme="minorHAnsi" w:hAnsiTheme="minorHAnsi" w:cstheme="minorHAnsi"/>
          <w:lang w:eastAsia="zh-CN"/>
        </w:rPr>
        <w:t xml:space="preserve"> </w:t>
      </w:r>
      <w:r w:rsidR="009C4A29" w:rsidRPr="008A6C39">
        <w:rPr>
          <w:rFonts w:asciiTheme="minorHAnsi" w:hAnsiTheme="minorHAnsi" w:cstheme="minorHAnsi"/>
          <w:lang w:eastAsia="zh-CN"/>
        </w:rPr>
        <w:t>podzakładki</w:t>
      </w:r>
      <w:r w:rsidRPr="008A6C39">
        <w:rPr>
          <w:rFonts w:asciiTheme="minorHAnsi" w:hAnsiTheme="minorHAnsi" w:cstheme="minorHAnsi"/>
          <w:lang w:eastAsia="zh-CN"/>
        </w:rPr>
        <w:t xml:space="preserve"> z konkretnymi</w:t>
      </w:r>
      <w:r w:rsidR="003B58E1" w:rsidRPr="008A6C39">
        <w:rPr>
          <w:rFonts w:asciiTheme="minorHAnsi" w:hAnsiTheme="minorHAnsi" w:cstheme="minorHAnsi"/>
          <w:lang w:eastAsia="zh-CN"/>
        </w:rPr>
        <w:t xml:space="preserve"> </w:t>
      </w:r>
      <w:r w:rsidR="00271158" w:rsidRPr="008A6C39">
        <w:rPr>
          <w:rFonts w:asciiTheme="minorHAnsi" w:hAnsiTheme="minorHAnsi" w:cstheme="minorHAnsi"/>
          <w:lang w:eastAsia="zh-CN"/>
        </w:rPr>
        <w:t xml:space="preserve">rodzajami zbiorów danych przestrzennych </w:t>
      </w:r>
      <w:r w:rsidR="008A6E49" w:rsidRPr="008A6C39">
        <w:rPr>
          <w:rFonts w:asciiTheme="minorHAnsi" w:hAnsiTheme="minorHAnsi" w:cstheme="minorHAnsi"/>
          <w:lang w:eastAsia="zh-CN"/>
        </w:rPr>
        <w:t xml:space="preserve"> i jedną podzakładkę, która gromadzi je wszystkie razem.</w:t>
      </w:r>
    </w:p>
    <w:p w14:paraId="2A7ABCCC" w14:textId="3DFA0C8F" w:rsidR="00627B9F" w:rsidRPr="008A6C39" w:rsidRDefault="00627B9F" w:rsidP="008A6E49">
      <w:pPr>
        <w:jc w:val="center"/>
        <w:rPr>
          <w:rFonts w:asciiTheme="minorHAnsi" w:hAnsiTheme="minorHAnsi" w:cstheme="minorHAnsi"/>
          <w:lang w:eastAsia="zh-CN"/>
        </w:rPr>
      </w:pPr>
      <w:r w:rsidRPr="008A6C39">
        <w:rPr>
          <w:rFonts w:asciiTheme="minorHAnsi" w:hAnsiTheme="minorHAnsi" w:cstheme="minorHAnsi"/>
          <w:noProof/>
          <w:lang w:eastAsia="zh-CN"/>
        </w:rPr>
        <w:drawing>
          <wp:inline distT="0" distB="0" distL="0" distR="0" wp14:anchorId="3CC0A822" wp14:editId="1841A5A6">
            <wp:extent cx="5039360" cy="2299970"/>
            <wp:effectExtent l="19050" t="19050" r="27940" b="24130"/>
            <wp:docPr id="2079640212" name="Obraz 1" descr="Widok kafelków kategorii aktów planowania przestrzennego: „Plany ogólne gmin”, „Miejscowe plany zagospodarowania przestrzennego”, „Uchwały krajobrazowe”, „Plany zagospodarowania przestrzennego województw”, „Audyty krajobrazowe” i &quot;Wszystkie akty planowania przestrzenneg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640212" name="Obraz 1" descr="Widok kafelków kategorii aktów planowania przestrzennego: „Plany ogólne gmin”, „Miejscowe plany zagospodarowania przestrzennego”, „Uchwały krajobrazowe”, „Plany zagospodarowania przestrzennego województw”, „Audyty krajobrazowe” i &quot;Wszystkie akty planowania przestrzennego&quot;."/>
                    <pic:cNvPicPr/>
                  </pic:nvPicPr>
                  <pic:blipFill>
                    <a:blip r:embed="rId54"/>
                    <a:stretch>
                      <a:fillRect/>
                    </a:stretch>
                  </pic:blipFill>
                  <pic:spPr>
                    <a:xfrm>
                      <a:off x="0" y="0"/>
                      <a:ext cx="5039360" cy="2299970"/>
                    </a:xfrm>
                    <a:prstGeom prst="rect">
                      <a:avLst/>
                    </a:prstGeom>
                    <a:ln>
                      <a:solidFill>
                        <a:schemeClr val="tx1"/>
                      </a:solidFill>
                    </a:ln>
                  </pic:spPr>
                </pic:pic>
              </a:graphicData>
            </a:graphic>
          </wp:inline>
        </w:drawing>
      </w:r>
    </w:p>
    <w:p w14:paraId="09946FEC" w14:textId="0608725D" w:rsidR="009C4A29" w:rsidRPr="008A6C39" w:rsidRDefault="009C4A29" w:rsidP="00152238">
      <w:pPr>
        <w:rPr>
          <w:rFonts w:asciiTheme="minorHAnsi" w:hAnsiTheme="minorHAnsi" w:cstheme="minorHAnsi"/>
          <w:lang w:eastAsia="zh-CN"/>
        </w:rPr>
      </w:pPr>
      <w:r w:rsidRPr="008A6C39">
        <w:rPr>
          <w:rFonts w:asciiTheme="minorHAnsi" w:hAnsiTheme="minorHAnsi" w:cstheme="minorHAnsi"/>
          <w:lang w:eastAsia="zh-CN"/>
        </w:rPr>
        <w:t xml:space="preserve">Każda z tych podzakładek działa na podobnej zasadzie: możesz w niej wyszukać konkretny </w:t>
      </w:r>
      <w:r w:rsidR="008A6E49" w:rsidRPr="008A6C39">
        <w:rPr>
          <w:rFonts w:asciiTheme="minorHAnsi" w:hAnsiTheme="minorHAnsi" w:cstheme="minorHAnsi"/>
          <w:lang w:eastAsia="zh-CN"/>
        </w:rPr>
        <w:t>akt</w:t>
      </w:r>
      <w:r w:rsidRPr="008A6C39">
        <w:rPr>
          <w:rFonts w:asciiTheme="minorHAnsi" w:hAnsiTheme="minorHAnsi" w:cstheme="minorHAnsi"/>
          <w:lang w:eastAsia="zh-CN"/>
        </w:rPr>
        <w:t xml:space="preserve"> lub grupę aktów, przeglądać te akty i wyświetlić szczegóły.</w:t>
      </w:r>
      <w:r w:rsidR="008A6E49" w:rsidRPr="008A6C39">
        <w:rPr>
          <w:rFonts w:asciiTheme="minorHAnsi" w:hAnsiTheme="minorHAnsi" w:cstheme="minorHAnsi"/>
          <w:lang w:eastAsia="zh-CN"/>
        </w:rPr>
        <w:t xml:space="preserve"> W instrukcji opisujemy, jak poruszać się po </w:t>
      </w:r>
      <w:r w:rsidR="008A6E49" w:rsidRPr="008A6C39">
        <w:rPr>
          <w:rFonts w:asciiTheme="minorHAnsi" w:hAnsiTheme="minorHAnsi" w:cstheme="minorHAnsi"/>
          <w:b/>
          <w:bCs/>
          <w:color w:val="0052A5"/>
          <w:lang w:eastAsia="zh-CN"/>
        </w:rPr>
        <w:t>Planach ogólnych gmin</w:t>
      </w:r>
      <w:r w:rsidR="008A6E49" w:rsidRPr="008A6C39">
        <w:rPr>
          <w:rFonts w:asciiTheme="minorHAnsi" w:hAnsiTheme="minorHAnsi" w:cstheme="minorHAnsi"/>
          <w:color w:val="0052A5"/>
          <w:lang w:eastAsia="zh-CN"/>
        </w:rPr>
        <w:t xml:space="preserve"> </w:t>
      </w:r>
      <w:r w:rsidR="008A6E49" w:rsidRPr="008A6C39">
        <w:rPr>
          <w:rFonts w:asciiTheme="minorHAnsi" w:hAnsiTheme="minorHAnsi" w:cstheme="minorHAnsi"/>
          <w:lang w:eastAsia="zh-CN"/>
        </w:rPr>
        <w:t>– ale inne podzakładki działają tak samo.</w:t>
      </w:r>
    </w:p>
    <w:p w14:paraId="6D79E3C1" w14:textId="4C04C20F" w:rsidR="008A6E49" w:rsidRPr="008A6C39" w:rsidRDefault="008A6E49" w:rsidP="008A6E49">
      <w:pPr>
        <w:pStyle w:val="Pogrubienie1"/>
        <w:rPr>
          <w:rFonts w:asciiTheme="minorHAnsi" w:hAnsiTheme="minorHAnsi" w:cstheme="minorHAnsi"/>
        </w:rPr>
      </w:pPr>
      <w:r w:rsidRPr="008A6C39">
        <w:rPr>
          <w:rFonts w:asciiTheme="minorHAnsi" w:hAnsiTheme="minorHAnsi" w:cstheme="minorHAnsi"/>
        </w:rPr>
        <w:t>Plany ogólne gmin – jako przykład</w:t>
      </w:r>
    </w:p>
    <w:p w14:paraId="347FC03E" w14:textId="2CBE696E" w:rsidR="00152238" w:rsidRPr="008A6C39" w:rsidRDefault="00152238" w:rsidP="00152238">
      <w:pPr>
        <w:rPr>
          <w:rFonts w:asciiTheme="minorHAnsi" w:hAnsiTheme="minorHAnsi" w:cstheme="minorHAnsi"/>
          <w:lang w:eastAsia="zh-CN"/>
        </w:rPr>
      </w:pPr>
      <w:r w:rsidRPr="008A6C39">
        <w:rPr>
          <w:rFonts w:asciiTheme="minorHAnsi" w:hAnsiTheme="minorHAnsi" w:cstheme="minorHAnsi"/>
          <w:lang w:eastAsia="zh-CN"/>
        </w:rPr>
        <w:t>W tej podzakładce zgromadzone są plany ogólne gmin</w:t>
      </w:r>
      <w:r w:rsidR="00B371BB" w:rsidRPr="008A6C39">
        <w:rPr>
          <w:rFonts w:asciiTheme="minorHAnsi" w:hAnsiTheme="minorHAnsi" w:cstheme="minorHAnsi"/>
          <w:lang w:eastAsia="zh-CN"/>
        </w:rPr>
        <w:t xml:space="preserve"> z całej Polski</w:t>
      </w:r>
      <w:r w:rsidRPr="008A6C39">
        <w:rPr>
          <w:rFonts w:asciiTheme="minorHAnsi" w:hAnsiTheme="minorHAnsi" w:cstheme="minorHAnsi"/>
          <w:lang w:eastAsia="zh-CN"/>
        </w:rPr>
        <w:t>. Możesz je wyszukać i wyświetlić szczegóły.</w:t>
      </w:r>
    </w:p>
    <w:p w14:paraId="188EF53E" w14:textId="583A7967" w:rsidR="00152238" w:rsidRPr="008A6C39" w:rsidRDefault="00152238" w:rsidP="00152238">
      <w:pPr>
        <w:rPr>
          <w:rFonts w:asciiTheme="minorHAnsi" w:hAnsiTheme="minorHAnsi" w:cstheme="minorHAnsi"/>
          <w:lang w:eastAsia="zh-CN"/>
        </w:rPr>
      </w:pPr>
      <w:r w:rsidRPr="008A6C39">
        <w:rPr>
          <w:rFonts w:asciiTheme="minorHAnsi" w:hAnsiTheme="minorHAnsi" w:cstheme="minorHAnsi"/>
          <w:lang w:eastAsia="zh-CN"/>
        </w:rPr>
        <w:t>Aby przejść do tej zakładki:</w:t>
      </w:r>
    </w:p>
    <w:p w14:paraId="245439B5" w14:textId="4AB3A1D6" w:rsidR="00152238" w:rsidRPr="008A6C39" w:rsidRDefault="00D1780E" w:rsidP="00860257">
      <w:pPr>
        <w:pStyle w:val="Akapitzlist"/>
        <w:numPr>
          <w:ilvl w:val="0"/>
          <w:numId w:val="16"/>
        </w:numPr>
        <w:rPr>
          <w:rFonts w:asciiTheme="minorHAnsi" w:hAnsiTheme="minorHAnsi" w:cstheme="minorHAnsi"/>
          <w:lang w:eastAsia="zh-CN"/>
        </w:rPr>
      </w:pPr>
      <w:r w:rsidRPr="008A6C39">
        <w:rPr>
          <w:rFonts w:asciiTheme="minorHAnsi" w:hAnsiTheme="minorHAnsi" w:cstheme="minorHAnsi"/>
          <w:lang w:eastAsia="zh-CN"/>
        </w:rPr>
        <w:t xml:space="preserve">kliknij </w:t>
      </w:r>
      <w:r w:rsidR="00152238" w:rsidRPr="008A6C39">
        <w:rPr>
          <w:rFonts w:asciiTheme="minorHAnsi" w:hAnsiTheme="minorHAnsi" w:cstheme="minorHAnsi"/>
          <w:lang w:eastAsia="zh-CN"/>
        </w:rPr>
        <w:t xml:space="preserve">kafelek </w:t>
      </w:r>
      <w:r w:rsidR="00152238" w:rsidRPr="008A6C39">
        <w:rPr>
          <w:rFonts w:asciiTheme="minorHAnsi" w:hAnsiTheme="minorHAnsi" w:cstheme="minorHAnsi"/>
          <w:b/>
          <w:bCs/>
          <w:color w:val="0052A5"/>
          <w:lang w:eastAsia="zh-CN"/>
        </w:rPr>
        <w:t>Plany ogólne gmin</w:t>
      </w:r>
      <w:r w:rsidR="00152238" w:rsidRPr="008A6C39">
        <w:rPr>
          <w:rFonts w:asciiTheme="minorHAnsi" w:hAnsiTheme="minorHAnsi" w:cstheme="minorHAnsi"/>
          <w:color w:val="0052A5"/>
          <w:lang w:eastAsia="zh-CN"/>
        </w:rPr>
        <w:t xml:space="preserve"> </w:t>
      </w:r>
      <w:r w:rsidR="00152238" w:rsidRPr="008A6C39">
        <w:rPr>
          <w:rFonts w:asciiTheme="minorHAnsi" w:hAnsiTheme="minorHAnsi" w:cstheme="minorHAnsi"/>
          <w:lang w:eastAsia="zh-CN"/>
        </w:rPr>
        <w:t xml:space="preserve">w zakładce </w:t>
      </w:r>
      <w:r w:rsidR="00152238" w:rsidRPr="008A6C39">
        <w:rPr>
          <w:rFonts w:asciiTheme="minorHAnsi" w:hAnsiTheme="minorHAnsi" w:cstheme="minorHAnsi"/>
          <w:color w:val="0052A5"/>
          <w:lang w:eastAsia="zh-CN"/>
        </w:rPr>
        <w:t>Akty planowania przestrzennego</w:t>
      </w:r>
      <w:r w:rsidR="0071144A" w:rsidRPr="008A6C39">
        <w:rPr>
          <w:rFonts w:asciiTheme="minorHAnsi" w:hAnsiTheme="minorHAnsi" w:cstheme="minorHAnsi"/>
          <w:lang w:eastAsia="zh-CN"/>
        </w:rPr>
        <w:t xml:space="preserve"> albo</w:t>
      </w:r>
    </w:p>
    <w:p w14:paraId="38F2B39A" w14:textId="32BE4027" w:rsidR="00D1780E" w:rsidRPr="008A6C39" w:rsidRDefault="00D1780E" w:rsidP="00D1780E">
      <w:pPr>
        <w:pStyle w:val="Akapitzlist"/>
        <w:jc w:val="center"/>
        <w:rPr>
          <w:rFonts w:asciiTheme="minorHAnsi" w:hAnsiTheme="minorHAnsi" w:cstheme="minorHAnsi"/>
          <w:lang w:eastAsia="zh-CN"/>
        </w:rPr>
      </w:pPr>
      <w:r w:rsidRPr="008A6C39">
        <w:rPr>
          <w:rFonts w:asciiTheme="minorHAnsi" w:hAnsiTheme="minorHAnsi" w:cstheme="minorHAnsi"/>
          <w:noProof/>
          <w:lang w:eastAsia="zh-CN"/>
        </w:rPr>
        <w:drawing>
          <wp:inline distT="0" distB="0" distL="0" distR="0" wp14:anchorId="47AFDD40" wp14:editId="7A02A218">
            <wp:extent cx="2256253" cy="1573052"/>
            <wp:effectExtent l="19050" t="19050" r="10795" b="27305"/>
            <wp:docPr id="461874489" name="Obraz 1" descr="Kafelek kategorii „Plany ogólne gmin” w portalu Rejestr Urbanistyczny. Na kafelku widoczna miniatura mapy z oznaczeniami działek i zabudowy w różnych kolorach na jasnym tle. Poniżej grafiki znajduje się nazwa kategorii. Czerwoną ramką zaznaczony jest kafelek „Plany ogólne g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874489" name="Obraz 1" descr="Kafelek kategorii „Plany ogólne gmin” w portalu Rejestr Urbanistyczny. Na kafelku widoczna miniatura mapy z oznaczeniami działek i zabudowy w różnych kolorach na jasnym tle. Poniżej grafiki znajduje się nazwa kategorii. Czerwoną ramką zaznaczony jest kafelek „Plany ogólne gmin”."/>
                    <pic:cNvPicPr/>
                  </pic:nvPicPr>
                  <pic:blipFill>
                    <a:blip r:embed="rId55"/>
                    <a:stretch>
                      <a:fillRect/>
                    </a:stretch>
                  </pic:blipFill>
                  <pic:spPr>
                    <a:xfrm>
                      <a:off x="0" y="0"/>
                      <a:ext cx="2259654" cy="1575423"/>
                    </a:xfrm>
                    <a:prstGeom prst="rect">
                      <a:avLst/>
                    </a:prstGeom>
                    <a:ln>
                      <a:solidFill>
                        <a:schemeClr val="tx1"/>
                      </a:solidFill>
                    </a:ln>
                  </pic:spPr>
                </pic:pic>
              </a:graphicData>
            </a:graphic>
          </wp:inline>
        </w:drawing>
      </w:r>
    </w:p>
    <w:p w14:paraId="4ECB4975" w14:textId="0B7EB3CF" w:rsidR="00D1780E" w:rsidRPr="008A6C39" w:rsidRDefault="0071144A" w:rsidP="00860257">
      <w:pPr>
        <w:pStyle w:val="Akapitzlist"/>
        <w:numPr>
          <w:ilvl w:val="0"/>
          <w:numId w:val="16"/>
        </w:numPr>
        <w:rPr>
          <w:rFonts w:asciiTheme="minorHAnsi" w:hAnsiTheme="minorHAnsi" w:cstheme="minorHAnsi"/>
          <w:lang w:eastAsia="zh-CN"/>
        </w:rPr>
      </w:pPr>
      <w:r w:rsidRPr="008A6C39">
        <w:rPr>
          <w:rFonts w:asciiTheme="minorHAnsi" w:hAnsiTheme="minorHAnsi" w:cstheme="minorHAnsi"/>
          <w:lang w:eastAsia="zh-CN"/>
        </w:rPr>
        <w:lastRenderedPageBreak/>
        <w:t>r</w:t>
      </w:r>
      <w:r w:rsidR="00D1780E" w:rsidRPr="008A6C39">
        <w:rPr>
          <w:rFonts w:asciiTheme="minorHAnsi" w:hAnsiTheme="minorHAnsi" w:cstheme="minorHAnsi"/>
          <w:lang w:eastAsia="zh-CN"/>
        </w:rPr>
        <w:t xml:space="preserve">ozwiń w menu zakładkę </w:t>
      </w:r>
      <w:r w:rsidR="00D1780E" w:rsidRPr="008A6C39">
        <w:rPr>
          <w:rFonts w:asciiTheme="minorHAnsi" w:hAnsiTheme="minorHAnsi" w:cstheme="minorHAnsi"/>
          <w:color w:val="0052A5"/>
          <w:lang w:eastAsia="zh-CN"/>
        </w:rPr>
        <w:t xml:space="preserve">Akty planowania przestrzennego </w:t>
      </w:r>
      <w:r w:rsidR="00D1780E" w:rsidRPr="008A6C39">
        <w:rPr>
          <w:rFonts w:asciiTheme="minorHAnsi" w:hAnsiTheme="minorHAnsi" w:cstheme="minorHAnsi"/>
          <w:lang w:eastAsia="zh-CN"/>
        </w:rPr>
        <w:t xml:space="preserve">i wybierz </w:t>
      </w:r>
      <w:r w:rsidR="00D1780E" w:rsidRPr="008A6C39">
        <w:rPr>
          <w:rFonts w:asciiTheme="minorHAnsi" w:hAnsiTheme="minorHAnsi" w:cstheme="minorHAnsi"/>
          <w:b/>
          <w:bCs/>
          <w:color w:val="0052A5"/>
          <w:lang w:eastAsia="zh-CN"/>
        </w:rPr>
        <w:t>Plany ogólne gmin</w:t>
      </w:r>
      <w:r w:rsidR="00D1780E" w:rsidRPr="008A6C39">
        <w:rPr>
          <w:rFonts w:asciiTheme="minorHAnsi" w:hAnsiTheme="minorHAnsi" w:cstheme="minorHAnsi"/>
          <w:lang w:eastAsia="zh-CN"/>
        </w:rPr>
        <w:t>.</w:t>
      </w:r>
    </w:p>
    <w:p w14:paraId="6BB3E6D9" w14:textId="4FC4E5D9" w:rsidR="00D1780E" w:rsidRPr="008A6C39" w:rsidRDefault="00D1780E" w:rsidP="00D1780E">
      <w:pPr>
        <w:pStyle w:val="NormalnyWeb"/>
        <w:ind w:left="360"/>
        <w:jc w:val="center"/>
        <w:rPr>
          <w:rFonts w:asciiTheme="minorHAnsi" w:hAnsiTheme="minorHAnsi" w:cstheme="minorHAnsi"/>
        </w:rPr>
      </w:pPr>
      <w:r w:rsidRPr="008A6C39">
        <w:rPr>
          <w:rFonts w:asciiTheme="minorHAnsi" w:hAnsiTheme="minorHAnsi" w:cstheme="minorHAnsi"/>
          <w:noProof/>
        </w:rPr>
        <w:drawing>
          <wp:inline distT="0" distB="0" distL="0" distR="0" wp14:anchorId="370F942A" wp14:editId="0536372D">
            <wp:extent cx="2540404" cy="2693097"/>
            <wp:effectExtent l="19050" t="19050" r="12700" b="12065"/>
            <wp:docPr id="120079833" name="Obraz 5" descr="Menu rozwijane z sekcji „Akty planowania przestrzennego”. Czerwoną ramką zaznaczono nazwę sekcji w górnym pasku oraz pozycję „Plany ogólne gmin” na liście. Poniżej widoczne są także inne opcje, m.in. miejscowe plany zagospodarowania przestrzennego i uchwały krajobraz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79833" name="Obraz 5" descr="Menu rozwijane z sekcji „Akty planowania przestrzennego”. Czerwoną ramką zaznaczono nazwę sekcji w górnym pasku oraz pozycję „Plany ogólne gmin” na liście. Poniżej widoczne są także inne opcje, m.in. miejscowe plany zagospodarowania przestrzennego i uchwały krajobrazow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43675" cy="2696564"/>
                    </a:xfrm>
                    <a:prstGeom prst="rect">
                      <a:avLst/>
                    </a:prstGeom>
                    <a:noFill/>
                    <a:ln>
                      <a:solidFill>
                        <a:schemeClr val="tx1"/>
                      </a:solidFill>
                    </a:ln>
                  </pic:spPr>
                </pic:pic>
              </a:graphicData>
            </a:graphic>
          </wp:inline>
        </w:drawing>
      </w:r>
    </w:p>
    <w:p w14:paraId="0D92FC2E" w14:textId="2E903ECB" w:rsidR="0071144A" w:rsidRPr="008A6C39" w:rsidRDefault="0071144A" w:rsidP="0071144A">
      <w:pPr>
        <w:rPr>
          <w:rFonts w:asciiTheme="minorHAnsi" w:hAnsiTheme="minorHAnsi" w:cstheme="minorHAnsi"/>
        </w:rPr>
      </w:pPr>
      <w:r w:rsidRPr="008A6C39">
        <w:rPr>
          <w:rFonts w:asciiTheme="minorHAnsi" w:hAnsiTheme="minorHAnsi" w:cstheme="minorHAnsi"/>
        </w:rPr>
        <w:t>Wyświetli Ci się lista planów ogólnych gmin z wyszukiwarką na górze.</w:t>
      </w:r>
    </w:p>
    <w:p w14:paraId="4A7D8660" w14:textId="05759FD6" w:rsidR="00D1780E" w:rsidRPr="008A6C39" w:rsidRDefault="0071144A" w:rsidP="005D3E36">
      <w:pPr>
        <w:jc w:val="center"/>
        <w:rPr>
          <w:rFonts w:asciiTheme="minorHAnsi" w:hAnsiTheme="minorHAnsi" w:cstheme="minorHAnsi"/>
        </w:rPr>
      </w:pPr>
      <w:r w:rsidRPr="008A6C39">
        <w:rPr>
          <w:rFonts w:asciiTheme="minorHAnsi" w:hAnsiTheme="minorHAnsi" w:cstheme="minorHAnsi"/>
          <w:noProof/>
        </w:rPr>
        <w:lastRenderedPageBreak/>
        <w:drawing>
          <wp:inline distT="0" distB="0" distL="0" distR="0" wp14:anchorId="61E7A09A" wp14:editId="0E5D3FD9">
            <wp:extent cx="5039360" cy="5454015"/>
            <wp:effectExtent l="19050" t="19050" r="27940" b="13335"/>
            <wp:docPr id="187205270" name="Obraz 1" descr="Widok listy „Plany ogólne gmin (POG)” z formularzem wyszukiwania u góry, filtrami (status, wersja, daty, jednostka terytorialna) oraz tabelą wyników poniżej z kolumnami m.in. gmina, powiat, województwo, status i da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05270" name="Obraz 1" descr="Widok listy „Plany ogólne gmin (POG)” z formularzem wyszukiwania u góry, filtrami (status, wersja, daty, jednostka terytorialna) oraz tabelą wyników poniżej z kolumnami m.in. gmina, powiat, województwo, status i daty. "/>
                    <pic:cNvPicPr/>
                  </pic:nvPicPr>
                  <pic:blipFill>
                    <a:blip r:embed="rId57"/>
                    <a:stretch>
                      <a:fillRect/>
                    </a:stretch>
                  </pic:blipFill>
                  <pic:spPr>
                    <a:xfrm>
                      <a:off x="0" y="0"/>
                      <a:ext cx="5039360" cy="5454015"/>
                    </a:xfrm>
                    <a:prstGeom prst="rect">
                      <a:avLst/>
                    </a:prstGeom>
                    <a:ln>
                      <a:solidFill>
                        <a:schemeClr val="tx1"/>
                      </a:solidFill>
                    </a:ln>
                  </pic:spPr>
                </pic:pic>
              </a:graphicData>
            </a:graphic>
          </wp:inline>
        </w:drawing>
      </w:r>
    </w:p>
    <w:p w14:paraId="566D3998" w14:textId="7A79A8EC" w:rsidR="008A6E49" w:rsidRPr="008A6C39" w:rsidRDefault="0071144A" w:rsidP="000C3DA2">
      <w:pPr>
        <w:rPr>
          <w:rFonts w:asciiTheme="minorHAnsi" w:hAnsiTheme="minorHAnsi" w:cstheme="minorHAnsi"/>
        </w:rPr>
      </w:pPr>
      <w:r w:rsidRPr="008A6C39">
        <w:rPr>
          <w:rFonts w:asciiTheme="minorHAnsi" w:hAnsiTheme="minorHAnsi" w:cstheme="minorHAnsi"/>
        </w:rPr>
        <w:t xml:space="preserve">W tym momencie na liście wyświetlają się wszystkie </w:t>
      </w:r>
      <w:r w:rsidR="00FF16E2" w:rsidRPr="008A6C39">
        <w:rPr>
          <w:rFonts w:asciiTheme="minorHAnsi" w:hAnsiTheme="minorHAnsi" w:cstheme="minorHAnsi"/>
        </w:rPr>
        <w:t xml:space="preserve">aktualne wersje </w:t>
      </w:r>
      <w:r w:rsidRPr="008A6C39">
        <w:rPr>
          <w:rFonts w:asciiTheme="minorHAnsi" w:hAnsiTheme="minorHAnsi" w:cstheme="minorHAnsi"/>
        </w:rPr>
        <w:t>akt</w:t>
      </w:r>
      <w:r w:rsidR="00FF16E2" w:rsidRPr="008A6C39">
        <w:rPr>
          <w:rFonts w:asciiTheme="minorHAnsi" w:hAnsiTheme="minorHAnsi" w:cstheme="minorHAnsi"/>
        </w:rPr>
        <w:t>ów</w:t>
      </w:r>
      <w:r w:rsidRPr="008A6C39">
        <w:rPr>
          <w:rFonts w:asciiTheme="minorHAnsi" w:hAnsiTheme="minorHAnsi" w:cstheme="minorHAnsi"/>
        </w:rPr>
        <w:t xml:space="preserve">. </w:t>
      </w:r>
    </w:p>
    <w:p w14:paraId="4A386708" w14:textId="4680F2CA" w:rsidR="008A6E49" w:rsidRPr="008A6C39" w:rsidRDefault="008A6E49" w:rsidP="008A6E49">
      <w:pPr>
        <w:pStyle w:val="Pogrubienie1"/>
        <w:rPr>
          <w:rFonts w:asciiTheme="minorHAnsi" w:hAnsiTheme="minorHAnsi" w:cstheme="minorHAnsi"/>
        </w:rPr>
      </w:pPr>
      <w:r w:rsidRPr="008A6C39">
        <w:rPr>
          <w:rFonts w:asciiTheme="minorHAnsi" w:hAnsiTheme="minorHAnsi" w:cstheme="minorHAnsi"/>
        </w:rPr>
        <w:t>Jak wyszukać akt lub grupę aktów</w:t>
      </w:r>
    </w:p>
    <w:p w14:paraId="5977C699" w14:textId="37476D49" w:rsidR="000C3DA2" w:rsidRPr="008A6C39" w:rsidRDefault="0071144A" w:rsidP="000C3DA2">
      <w:pPr>
        <w:rPr>
          <w:rFonts w:asciiTheme="minorHAnsi" w:hAnsiTheme="minorHAnsi" w:cstheme="minorHAnsi"/>
        </w:rPr>
      </w:pPr>
      <w:r w:rsidRPr="008A6C39">
        <w:rPr>
          <w:rFonts w:asciiTheme="minorHAnsi" w:hAnsiTheme="minorHAnsi" w:cstheme="minorHAnsi"/>
        </w:rPr>
        <w:t>Jeśli chcesz znaleźć konkretny akt albo na przykład grupę aktów z danego województwa, skorzystaj z wyszukiwarki.</w:t>
      </w:r>
    </w:p>
    <w:p w14:paraId="23DF4F37" w14:textId="77777777" w:rsidR="008A6E49" w:rsidRPr="008A6C39" w:rsidRDefault="008A6E49" w:rsidP="008A6E49">
      <w:pPr>
        <w:rPr>
          <w:rFonts w:asciiTheme="minorHAnsi" w:hAnsiTheme="minorHAnsi" w:cstheme="minorHAnsi"/>
        </w:rPr>
      </w:pPr>
      <w:r w:rsidRPr="008A6C39">
        <w:rPr>
          <w:rFonts w:asciiTheme="minorHAnsi" w:hAnsiTheme="minorHAnsi" w:cstheme="minorHAnsi"/>
          <w:noProof/>
        </w:rPr>
        <w:lastRenderedPageBreak/>
        <w:drawing>
          <wp:inline distT="0" distB="0" distL="0" distR="0" wp14:anchorId="71388344" wp14:editId="42A40A2C">
            <wp:extent cx="5039360" cy="4093845"/>
            <wp:effectExtent l="19050" t="19050" r="27940" b="20955"/>
            <wp:docPr id="919166678" name="Obraz 6" descr="Sekcja filtrowania zaznaczona czerwoną ramką pod nagłówkiem „Plany ogólne gminy (POG)”. Zawiera pola wyszukiwania JST, identyfikatora działki, statusu, wersji, zakresów dat udostępnienia i obowiązywania oraz wybór typu jednostki. Po prawej przycisk „Szukaj”, poniżej link „Ukryj filtry” i liczba wyników 175 z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166678" name="Obraz 6" descr="Sekcja filtrowania zaznaczona czerwoną ramką pod nagłówkiem „Plany ogólne gminy (POG)”. Zawiera pola wyszukiwania JST, identyfikatora działki, statusu, wersji, zakresów dat udostępnienia i obowiązywania oraz wybór typu jednostki. Po prawej przycisk „Szukaj”, poniżej link „Ukryj filtry” i liczba wyników 175 z 17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039360" cy="4093845"/>
                    </a:xfrm>
                    <a:prstGeom prst="rect">
                      <a:avLst/>
                    </a:prstGeom>
                    <a:noFill/>
                    <a:ln>
                      <a:solidFill>
                        <a:schemeClr val="tx1"/>
                      </a:solidFill>
                    </a:ln>
                  </pic:spPr>
                </pic:pic>
              </a:graphicData>
            </a:graphic>
          </wp:inline>
        </w:drawing>
      </w:r>
    </w:p>
    <w:p w14:paraId="48EEAD73" w14:textId="77777777" w:rsidR="008A6E49" w:rsidRPr="008A6C39" w:rsidRDefault="008A6E49" w:rsidP="008A6E49">
      <w:pPr>
        <w:rPr>
          <w:rFonts w:asciiTheme="minorHAnsi" w:hAnsiTheme="minorHAnsi" w:cstheme="minorHAnsi"/>
        </w:rPr>
      </w:pPr>
      <w:r w:rsidRPr="008A6C39">
        <w:rPr>
          <w:rFonts w:asciiTheme="minorHAnsi" w:hAnsiTheme="minorHAnsi" w:cstheme="minorHAnsi"/>
        </w:rPr>
        <w:t xml:space="preserve">Możesz w niej </w:t>
      </w:r>
      <w:r w:rsidRPr="008A6C39">
        <w:rPr>
          <w:rFonts w:asciiTheme="minorHAnsi" w:hAnsiTheme="minorHAnsi" w:cstheme="minorHAnsi"/>
          <w:b/>
          <w:bCs/>
        </w:rPr>
        <w:t>wpisać</w:t>
      </w:r>
      <w:r w:rsidRPr="008A6C39">
        <w:rPr>
          <w:rFonts w:asciiTheme="minorHAnsi" w:hAnsiTheme="minorHAnsi" w:cstheme="minorHAnsi"/>
        </w:rPr>
        <w:t>:</w:t>
      </w:r>
    </w:p>
    <w:p w14:paraId="0780DEA9" w14:textId="04CC8FC8" w:rsidR="008A6E49" w:rsidRPr="008A6C39" w:rsidRDefault="008A6E49" w:rsidP="008A6E49">
      <w:pPr>
        <w:pStyle w:val="Akapitzlist"/>
        <w:numPr>
          <w:ilvl w:val="0"/>
          <w:numId w:val="16"/>
        </w:numPr>
        <w:rPr>
          <w:rFonts w:asciiTheme="minorHAnsi" w:hAnsiTheme="minorHAnsi" w:cstheme="minorHAnsi"/>
        </w:rPr>
      </w:pPr>
      <w:r w:rsidRPr="008A6C39">
        <w:rPr>
          <w:rFonts w:asciiTheme="minorHAnsi" w:hAnsiTheme="minorHAnsi" w:cstheme="minorHAnsi"/>
        </w:rPr>
        <w:t>jednostkę podziału terytorialnego (JPT), gminę, powiat</w:t>
      </w:r>
      <w:r w:rsidR="00A86E64">
        <w:rPr>
          <w:rFonts w:asciiTheme="minorHAnsi" w:hAnsiTheme="minorHAnsi" w:cstheme="minorHAnsi"/>
        </w:rPr>
        <w:t xml:space="preserve"> lub</w:t>
      </w:r>
      <w:r w:rsidRPr="008A6C39">
        <w:rPr>
          <w:rFonts w:asciiTheme="minorHAnsi" w:hAnsiTheme="minorHAnsi" w:cstheme="minorHAnsi"/>
        </w:rPr>
        <w:t xml:space="preserve"> województwo </w:t>
      </w:r>
      <w:r w:rsidR="003B58E1" w:rsidRPr="008A6C39">
        <w:rPr>
          <w:rFonts w:asciiTheme="minorHAnsi" w:hAnsiTheme="minorHAnsi" w:cstheme="minorHAnsi"/>
        </w:rPr>
        <w:t>albo</w:t>
      </w:r>
    </w:p>
    <w:p w14:paraId="75EAB09D" w14:textId="77777777" w:rsidR="008A6E49" w:rsidRPr="008A6C39" w:rsidRDefault="008A6E49" w:rsidP="008A6E49">
      <w:pPr>
        <w:pStyle w:val="Akapitzlist"/>
        <w:numPr>
          <w:ilvl w:val="0"/>
          <w:numId w:val="16"/>
        </w:numPr>
        <w:rPr>
          <w:rFonts w:asciiTheme="minorHAnsi" w:hAnsiTheme="minorHAnsi" w:cstheme="minorHAnsi"/>
        </w:rPr>
      </w:pPr>
      <w:r w:rsidRPr="008A6C39">
        <w:rPr>
          <w:rFonts w:asciiTheme="minorHAnsi" w:hAnsiTheme="minorHAnsi" w:cstheme="minorHAnsi"/>
        </w:rPr>
        <w:t>identyfikator działki.</w:t>
      </w:r>
    </w:p>
    <w:p w14:paraId="47867238" w14:textId="77777777" w:rsidR="008A6E49" w:rsidRPr="008A6C39" w:rsidRDefault="008A6E49" w:rsidP="008A6E49">
      <w:pPr>
        <w:jc w:val="center"/>
        <w:rPr>
          <w:rFonts w:asciiTheme="minorHAnsi" w:hAnsiTheme="minorHAnsi" w:cstheme="minorHAnsi"/>
        </w:rPr>
      </w:pPr>
      <w:r w:rsidRPr="008A6C39">
        <w:rPr>
          <w:rFonts w:asciiTheme="minorHAnsi" w:hAnsiTheme="minorHAnsi" w:cstheme="minorHAnsi"/>
          <w:noProof/>
        </w:rPr>
        <w:drawing>
          <wp:inline distT="0" distB="0" distL="0" distR="0" wp14:anchorId="3E5086EC" wp14:editId="23E0B68D">
            <wp:extent cx="5039360" cy="1257300"/>
            <wp:effectExtent l="19050" t="19050" r="27940" b="19050"/>
            <wp:docPr id="1990422933" name="Obraz 1" descr="Dwa pola wyszukiwania. Pierwsze: „Wyszukaj jednostkę podziału terytorialnego (JPT), gminę, powiat, województwo lub tytuł” z polem tekstowym i podpowiedzią „Wpisz np. małopolskie”, licznik 0/250. Drugie: „Wyszukaj identyfikator działki” z polem tekstowym i przykładem „Wpisz np. 146506_8.0106.21”, licznik 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422933" name="Obraz 1" descr="Dwa pola wyszukiwania. Pierwsze: „Wyszukaj jednostkę podziału terytorialnego (JPT), gminę, powiat, województwo lub tytuł” z polem tekstowym i podpowiedzią „Wpisz np. małopolskie”, licznik 0/250. Drugie: „Wyszukaj identyfikator działki” z polem tekstowym i przykładem „Wpisz np. 146506_8.0106.21”, licznik 0/50."/>
                    <pic:cNvPicPr/>
                  </pic:nvPicPr>
                  <pic:blipFill>
                    <a:blip r:embed="rId59"/>
                    <a:stretch>
                      <a:fillRect/>
                    </a:stretch>
                  </pic:blipFill>
                  <pic:spPr>
                    <a:xfrm>
                      <a:off x="0" y="0"/>
                      <a:ext cx="5039360" cy="1257300"/>
                    </a:xfrm>
                    <a:prstGeom prst="rect">
                      <a:avLst/>
                    </a:prstGeom>
                    <a:ln>
                      <a:solidFill>
                        <a:schemeClr val="tx1"/>
                      </a:solidFill>
                    </a:ln>
                  </pic:spPr>
                </pic:pic>
              </a:graphicData>
            </a:graphic>
          </wp:inline>
        </w:drawing>
      </w:r>
    </w:p>
    <w:p w14:paraId="0F433A36" w14:textId="77777777" w:rsidR="008A6E49" w:rsidRPr="008A6C39" w:rsidRDefault="008A6E49" w:rsidP="008A6E49">
      <w:pPr>
        <w:rPr>
          <w:rFonts w:asciiTheme="minorHAnsi" w:hAnsiTheme="minorHAnsi" w:cstheme="minorHAnsi"/>
        </w:rPr>
      </w:pPr>
      <w:r w:rsidRPr="008A6C39">
        <w:rPr>
          <w:rFonts w:asciiTheme="minorHAnsi" w:hAnsiTheme="minorHAnsi" w:cstheme="minorHAnsi"/>
        </w:rPr>
        <w:t>Możesz też</w:t>
      </w:r>
      <w:r w:rsidRPr="008A6C39">
        <w:rPr>
          <w:rFonts w:asciiTheme="minorHAnsi" w:hAnsiTheme="minorHAnsi" w:cstheme="minorHAnsi"/>
          <w:b/>
          <w:bCs/>
        </w:rPr>
        <w:t xml:space="preserve"> wybrać</w:t>
      </w:r>
      <w:r w:rsidRPr="008A6C39">
        <w:rPr>
          <w:rFonts w:asciiTheme="minorHAnsi" w:hAnsiTheme="minorHAnsi" w:cstheme="minorHAnsi"/>
        </w:rPr>
        <w:t xml:space="preserve"> z listy:</w:t>
      </w:r>
    </w:p>
    <w:p w14:paraId="211CD4C7" w14:textId="6C22DAC8" w:rsidR="008A6E49" w:rsidRPr="008A6C39" w:rsidRDefault="008A6E49" w:rsidP="008A6E49">
      <w:pPr>
        <w:pStyle w:val="Akapitzlist"/>
        <w:numPr>
          <w:ilvl w:val="0"/>
          <w:numId w:val="17"/>
        </w:numPr>
        <w:rPr>
          <w:rFonts w:asciiTheme="minorHAnsi" w:hAnsiTheme="minorHAnsi" w:cstheme="minorHAnsi"/>
        </w:rPr>
      </w:pPr>
      <w:r w:rsidRPr="008A6C39">
        <w:rPr>
          <w:rFonts w:asciiTheme="minorHAnsi" w:hAnsiTheme="minorHAnsi" w:cstheme="minorHAnsi"/>
        </w:rPr>
        <w:t>status (lub statusy)</w:t>
      </w:r>
    </w:p>
    <w:p w14:paraId="6A1BA1BE" w14:textId="77777777" w:rsidR="008A6E49" w:rsidRPr="008A6C39" w:rsidRDefault="008A6E49" w:rsidP="008A6E49">
      <w:pPr>
        <w:jc w:val="center"/>
        <w:rPr>
          <w:rFonts w:asciiTheme="minorHAnsi" w:hAnsiTheme="minorHAnsi" w:cstheme="minorHAnsi"/>
        </w:rPr>
      </w:pPr>
      <w:r w:rsidRPr="008A6C39">
        <w:rPr>
          <w:rFonts w:asciiTheme="minorHAnsi" w:hAnsiTheme="minorHAnsi" w:cstheme="minorHAnsi"/>
          <w:noProof/>
        </w:rPr>
        <w:lastRenderedPageBreak/>
        <w:drawing>
          <wp:inline distT="0" distB="0" distL="0" distR="0" wp14:anchorId="7AAB52BB" wp14:editId="25D07AD1">
            <wp:extent cx="1676486" cy="2521080"/>
            <wp:effectExtent l="19050" t="19050" r="19050" b="12700"/>
            <wp:docPr id="1368789784" name="Obraz 1" descr="Rozwinięta lista wyboru „Status” z polem „Wybierz status”. Widoczne są cztery opcje z polami wyboru: „w opracowaniu”, „w trakcie przyjmowania”, „prawnie wiążący lub realizowany” oraz „nieaktual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789784" name="Obraz 1" descr="Rozwinięta lista wyboru „Status” z polem „Wybierz status”. Widoczne są cztery opcje z polami wyboru: „w opracowaniu”, „w trakcie przyjmowania”, „prawnie wiążący lub realizowany” oraz „nieaktualny”."/>
                    <pic:cNvPicPr/>
                  </pic:nvPicPr>
                  <pic:blipFill>
                    <a:blip r:embed="rId60"/>
                    <a:stretch>
                      <a:fillRect/>
                    </a:stretch>
                  </pic:blipFill>
                  <pic:spPr>
                    <a:xfrm>
                      <a:off x="0" y="0"/>
                      <a:ext cx="1676486" cy="2521080"/>
                    </a:xfrm>
                    <a:prstGeom prst="rect">
                      <a:avLst/>
                    </a:prstGeom>
                    <a:ln>
                      <a:solidFill>
                        <a:schemeClr val="tx1"/>
                      </a:solidFill>
                    </a:ln>
                  </pic:spPr>
                </pic:pic>
              </a:graphicData>
            </a:graphic>
          </wp:inline>
        </w:drawing>
      </w:r>
    </w:p>
    <w:p w14:paraId="4118F2DB" w14:textId="77777777" w:rsidR="008A6E49" w:rsidRPr="008A6C39" w:rsidRDefault="008A6E49" w:rsidP="008A6E49">
      <w:pPr>
        <w:pStyle w:val="Akapitzlist"/>
        <w:numPr>
          <w:ilvl w:val="0"/>
          <w:numId w:val="17"/>
        </w:numPr>
        <w:rPr>
          <w:rFonts w:asciiTheme="minorHAnsi" w:hAnsiTheme="minorHAnsi" w:cstheme="minorHAnsi"/>
        </w:rPr>
      </w:pPr>
      <w:r w:rsidRPr="008A6C39">
        <w:rPr>
          <w:rFonts w:asciiTheme="minorHAnsi" w:hAnsiTheme="minorHAnsi" w:cstheme="minorHAnsi"/>
        </w:rPr>
        <w:t>wersję</w:t>
      </w:r>
      <w:r w:rsidRPr="008A6C39">
        <w:rPr>
          <w:rFonts w:asciiTheme="minorHAnsi" w:hAnsiTheme="minorHAnsi" w:cstheme="minorHAnsi"/>
        </w:rPr>
        <w:br/>
      </w:r>
      <w:r w:rsidRPr="008A6C39">
        <w:rPr>
          <w:rFonts w:asciiTheme="minorHAnsi" w:hAnsiTheme="minorHAnsi" w:cstheme="minorHAnsi"/>
          <w:b/>
          <w:bCs/>
        </w:rPr>
        <w:t>Uwaga!</w:t>
      </w:r>
      <w:r w:rsidRPr="008A6C39">
        <w:rPr>
          <w:rFonts w:asciiTheme="minorHAnsi" w:hAnsiTheme="minorHAnsi" w:cstheme="minorHAnsi"/>
        </w:rPr>
        <w:t xml:space="preserve"> W wyszukiwarce będzie zaznaczone, że wyświetlamy aktualne wersje aktów. Takie akty standardowo pojawią się na liście. </w:t>
      </w:r>
    </w:p>
    <w:p w14:paraId="7529868F" w14:textId="77777777" w:rsidR="008A6E49" w:rsidRPr="008A6C39" w:rsidRDefault="008A6E49" w:rsidP="008A6E49">
      <w:pPr>
        <w:jc w:val="center"/>
        <w:rPr>
          <w:rFonts w:asciiTheme="minorHAnsi" w:hAnsiTheme="minorHAnsi" w:cstheme="minorHAnsi"/>
        </w:rPr>
      </w:pPr>
      <w:r w:rsidRPr="008A6C39">
        <w:rPr>
          <w:rFonts w:asciiTheme="minorHAnsi" w:hAnsiTheme="minorHAnsi" w:cstheme="minorHAnsi"/>
          <w:noProof/>
        </w:rPr>
        <w:drawing>
          <wp:inline distT="0" distB="0" distL="0" distR="0" wp14:anchorId="0969465C" wp14:editId="14FB9E2E">
            <wp:extent cx="5039360" cy="1464945"/>
            <wp:effectExtent l="19050" t="19050" r="27940" b="20955"/>
            <wp:docPr id="88762522" name="Obraz 2" descr="Formularz filtrowania z zaznaczonym na czerwono polem „Wersje” ustawionym na „aktualne” oraz komunikatem informacyjnym poniżej. Komunikat informuje, że na liście są aktualne wersje aktów i aby wyświetlić wszystkie wersje, należy w polu „Wersje” wybrać „wszyst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62522" name="Obraz 2" descr="Formularz filtrowania z zaznaczonym na czerwono polem „Wersje” ustawionym na „aktualne” oraz komunikatem informacyjnym poniżej. Komunikat informuje, że na liście są aktualne wersje aktów i aby wyświetlić wszystkie wersje, należy w polu „Wersje” wybrać „wszystki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039360" cy="1464945"/>
                    </a:xfrm>
                    <a:prstGeom prst="rect">
                      <a:avLst/>
                    </a:prstGeom>
                    <a:noFill/>
                    <a:ln>
                      <a:solidFill>
                        <a:schemeClr val="tx1"/>
                      </a:solidFill>
                    </a:ln>
                  </pic:spPr>
                </pic:pic>
              </a:graphicData>
            </a:graphic>
          </wp:inline>
        </w:drawing>
      </w:r>
    </w:p>
    <w:p w14:paraId="551C1555" w14:textId="77777777" w:rsidR="008A6E49" w:rsidRPr="008A6C39" w:rsidRDefault="008A6E49" w:rsidP="008A6E49">
      <w:pPr>
        <w:rPr>
          <w:rFonts w:asciiTheme="minorHAnsi" w:hAnsiTheme="minorHAnsi" w:cstheme="minorHAnsi"/>
          <w:color w:val="auto"/>
        </w:rPr>
      </w:pPr>
      <w:r w:rsidRPr="008A6C39">
        <w:rPr>
          <w:rFonts w:asciiTheme="minorHAnsi" w:hAnsiTheme="minorHAnsi" w:cstheme="minorHAnsi"/>
        </w:rPr>
        <w:t xml:space="preserve">Możesz to zmienić – rozwiń pole </w:t>
      </w:r>
      <w:r w:rsidRPr="008A6C39">
        <w:rPr>
          <w:rFonts w:asciiTheme="minorHAnsi" w:hAnsiTheme="minorHAnsi" w:cstheme="minorHAnsi"/>
          <w:b/>
          <w:bCs/>
          <w:color w:val="0052A5"/>
        </w:rPr>
        <w:t>wersje</w:t>
      </w:r>
      <w:r w:rsidRPr="008A6C39">
        <w:rPr>
          <w:rFonts w:asciiTheme="minorHAnsi" w:hAnsiTheme="minorHAnsi" w:cstheme="minorHAnsi"/>
          <w:color w:val="0052A5"/>
        </w:rPr>
        <w:t xml:space="preserve"> </w:t>
      </w:r>
      <w:r w:rsidRPr="008A6C39">
        <w:rPr>
          <w:rFonts w:asciiTheme="minorHAnsi" w:hAnsiTheme="minorHAnsi" w:cstheme="minorHAnsi"/>
        </w:rPr>
        <w:t xml:space="preserve">i wybierz </w:t>
      </w:r>
      <w:r w:rsidRPr="008A6C39">
        <w:rPr>
          <w:rFonts w:asciiTheme="minorHAnsi" w:hAnsiTheme="minorHAnsi" w:cstheme="minorHAnsi"/>
          <w:b/>
          <w:bCs/>
          <w:color w:val="0052A5"/>
        </w:rPr>
        <w:t>nieaktualne</w:t>
      </w:r>
      <w:r w:rsidRPr="008A6C39">
        <w:rPr>
          <w:rFonts w:asciiTheme="minorHAnsi" w:hAnsiTheme="minorHAnsi" w:cstheme="minorHAnsi"/>
        </w:rPr>
        <w:t xml:space="preserve"> lub opcję </w:t>
      </w:r>
      <w:r w:rsidRPr="008A6C39">
        <w:rPr>
          <w:rFonts w:asciiTheme="minorHAnsi" w:hAnsiTheme="minorHAnsi" w:cstheme="minorHAnsi"/>
          <w:b/>
          <w:bCs/>
          <w:color w:val="0052A5"/>
        </w:rPr>
        <w:t>wszystkie</w:t>
      </w:r>
      <w:r w:rsidRPr="008A6C39">
        <w:rPr>
          <w:rFonts w:asciiTheme="minorHAnsi" w:hAnsiTheme="minorHAnsi" w:cstheme="minorHAnsi"/>
        </w:rPr>
        <w:t>.</w:t>
      </w:r>
    </w:p>
    <w:p w14:paraId="316B419C" w14:textId="77777777" w:rsidR="008A6E49" w:rsidRPr="008A6C39" w:rsidRDefault="008A6E49" w:rsidP="008A6E49">
      <w:pPr>
        <w:jc w:val="center"/>
        <w:rPr>
          <w:rFonts w:asciiTheme="minorHAnsi" w:hAnsiTheme="minorHAnsi" w:cstheme="minorHAnsi"/>
        </w:rPr>
      </w:pPr>
      <w:r w:rsidRPr="008A6C39">
        <w:rPr>
          <w:rFonts w:asciiTheme="minorHAnsi" w:hAnsiTheme="minorHAnsi" w:cstheme="minorHAnsi"/>
          <w:noProof/>
        </w:rPr>
        <w:drawing>
          <wp:inline distT="0" distB="0" distL="0" distR="0" wp14:anchorId="399D5EF1" wp14:editId="3EC67F1A">
            <wp:extent cx="1771741" cy="1873346"/>
            <wp:effectExtent l="57150" t="57150" r="95250" b="88900"/>
            <wp:docPr id="1078804169" name="Obraz 1" descr="Rozwinięta lista wyboru „Wersje”. W polu widoczna jest wybrana opcja „aktualne” z ikoną usuwania wyboru i strzałką rozwijania. Poniżej dostępne opcje: „wszystkie”, „aktualne” (zaznaczona) oraz „nieaktual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804169" name="Obraz 1" descr="Rozwinięta lista wyboru „Wersje”. W polu widoczna jest wybrana opcja „aktualne” z ikoną usuwania wyboru i strzałką rozwijania. Poniżej dostępne opcje: „wszystkie”, „aktualne” (zaznaczona) oraz „nieaktualne”."/>
                    <pic:cNvPicPr/>
                  </pic:nvPicPr>
                  <pic:blipFill>
                    <a:blip r:embed="rId62"/>
                    <a:stretch>
                      <a:fillRect/>
                    </a:stretch>
                  </pic:blipFill>
                  <pic:spPr>
                    <a:xfrm>
                      <a:off x="0" y="0"/>
                      <a:ext cx="1771741" cy="1873346"/>
                    </a:xfrm>
                    <a:prstGeom prst="rect">
                      <a:avLst/>
                    </a:prstGeom>
                    <a:ln>
                      <a:solidFill>
                        <a:schemeClr val="bg1"/>
                      </a:solidFill>
                    </a:ln>
                    <a:effectLst>
                      <a:outerShdw blurRad="50800" dist="38100" dir="2700000" algn="tl" rotWithShape="0">
                        <a:prstClr val="black">
                          <a:alpha val="40000"/>
                        </a:prstClr>
                      </a:outerShdw>
                    </a:effectLst>
                  </pic:spPr>
                </pic:pic>
              </a:graphicData>
            </a:graphic>
          </wp:inline>
        </w:drawing>
      </w:r>
    </w:p>
    <w:p w14:paraId="7AC0CE71" w14:textId="77777777" w:rsidR="008A6E49" w:rsidRPr="008A6C39" w:rsidRDefault="008A6E49" w:rsidP="008A6E49">
      <w:pPr>
        <w:pStyle w:val="Akapitzlist"/>
        <w:numPr>
          <w:ilvl w:val="0"/>
          <w:numId w:val="17"/>
        </w:numPr>
        <w:rPr>
          <w:rFonts w:asciiTheme="minorHAnsi" w:hAnsiTheme="minorHAnsi" w:cstheme="minorHAnsi"/>
        </w:rPr>
      </w:pPr>
      <w:r w:rsidRPr="008A6C39">
        <w:rPr>
          <w:rFonts w:asciiTheme="minorHAnsi" w:hAnsiTheme="minorHAnsi" w:cstheme="minorHAnsi"/>
        </w:rPr>
        <w:t>jednostkę podziału terytorialnego</w:t>
      </w:r>
    </w:p>
    <w:p w14:paraId="51BCBDE9" w14:textId="77777777" w:rsidR="008A6E49" w:rsidRPr="008A6C39" w:rsidRDefault="008A6E49" w:rsidP="008A6E49">
      <w:pPr>
        <w:rPr>
          <w:rFonts w:asciiTheme="minorHAnsi" w:hAnsiTheme="minorHAnsi" w:cstheme="minorHAnsi"/>
        </w:rPr>
      </w:pPr>
      <w:r w:rsidRPr="008A6C39">
        <w:rPr>
          <w:rFonts w:asciiTheme="minorHAnsi" w:hAnsiTheme="minorHAnsi" w:cstheme="minorHAnsi"/>
        </w:rPr>
        <w:lastRenderedPageBreak/>
        <w:t xml:space="preserve">Na tej liście możesz zawężać wyniki. Na przykład, gdy zaznaczysz województwo, następnie z tego województwa możesz na liście zaznaczyć lub odznaczyć powiaty, a potem gminy. </w:t>
      </w:r>
    </w:p>
    <w:p w14:paraId="50CE6D09" w14:textId="77777777" w:rsidR="008A6E49" w:rsidRPr="008A6C39" w:rsidRDefault="008A6E49" w:rsidP="008A6E49">
      <w:pPr>
        <w:rPr>
          <w:rFonts w:asciiTheme="minorHAnsi" w:hAnsiTheme="minorHAnsi" w:cstheme="minorHAnsi"/>
        </w:rPr>
      </w:pPr>
      <w:r w:rsidRPr="008A6C39">
        <w:rPr>
          <w:rFonts w:asciiTheme="minorHAnsi" w:hAnsiTheme="minorHAnsi" w:cstheme="minorHAnsi"/>
        </w:rPr>
        <w:t>Aby ułatwić sobie wyszukiwanie, możesz zacząć wpisywać nazwę jednostki – pojawi się ona na liście.</w:t>
      </w:r>
    </w:p>
    <w:p w14:paraId="1A39C07F" w14:textId="77777777" w:rsidR="008A6E49" w:rsidRPr="008A6C39" w:rsidRDefault="008A6E49" w:rsidP="008A6E49">
      <w:pPr>
        <w:pStyle w:val="Akapitzlist"/>
        <w:rPr>
          <w:rFonts w:asciiTheme="minorHAnsi" w:hAnsiTheme="minorHAnsi" w:cstheme="minorHAnsi"/>
        </w:rPr>
      </w:pPr>
      <w:r w:rsidRPr="008A6C39">
        <w:rPr>
          <w:rFonts w:asciiTheme="minorHAnsi" w:hAnsiTheme="minorHAnsi" w:cstheme="minorHAnsi"/>
          <w:noProof/>
        </w:rPr>
        <w:drawing>
          <wp:inline distT="0" distB="0" distL="0" distR="0" wp14:anchorId="4C45455B" wp14:editId="47399AD2">
            <wp:extent cx="3714941" cy="2711589"/>
            <wp:effectExtent l="19050" t="19050" r="19050" b="12700"/>
            <wp:docPr id="700471092" name="Obraz 1" descr="Pole „Jednostka podziału terytorialnego” z rozwiniętą listą wyboru. Widoczne pole wyszukiwania z podpowiedzią „Wpisz co najmniej 3 znaki”. Poniżej drzewo wyboru: „CAŁA POLSKA”, województwo „dolnośląskie” (niezaznaczone) oraz „kujawsko‑pomorskie” (zaznaczone), z rozwiniętym powiatem „aleksandrowski” zaznaczonym polem wyb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471092" name="Obraz 1" descr="Pole „Jednostka podziału terytorialnego” z rozwiniętą listą wyboru. Widoczne pole wyszukiwania z podpowiedzią „Wpisz co najmniej 3 znaki”. Poniżej drzewo wyboru: „CAŁA POLSKA”, województwo „dolnośląskie” (niezaznaczone) oraz „kujawsko‑pomorskie” (zaznaczone), z rozwiniętym powiatem „aleksandrowski” zaznaczonym polem wyboru."/>
                    <pic:cNvPicPr/>
                  </pic:nvPicPr>
                  <pic:blipFill>
                    <a:blip r:embed="rId63"/>
                    <a:stretch>
                      <a:fillRect/>
                    </a:stretch>
                  </pic:blipFill>
                  <pic:spPr>
                    <a:xfrm>
                      <a:off x="0" y="0"/>
                      <a:ext cx="3714941" cy="2711589"/>
                    </a:xfrm>
                    <a:prstGeom prst="rect">
                      <a:avLst/>
                    </a:prstGeom>
                    <a:ln>
                      <a:solidFill>
                        <a:schemeClr val="tx1"/>
                      </a:solidFill>
                    </a:ln>
                  </pic:spPr>
                </pic:pic>
              </a:graphicData>
            </a:graphic>
          </wp:inline>
        </w:drawing>
      </w:r>
    </w:p>
    <w:p w14:paraId="349A93E4" w14:textId="3768A190" w:rsidR="008A6E49" w:rsidRPr="008A6C39" w:rsidRDefault="008A6E49" w:rsidP="008A6E49">
      <w:pPr>
        <w:rPr>
          <w:rFonts w:asciiTheme="minorHAnsi" w:hAnsiTheme="minorHAnsi" w:cstheme="minorHAnsi"/>
        </w:rPr>
      </w:pPr>
      <w:r w:rsidRPr="008A6C39">
        <w:rPr>
          <w:rFonts w:asciiTheme="minorHAnsi" w:hAnsiTheme="minorHAnsi" w:cstheme="minorHAnsi"/>
        </w:rPr>
        <w:t xml:space="preserve">W wyszukiwarce możesz także wybrać daty udostępnienia lub obowiązywania </w:t>
      </w:r>
      <w:r w:rsidR="00D57185" w:rsidRPr="008A6C39">
        <w:rPr>
          <w:rFonts w:asciiTheme="minorHAnsi" w:hAnsiTheme="minorHAnsi" w:cstheme="minorHAnsi"/>
        </w:rPr>
        <w:t>aktów</w:t>
      </w:r>
      <w:r w:rsidRPr="008A6C39">
        <w:rPr>
          <w:rFonts w:asciiTheme="minorHAnsi" w:hAnsiTheme="minorHAnsi" w:cstheme="minorHAnsi"/>
        </w:rPr>
        <w:t xml:space="preserve">. Aby to zrobić, kliknij </w:t>
      </w:r>
      <w:r w:rsidRPr="008A6C39">
        <w:rPr>
          <w:rFonts w:asciiTheme="minorHAnsi" w:hAnsiTheme="minorHAnsi" w:cstheme="minorHAnsi"/>
          <w:b/>
          <w:bCs/>
          <w:color w:val="0052A5"/>
        </w:rPr>
        <w:t>ikonę kalendarza</w:t>
      </w:r>
      <w:r w:rsidRPr="008A6C39">
        <w:rPr>
          <w:rFonts w:asciiTheme="minorHAnsi" w:hAnsiTheme="minorHAnsi" w:cstheme="minorHAnsi"/>
          <w:color w:val="0052A5"/>
        </w:rPr>
        <w:t xml:space="preserve"> </w:t>
      </w:r>
      <w:r w:rsidRPr="008A6C39">
        <w:rPr>
          <w:rFonts w:asciiTheme="minorHAnsi" w:hAnsiTheme="minorHAnsi" w:cstheme="minorHAnsi"/>
        </w:rPr>
        <w:t>przy odpowiednich polach i wybierz datę lub wpisz ją w tych polach.</w:t>
      </w:r>
    </w:p>
    <w:p w14:paraId="29285DCF" w14:textId="77777777" w:rsidR="008A6E49" w:rsidRPr="008A6C39" w:rsidRDefault="008A6E49" w:rsidP="008A6E49">
      <w:pPr>
        <w:jc w:val="center"/>
        <w:rPr>
          <w:rFonts w:asciiTheme="minorHAnsi" w:hAnsiTheme="minorHAnsi" w:cstheme="minorHAnsi"/>
        </w:rPr>
      </w:pPr>
      <w:r w:rsidRPr="008A6C39">
        <w:rPr>
          <w:rFonts w:asciiTheme="minorHAnsi" w:hAnsiTheme="minorHAnsi" w:cstheme="minorHAnsi"/>
          <w:noProof/>
        </w:rPr>
        <w:drawing>
          <wp:inline distT="0" distB="0" distL="0" distR="0" wp14:anchorId="6309280B" wp14:editId="492EC9E7">
            <wp:extent cx="3245017" cy="1397072"/>
            <wp:effectExtent l="19050" t="19050" r="12700" b="12700"/>
            <wp:docPr id="954339796" name="Obraz 1" descr="Cztery pola wyboru dat ułożone w dwóch wierszach. Górny wiersz: „Data udostępnienia od” i „Data udostępnienia do”, dolny: „Data obowiązywania od” i „Data obowiązywania do”. Każde pole zawiera placeholder „dd.mm.rrrr” oraz ikonę kalendarza po prawej stro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339796" name="Obraz 1" descr="Cztery pola wyboru dat ułożone w dwóch wierszach. Górny wiersz: „Data udostępnienia od” i „Data udostępnienia do”, dolny: „Data obowiązywania od” i „Data obowiązywania do”. Każde pole zawiera placeholder „dd.mm.rrrr” oraz ikonę kalendarza po prawej stronie."/>
                    <pic:cNvPicPr/>
                  </pic:nvPicPr>
                  <pic:blipFill>
                    <a:blip r:embed="rId64"/>
                    <a:stretch>
                      <a:fillRect/>
                    </a:stretch>
                  </pic:blipFill>
                  <pic:spPr>
                    <a:xfrm>
                      <a:off x="0" y="0"/>
                      <a:ext cx="3245017" cy="1397072"/>
                    </a:xfrm>
                    <a:prstGeom prst="rect">
                      <a:avLst/>
                    </a:prstGeom>
                    <a:ln>
                      <a:solidFill>
                        <a:schemeClr val="tx1"/>
                      </a:solidFill>
                    </a:ln>
                  </pic:spPr>
                </pic:pic>
              </a:graphicData>
            </a:graphic>
          </wp:inline>
        </w:drawing>
      </w:r>
    </w:p>
    <w:p w14:paraId="0CA388B9" w14:textId="77777777" w:rsidR="008A6E49" w:rsidRPr="008A6C39" w:rsidRDefault="008A6E49" w:rsidP="008A6E49">
      <w:pPr>
        <w:jc w:val="center"/>
        <w:rPr>
          <w:rFonts w:asciiTheme="minorHAnsi" w:hAnsiTheme="minorHAnsi" w:cstheme="minorHAnsi"/>
        </w:rPr>
      </w:pPr>
      <w:r w:rsidRPr="008A6C39">
        <w:rPr>
          <w:rFonts w:asciiTheme="minorHAnsi" w:hAnsiTheme="minorHAnsi" w:cstheme="minorHAnsi"/>
          <w:noProof/>
        </w:rPr>
        <w:lastRenderedPageBreak/>
        <w:drawing>
          <wp:inline distT="0" distB="0" distL="0" distR="0" wp14:anchorId="77BD97F7" wp14:editId="186DC853">
            <wp:extent cx="2559182" cy="3168813"/>
            <wp:effectExtent l="19050" t="19050" r="12700" b="12700"/>
            <wp:docPr id="989705201" name="Obraz 1" descr="Rozwinięty kalendarz dla pola „Data udostępnienia od”. Widoczny miesiąc „Kwiecień 2026” z przyciskami zmiany miesiąca. Dni tygodnia od poniedziałku do niedzieli. Data 22 jest zaznaczona okręgiem. Powyżej pole daty z placeholderem „dd.mm.rrrr” i ikoną kalenda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705201" name="Obraz 1" descr="Rozwinięty kalendarz dla pola „Data udostępnienia od”. Widoczny miesiąc „Kwiecień 2026” z przyciskami zmiany miesiąca. Dni tygodnia od poniedziałku do niedzieli. Data 22 jest zaznaczona okręgiem. Powyżej pole daty z placeholderem „dd.mm.rrrr” i ikoną kalendarza."/>
                    <pic:cNvPicPr/>
                  </pic:nvPicPr>
                  <pic:blipFill>
                    <a:blip r:embed="rId65"/>
                    <a:stretch>
                      <a:fillRect/>
                    </a:stretch>
                  </pic:blipFill>
                  <pic:spPr>
                    <a:xfrm>
                      <a:off x="0" y="0"/>
                      <a:ext cx="2559182" cy="3168813"/>
                    </a:xfrm>
                    <a:prstGeom prst="rect">
                      <a:avLst/>
                    </a:prstGeom>
                    <a:ln>
                      <a:solidFill>
                        <a:schemeClr val="tx1"/>
                      </a:solidFill>
                    </a:ln>
                  </pic:spPr>
                </pic:pic>
              </a:graphicData>
            </a:graphic>
          </wp:inline>
        </w:drawing>
      </w:r>
    </w:p>
    <w:p w14:paraId="78C0CF5C" w14:textId="77777777" w:rsidR="008A6E49" w:rsidRPr="008A6C39" w:rsidRDefault="008A6E49" w:rsidP="008A6E49">
      <w:pPr>
        <w:rPr>
          <w:rFonts w:asciiTheme="minorHAnsi" w:hAnsiTheme="minorHAnsi" w:cstheme="minorHAnsi"/>
        </w:rPr>
      </w:pPr>
      <w:r w:rsidRPr="008A6C39">
        <w:rPr>
          <w:rFonts w:asciiTheme="minorHAnsi" w:hAnsiTheme="minorHAnsi" w:cstheme="minorHAnsi"/>
        </w:rPr>
        <w:t xml:space="preserve">Gdy wskażesz już, czego szukasz, kliknij </w:t>
      </w:r>
      <w:r w:rsidRPr="008A6C39">
        <w:rPr>
          <w:rFonts w:asciiTheme="minorHAnsi" w:hAnsiTheme="minorHAnsi" w:cstheme="minorHAnsi"/>
          <w:b/>
          <w:bCs/>
          <w:color w:val="0052A5"/>
        </w:rPr>
        <w:t>Szukaj</w:t>
      </w:r>
      <w:r w:rsidRPr="008A6C39">
        <w:rPr>
          <w:rFonts w:asciiTheme="minorHAnsi" w:hAnsiTheme="minorHAnsi" w:cstheme="minorHAnsi"/>
        </w:rPr>
        <w:t>. Na liście pokażą się te plany ogólne gmin, które będą pasowały do wskazanych przez Ciebie kryteriów wyszukiwania.</w:t>
      </w:r>
    </w:p>
    <w:p w14:paraId="17DFF86E" w14:textId="77777777" w:rsidR="008A6E49" w:rsidRPr="008A6C39" w:rsidRDefault="008A6E49" w:rsidP="008A6E49">
      <w:pPr>
        <w:rPr>
          <w:rFonts w:asciiTheme="minorHAnsi" w:hAnsiTheme="minorHAnsi" w:cstheme="minorHAnsi"/>
        </w:rPr>
      </w:pPr>
      <w:r w:rsidRPr="008A6C39">
        <w:rPr>
          <w:rFonts w:asciiTheme="minorHAnsi" w:hAnsiTheme="minorHAnsi" w:cstheme="minorHAnsi"/>
          <w:noProof/>
        </w:rPr>
        <w:drawing>
          <wp:inline distT="0" distB="0" distL="0" distR="0" wp14:anchorId="0CCB5818" wp14:editId="073B6BF6">
            <wp:extent cx="5039360" cy="2066290"/>
            <wp:effectExtent l="19050" t="19050" r="27940" b="10160"/>
            <wp:docPr id="2003216197" name="Obraz 4" descr="Formularz filtrowania z wypełnionymi polami: status „prawnie wiążący”, data udostępnienia od „11.04.2026”, pozostałe pola puste. Po prawej stronie przycisk „Szukaj” zaznaczony czerwoną ramką. Poniżej informacja: „Liczba wyników: 167 z 167” oraz link „Ukryj fil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216197" name="Obraz 4" descr="Formularz filtrowania z wypełnionymi polami: status „prawnie wiążący”, data udostępnienia od „11.04.2026”, pozostałe pola puste. Po prawej stronie przycisk „Szukaj” zaznaczony czerwoną ramką. Poniżej informacja: „Liczba wyników: 167 z 167” oraz link „Ukryj filtry”."/>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039360" cy="2066290"/>
                    </a:xfrm>
                    <a:prstGeom prst="rect">
                      <a:avLst/>
                    </a:prstGeom>
                    <a:noFill/>
                    <a:ln>
                      <a:solidFill>
                        <a:schemeClr val="tx1"/>
                      </a:solidFill>
                    </a:ln>
                  </pic:spPr>
                </pic:pic>
              </a:graphicData>
            </a:graphic>
          </wp:inline>
        </w:drawing>
      </w:r>
    </w:p>
    <w:p w14:paraId="064A5F1E" w14:textId="43B424DD" w:rsidR="008A6E49" w:rsidRPr="008A6C39" w:rsidRDefault="00FF16E2" w:rsidP="008A6E49">
      <w:pPr>
        <w:rPr>
          <w:rFonts w:asciiTheme="minorHAnsi" w:hAnsiTheme="minorHAnsi" w:cstheme="minorHAnsi"/>
        </w:rPr>
      </w:pPr>
      <w:r w:rsidRPr="008A6C39">
        <w:rPr>
          <w:rFonts w:asciiTheme="minorHAnsi" w:hAnsiTheme="minorHAnsi" w:cstheme="minorHAnsi"/>
        </w:rPr>
        <w:t>Zobaczysz</w:t>
      </w:r>
      <w:r w:rsidR="008A6E49" w:rsidRPr="008A6C39">
        <w:rPr>
          <w:rFonts w:asciiTheme="minorHAnsi" w:hAnsiTheme="minorHAnsi" w:cstheme="minorHAnsi"/>
        </w:rPr>
        <w:t>, ile aktów pasowało do Twoich kryteriów i ile filtrów zastosowano.</w:t>
      </w:r>
    </w:p>
    <w:p w14:paraId="6E2FBC7D" w14:textId="77777777" w:rsidR="008A6E49" w:rsidRPr="008A6C39" w:rsidRDefault="008A6E49" w:rsidP="008A6E49">
      <w:pPr>
        <w:rPr>
          <w:rFonts w:asciiTheme="minorHAnsi" w:hAnsiTheme="minorHAnsi" w:cstheme="minorHAnsi"/>
        </w:rPr>
      </w:pPr>
      <w:r w:rsidRPr="008A6C39">
        <w:rPr>
          <w:rFonts w:asciiTheme="minorHAnsi" w:hAnsiTheme="minorHAnsi" w:cstheme="minorHAnsi"/>
          <w:noProof/>
        </w:rPr>
        <w:lastRenderedPageBreak/>
        <w:drawing>
          <wp:inline distT="0" distB="0" distL="0" distR="0" wp14:anchorId="2F411FD4" wp14:editId="028B73A8">
            <wp:extent cx="5039360" cy="4361815"/>
            <wp:effectExtent l="19050" t="19050" r="27940" b="19685"/>
            <wp:docPr id="1497765120" name="Obraz 6" descr="Widok listy „Plany ogólne gminy (POG)” z formularzem filtrów. Czerwoną ramką zaznaczono pole „Data udostępnienia od” z wybraną datą 11.04.2026 oraz informację pod filtrami: „Liczba wyników: 42 z 167” i „Zastosowane filtry: 2”. Poniżej tabela wyników z listą g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765120" name="Obraz 6" descr="Widok listy „Plany ogólne gminy (POG)” z formularzem filtrów. Czerwoną ramką zaznaczono pole „Data udostępnienia od” z wybraną datą 11.04.2026 oraz informację pod filtrami: „Liczba wyników: 42 z 167” i „Zastosowane filtry: 2”. Poniżej tabela wyników z listą gmin."/>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039360" cy="4361815"/>
                    </a:xfrm>
                    <a:prstGeom prst="rect">
                      <a:avLst/>
                    </a:prstGeom>
                    <a:noFill/>
                    <a:ln>
                      <a:solidFill>
                        <a:schemeClr val="tx1"/>
                      </a:solidFill>
                    </a:ln>
                  </pic:spPr>
                </pic:pic>
              </a:graphicData>
            </a:graphic>
          </wp:inline>
        </w:drawing>
      </w:r>
    </w:p>
    <w:p w14:paraId="385F0943" w14:textId="77777777" w:rsidR="008A6E49" w:rsidRPr="008A6C39" w:rsidRDefault="008A6E49" w:rsidP="008A6E49">
      <w:pPr>
        <w:rPr>
          <w:rFonts w:asciiTheme="minorHAnsi" w:hAnsiTheme="minorHAnsi" w:cstheme="minorHAnsi"/>
        </w:rPr>
      </w:pPr>
      <w:r w:rsidRPr="008A6C39">
        <w:rPr>
          <w:rFonts w:asciiTheme="minorHAnsi" w:hAnsiTheme="minorHAnsi" w:cstheme="minorHAnsi"/>
        </w:rPr>
        <w:t xml:space="preserve">W tym przypadku zastosowane filtry to: </w:t>
      </w:r>
      <w:r w:rsidRPr="008A6C39">
        <w:rPr>
          <w:rFonts w:asciiTheme="minorHAnsi" w:hAnsiTheme="minorHAnsi" w:cstheme="minorHAnsi"/>
          <w:color w:val="0052A5"/>
        </w:rPr>
        <w:t>status</w:t>
      </w:r>
      <w:r w:rsidRPr="008A6C39">
        <w:rPr>
          <w:rFonts w:asciiTheme="minorHAnsi" w:hAnsiTheme="minorHAnsi" w:cstheme="minorHAnsi"/>
        </w:rPr>
        <w:t xml:space="preserve"> i </w:t>
      </w:r>
      <w:r w:rsidRPr="008A6C39">
        <w:rPr>
          <w:rFonts w:asciiTheme="minorHAnsi" w:hAnsiTheme="minorHAnsi" w:cstheme="minorHAnsi"/>
          <w:color w:val="0052A5"/>
        </w:rPr>
        <w:t>data udostępnienia od</w:t>
      </w:r>
      <w:r w:rsidRPr="008A6C39">
        <w:rPr>
          <w:rFonts w:asciiTheme="minorHAnsi" w:hAnsiTheme="minorHAnsi" w:cstheme="minorHAnsi"/>
        </w:rPr>
        <w:t xml:space="preserve">. Filtr </w:t>
      </w:r>
      <w:r w:rsidRPr="008A6C39">
        <w:rPr>
          <w:rFonts w:asciiTheme="minorHAnsi" w:hAnsiTheme="minorHAnsi" w:cstheme="minorHAnsi"/>
          <w:color w:val="0052A5"/>
        </w:rPr>
        <w:t>data udostępnienia do</w:t>
      </w:r>
      <w:r w:rsidRPr="008A6C39">
        <w:rPr>
          <w:rFonts w:asciiTheme="minorHAnsi" w:hAnsiTheme="minorHAnsi" w:cstheme="minorHAnsi"/>
        </w:rPr>
        <w:t xml:space="preserve"> ustawia się automatycznie na dzisiejszą datę.</w:t>
      </w:r>
    </w:p>
    <w:p w14:paraId="30F320F0" w14:textId="77777777" w:rsidR="008A6E49" w:rsidRPr="008A6C39" w:rsidRDefault="008A6E49" w:rsidP="008A6E49">
      <w:pPr>
        <w:rPr>
          <w:rFonts w:asciiTheme="minorHAnsi" w:hAnsiTheme="minorHAnsi" w:cstheme="minorHAnsi"/>
        </w:rPr>
      </w:pPr>
      <w:r w:rsidRPr="008A6C39">
        <w:rPr>
          <w:rFonts w:asciiTheme="minorHAnsi" w:hAnsiTheme="minorHAnsi" w:cstheme="minorHAnsi"/>
        </w:rPr>
        <w:t xml:space="preserve">Gdy klikniesz </w:t>
      </w:r>
      <w:r w:rsidRPr="008A6C39">
        <w:rPr>
          <w:rFonts w:asciiTheme="minorHAnsi" w:hAnsiTheme="minorHAnsi" w:cstheme="minorHAnsi"/>
          <w:b/>
          <w:bCs/>
          <w:color w:val="0052A5"/>
        </w:rPr>
        <w:t>Ukryj filtry</w:t>
      </w:r>
      <w:r w:rsidRPr="008A6C39">
        <w:rPr>
          <w:rFonts w:asciiTheme="minorHAnsi" w:hAnsiTheme="minorHAnsi" w:cstheme="minorHAnsi"/>
        </w:rPr>
        <w:t>, wyszukiwarka się zwinie, ale wyniki pozostaną takie, jak wcześniej.</w:t>
      </w:r>
    </w:p>
    <w:p w14:paraId="17EA18A9" w14:textId="66E736BB" w:rsidR="008A6E49" w:rsidRPr="008A6C39" w:rsidRDefault="008A6E49" w:rsidP="00082C94">
      <w:pPr>
        <w:rPr>
          <w:rFonts w:asciiTheme="minorHAnsi" w:hAnsiTheme="minorHAnsi" w:cstheme="minorHAnsi"/>
        </w:rPr>
      </w:pPr>
      <w:r w:rsidRPr="008A6C39">
        <w:rPr>
          <w:rFonts w:asciiTheme="minorHAnsi" w:hAnsiTheme="minorHAnsi" w:cstheme="minorHAnsi"/>
        </w:rPr>
        <w:t xml:space="preserve">Gdy klikniesz </w:t>
      </w:r>
      <w:r w:rsidRPr="008A6C39">
        <w:rPr>
          <w:rFonts w:asciiTheme="minorHAnsi" w:hAnsiTheme="minorHAnsi" w:cstheme="minorHAnsi"/>
          <w:b/>
          <w:bCs/>
          <w:color w:val="0052A5"/>
        </w:rPr>
        <w:t>Wyczyść filtry</w:t>
      </w:r>
      <w:r w:rsidRPr="008A6C39">
        <w:rPr>
          <w:rFonts w:asciiTheme="minorHAnsi" w:hAnsiTheme="minorHAnsi" w:cstheme="minorHAnsi"/>
        </w:rPr>
        <w:t>, system wyświetli – tak, jak na początku – wszystkie plany.</w:t>
      </w:r>
    </w:p>
    <w:p w14:paraId="7D4175DE" w14:textId="4C73E7BE" w:rsidR="008A6E49" w:rsidRPr="008A6C39" w:rsidRDefault="00B713F2" w:rsidP="008A6E49">
      <w:pPr>
        <w:pStyle w:val="Pogrubienie1"/>
        <w:rPr>
          <w:rFonts w:asciiTheme="minorHAnsi" w:hAnsiTheme="minorHAnsi" w:cstheme="minorHAnsi"/>
        </w:rPr>
      </w:pPr>
      <w:r w:rsidRPr="008A6C39">
        <w:rPr>
          <w:rFonts w:asciiTheme="minorHAnsi" w:hAnsiTheme="minorHAnsi" w:cstheme="minorHAnsi"/>
        </w:rPr>
        <w:t>Jak przeglądać a</w:t>
      </w:r>
      <w:r w:rsidR="008A6E49" w:rsidRPr="008A6C39">
        <w:rPr>
          <w:rFonts w:asciiTheme="minorHAnsi" w:hAnsiTheme="minorHAnsi" w:cstheme="minorHAnsi"/>
        </w:rPr>
        <w:t>kty planowania przestrzennego w tabeli</w:t>
      </w:r>
    </w:p>
    <w:p w14:paraId="0DCC1667" w14:textId="788EC35F" w:rsidR="001C709D" w:rsidRPr="008A6C39" w:rsidRDefault="00570FEA" w:rsidP="00082C94">
      <w:pPr>
        <w:rPr>
          <w:rFonts w:asciiTheme="minorHAnsi" w:hAnsiTheme="minorHAnsi" w:cstheme="minorHAnsi"/>
        </w:rPr>
      </w:pPr>
      <w:r w:rsidRPr="008A6C39">
        <w:rPr>
          <w:rFonts w:asciiTheme="minorHAnsi" w:hAnsiTheme="minorHAnsi" w:cstheme="minorHAnsi"/>
        </w:rPr>
        <w:t>Plany ogólne gmin wyświetlają się w tabeli. Znajdziesz tam informacje o:</w:t>
      </w:r>
    </w:p>
    <w:p w14:paraId="07634860" w14:textId="21A71A28" w:rsidR="00570FEA" w:rsidRPr="008A6C39" w:rsidRDefault="00570FEA" w:rsidP="00860257">
      <w:pPr>
        <w:pStyle w:val="Akapitzlist"/>
        <w:numPr>
          <w:ilvl w:val="0"/>
          <w:numId w:val="17"/>
        </w:numPr>
        <w:rPr>
          <w:rFonts w:asciiTheme="minorHAnsi" w:hAnsiTheme="minorHAnsi" w:cstheme="minorHAnsi"/>
        </w:rPr>
      </w:pPr>
      <w:r w:rsidRPr="008A6C39">
        <w:rPr>
          <w:rFonts w:asciiTheme="minorHAnsi" w:hAnsiTheme="minorHAnsi" w:cstheme="minorHAnsi"/>
        </w:rPr>
        <w:t>JPT, czyli jednostce podziału terytorialnego</w:t>
      </w:r>
    </w:p>
    <w:p w14:paraId="79CACCB5" w14:textId="7F0923B7" w:rsidR="00570FEA" w:rsidRPr="008A6C39" w:rsidRDefault="00570FEA" w:rsidP="00860257">
      <w:pPr>
        <w:pStyle w:val="Akapitzlist"/>
        <w:numPr>
          <w:ilvl w:val="0"/>
          <w:numId w:val="17"/>
        </w:numPr>
        <w:rPr>
          <w:rFonts w:asciiTheme="minorHAnsi" w:hAnsiTheme="minorHAnsi" w:cstheme="minorHAnsi"/>
        </w:rPr>
      </w:pPr>
      <w:r w:rsidRPr="008A6C39">
        <w:rPr>
          <w:rFonts w:asciiTheme="minorHAnsi" w:hAnsiTheme="minorHAnsi" w:cstheme="minorHAnsi"/>
        </w:rPr>
        <w:t>gminie</w:t>
      </w:r>
    </w:p>
    <w:p w14:paraId="13CD77B8" w14:textId="4826BCA5" w:rsidR="00570FEA" w:rsidRPr="008A6C39" w:rsidRDefault="00570FEA" w:rsidP="00860257">
      <w:pPr>
        <w:pStyle w:val="Akapitzlist"/>
        <w:numPr>
          <w:ilvl w:val="0"/>
          <w:numId w:val="17"/>
        </w:numPr>
        <w:rPr>
          <w:rFonts w:asciiTheme="minorHAnsi" w:hAnsiTheme="minorHAnsi" w:cstheme="minorHAnsi"/>
        </w:rPr>
      </w:pPr>
      <w:r w:rsidRPr="008A6C39">
        <w:rPr>
          <w:rFonts w:asciiTheme="minorHAnsi" w:hAnsiTheme="minorHAnsi" w:cstheme="minorHAnsi"/>
        </w:rPr>
        <w:t>powiecie</w:t>
      </w:r>
    </w:p>
    <w:p w14:paraId="0ECD4DD9" w14:textId="0B173A54" w:rsidR="00570FEA" w:rsidRPr="008A6C39" w:rsidRDefault="00570FEA" w:rsidP="00860257">
      <w:pPr>
        <w:pStyle w:val="Akapitzlist"/>
        <w:numPr>
          <w:ilvl w:val="0"/>
          <w:numId w:val="17"/>
        </w:numPr>
        <w:rPr>
          <w:rFonts w:asciiTheme="minorHAnsi" w:hAnsiTheme="minorHAnsi" w:cstheme="minorHAnsi"/>
        </w:rPr>
      </w:pPr>
      <w:r w:rsidRPr="008A6C39">
        <w:rPr>
          <w:rFonts w:asciiTheme="minorHAnsi" w:hAnsiTheme="minorHAnsi" w:cstheme="minorHAnsi"/>
        </w:rPr>
        <w:t>województwie</w:t>
      </w:r>
    </w:p>
    <w:p w14:paraId="53BA42CB" w14:textId="5BEE95D5" w:rsidR="00570FEA" w:rsidRPr="008A6C39" w:rsidRDefault="00570FEA" w:rsidP="00860257">
      <w:pPr>
        <w:pStyle w:val="Akapitzlist"/>
        <w:numPr>
          <w:ilvl w:val="0"/>
          <w:numId w:val="17"/>
        </w:numPr>
        <w:rPr>
          <w:rFonts w:asciiTheme="minorHAnsi" w:hAnsiTheme="minorHAnsi" w:cstheme="minorHAnsi"/>
        </w:rPr>
      </w:pPr>
      <w:r w:rsidRPr="008A6C39">
        <w:rPr>
          <w:rFonts w:asciiTheme="minorHAnsi" w:hAnsiTheme="minorHAnsi" w:cstheme="minorHAnsi"/>
        </w:rPr>
        <w:lastRenderedPageBreak/>
        <w:t>statusie</w:t>
      </w:r>
    </w:p>
    <w:p w14:paraId="1FB963B0" w14:textId="2C03F744" w:rsidR="00570FEA" w:rsidRPr="008A6C39" w:rsidRDefault="00570FEA" w:rsidP="00860257">
      <w:pPr>
        <w:pStyle w:val="Akapitzlist"/>
        <w:numPr>
          <w:ilvl w:val="0"/>
          <w:numId w:val="17"/>
        </w:numPr>
        <w:rPr>
          <w:rFonts w:asciiTheme="minorHAnsi" w:hAnsiTheme="minorHAnsi" w:cstheme="minorHAnsi"/>
        </w:rPr>
      </w:pPr>
      <w:r w:rsidRPr="008A6C39">
        <w:rPr>
          <w:rFonts w:asciiTheme="minorHAnsi" w:hAnsiTheme="minorHAnsi" w:cstheme="minorHAnsi"/>
        </w:rPr>
        <w:t>dacie obowiązywania planu</w:t>
      </w:r>
    </w:p>
    <w:p w14:paraId="1F9A4387" w14:textId="3FF30777" w:rsidR="00570FEA" w:rsidRPr="008A6C39" w:rsidRDefault="00570FEA" w:rsidP="00860257">
      <w:pPr>
        <w:pStyle w:val="Akapitzlist"/>
        <w:numPr>
          <w:ilvl w:val="0"/>
          <w:numId w:val="17"/>
        </w:numPr>
        <w:rPr>
          <w:rFonts w:asciiTheme="minorHAnsi" w:hAnsiTheme="minorHAnsi" w:cstheme="minorHAnsi"/>
        </w:rPr>
      </w:pPr>
      <w:r w:rsidRPr="008A6C39">
        <w:rPr>
          <w:rFonts w:asciiTheme="minorHAnsi" w:hAnsiTheme="minorHAnsi" w:cstheme="minorHAnsi"/>
        </w:rPr>
        <w:t>dacie udostępnienia planu.</w:t>
      </w:r>
    </w:p>
    <w:p w14:paraId="6243D984" w14:textId="09F3BB58" w:rsidR="00570FEA" w:rsidRPr="008A6C39" w:rsidRDefault="00570FEA" w:rsidP="00570FEA">
      <w:pPr>
        <w:rPr>
          <w:rFonts w:asciiTheme="minorHAnsi" w:hAnsiTheme="minorHAnsi" w:cstheme="minorHAnsi"/>
        </w:rPr>
      </w:pPr>
      <w:r w:rsidRPr="008A6C39">
        <w:rPr>
          <w:rFonts w:asciiTheme="minorHAnsi" w:hAnsiTheme="minorHAnsi" w:cstheme="minorHAnsi"/>
          <w:noProof/>
        </w:rPr>
        <w:drawing>
          <wp:inline distT="0" distB="0" distL="0" distR="0" wp14:anchorId="6666CE06" wp14:editId="36A6C451">
            <wp:extent cx="5039360" cy="2397760"/>
            <wp:effectExtent l="19050" t="19050" r="27940" b="21590"/>
            <wp:docPr id="2075446297" name="Obraz 1" descr="Tabela wyników z listą planów ogólnych gmin. Widoczne kolumny: JPT, Gmina, Powiat, Województwo, Status, Obowiązuje od–do, Data udostępnienia, Akcje. Cztery wiersze: Warka, Przemyśl, Żagań, Sadki. Status we wszystkich wierszach: „prawnie wiążący lub realizowany”. W kolumnie „Akcje” linki „Szczegóły” i „Pobierz G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446297" name="Obraz 1" descr="Tabela wyników z listą planów ogólnych gmin. Widoczne kolumny: JPT, Gmina, Powiat, Województwo, Status, Obowiązuje od–do, Data udostępnienia, Akcje. Cztery wiersze: Warka, Przemyśl, Żagań, Sadki. Status we wszystkich wierszach: „prawnie wiążący lub realizowany”. W kolumnie „Akcje” linki „Szczegóły” i „Pobierz GML”."/>
                    <pic:cNvPicPr/>
                  </pic:nvPicPr>
                  <pic:blipFill>
                    <a:blip r:embed="rId68"/>
                    <a:stretch>
                      <a:fillRect/>
                    </a:stretch>
                  </pic:blipFill>
                  <pic:spPr>
                    <a:xfrm>
                      <a:off x="0" y="0"/>
                      <a:ext cx="5039360" cy="2397760"/>
                    </a:xfrm>
                    <a:prstGeom prst="rect">
                      <a:avLst/>
                    </a:prstGeom>
                    <a:ln>
                      <a:solidFill>
                        <a:schemeClr val="tx1"/>
                      </a:solidFill>
                    </a:ln>
                  </pic:spPr>
                </pic:pic>
              </a:graphicData>
            </a:graphic>
          </wp:inline>
        </w:drawing>
      </w:r>
    </w:p>
    <w:p w14:paraId="5CE8A4B2" w14:textId="11CCF9C8" w:rsidR="00570FEA" w:rsidRPr="008A6C39" w:rsidRDefault="00570FEA" w:rsidP="00570FEA">
      <w:pPr>
        <w:rPr>
          <w:rFonts w:asciiTheme="minorHAnsi" w:hAnsiTheme="minorHAnsi" w:cstheme="minorHAnsi"/>
        </w:rPr>
      </w:pPr>
      <w:r w:rsidRPr="008A6C39">
        <w:rPr>
          <w:rFonts w:asciiTheme="minorHAnsi" w:hAnsiTheme="minorHAnsi" w:cstheme="minorHAnsi"/>
        </w:rPr>
        <w:t>Możesz wyświetlić szczegóły każdego planu lub pobrać dla niego pliki GML.</w:t>
      </w:r>
    </w:p>
    <w:p w14:paraId="745F461A" w14:textId="28A290B6" w:rsidR="00570FEA" w:rsidRPr="008A6C39" w:rsidRDefault="00570FEA" w:rsidP="00570FEA">
      <w:pPr>
        <w:rPr>
          <w:rFonts w:asciiTheme="minorHAnsi" w:hAnsiTheme="minorHAnsi" w:cstheme="minorHAnsi"/>
        </w:rPr>
      </w:pPr>
      <w:r w:rsidRPr="008A6C39">
        <w:rPr>
          <w:rFonts w:asciiTheme="minorHAnsi" w:hAnsiTheme="minorHAnsi" w:cstheme="minorHAnsi"/>
          <w:noProof/>
        </w:rPr>
        <w:drawing>
          <wp:inline distT="0" distB="0" distL="0" distR="0" wp14:anchorId="62691534" wp14:editId="03918149">
            <wp:extent cx="5039360" cy="2397760"/>
            <wp:effectExtent l="19050" t="19050" r="27940" b="21590"/>
            <wp:docPr id="573174792" name="Obraz 10" descr="Tabela wyników z listą planów ogólnych gmin. Czerwoną ramką zaznaczona jest kolumna „Akcje” po prawej stronie tabeli. W każdym wierszu widoczne są linki „Szczegóły” oraz „Pobierz GML”. Pozostałe kolumny zawierają dane JST, gminy, powiatu, województwa, statusu, okresu obowiązywania i daty udostępni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74792" name="Obraz 10" descr="Tabela wyników z listą planów ogólnych gmin. Czerwoną ramką zaznaczona jest kolumna „Akcje” po prawej stronie tabeli. W każdym wierszu widoczne są linki „Szczegóły” oraz „Pobierz GML”. Pozostałe kolumny zawierają dane JST, gminy, powiatu, województwa, statusu, okresu obowiązywania i daty udostępnienia."/>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039360" cy="2397760"/>
                    </a:xfrm>
                    <a:prstGeom prst="rect">
                      <a:avLst/>
                    </a:prstGeom>
                    <a:noFill/>
                    <a:ln>
                      <a:solidFill>
                        <a:schemeClr val="tx1"/>
                      </a:solidFill>
                    </a:ln>
                  </pic:spPr>
                </pic:pic>
              </a:graphicData>
            </a:graphic>
          </wp:inline>
        </w:drawing>
      </w:r>
    </w:p>
    <w:p w14:paraId="5D6356B5" w14:textId="5F9CD3FB" w:rsidR="00570FEA" w:rsidRPr="008A6C39" w:rsidRDefault="00570FEA" w:rsidP="00570FEA">
      <w:pPr>
        <w:rPr>
          <w:rFonts w:asciiTheme="minorHAnsi" w:hAnsiTheme="minorHAnsi" w:cstheme="minorHAnsi"/>
        </w:rPr>
      </w:pPr>
      <w:r w:rsidRPr="008A6C39">
        <w:rPr>
          <w:rFonts w:asciiTheme="minorHAnsi" w:hAnsiTheme="minorHAnsi" w:cstheme="minorHAnsi"/>
        </w:rPr>
        <w:t>Jeśli chcesz pobrać pliki GML dla kilku aktów jednocześnie, zaznacz je na liście</w:t>
      </w:r>
      <w:r w:rsidR="00FD71FF" w:rsidRPr="008A6C39">
        <w:rPr>
          <w:rFonts w:asciiTheme="minorHAnsi" w:hAnsiTheme="minorHAnsi" w:cstheme="minorHAnsi"/>
        </w:rPr>
        <w:t xml:space="preserve"> i kliknij </w:t>
      </w:r>
      <w:r w:rsidR="00FD71FF" w:rsidRPr="008A6C39">
        <w:rPr>
          <w:rFonts w:asciiTheme="minorHAnsi" w:hAnsiTheme="minorHAnsi" w:cstheme="minorHAnsi"/>
          <w:b/>
          <w:bCs/>
          <w:color w:val="0052A5"/>
        </w:rPr>
        <w:t>Pobierz pliki GML</w:t>
      </w:r>
      <w:r w:rsidR="00FD71FF" w:rsidRPr="008A6C39">
        <w:rPr>
          <w:rFonts w:asciiTheme="minorHAnsi" w:hAnsiTheme="minorHAnsi" w:cstheme="minorHAnsi"/>
        </w:rPr>
        <w:t>.</w:t>
      </w:r>
    </w:p>
    <w:p w14:paraId="19A5F97B" w14:textId="18F4F48D" w:rsidR="00FD71FF" w:rsidRPr="008A6C39" w:rsidRDefault="00FD71FF" w:rsidP="00570FEA">
      <w:pPr>
        <w:rPr>
          <w:rFonts w:asciiTheme="minorHAnsi" w:hAnsiTheme="minorHAnsi" w:cstheme="minorHAnsi"/>
        </w:rPr>
      </w:pPr>
      <w:r w:rsidRPr="008A6C39">
        <w:rPr>
          <w:rFonts w:asciiTheme="minorHAnsi" w:hAnsiTheme="minorHAnsi" w:cstheme="minorHAnsi"/>
          <w:noProof/>
        </w:rPr>
        <w:lastRenderedPageBreak/>
        <w:drawing>
          <wp:inline distT="0" distB="0" distL="0" distR="0" wp14:anchorId="22EA273F" wp14:editId="377D307B">
            <wp:extent cx="5039360" cy="2369820"/>
            <wp:effectExtent l="19050" t="19050" r="27940" b="11430"/>
            <wp:docPr id="1121107858" name="Obraz 12" descr="Lista wyników z tabelą jednostek. Czerwoną ramką zaznaczona jest informacja „Zaznaczone: 2” nad tabelą oraz przyciski „Pobierz pliki GML” w sekcji „Akcje grupowe” u góry i u dołu listy. W tabeli widoczne kolumny m.in. JPT, gmina, powiat, województwo, status, daty oraz akc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107858" name="Obraz 12" descr="Lista wyników z tabelą jednostek. Czerwoną ramką zaznaczona jest informacja „Zaznaczone: 2” nad tabelą oraz przyciski „Pobierz pliki GML” w sekcji „Akcje grupowe” u góry i u dołu listy. W tabeli widoczne kolumny m.in. JPT, gmina, powiat, województwo, status, daty oraz akcj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039360" cy="2369820"/>
                    </a:xfrm>
                    <a:prstGeom prst="rect">
                      <a:avLst/>
                    </a:prstGeom>
                    <a:noFill/>
                    <a:ln>
                      <a:solidFill>
                        <a:schemeClr val="tx1"/>
                      </a:solidFill>
                    </a:ln>
                  </pic:spPr>
                </pic:pic>
              </a:graphicData>
            </a:graphic>
          </wp:inline>
        </w:drawing>
      </w:r>
    </w:p>
    <w:p w14:paraId="24C8BBAE" w14:textId="440AE95A" w:rsidR="00384ED0" w:rsidRPr="008A6C39" w:rsidRDefault="00FD71FF" w:rsidP="00570FEA">
      <w:pPr>
        <w:rPr>
          <w:rFonts w:asciiTheme="minorHAnsi" w:hAnsiTheme="minorHAnsi" w:cstheme="minorHAnsi"/>
        </w:rPr>
      </w:pPr>
      <w:r w:rsidRPr="008A6C39">
        <w:rPr>
          <w:rFonts w:asciiTheme="minorHAnsi" w:hAnsiTheme="minorHAnsi" w:cstheme="minorHAnsi"/>
        </w:rPr>
        <w:t xml:space="preserve">Możesz zaznaczyć </w:t>
      </w:r>
      <w:r w:rsidR="00702A7D" w:rsidRPr="008A6C39">
        <w:rPr>
          <w:rFonts w:asciiTheme="minorHAnsi" w:hAnsiTheme="minorHAnsi" w:cstheme="minorHAnsi"/>
        </w:rPr>
        <w:t xml:space="preserve">kwadrat </w:t>
      </w:r>
      <w:r w:rsidRPr="008A6C39">
        <w:rPr>
          <w:rFonts w:asciiTheme="minorHAnsi" w:hAnsiTheme="minorHAnsi" w:cstheme="minorHAnsi"/>
        </w:rPr>
        <w:t>na samej górze listy</w:t>
      </w:r>
      <w:r w:rsidR="003B58E1" w:rsidRPr="008A6C39">
        <w:rPr>
          <w:rFonts w:asciiTheme="minorHAnsi" w:hAnsiTheme="minorHAnsi" w:cstheme="minorHAnsi"/>
        </w:rPr>
        <w:t>. W</w:t>
      </w:r>
      <w:r w:rsidRPr="008A6C39">
        <w:rPr>
          <w:rFonts w:asciiTheme="minorHAnsi" w:hAnsiTheme="minorHAnsi" w:cstheme="minorHAnsi"/>
        </w:rPr>
        <w:t xml:space="preserve">tedy zaznaczą się wszystkie plany z </w:t>
      </w:r>
      <w:r w:rsidR="00697841" w:rsidRPr="008A6C39">
        <w:rPr>
          <w:rFonts w:asciiTheme="minorHAnsi" w:hAnsiTheme="minorHAnsi" w:cstheme="minorHAnsi"/>
        </w:rPr>
        <w:t xml:space="preserve">na tej stronie </w:t>
      </w:r>
      <w:r w:rsidRPr="008A6C39">
        <w:rPr>
          <w:rFonts w:asciiTheme="minorHAnsi" w:hAnsiTheme="minorHAnsi" w:cstheme="minorHAnsi"/>
        </w:rPr>
        <w:t>listy i będzie można pobrać je wszystkie</w:t>
      </w:r>
      <w:r w:rsidR="00697841" w:rsidRPr="008A6C39">
        <w:rPr>
          <w:rFonts w:asciiTheme="minorHAnsi" w:hAnsiTheme="minorHAnsi" w:cstheme="minorHAnsi"/>
        </w:rPr>
        <w:t xml:space="preserve"> na raz</w:t>
      </w:r>
      <w:r w:rsidRPr="008A6C39">
        <w:rPr>
          <w:rFonts w:asciiTheme="minorHAnsi" w:hAnsiTheme="minorHAnsi" w:cstheme="minorHAnsi"/>
        </w:rPr>
        <w:t>.</w:t>
      </w:r>
    </w:p>
    <w:p w14:paraId="7A719740" w14:textId="4F0C4B25" w:rsidR="00384ED0" w:rsidRPr="008A6C39" w:rsidRDefault="00FD71FF" w:rsidP="00FD71FF">
      <w:pPr>
        <w:rPr>
          <w:rFonts w:asciiTheme="minorHAnsi" w:hAnsiTheme="minorHAnsi" w:cstheme="minorHAnsi"/>
        </w:rPr>
      </w:pPr>
      <w:r w:rsidRPr="008A6C39">
        <w:rPr>
          <w:rFonts w:asciiTheme="minorHAnsi" w:hAnsiTheme="minorHAnsi" w:cstheme="minorHAnsi"/>
          <w:noProof/>
        </w:rPr>
        <w:drawing>
          <wp:inline distT="0" distB="0" distL="0" distR="0" wp14:anchorId="16812DC2" wp14:editId="04FB66DA">
            <wp:extent cx="5039360" cy="2448560"/>
            <wp:effectExtent l="19050" t="19050" r="27940" b="27940"/>
            <wp:docPr id="1141228402" name="Obraz 14" descr="Tabela wyników z listą planów ogólnych gmin. Czerwoną ramką zaznaczona jest kolumna checkboxów po lewej stronie, w tym zaznaczony checkbox w nagłówku tabeli oraz zaznaczone checkboxy we wszystkich czterech wierszach. U góry i na dole widoczna informacja „Zaznaczone: 4” oraz przycisk „Pobierz pliki GML” w sekcji „Akcje grup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228402" name="Obraz 14" descr="Tabela wyników z listą planów ogólnych gmin. Czerwoną ramką zaznaczona jest kolumna checkboxów po lewej stronie, w tym zaznaczony checkbox w nagłówku tabeli oraz zaznaczone checkboxy we wszystkich czterech wierszach. U góry i na dole widoczna informacja „Zaznaczone: 4” oraz przycisk „Pobierz pliki GML” w sekcji „Akcje grupowe”."/>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039360" cy="2448560"/>
                    </a:xfrm>
                    <a:prstGeom prst="rect">
                      <a:avLst/>
                    </a:prstGeom>
                    <a:noFill/>
                    <a:ln>
                      <a:solidFill>
                        <a:schemeClr val="tx1"/>
                      </a:solidFill>
                    </a:ln>
                  </pic:spPr>
                </pic:pic>
              </a:graphicData>
            </a:graphic>
          </wp:inline>
        </w:drawing>
      </w:r>
    </w:p>
    <w:p w14:paraId="11889C49" w14:textId="76748C89" w:rsidR="00FD71FF" w:rsidRPr="008A6C39" w:rsidRDefault="00FD71FF" w:rsidP="00947099">
      <w:pPr>
        <w:rPr>
          <w:rFonts w:asciiTheme="minorHAnsi" w:hAnsiTheme="minorHAnsi" w:cstheme="minorHAnsi"/>
        </w:rPr>
      </w:pPr>
      <w:r w:rsidRPr="008A6C39">
        <w:rPr>
          <w:rFonts w:asciiTheme="minorHAnsi" w:hAnsiTheme="minorHAnsi" w:cstheme="minorHAnsi"/>
        </w:rPr>
        <w:t xml:space="preserve">Wyniki na liście możesz sortować. </w:t>
      </w:r>
      <w:r w:rsidR="003444EA" w:rsidRPr="008A6C39">
        <w:rPr>
          <w:rFonts w:asciiTheme="minorHAnsi" w:hAnsiTheme="minorHAnsi" w:cstheme="minorHAnsi"/>
        </w:rPr>
        <w:t xml:space="preserve">Przeczytasz o tym w podrozdziale </w:t>
      </w:r>
      <w:r w:rsidR="003444EA" w:rsidRPr="008A6C39">
        <w:rPr>
          <w:rFonts w:asciiTheme="minorHAnsi" w:hAnsiTheme="minorHAnsi" w:cstheme="minorHAnsi"/>
          <w:b/>
          <w:bCs/>
          <w:color w:val="0052A5"/>
          <w:u w:val="single"/>
        </w:rPr>
        <w:fldChar w:fldCharType="begin"/>
      </w:r>
      <w:r w:rsidR="003444EA" w:rsidRPr="008A6C39">
        <w:rPr>
          <w:rFonts w:asciiTheme="minorHAnsi" w:hAnsiTheme="minorHAnsi" w:cstheme="minorHAnsi"/>
          <w:b/>
          <w:bCs/>
          <w:color w:val="0052A5"/>
          <w:u w:val="single"/>
        </w:rPr>
        <w:instrText xml:space="preserve"> REF _Ref228358829 \h  \* MERGEFORMAT </w:instrText>
      </w:r>
      <w:r w:rsidR="003444EA" w:rsidRPr="008A6C39">
        <w:rPr>
          <w:rFonts w:asciiTheme="minorHAnsi" w:hAnsiTheme="minorHAnsi" w:cstheme="minorHAnsi"/>
          <w:b/>
          <w:bCs/>
          <w:color w:val="0052A5"/>
          <w:u w:val="single"/>
        </w:rPr>
      </w:r>
      <w:r w:rsidR="003444EA" w:rsidRPr="008A6C39">
        <w:rPr>
          <w:rFonts w:asciiTheme="minorHAnsi" w:hAnsiTheme="minorHAnsi" w:cstheme="minorHAnsi"/>
          <w:b/>
          <w:bCs/>
          <w:color w:val="0052A5"/>
          <w:u w:val="single"/>
        </w:rPr>
        <w:fldChar w:fldCharType="separate"/>
      </w:r>
      <w:r w:rsidR="003444EA" w:rsidRPr="008A6C39">
        <w:rPr>
          <w:rFonts w:asciiTheme="minorHAnsi" w:hAnsiTheme="minorHAnsi" w:cstheme="minorHAnsi"/>
          <w:b/>
          <w:bCs/>
          <w:color w:val="0052A5"/>
          <w:u w:val="single"/>
        </w:rPr>
        <w:t>Podpowiedzi, ikony i sortowanie</w:t>
      </w:r>
      <w:r w:rsidR="003444EA" w:rsidRPr="008A6C39">
        <w:rPr>
          <w:rFonts w:asciiTheme="minorHAnsi" w:hAnsiTheme="minorHAnsi" w:cstheme="minorHAnsi"/>
          <w:b/>
          <w:bCs/>
          <w:color w:val="0052A5"/>
          <w:u w:val="single"/>
        </w:rPr>
        <w:fldChar w:fldCharType="end"/>
      </w:r>
      <w:r w:rsidR="003444EA" w:rsidRPr="008A6C39">
        <w:rPr>
          <w:rFonts w:asciiTheme="minorHAnsi" w:hAnsiTheme="minorHAnsi" w:cstheme="minorHAnsi"/>
        </w:rPr>
        <w:t>.</w:t>
      </w:r>
    </w:p>
    <w:p w14:paraId="0CC0F9C5" w14:textId="6E56FB16" w:rsidR="00570FEA" w:rsidRPr="008A6C39" w:rsidRDefault="001B2EC4" w:rsidP="00570FEA">
      <w:pPr>
        <w:rPr>
          <w:rFonts w:asciiTheme="minorHAnsi" w:hAnsiTheme="minorHAnsi" w:cstheme="minorHAnsi"/>
        </w:rPr>
      </w:pPr>
      <w:r w:rsidRPr="008A6C39">
        <w:rPr>
          <w:rFonts w:asciiTheme="minorHAnsi" w:hAnsiTheme="minorHAnsi" w:cstheme="minorHAnsi"/>
        </w:rPr>
        <w:t xml:space="preserve">Aby zobaczyć szczegóły danego planu, kliknij </w:t>
      </w:r>
      <w:r w:rsidRPr="008A6C39">
        <w:rPr>
          <w:rFonts w:asciiTheme="minorHAnsi" w:hAnsiTheme="minorHAnsi" w:cstheme="minorHAnsi"/>
          <w:b/>
          <w:bCs/>
          <w:color w:val="0052A5"/>
        </w:rPr>
        <w:t>Szczegóły</w:t>
      </w:r>
      <w:r w:rsidRPr="008A6C39">
        <w:rPr>
          <w:rFonts w:asciiTheme="minorHAnsi" w:hAnsiTheme="minorHAnsi" w:cstheme="minorHAnsi"/>
        </w:rPr>
        <w:t>.</w:t>
      </w:r>
    </w:p>
    <w:p w14:paraId="74C1636E" w14:textId="2D7988F6" w:rsidR="001B2EC4" w:rsidRPr="008A6C39" w:rsidRDefault="001B2EC4" w:rsidP="001B2EC4">
      <w:pPr>
        <w:rPr>
          <w:rFonts w:asciiTheme="minorHAnsi" w:hAnsiTheme="minorHAnsi" w:cstheme="minorHAnsi"/>
        </w:rPr>
      </w:pPr>
      <w:r w:rsidRPr="008A6C39">
        <w:rPr>
          <w:rFonts w:asciiTheme="minorHAnsi" w:hAnsiTheme="minorHAnsi" w:cstheme="minorHAnsi"/>
          <w:noProof/>
        </w:rPr>
        <w:drawing>
          <wp:inline distT="0" distB="0" distL="0" distR="0" wp14:anchorId="45309B44" wp14:editId="34772D8B">
            <wp:extent cx="5039360" cy="845185"/>
            <wp:effectExtent l="19050" t="19050" r="27940" b="12065"/>
            <wp:docPr id="240854458" name="Obraz 18" descr="Wiersz tabeli z danymi gminy Żagań. Widoczne kolumny: JPT 081009, gmina Żagań, powiat żagański, województwo lubuskie, status „prawnie wiążący lub realizowany”, okres obowiązywania oraz data udostępnienia 13.04.2026. Czerwoną ramką zaznaczony jest link „Szczegóły” w kolumnie „Akc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854458" name="Obraz 18" descr="Wiersz tabeli z danymi gminy Żagań. Widoczne kolumny: JPT 081009, gmina Żagań, powiat żagański, województwo lubuskie, status „prawnie wiążący lub realizowany”, okres obowiązywania oraz data udostępnienia 13.04.2026. Czerwoną ramką zaznaczony jest link „Szczegóły” w kolumnie „Akcj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039360" cy="845185"/>
                    </a:xfrm>
                    <a:prstGeom prst="rect">
                      <a:avLst/>
                    </a:prstGeom>
                    <a:noFill/>
                    <a:ln>
                      <a:solidFill>
                        <a:schemeClr val="tx1"/>
                      </a:solidFill>
                    </a:ln>
                  </pic:spPr>
                </pic:pic>
              </a:graphicData>
            </a:graphic>
          </wp:inline>
        </w:drawing>
      </w:r>
    </w:p>
    <w:p w14:paraId="66D0AC84" w14:textId="77777777" w:rsidR="001B2EC4" w:rsidRPr="008A6C39" w:rsidRDefault="001B2EC4" w:rsidP="00570FEA">
      <w:pPr>
        <w:rPr>
          <w:rFonts w:asciiTheme="minorHAnsi" w:hAnsiTheme="minorHAnsi" w:cstheme="minorHAnsi"/>
        </w:rPr>
      </w:pPr>
    </w:p>
    <w:p w14:paraId="62FEC670" w14:textId="561EC3FF" w:rsidR="00CE4DF1" w:rsidRPr="008A6C39" w:rsidRDefault="00CE4DF1" w:rsidP="000C14B1">
      <w:pPr>
        <w:pStyle w:val="Nagwek2AK"/>
        <w:rPr>
          <w:rFonts w:asciiTheme="minorHAnsi" w:hAnsiTheme="minorHAnsi" w:cstheme="minorHAnsi"/>
        </w:rPr>
      </w:pPr>
      <w:bookmarkStart w:id="88" w:name="_Toc228262784"/>
      <w:bookmarkStart w:id="89" w:name="_Ref196224584"/>
      <w:bookmarkStart w:id="90" w:name="_Ref196224593"/>
      <w:bookmarkStart w:id="91" w:name="_Ref196224595"/>
      <w:bookmarkStart w:id="92" w:name="_Ref196224611"/>
      <w:bookmarkStart w:id="93" w:name="_Ref196224750"/>
      <w:bookmarkStart w:id="94" w:name="_Ref228198847"/>
      <w:bookmarkStart w:id="95" w:name="_Toc233731631"/>
      <w:bookmarkEnd w:id="88"/>
      <w:r w:rsidRPr="008A6C39">
        <w:rPr>
          <w:rFonts w:asciiTheme="minorHAnsi" w:hAnsiTheme="minorHAnsi" w:cstheme="minorHAnsi"/>
        </w:rPr>
        <w:lastRenderedPageBreak/>
        <w:t>Szczegóły aktu planowania przestrzennego</w:t>
      </w:r>
      <w:bookmarkEnd w:id="89"/>
      <w:bookmarkEnd w:id="90"/>
      <w:bookmarkEnd w:id="91"/>
      <w:bookmarkEnd w:id="92"/>
      <w:bookmarkEnd w:id="93"/>
      <w:bookmarkEnd w:id="94"/>
      <w:bookmarkEnd w:id="95"/>
    </w:p>
    <w:p w14:paraId="5471015D" w14:textId="7C6C511F" w:rsidR="004B2DBF" w:rsidRPr="008A6C39" w:rsidRDefault="004B2DBF" w:rsidP="004B2DBF">
      <w:pPr>
        <w:rPr>
          <w:rFonts w:asciiTheme="minorHAnsi" w:hAnsiTheme="minorHAnsi" w:cstheme="minorHAnsi"/>
          <w:lang w:eastAsia="zh-CN"/>
        </w:rPr>
      </w:pPr>
      <w:r w:rsidRPr="008A6C39">
        <w:rPr>
          <w:rFonts w:asciiTheme="minorHAnsi" w:hAnsiTheme="minorHAnsi" w:cstheme="minorHAnsi"/>
          <w:lang w:eastAsia="zh-CN"/>
        </w:rPr>
        <w:t xml:space="preserve">Szczegóły każdego aktu planowania przestrzennego podzielone są na </w:t>
      </w:r>
      <w:r w:rsidR="009C4A29" w:rsidRPr="008A6C39">
        <w:rPr>
          <w:rFonts w:asciiTheme="minorHAnsi" w:hAnsiTheme="minorHAnsi" w:cstheme="minorHAnsi"/>
          <w:lang w:eastAsia="zh-CN"/>
        </w:rPr>
        <w:t>części</w:t>
      </w:r>
      <w:r w:rsidRPr="008A6C39">
        <w:rPr>
          <w:rFonts w:asciiTheme="minorHAnsi" w:hAnsiTheme="minorHAnsi" w:cstheme="minorHAnsi"/>
          <w:lang w:eastAsia="zh-CN"/>
        </w:rPr>
        <w:t>:</w:t>
      </w:r>
    </w:p>
    <w:p w14:paraId="59CEDDCF" w14:textId="263FB836" w:rsidR="004B2DBF" w:rsidRPr="008A6C39" w:rsidRDefault="004B2DBF" w:rsidP="00860257">
      <w:pPr>
        <w:pStyle w:val="Akapitzlist"/>
        <w:numPr>
          <w:ilvl w:val="0"/>
          <w:numId w:val="18"/>
        </w:numPr>
        <w:rPr>
          <w:rFonts w:asciiTheme="minorHAnsi" w:hAnsiTheme="minorHAnsi" w:cstheme="minorHAnsi"/>
          <w:lang w:eastAsia="zh-CN"/>
        </w:rPr>
      </w:pPr>
      <w:r w:rsidRPr="008A6C39">
        <w:rPr>
          <w:rFonts w:asciiTheme="minorHAnsi" w:hAnsiTheme="minorHAnsi" w:cstheme="minorHAnsi"/>
          <w:lang w:eastAsia="zh-CN"/>
        </w:rPr>
        <w:t xml:space="preserve">informacje ogólne z przyciskiem </w:t>
      </w:r>
      <w:r w:rsidRPr="008A6C39">
        <w:rPr>
          <w:rFonts w:asciiTheme="minorHAnsi" w:hAnsiTheme="minorHAnsi" w:cstheme="minorHAnsi"/>
          <w:b/>
          <w:bCs/>
          <w:color w:val="0052A5"/>
          <w:lang w:eastAsia="zh-CN"/>
        </w:rPr>
        <w:t>Akcje</w:t>
      </w:r>
    </w:p>
    <w:p w14:paraId="6D00A5EF" w14:textId="758AC7F4" w:rsidR="004B2DBF" w:rsidRPr="008A6C39" w:rsidRDefault="004B2DBF" w:rsidP="00860257">
      <w:pPr>
        <w:pStyle w:val="Akapitzlist"/>
        <w:numPr>
          <w:ilvl w:val="0"/>
          <w:numId w:val="18"/>
        </w:numPr>
        <w:rPr>
          <w:rFonts w:asciiTheme="minorHAnsi" w:hAnsiTheme="minorHAnsi" w:cstheme="minorHAnsi"/>
          <w:lang w:eastAsia="zh-CN"/>
        </w:rPr>
      </w:pPr>
      <w:r w:rsidRPr="008A6C39">
        <w:rPr>
          <w:rFonts w:asciiTheme="minorHAnsi" w:hAnsiTheme="minorHAnsi" w:cstheme="minorHAnsi"/>
          <w:lang w:eastAsia="zh-CN"/>
        </w:rPr>
        <w:t>uproszczony i zaawansowany podgląd APP</w:t>
      </w:r>
    </w:p>
    <w:p w14:paraId="484F58FE" w14:textId="71A70BF1" w:rsidR="004B2DBF" w:rsidRPr="008A6C39" w:rsidRDefault="004B2DBF" w:rsidP="00860257">
      <w:pPr>
        <w:pStyle w:val="Akapitzlist"/>
        <w:numPr>
          <w:ilvl w:val="0"/>
          <w:numId w:val="18"/>
        </w:numPr>
        <w:rPr>
          <w:rFonts w:asciiTheme="minorHAnsi" w:hAnsiTheme="minorHAnsi" w:cstheme="minorHAnsi"/>
          <w:lang w:eastAsia="zh-CN"/>
        </w:rPr>
      </w:pPr>
      <w:r w:rsidRPr="008A6C39">
        <w:rPr>
          <w:rFonts w:asciiTheme="minorHAnsi" w:hAnsiTheme="minorHAnsi" w:cstheme="minorHAnsi"/>
          <w:lang w:eastAsia="zh-CN"/>
        </w:rPr>
        <w:t xml:space="preserve">sekcje rozwijane – zmieniają się w zależności od </w:t>
      </w:r>
      <w:r w:rsidR="00271158" w:rsidRPr="008A6C39">
        <w:rPr>
          <w:rFonts w:asciiTheme="minorHAnsi" w:hAnsiTheme="minorHAnsi" w:cstheme="minorHAnsi"/>
          <w:lang w:eastAsia="zh-CN"/>
        </w:rPr>
        <w:t>rodzaju zbioru</w:t>
      </w:r>
      <w:r w:rsidRPr="008A6C39">
        <w:rPr>
          <w:rFonts w:asciiTheme="minorHAnsi" w:hAnsiTheme="minorHAnsi" w:cstheme="minorHAnsi"/>
          <w:lang w:eastAsia="zh-CN"/>
        </w:rPr>
        <w:t>.</w:t>
      </w:r>
    </w:p>
    <w:p w14:paraId="419C3293" w14:textId="0D475C05" w:rsidR="006B66C8" w:rsidRPr="008A6C39" w:rsidRDefault="006B66C8" w:rsidP="006B66C8">
      <w:pPr>
        <w:pStyle w:val="Pogrubienie1"/>
        <w:spacing w:before="300" w:after="300"/>
        <w:rPr>
          <w:rFonts w:asciiTheme="minorHAnsi" w:hAnsiTheme="minorHAnsi" w:cstheme="minorHAnsi"/>
          <w:lang w:eastAsia="zh-CN"/>
        </w:rPr>
      </w:pPr>
      <w:r w:rsidRPr="008A6C39">
        <w:rPr>
          <w:rFonts w:asciiTheme="minorHAnsi" w:hAnsiTheme="minorHAnsi" w:cstheme="minorHAnsi"/>
          <w:lang w:eastAsia="zh-CN"/>
        </w:rPr>
        <w:t>Informacje ogólne z przyciskiem Akcje</w:t>
      </w:r>
    </w:p>
    <w:p w14:paraId="57217184" w14:textId="77777777" w:rsidR="004B2DBF" w:rsidRPr="008A6C39" w:rsidRDefault="00CE4DF1" w:rsidP="004B2DBF">
      <w:pPr>
        <w:rPr>
          <w:rFonts w:asciiTheme="minorHAnsi" w:hAnsiTheme="minorHAnsi" w:cstheme="minorHAnsi"/>
          <w:szCs w:val="24"/>
          <w:lang w:eastAsia="zh-CN"/>
        </w:rPr>
      </w:pPr>
      <w:r w:rsidRPr="008A6C39">
        <w:rPr>
          <w:rFonts w:asciiTheme="minorHAnsi" w:hAnsiTheme="minorHAnsi" w:cstheme="minorHAnsi"/>
          <w:szCs w:val="24"/>
          <w:lang w:eastAsia="zh-CN"/>
        </w:rPr>
        <w:t>Na górze ekranu znajdziesz informacje ogólne</w:t>
      </w:r>
      <w:r w:rsidR="004B2DBF" w:rsidRPr="008A6C39">
        <w:rPr>
          <w:rFonts w:asciiTheme="minorHAnsi" w:hAnsiTheme="minorHAnsi" w:cstheme="minorHAnsi"/>
          <w:szCs w:val="24"/>
          <w:lang w:eastAsia="zh-CN"/>
        </w:rPr>
        <w:t>. Są to:</w:t>
      </w:r>
    </w:p>
    <w:p w14:paraId="4AE81D8D" w14:textId="06DB593A" w:rsidR="00CE4DF1" w:rsidRPr="008A6C39" w:rsidRDefault="00CE4DF1" w:rsidP="000D75EA">
      <w:pPr>
        <w:pStyle w:val="Akapitzlist"/>
        <w:numPr>
          <w:ilvl w:val="0"/>
          <w:numId w:val="7"/>
        </w:numPr>
        <w:rPr>
          <w:rFonts w:asciiTheme="minorHAnsi" w:hAnsiTheme="minorHAnsi" w:cstheme="minorHAnsi"/>
          <w:szCs w:val="24"/>
          <w:lang w:eastAsia="zh-CN"/>
        </w:rPr>
      </w:pPr>
      <w:r w:rsidRPr="008A6C39">
        <w:rPr>
          <w:rFonts w:asciiTheme="minorHAnsi" w:hAnsiTheme="minorHAnsi" w:cstheme="minorHAnsi"/>
          <w:szCs w:val="24"/>
          <w:lang w:eastAsia="zh-CN"/>
        </w:rPr>
        <w:t>tytuł</w:t>
      </w:r>
      <w:r w:rsidR="004B2DBF" w:rsidRPr="008A6C39">
        <w:rPr>
          <w:rFonts w:asciiTheme="minorHAnsi" w:hAnsiTheme="minorHAnsi" w:cstheme="minorHAnsi"/>
          <w:szCs w:val="24"/>
          <w:lang w:eastAsia="zh-CN"/>
        </w:rPr>
        <w:t>, a przy nim ikona do kopiowania tytułu</w:t>
      </w:r>
    </w:p>
    <w:p w14:paraId="45C28F00" w14:textId="717BED93" w:rsidR="00CE4DF1" w:rsidRPr="008A6C39" w:rsidRDefault="004B2DBF" w:rsidP="00860257">
      <w:pPr>
        <w:pStyle w:val="Akapitzlist"/>
        <w:numPr>
          <w:ilvl w:val="0"/>
          <w:numId w:val="7"/>
        </w:numPr>
        <w:rPr>
          <w:rFonts w:asciiTheme="minorHAnsi" w:hAnsiTheme="minorHAnsi" w:cstheme="minorHAnsi"/>
          <w:szCs w:val="24"/>
          <w:lang w:eastAsia="zh-CN"/>
        </w:rPr>
      </w:pPr>
      <w:r w:rsidRPr="008A6C39">
        <w:rPr>
          <w:rFonts w:asciiTheme="minorHAnsi" w:hAnsiTheme="minorHAnsi" w:cstheme="minorHAnsi"/>
          <w:szCs w:val="24"/>
          <w:lang w:eastAsia="zh-CN"/>
        </w:rPr>
        <w:t>typ APP</w:t>
      </w:r>
    </w:p>
    <w:p w14:paraId="1464751C" w14:textId="5C44293D" w:rsidR="004B2DBF" w:rsidRPr="008A6C39" w:rsidRDefault="004B2DBF" w:rsidP="00860257">
      <w:pPr>
        <w:pStyle w:val="Akapitzlist"/>
        <w:numPr>
          <w:ilvl w:val="0"/>
          <w:numId w:val="7"/>
        </w:numPr>
        <w:rPr>
          <w:rFonts w:asciiTheme="minorHAnsi" w:hAnsiTheme="minorHAnsi" w:cstheme="minorHAnsi"/>
          <w:szCs w:val="24"/>
          <w:lang w:eastAsia="zh-CN"/>
        </w:rPr>
      </w:pPr>
      <w:r w:rsidRPr="008A6C39">
        <w:rPr>
          <w:rFonts w:asciiTheme="minorHAnsi" w:hAnsiTheme="minorHAnsi" w:cstheme="minorHAnsi"/>
          <w:szCs w:val="24"/>
          <w:lang w:eastAsia="zh-CN"/>
        </w:rPr>
        <w:t>gmina</w:t>
      </w:r>
    </w:p>
    <w:p w14:paraId="53F4D89A" w14:textId="77777777" w:rsidR="00CE4DF1" w:rsidRPr="008A6C39" w:rsidRDefault="00CE4DF1" w:rsidP="00860257">
      <w:pPr>
        <w:pStyle w:val="Akapitzlist"/>
        <w:numPr>
          <w:ilvl w:val="0"/>
          <w:numId w:val="7"/>
        </w:numPr>
        <w:rPr>
          <w:rFonts w:asciiTheme="minorHAnsi" w:hAnsiTheme="minorHAnsi" w:cstheme="minorHAnsi"/>
          <w:szCs w:val="24"/>
          <w:lang w:eastAsia="zh-CN"/>
        </w:rPr>
      </w:pPr>
      <w:r w:rsidRPr="008A6C39">
        <w:rPr>
          <w:rFonts w:asciiTheme="minorHAnsi" w:hAnsiTheme="minorHAnsi" w:cstheme="minorHAnsi"/>
          <w:szCs w:val="24"/>
          <w:lang w:eastAsia="zh-CN"/>
        </w:rPr>
        <w:t>powiat</w:t>
      </w:r>
    </w:p>
    <w:p w14:paraId="73267178" w14:textId="77777777" w:rsidR="00CE4DF1" w:rsidRPr="008A6C39" w:rsidRDefault="00CE4DF1" w:rsidP="00860257">
      <w:pPr>
        <w:pStyle w:val="Akapitzlist"/>
        <w:numPr>
          <w:ilvl w:val="0"/>
          <w:numId w:val="7"/>
        </w:numPr>
        <w:rPr>
          <w:rFonts w:asciiTheme="minorHAnsi" w:hAnsiTheme="minorHAnsi" w:cstheme="minorHAnsi"/>
          <w:szCs w:val="24"/>
          <w:lang w:eastAsia="zh-CN"/>
        </w:rPr>
      </w:pPr>
      <w:r w:rsidRPr="008A6C39">
        <w:rPr>
          <w:rFonts w:asciiTheme="minorHAnsi" w:hAnsiTheme="minorHAnsi" w:cstheme="minorHAnsi"/>
          <w:szCs w:val="24"/>
          <w:lang w:eastAsia="zh-CN"/>
        </w:rPr>
        <w:t>województwo</w:t>
      </w:r>
    </w:p>
    <w:p w14:paraId="24DC0D85" w14:textId="77777777" w:rsidR="00CE4DF1" w:rsidRPr="008A6C39" w:rsidRDefault="00CE4DF1" w:rsidP="00860257">
      <w:pPr>
        <w:pStyle w:val="Akapitzlist"/>
        <w:numPr>
          <w:ilvl w:val="0"/>
          <w:numId w:val="7"/>
        </w:numPr>
        <w:rPr>
          <w:rFonts w:asciiTheme="minorHAnsi" w:hAnsiTheme="minorHAnsi" w:cstheme="minorHAnsi"/>
          <w:szCs w:val="24"/>
          <w:lang w:eastAsia="zh-CN"/>
        </w:rPr>
      </w:pPr>
      <w:r w:rsidRPr="008A6C39">
        <w:rPr>
          <w:rFonts w:asciiTheme="minorHAnsi" w:hAnsiTheme="minorHAnsi" w:cstheme="minorHAnsi"/>
          <w:szCs w:val="24"/>
          <w:lang w:eastAsia="zh-CN"/>
        </w:rPr>
        <w:t>jednostka podziału terytorialnego (JPT)</w:t>
      </w:r>
    </w:p>
    <w:p w14:paraId="28FF63C9" w14:textId="77777777" w:rsidR="00CE4DF1" w:rsidRPr="008A6C39" w:rsidRDefault="00CE4DF1" w:rsidP="00860257">
      <w:pPr>
        <w:pStyle w:val="Akapitzlist"/>
        <w:numPr>
          <w:ilvl w:val="0"/>
          <w:numId w:val="7"/>
        </w:numPr>
        <w:rPr>
          <w:rFonts w:asciiTheme="minorHAnsi" w:hAnsiTheme="minorHAnsi" w:cstheme="minorHAnsi"/>
          <w:szCs w:val="24"/>
          <w:lang w:eastAsia="zh-CN"/>
        </w:rPr>
      </w:pPr>
      <w:r w:rsidRPr="008A6C39">
        <w:rPr>
          <w:rFonts w:asciiTheme="minorHAnsi" w:hAnsiTheme="minorHAnsi" w:cstheme="minorHAnsi"/>
          <w:szCs w:val="24"/>
          <w:lang w:eastAsia="zh-CN"/>
        </w:rPr>
        <w:t>status</w:t>
      </w:r>
    </w:p>
    <w:p w14:paraId="68A3DFE6" w14:textId="0B208529" w:rsidR="00CE4DF1" w:rsidRPr="008A6C39" w:rsidRDefault="004B2DBF" w:rsidP="00860257">
      <w:pPr>
        <w:pStyle w:val="Akapitzlist"/>
        <w:numPr>
          <w:ilvl w:val="0"/>
          <w:numId w:val="7"/>
        </w:numPr>
        <w:rPr>
          <w:rFonts w:asciiTheme="minorHAnsi" w:hAnsiTheme="minorHAnsi" w:cstheme="minorHAnsi"/>
          <w:szCs w:val="24"/>
          <w:lang w:eastAsia="zh-CN"/>
        </w:rPr>
      </w:pPr>
      <w:r w:rsidRPr="008A6C39">
        <w:rPr>
          <w:rFonts w:asciiTheme="minorHAnsi" w:hAnsiTheme="minorHAnsi" w:cstheme="minorHAnsi"/>
          <w:szCs w:val="24"/>
          <w:lang w:eastAsia="zh-CN"/>
        </w:rPr>
        <w:t>data, od kiedy obowiązuje ta wersja aktu</w:t>
      </w:r>
    </w:p>
    <w:p w14:paraId="1A20C800" w14:textId="02B98CB1" w:rsidR="004B2DBF" w:rsidRPr="008A6C39" w:rsidRDefault="004B2DBF" w:rsidP="00860257">
      <w:pPr>
        <w:pStyle w:val="Akapitzlist"/>
        <w:numPr>
          <w:ilvl w:val="0"/>
          <w:numId w:val="7"/>
        </w:numPr>
        <w:rPr>
          <w:rFonts w:asciiTheme="minorHAnsi" w:hAnsiTheme="minorHAnsi" w:cstheme="minorHAnsi"/>
          <w:szCs w:val="24"/>
          <w:lang w:eastAsia="zh-CN"/>
        </w:rPr>
      </w:pPr>
      <w:r w:rsidRPr="008A6C39">
        <w:rPr>
          <w:rFonts w:asciiTheme="minorHAnsi" w:hAnsiTheme="minorHAnsi" w:cstheme="minorHAnsi"/>
          <w:szCs w:val="24"/>
          <w:lang w:eastAsia="zh-CN"/>
        </w:rPr>
        <w:t>data, do kiedy obowiązuje ta wersja aktu</w:t>
      </w:r>
    </w:p>
    <w:p w14:paraId="7DE6CBAE" w14:textId="505F3DF5" w:rsidR="004B2DBF" w:rsidRPr="008A6C39" w:rsidRDefault="004B2DBF" w:rsidP="00860257">
      <w:pPr>
        <w:pStyle w:val="Akapitzlist"/>
        <w:numPr>
          <w:ilvl w:val="0"/>
          <w:numId w:val="7"/>
        </w:numPr>
        <w:rPr>
          <w:rFonts w:asciiTheme="minorHAnsi" w:hAnsiTheme="minorHAnsi" w:cstheme="minorHAnsi"/>
          <w:szCs w:val="24"/>
          <w:lang w:eastAsia="zh-CN"/>
        </w:rPr>
      </w:pPr>
      <w:r w:rsidRPr="008A6C39">
        <w:rPr>
          <w:rFonts w:asciiTheme="minorHAnsi" w:hAnsiTheme="minorHAnsi" w:cstheme="minorHAnsi"/>
          <w:szCs w:val="24"/>
          <w:lang w:eastAsia="zh-CN"/>
        </w:rPr>
        <w:t>informacja, czy akt był modyfikowany</w:t>
      </w:r>
    </w:p>
    <w:p w14:paraId="389A0FB5" w14:textId="23EA6A94" w:rsidR="00CE4DF1" w:rsidRPr="008A6C39" w:rsidRDefault="00CE4DF1" w:rsidP="00860257">
      <w:pPr>
        <w:pStyle w:val="Akapitzlist"/>
        <w:numPr>
          <w:ilvl w:val="0"/>
          <w:numId w:val="7"/>
        </w:numPr>
        <w:rPr>
          <w:rFonts w:asciiTheme="minorHAnsi" w:hAnsiTheme="minorHAnsi" w:cstheme="minorHAnsi"/>
          <w:szCs w:val="24"/>
          <w:lang w:eastAsia="zh-CN"/>
        </w:rPr>
      </w:pPr>
      <w:r w:rsidRPr="008A6C39">
        <w:rPr>
          <w:rFonts w:asciiTheme="minorHAnsi" w:hAnsiTheme="minorHAnsi" w:cstheme="minorHAnsi"/>
          <w:szCs w:val="24"/>
          <w:lang w:eastAsia="zh-CN"/>
        </w:rPr>
        <w:t xml:space="preserve">data </w:t>
      </w:r>
      <w:r w:rsidR="004B2DBF" w:rsidRPr="008A6C39">
        <w:rPr>
          <w:rFonts w:asciiTheme="minorHAnsi" w:hAnsiTheme="minorHAnsi" w:cstheme="minorHAnsi"/>
          <w:szCs w:val="24"/>
          <w:lang w:eastAsia="zh-CN"/>
        </w:rPr>
        <w:t>udostępnienia tej wersji</w:t>
      </w:r>
      <w:r w:rsidRPr="008A6C39">
        <w:rPr>
          <w:rFonts w:asciiTheme="minorHAnsi" w:hAnsiTheme="minorHAnsi" w:cstheme="minorHAnsi"/>
          <w:szCs w:val="24"/>
          <w:lang w:eastAsia="zh-CN"/>
        </w:rPr>
        <w:t xml:space="preserve"> w Rejestrze Urbanistycznym</w:t>
      </w:r>
      <w:r w:rsidR="004B2DBF" w:rsidRPr="008A6C39">
        <w:rPr>
          <w:rFonts w:asciiTheme="minorHAnsi" w:hAnsiTheme="minorHAnsi" w:cstheme="minorHAnsi"/>
          <w:szCs w:val="24"/>
          <w:lang w:eastAsia="zh-CN"/>
        </w:rPr>
        <w:t>.</w:t>
      </w:r>
    </w:p>
    <w:p w14:paraId="0AE8D1CF" w14:textId="0D0E6429" w:rsidR="00106791" w:rsidRPr="008A6C39" w:rsidRDefault="00106791" w:rsidP="00106791">
      <w:pPr>
        <w:rPr>
          <w:rFonts w:asciiTheme="minorHAnsi" w:hAnsiTheme="minorHAnsi" w:cstheme="minorHAnsi"/>
          <w:szCs w:val="24"/>
          <w:lang w:eastAsia="zh-CN"/>
        </w:rPr>
      </w:pPr>
      <w:r w:rsidRPr="008A6C39">
        <w:rPr>
          <w:rFonts w:asciiTheme="minorHAnsi" w:hAnsiTheme="minorHAnsi" w:cstheme="minorHAnsi"/>
          <w:noProof/>
          <w:szCs w:val="24"/>
          <w:lang w:eastAsia="zh-CN"/>
        </w:rPr>
        <w:drawing>
          <wp:inline distT="0" distB="0" distL="0" distR="0" wp14:anchorId="7C252360" wp14:editId="3242A3DD">
            <wp:extent cx="5039360" cy="1594485"/>
            <wp:effectExtent l="19050" t="19050" r="27940" b="24765"/>
            <wp:docPr id="536896599" name="Obraz 1" descr="Widok strony „Akt planowania przestrzennego (APP)”. Nagłówek z nazwą aktu. Poniżej dane: tytuł „Plan ogólny gminy Warka”, typ APP: plan ogólny gminy (POG), gmina Warka, powiat grójecki, województwo mazowieckie, JPT 140611. Po prawej status „prawnie wiążący lub realizowany”, wersja obowiązuje od 4.07.2024, brak daty końcowej, modyfikacja: NIE, data udostępnienia 14.04.2026. W prawym górnym rogu przycisk „Akc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896599" name="Obraz 1" descr="Widok strony „Akt planowania przestrzennego (APP)”. Nagłówek z nazwą aktu. Poniżej dane: tytuł „Plan ogólny gminy Warka”, typ APP: plan ogólny gminy (POG), gmina Warka, powiat grójecki, województwo mazowieckie, JPT 140611. Po prawej status „prawnie wiążący lub realizowany”, wersja obowiązuje od 4.07.2024, brak daty końcowej, modyfikacja: NIE, data udostępnienia 14.04.2026. W prawym górnym rogu przycisk „Akcje”."/>
                    <pic:cNvPicPr/>
                  </pic:nvPicPr>
                  <pic:blipFill>
                    <a:blip r:embed="rId73"/>
                    <a:stretch>
                      <a:fillRect/>
                    </a:stretch>
                  </pic:blipFill>
                  <pic:spPr>
                    <a:xfrm>
                      <a:off x="0" y="0"/>
                      <a:ext cx="5039360" cy="1594485"/>
                    </a:xfrm>
                    <a:prstGeom prst="rect">
                      <a:avLst/>
                    </a:prstGeom>
                    <a:ln>
                      <a:solidFill>
                        <a:schemeClr val="tx1"/>
                      </a:solidFill>
                    </a:ln>
                  </pic:spPr>
                </pic:pic>
              </a:graphicData>
            </a:graphic>
          </wp:inline>
        </w:drawing>
      </w:r>
    </w:p>
    <w:p w14:paraId="6FB02EE3" w14:textId="27DDCFC7" w:rsidR="004B2DBF" w:rsidRPr="008A6C39" w:rsidRDefault="004B2DBF" w:rsidP="004B2DBF">
      <w:pPr>
        <w:rPr>
          <w:rFonts w:asciiTheme="minorHAnsi" w:hAnsiTheme="minorHAnsi" w:cstheme="minorHAnsi"/>
          <w:szCs w:val="24"/>
          <w:lang w:eastAsia="zh-CN"/>
        </w:rPr>
      </w:pPr>
      <w:r w:rsidRPr="008A6C39">
        <w:rPr>
          <w:rFonts w:asciiTheme="minorHAnsi" w:hAnsiTheme="minorHAnsi" w:cstheme="minorHAnsi"/>
          <w:szCs w:val="24"/>
          <w:lang w:eastAsia="zh-CN"/>
        </w:rPr>
        <w:t xml:space="preserve">Rozwiń przycisk </w:t>
      </w:r>
      <w:r w:rsidRPr="008A6C39">
        <w:rPr>
          <w:rFonts w:asciiTheme="minorHAnsi" w:hAnsiTheme="minorHAnsi" w:cstheme="minorHAnsi"/>
          <w:color w:val="0052A5"/>
          <w:szCs w:val="24"/>
          <w:lang w:eastAsia="zh-CN"/>
        </w:rPr>
        <w:t>Akcje</w:t>
      </w:r>
      <w:r w:rsidRPr="008A6C39">
        <w:rPr>
          <w:rFonts w:asciiTheme="minorHAnsi" w:hAnsiTheme="minorHAnsi" w:cstheme="minorHAnsi"/>
          <w:szCs w:val="24"/>
          <w:lang w:eastAsia="zh-CN"/>
        </w:rPr>
        <w:t>, jeśli chcesz:</w:t>
      </w:r>
    </w:p>
    <w:p w14:paraId="2840C52F" w14:textId="296818C8" w:rsidR="004B2DBF" w:rsidRPr="008A6C39" w:rsidRDefault="004B2DBF" w:rsidP="00860257">
      <w:pPr>
        <w:pStyle w:val="Akapitzlist"/>
        <w:numPr>
          <w:ilvl w:val="0"/>
          <w:numId w:val="20"/>
        </w:numPr>
        <w:rPr>
          <w:rFonts w:asciiTheme="minorHAnsi" w:hAnsiTheme="minorHAnsi" w:cstheme="minorHAnsi"/>
          <w:szCs w:val="24"/>
          <w:lang w:eastAsia="zh-CN"/>
        </w:rPr>
      </w:pPr>
      <w:r w:rsidRPr="008A6C39">
        <w:rPr>
          <w:rFonts w:asciiTheme="minorHAnsi" w:hAnsiTheme="minorHAnsi" w:cstheme="minorHAnsi"/>
          <w:szCs w:val="24"/>
          <w:lang w:eastAsia="zh-CN"/>
        </w:rPr>
        <w:t>pobrać GML</w:t>
      </w:r>
      <w:r w:rsidRPr="008A6C39">
        <w:rPr>
          <w:rFonts w:asciiTheme="minorHAnsi" w:hAnsiTheme="minorHAnsi" w:cstheme="minorHAnsi"/>
          <w:szCs w:val="24"/>
          <w:lang w:eastAsia="zh-CN"/>
        </w:rPr>
        <w:br/>
        <w:t xml:space="preserve">Kliknij </w:t>
      </w:r>
      <w:r w:rsidR="005D3E36" w:rsidRPr="008A6C39">
        <w:rPr>
          <w:rFonts w:asciiTheme="minorHAnsi" w:hAnsiTheme="minorHAnsi" w:cstheme="minorHAnsi"/>
          <w:b/>
          <w:bCs/>
          <w:color w:val="0052A5"/>
          <w:szCs w:val="24"/>
          <w:lang w:eastAsia="zh-CN"/>
        </w:rPr>
        <w:t>POBIERZ GML</w:t>
      </w:r>
      <w:r w:rsidRPr="008A6C39">
        <w:rPr>
          <w:rFonts w:asciiTheme="minorHAnsi" w:hAnsiTheme="minorHAnsi" w:cstheme="minorHAnsi"/>
          <w:szCs w:val="24"/>
          <w:lang w:eastAsia="zh-CN"/>
        </w:rPr>
        <w:t>, a plik pobierze się na dysk Twojego komputera.</w:t>
      </w:r>
    </w:p>
    <w:p w14:paraId="57837C9C" w14:textId="77754C9C" w:rsidR="00106791" w:rsidRPr="008A6C39" w:rsidRDefault="004B2DBF" w:rsidP="00860257">
      <w:pPr>
        <w:pStyle w:val="Akapitzlist"/>
        <w:numPr>
          <w:ilvl w:val="0"/>
          <w:numId w:val="20"/>
        </w:numPr>
        <w:rPr>
          <w:rFonts w:asciiTheme="minorHAnsi" w:hAnsiTheme="minorHAnsi" w:cstheme="minorHAnsi"/>
          <w:szCs w:val="24"/>
          <w:lang w:eastAsia="zh-CN"/>
        </w:rPr>
      </w:pPr>
      <w:r w:rsidRPr="008A6C39">
        <w:rPr>
          <w:rFonts w:asciiTheme="minorHAnsi" w:hAnsiTheme="minorHAnsi" w:cstheme="minorHAnsi"/>
          <w:szCs w:val="24"/>
          <w:lang w:eastAsia="zh-CN"/>
        </w:rPr>
        <w:t>zobaczyć historię aktu.</w:t>
      </w:r>
      <w:r w:rsidRPr="008A6C39">
        <w:rPr>
          <w:rFonts w:asciiTheme="minorHAnsi" w:hAnsiTheme="minorHAnsi" w:cstheme="minorHAnsi"/>
          <w:szCs w:val="24"/>
          <w:lang w:eastAsia="zh-CN"/>
        </w:rPr>
        <w:br/>
        <w:t>Kliknij</w:t>
      </w:r>
      <w:r w:rsidR="006B66C8" w:rsidRPr="008A6C39">
        <w:rPr>
          <w:rFonts w:asciiTheme="minorHAnsi" w:hAnsiTheme="minorHAnsi" w:cstheme="minorHAnsi"/>
          <w:szCs w:val="24"/>
          <w:lang w:eastAsia="zh-CN"/>
        </w:rPr>
        <w:t xml:space="preserve"> </w:t>
      </w:r>
      <w:r w:rsidR="006B66C8" w:rsidRPr="008A6C39">
        <w:rPr>
          <w:rFonts w:asciiTheme="minorHAnsi" w:hAnsiTheme="minorHAnsi" w:cstheme="minorHAnsi"/>
          <w:b/>
          <w:bCs/>
          <w:color w:val="0052A5"/>
          <w:szCs w:val="24"/>
          <w:lang w:eastAsia="zh-CN"/>
        </w:rPr>
        <w:t>ZOBACZ HISTORIĘ APP</w:t>
      </w:r>
      <w:r w:rsidRPr="008A6C39">
        <w:rPr>
          <w:rFonts w:asciiTheme="minorHAnsi" w:hAnsiTheme="minorHAnsi" w:cstheme="minorHAnsi"/>
          <w:szCs w:val="24"/>
          <w:lang w:eastAsia="zh-CN"/>
        </w:rPr>
        <w:t>, aby zobaczyć historię.</w:t>
      </w:r>
    </w:p>
    <w:p w14:paraId="7D34094D" w14:textId="6A08F7ED" w:rsidR="006B66C8" w:rsidRPr="008A6C39" w:rsidRDefault="006B66C8" w:rsidP="00106791">
      <w:pPr>
        <w:rPr>
          <w:rFonts w:asciiTheme="minorHAnsi" w:hAnsiTheme="minorHAnsi" w:cstheme="minorHAnsi"/>
          <w:szCs w:val="24"/>
          <w:lang w:eastAsia="zh-CN"/>
        </w:rPr>
      </w:pPr>
      <w:r w:rsidRPr="008A6C39">
        <w:rPr>
          <w:rFonts w:asciiTheme="minorHAnsi" w:hAnsiTheme="minorHAnsi" w:cstheme="minorHAnsi"/>
          <w:noProof/>
          <w:szCs w:val="24"/>
          <w:lang w:eastAsia="zh-CN"/>
        </w:rPr>
        <w:lastRenderedPageBreak/>
        <w:drawing>
          <wp:inline distT="0" distB="0" distL="0" distR="0" wp14:anchorId="67FAED1E" wp14:editId="1CC9FE12">
            <wp:extent cx="5039360" cy="1539875"/>
            <wp:effectExtent l="19050" t="19050" r="27940" b="22225"/>
            <wp:docPr id="1152835703" name="Obraz 3" descr="Widok strony „Akt planowania przestrzennego (APP)” dla planu ogólnego gminy Warka. Czerwoną ramką zaznaczono rozwinięte menu „Akcje” w prawym górnym rogu z dostępnymi opcjami: „Pobierz GML” oraz „Zobacz historię APP”. Obok widoczne są podstawowe informacje o akcie, w tym status „prawnie wiążący lub realizow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35703" name="Obraz 3" descr="Widok strony „Akt planowania przestrzennego (APP)” dla planu ogólnego gminy Warka. Czerwoną ramką zaznaczono rozwinięte menu „Akcje” w prawym górnym rogu z dostępnymi opcjami: „Pobierz GML” oraz „Zobacz historię APP”. Obok widoczne są podstawowe informacje o akcie, w tym status „prawnie wiążący lub realizowany”."/>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039360" cy="1539875"/>
                    </a:xfrm>
                    <a:prstGeom prst="rect">
                      <a:avLst/>
                    </a:prstGeom>
                    <a:noFill/>
                    <a:ln>
                      <a:solidFill>
                        <a:schemeClr val="tx1"/>
                      </a:solidFill>
                    </a:ln>
                  </pic:spPr>
                </pic:pic>
              </a:graphicData>
            </a:graphic>
          </wp:inline>
        </w:drawing>
      </w:r>
    </w:p>
    <w:p w14:paraId="32BBBF08" w14:textId="77E1B532" w:rsidR="00106791" w:rsidRPr="008A6C39" w:rsidRDefault="00106791" w:rsidP="00106791">
      <w:pPr>
        <w:rPr>
          <w:rFonts w:asciiTheme="minorHAnsi" w:hAnsiTheme="minorHAnsi" w:cstheme="minorHAnsi"/>
          <w:szCs w:val="24"/>
          <w:lang w:eastAsia="zh-CN"/>
        </w:rPr>
      </w:pPr>
      <w:r w:rsidRPr="008A6C39">
        <w:rPr>
          <w:rFonts w:asciiTheme="minorHAnsi" w:hAnsiTheme="minorHAnsi" w:cstheme="minorHAnsi"/>
          <w:szCs w:val="24"/>
          <w:lang w:eastAsia="zh-CN"/>
        </w:rPr>
        <w:t>Historia aktu wyświetli się w osobnym oknie.</w:t>
      </w:r>
    </w:p>
    <w:p w14:paraId="47E28472" w14:textId="1C617481" w:rsidR="00106791" w:rsidRPr="008A6C39" w:rsidRDefault="00106791" w:rsidP="00106791">
      <w:pPr>
        <w:rPr>
          <w:rFonts w:asciiTheme="minorHAnsi" w:hAnsiTheme="minorHAnsi" w:cstheme="minorHAnsi"/>
          <w:szCs w:val="24"/>
          <w:lang w:eastAsia="zh-CN"/>
        </w:rPr>
      </w:pPr>
      <w:r w:rsidRPr="008A6C39">
        <w:rPr>
          <w:rFonts w:asciiTheme="minorHAnsi" w:hAnsiTheme="minorHAnsi" w:cstheme="minorHAnsi"/>
          <w:noProof/>
          <w:szCs w:val="24"/>
          <w:lang w:eastAsia="zh-CN"/>
        </w:rPr>
        <w:drawing>
          <wp:inline distT="0" distB="0" distL="0" distR="0" wp14:anchorId="61BF375A" wp14:editId="201C2083">
            <wp:extent cx="5039360" cy="3141345"/>
            <wp:effectExtent l="19050" t="19050" r="27940" b="20955"/>
            <wp:docPr id="1702359630" name="Obraz 1" descr="Okno modalne „Historia aktu planowania przestrzennego” dla planu ogólnego gminy Warka. W oknie wyświetlona jest lista wersji aktu z jedną pozycją: identyfikator wersji, nazwa „POG Warka”, status „prawnie wiążący lub realizowany” oraz informacja „Wersja obowiązuje od: 04.07.2024”. W tle przyciemniona strona szczegółów ak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359630" name="Obraz 1" descr="Okno modalne „Historia aktu planowania przestrzennego” dla planu ogólnego gminy Warka. W oknie wyświetlona jest lista wersji aktu z jedną pozycją: identyfikator wersji, nazwa „POG Warka”, status „prawnie wiążący lub realizowany” oraz informacja „Wersja obowiązuje od: 04.07.2024”. W tle przyciemniona strona szczegółów aktu."/>
                    <pic:cNvPicPr/>
                  </pic:nvPicPr>
                  <pic:blipFill>
                    <a:blip r:embed="rId75"/>
                    <a:stretch>
                      <a:fillRect/>
                    </a:stretch>
                  </pic:blipFill>
                  <pic:spPr>
                    <a:xfrm>
                      <a:off x="0" y="0"/>
                      <a:ext cx="5039360" cy="3141345"/>
                    </a:xfrm>
                    <a:prstGeom prst="rect">
                      <a:avLst/>
                    </a:prstGeom>
                    <a:ln>
                      <a:solidFill>
                        <a:schemeClr val="tx1"/>
                      </a:solidFill>
                    </a:ln>
                  </pic:spPr>
                </pic:pic>
              </a:graphicData>
            </a:graphic>
          </wp:inline>
        </w:drawing>
      </w:r>
    </w:p>
    <w:p w14:paraId="7E5FE8B7" w14:textId="1F69D275" w:rsidR="004B2DBF" w:rsidRPr="008A6C39" w:rsidRDefault="006B66C8" w:rsidP="006B66C8">
      <w:pPr>
        <w:pStyle w:val="Pogrubienie1"/>
        <w:spacing w:before="300" w:after="300"/>
        <w:rPr>
          <w:rFonts w:asciiTheme="minorHAnsi" w:hAnsiTheme="minorHAnsi" w:cstheme="minorHAnsi"/>
          <w:lang w:eastAsia="zh-CN"/>
        </w:rPr>
      </w:pPr>
      <w:r w:rsidRPr="008A6C39">
        <w:rPr>
          <w:rFonts w:asciiTheme="minorHAnsi" w:hAnsiTheme="minorHAnsi" w:cstheme="minorHAnsi"/>
          <w:lang w:eastAsia="zh-CN"/>
        </w:rPr>
        <w:t>Uproszczony i zaawansowany podgląd APP</w:t>
      </w:r>
    </w:p>
    <w:p w14:paraId="47B8E89B" w14:textId="1395B7A4" w:rsidR="00CE4DF1" w:rsidRPr="008A6C39" w:rsidRDefault="0053237E" w:rsidP="00CE4DF1">
      <w:pPr>
        <w:spacing w:before="0" w:after="160" w:line="259" w:lineRule="auto"/>
        <w:rPr>
          <w:rFonts w:asciiTheme="minorHAnsi" w:hAnsiTheme="minorHAnsi" w:cstheme="minorHAnsi"/>
          <w:szCs w:val="24"/>
          <w:lang w:eastAsia="zh-CN"/>
        </w:rPr>
      </w:pPr>
      <w:r w:rsidRPr="008A6C39">
        <w:rPr>
          <w:rFonts w:asciiTheme="minorHAnsi" w:hAnsiTheme="minorHAnsi" w:cstheme="minorHAnsi"/>
          <w:szCs w:val="24"/>
          <w:lang w:eastAsia="zh-CN"/>
        </w:rPr>
        <w:t>Pod informacjami ogólnymi znajdziesz</w:t>
      </w:r>
      <w:r w:rsidR="00CE4DF1" w:rsidRPr="008A6C39">
        <w:rPr>
          <w:rFonts w:asciiTheme="minorHAnsi" w:hAnsiTheme="minorHAnsi" w:cstheme="minorHAnsi"/>
          <w:szCs w:val="24"/>
          <w:lang w:eastAsia="zh-CN"/>
        </w:rPr>
        <w:t xml:space="preserve"> uproszczony podgląd aktu planowania przestrzennego.</w:t>
      </w:r>
      <w:r w:rsidRPr="008A6C39">
        <w:rPr>
          <w:rFonts w:asciiTheme="minorHAnsi" w:hAnsiTheme="minorHAnsi" w:cstheme="minorHAnsi"/>
          <w:szCs w:val="24"/>
          <w:lang w:eastAsia="zh-CN"/>
        </w:rPr>
        <w:t xml:space="preserve"> Można go przełączyć na podgląd zaawansowany.</w:t>
      </w:r>
    </w:p>
    <w:p w14:paraId="78CB8255" w14:textId="7AEECC54" w:rsidR="0053237E" w:rsidRPr="008A6C39" w:rsidRDefault="0053237E" w:rsidP="00CE4DF1">
      <w:pPr>
        <w:spacing w:before="0" w:after="160" w:line="259" w:lineRule="auto"/>
        <w:rPr>
          <w:rFonts w:asciiTheme="minorHAnsi" w:hAnsiTheme="minorHAnsi" w:cstheme="minorHAnsi"/>
          <w:szCs w:val="24"/>
          <w:lang w:eastAsia="zh-CN"/>
        </w:rPr>
      </w:pPr>
      <w:r w:rsidRPr="008A6C39">
        <w:rPr>
          <w:rFonts w:asciiTheme="minorHAnsi" w:hAnsiTheme="minorHAnsi" w:cstheme="minorHAnsi"/>
          <w:noProof/>
          <w:szCs w:val="24"/>
          <w:lang w:eastAsia="zh-CN"/>
        </w:rPr>
        <w:lastRenderedPageBreak/>
        <w:drawing>
          <wp:inline distT="0" distB="0" distL="0" distR="0" wp14:anchorId="3621A18F" wp14:editId="0B62D758">
            <wp:extent cx="5039360" cy="3897630"/>
            <wp:effectExtent l="19050" t="19050" r="27940" b="26670"/>
            <wp:docPr id="1704041600" name="Obraz 1" descr="Uproszczony podgląd APP z mapą gminy na tle ortofotomapy. Widoczne kolorowe obszary stref planistycznych. Po lewej narzędzia mapy. Po prawej u góry przycisk „PODGLĄD ZAAWANSOWANY”. Poniżej panel „Granica APP” z informacją o statusie, dacie obowiązywania od 04.07.2024 oraz listą stref z checkbox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041600" name="Obraz 1" descr="Uproszczony podgląd APP z mapą gminy na tle ortofotomapy. Widoczne kolorowe obszary stref planistycznych. Po lewej narzędzia mapy. Po prawej u góry przycisk „PODGLĄD ZAAWANSOWANY”. Poniżej panel „Granica APP” z informacją o statusie, dacie obowiązywania od 04.07.2024 oraz listą stref z checkboxami."/>
                    <pic:cNvPicPr/>
                  </pic:nvPicPr>
                  <pic:blipFill>
                    <a:blip r:embed="rId76"/>
                    <a:stretch>
                      <a:fillRect/>
                    </a:stretch>
                  </pic:blipFill>
                  <pic:spPr>
                    <a:xfrm>
                      <a:off x="0" y="0"/>
                      <a:ext cx="5039360" cy="3897630"/>
                    </a:xfrm>
                    <a:prstGeom prst="rect">
                      <a:avLst/>
                    </a:prstGeom>
                    <a:ln>
                      <a:solidFill>
                        <a:schemeClr val="tx1"/>
                      </a:solidFill>
                    </a:ln>
                  </pic:spPr>
                </pic:pic>
              </a:graphicData>
            </a:graphic>
          </wp:inline>
        </w:drawing>
      </w:r>
    </w:p>
    <w:p w14:paraId="1BC053D5" w14:textId="58380841" w:rsidR="00CE4DF1" w:rsidRPr="008A6C39" w:rsidRDefault="00CE4DF1" w:rsidP="00CE4DF1">
      <w:pPr>
        <w:rPr>
          <w:rFonts w:asciiTheme="minorHAnsi" w:hAnsiTheme="minorHAnsi" w:cstheme="minorHAnsi"/>
          <w:lang w:eastAsia="pl-PL"/>
        </w:rPr>
      </w:pPr>
      <w:r w:rsidRPr="008A6C39">
        <w:rPr>
          <w:rFonts w:asciiTheme="minorHAnsi" w:hAnsiTheme="minorHAnsi" w:cstheme="minorHAnsi"/>
          <w:lang w:eastAsia="pl-PL"/>
        </w:rPr>
        <w:t xml:space="preserve">Aby dostosować sposób wyświetlania mapy do swoich potrzeb, skorzystaj </w:t>
      </w:r>
      <w:r w:rsidRPr="008A6C39">
        <w:rPr>
          <w:rFonts w:asciiTheme="minorHAnsi" w:hAnsiTheme="minorHAnsi" w:cstheme="minorHAnsi"/>
          <w:lang w:eastAsia="pl-PL"/>
        </w:rPr>
        <w:br/>
        <w:t xml:space="preserve">z funkcji dostępnych w lewym dolnym rogu. </w:t>
      </w:r>
      <w:r w:rsidR="0053237E" w:rsidRPr="008A6C39">
        <w:rPr>
          <w:rFonts w:asciiTheme="minorHAnsi" w:hAnsiTheme="minorHAnsi" w:cstheme="minorHAnsi"/>
          <w:lang w:eastAsia="pl-PL"/>
        </w:rPr>
        <w:t>Możesz tam:</w:t>
      </w:r>
    </w:p>
    <w:p w14:paraId="3C5CDDD5" w14:textId="561205E7" w:rsidR="00CE4DF1" w:rsidRPr="008A6C39" w:rsidRDefault="00CE4DF1" w:rsidP="00860257">
      <w:pPr>
        <w:pStyle w:val="Akapitzlist"/>
        <w:numPr>
          <w:ilvl w:val="0"/>
          <w:numId w:val="8"/>
        </w:numPr>
        <w:rPr>
          <w:rFonts w:asciiTheme="minorHAnsi" w:hAnsiTheme="minorHAnsi" w:cstheme="minorHAnsi"/>
          <w:lang w:eastAsia="pl-PL"/>
        </w:rPr>
      </w:pPr>
      <w:r w:rsidRPr="008A6C39">
        <w:rPr>
          <w:rFonts w:asciiTheme="minorHAnsi" w:hAnsiTheme="minorHAnsi" w:cstheme="minorHAnsi"/>
          <w:lang w:eastAsia="pl-PL"/>
        </w:rPr>
        <w:t>włąc</w:t>
      </w:r>
      <w:r w:rsidR="0053237E" w:rsidRPr="008A6C39">
        <w:rPr>
          <w:rFonts w:asciiTheme="minorHAnsi" w:hAnsiTheme="minorHAnsi" w:cstheme="minorHAnsi"/>
          <w:lang w:eastAsia="pl-PL"/>
        </w:rPr>
        <w:t>zyć</w:t>
      </w:r>
      <w:r w:rsidRPr="008A6C39">
        <w:rPr>
          <w:rFonts w:asciiTheme="minorHAnsi" w:hAnsiTheme="minorHAnsi" w:cstheme="minorHAnsi"/>
          <w:lang w:eastAsia="pl-PL"/>
        </w:rPr>
        <w:t xml:space="preserve"> lub wyłącz</w:t>
      </w:r>
      <w:r w:rsidR="0053237E" w:rsidRPr="008A6C39">
        <w:rPr>
          <w:rFonts w:asciiTheme="minorHAnsi" w:hAnsiTheme="minorHAnsi" w:cstheme="minorHAnsi"/>
          <w:lang w:eastAsia="pl-PL"/>
        </w:rPr>
        <w:t>yć</w:t>
      </w:r>
      <w:r w:rsidRPr="008A6C39">
        <w:rPr>
          <w:rFonts w:asciiTheme="minorHAnsi" w:hAnsiTheme="minorHAnsi" w:cstheme="minorHAnsi"/>
          <w:lang w:eastAsia="pl-PL"/>
        </w:rPr>
        <w:t xml:space="preserve"> etykiet</w:t>
      </w:r>
      <w:r w:rsidR="0053237E" w:rsidRPr="008A6C39">
        <w:rPr>
          <w:rFonts w:asciiTheme="minorHAnsi" w:hAnsiTheme="minorHAnsi" w:cstheme="minorHAnsi"/>
          <w:lang w:eastAsia="pl-PL"/>
        </w:rPr>
        <w:t>y</w:t>
      </w:r>
      <w:r w:rsidRPr="008A6C39">
        <w:rPr>
          <w:rFonts w:asciiTheme="minorHAnsi" w:hAnsiTheme="minorHAnsi" w:cstheme="minorHAnsi"/>
          <w:lang w:eastAsia="pl-PL"/>
        </w:rPr>
        <w:t xml:space="preserve"> z oznaczeniem stref i regulacji</w:t>
      </w:r>
      <w:r w:rsidR="0053237E" w:rsidRPr="008A6C39">
        <w:rPr>
          <w:rFonts w:asciiTheme="minorHAnsi" w:hAnsiTheme="minorHAnsi" w:cstheme="minorHAnsi"/>
          <w:lang w:eastAsia="pl-PL"/>
        </w:rPr>
        <w:t xml:space="preserve"> na mapie </w:t>
      </w:r>
      <w:r w:rsidR="0053237E" w:rsidRPr="008A6C39">
        <w:rPr>
          <w:rFonts w:asciiTheme="minorHAnsi" w:hAnsiTheme="minorHAnsi" w:cstheme="minorHAnsi"/>
          <w:noProof/>
          <w:lang w:eastAsia="pl-PL"/>
        </w:rPr>
        <w:drawing>
          <wp:inline distT="0" distB="0" distL="0" distR="0" wp14:anchorId="0C796588" wp14:editId="10A9A245">
            <wp:extent cx="292115" cy="330217"/>
            <wp:effectExtent l="0" t="0" r="0" b="0"/>
            <wp:docPr id="1525622380" name="Obraz 1" descr="Ikona przedstawiająca przekreślone oko, symbolizująca wyłączoną widoczność lub ukrycie ele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622380" name="Obraz 1" descr="Ikona przedstawiająca przekreślone oko, symbolizująca wyłączoną widoczność lub ukrycie elementu."/>
                    <pic:cNvPicPr/>
                  </pic:nvPicPr>
                  <pic:blipFill>
                    <a:blip r:embed="rId77"/>
                    <a:stretch>
                      <a:fillRect/>
                    </a:stretch>
                  </pic:blipFill>
                  <pic:spPr>
                    <a:xfrm>
                      <a:off x="0" y="0"/>
                      <a:ext cx="292115" cy="330217"/>
                    </a:xfrm>
                    <a:prstGeom prst="rect">
                      <a:avLst/>
                    </a:prstGeom>
                  </pic:spPr>
                </pic:pic>
              </a:graphicData>
            </a:graphic>
          </wp:inline>
        </w:drawing>
      </w:r>
    </w:p>
    <w:p w14:paraId="51B70AD8" w14:textId="5A74DBB2" w:rsidR="00CE4DF1" w:rsidRPr="008A6C39" w:rsidRDefault="00CE4DF1" w:rsidP="00860257">
      <w:pPr>
        <w:pStyle w:val="Akapitzlist"/>
        <w:numPr>
          <w:ilvl w:val="0"/>
          <w:numId w:val="8"/>
        </w:numPr>
        <w:rPr>
          <w:rFonts w:asciiTheme="minorHAnsi" w:hAnsiTheme="minorHAnsi" w:cstheme="minorHAnsi"/>
          <w:lang w:eastAsia="pl-PL"/>
        </w:rPr>
      </w:pPr>
      <w:r w:rsidRPr="008A6C39">
        <w:rPr>
          <w:rFonts w:asciiTheme="minorHAnsi" w:hAnsiTheme="minorHAnsi" w:cstheme="minorHAnsi"/>
          <w:lang w:eastAsia="pl-PL"/>
        </w:rPr>
        <w:t>wyśrodko</w:t>
      </w:r>
      <w:r w:rsidR="0053237E" w:rsidRPr="008A6C39">
        <w:rPr>
          <w:rFonts w:asciiTheme="minorHAnsi" w:hAnsiTheme="minorHAnsi" w:cstheme="minorHAnsi"/>
          <w:lang w:eastAsia="pl-PL"/>
        </w:rPr>
        <w:t xml:space="preserve">wać </w:t>
      </w:r>
      <w:r w:rsidRPr="008A6C39">
        <w:rPr>
          <w:rFonts w:asciiTheme="minorHAnsi" w:hAnsiTheme="minorHAnsi" w:cstheme="minorHAnsi"/>
          <w:lang w:eastAsia="pl-PL"/>
        </w:rPr>
        <w:t>podgląd</w:t>
      </w:r>
    </w:p>
    <w:p w14:paraId="57C18540" w14:textId="48A7CAEA" w:rsidR="0053237E" w:rsidRPr="008A6C39" w:rsidRDefault="0053237E" w:rsidP="0053237E">
      <w:pPr>
        <w:pStyle w:val="Akapitzlist"/>
        <w:rPr>
          <w:rFonts w:asciiTheme="minorHAnsi" w:hAnsiTheme="minorHAnsi" w:cstheme="minorHAnsi"/>
          <w:lang w:eastAsia="pl-PL"/>
        </w:rPr>
      </w:pPr>
      <w:r w:rsidRPr="008A6C39">
        <w:rPr>
          <w:rFonts w:asciiTheme="minorHAnsi" w:hAnsiTheme="minorHAnsi" w:cstheme="minorHAnsi"/>
          <w:noProof/>
          <w:lang w:eastAsia="pl-PL"/>
        </w:rPr>
        <w:drawing>
          <wp:inline distT="0" distB="0" distL="0" distR="0" wp14:anchorId="68205709" wp14:editId="0139F94D">
            <wp:extent cx="349268" cy="330217"/>
            <wp:effectExtent l="0" t="0" r="0" b="0"/>
            <wp:docPr id="629802657" name="Obraz 1" descr="Ikona celow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802657" name="Obraz 1" descr="Ikona celownika."/>
                    <pic:cNvPicPr/>
                  </pic:nvPicPr>
                  <pic:blipFill>
                    <a:blip r:embed="rId78"/>
                    <a:stretch>
                      <a:fillRect/>
                    </a:stretch>
                  </pic:blipFill>
                  <pic:spPr>
                    <a:xfrm>
                      <a:off x="0" y="0"/>
                      <a:ext cx="349268" cy="330217"/>
                    </a:xfrm>
                    <a:prstGeom prst="rect">
                      <a:avLst/>
                    </a:prstGeom>
                  </pic:spPr>
                </pic:pic>
              </a:graphicData>
            </a:graphic>
          </wp:inline>
        </w:drawing>
      </w:r>
    </w:p>
    <w:p w14:paraId="7627F1D5" w14:textId="081FB115" w:rsidR="00CE4DF1" w:rsidRPr="008A6C39" w:rsidRDefault="0053237E" w:rsidP="00860257">
      <w:pPr>
        <w:pStyle w:val="Akapitzlist"/>
        <w:numPr>
          <w:ilvl w:val="0"/>
          <w:numId w:val="8"/>
        </w:numPr>
        <w:rPr>
          <w:rFonts w:asciiTheme="minorHAnsi" w:hAnsiTheme="minorHAnsi" w:cstheme="minorHAnsi"/>
          <w:lang w:eastAsia="pl-PL"/>
        </w:rPr>
      </w:pPr>
      <w:r w:rsidRPr="008A6C39">
        <w:rPr>
          <w:rFonts w:asciiTheme="minorHAnsi" w:hAnsiTheme="minorHAnsi" w:cstheme="minorHAnsi"/>
          <w:lang w:eastAsia="pl-PL"/>
        </w:rPr>
        <w:t xml:space="preserve">włączyć lub wyłączyć </w:t>
      </w:r>
      <w:r w:rsidR="00CE4DF1" w:rsidRPr="008A6C39">
        <w:rPr>
          <w:rFonts w:asciiTheme="minorHAnsi" w:hAnsiTheme="minorHAnsi" w:cstheme="minorHAnsi"/>
          <w:lang w:eastAsia="pl-PL"/>
        </w:rPr>
        <w:t>tryb pełnoekranowy</w:t>
      </w:r>
    </w:p>
    <w:p w14:paraId="06B0C50C" w14:textId="3F784499" w:rsidR="0053237E" w:rsidRPr="008A6C39" w:rsidRDefault="0053237E" w:rsidP="0053237E">
      <w:pPr>
        <w:pStyle w:val="Akapitzlist"/>
        <w:rPr>
          <w:rFonts w:asciiTheme="minorHAnsi" w:hAnsiTheme="minorHAnsi" w:cstheme="minorHAnsi"/>
          <w:lang w:eastAsia="pl-PL"/>
        </w:rPr>
      </w:pPr>
      <w:r w:rsidRPr="008A6C39">
        <w:rPr>
          <w:rFonts w:asciiTheme="minorHAnsi" w:hAnsiTheme="minorHAnsi" w:cstheme="minorHAnsi"/>
          <w:noProof/>
          <w:lang w:eastAsia="pl-PL"/>
        </w:rPr>
        <w:drawing>
          <wp:inline distT="0" distB="0" distL="0" distR="0" wp14:anchorId="4D2B777F" wp14:editId="7EB093D5">
            <wp:extent cx="406421" cy="349268"/>
            <wp:effectExtent l="0" t="0" r="0" b="0"/>
            <wp:docPr id="1567543537" name="Obraz 1" descr="Ikona czterech narożników skierowanych na zewnątrz, symbolizująca tryb pełnoekranowy lub powiększenie wid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43537" name="Obraz 1" descr="Ikona czterech narożników skierowanych na zewnątrz, symbolizująca tryb pełnoekranowy lub powiększenie widoku."/>
                    <pic:cNvPicPr/>
                  </pic:nvPicPr>
                  <pic:blipFill>
                    <a:blip r:embed="rId79"/>
                    <a:stretch>
                      <a:fillRect/>
                    </a:stretch>
                  </pic:blipFill>
                  <pic:spPr>
                    <a:xfrm>
                      <a:off x="0" y="0"/>
                      <a:ext cx="406421" cy="349268"/>
                    </a:xfrm>
                    <a:prstGeom prst="rect">
                      <a:avLst/>
                    </a:prstGeom>
                  </pic:spPr>
                </pic:pic>
              </a:graphicData>
            </a:graphic>
          </wp:inline>
        </w:drawing>
      </w:r>
      <w:r w:rsidRPr="008A6C39">
        <w:rPr>
          <w:rFonts w:asciiTheme="minorHAnsi" w:hAnsiTheme="minorHAnsi" w:cstheme="minorHAnsi"/>
          <w:noProof/>
        </w:rPr>
        <w:t xml:space="preserve"> </w:t>
      </w:r>
      <w:r w:rsidRPr="008A6C39">
        <w:rPr>
          <w:rFonts w:asciiTheme="minorHAnsi" w:hAnsiTheme="minorHAnsi" w:cstheme="minorHAnsi"/>
          <w:noProof/>
          <w:lang w:eastAsia="pl-PL"/>
        </w:rPr>
        <w:drawing>
          <wp:inline distT="0" distB="0" distL="0" distR="0" wp14:anchorId="6E98DB67" wp14:editId="079F56C8">
            <wp:extent cx="361969" cy="368319"/>
            <wp:effectExtent l="0" t="0" r="0" b="0"/>
            <wp:docPr id="1361716323" name="Obraz 1" descr="Ikona czterech narożników skierowanych do środka, symbolizująca wyjście z trybu pełnoekranowego lub zmniejszenie widok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716323" name="Obraz 1" descr="Ikona czterech narożników skierowanych do środka, symbolizująca wyjście z trybu pełnoekranowego lub zmniejszenie widoku.&#10;"/>
                    <pic:cNvPicPr/>
                  </pic:nvPicPr>
                  <pic:blipFill>
                    <a:blip r:embed="rId80"/>
                    <a:stretch>
                      <a:fillRect/>
                    </a:stretch>
                  </pic:blipFill>
                  <pic:spPr>
                    <a:xfrm>
                      <a:off x="0" y="0"/>
                      <a:ext cx="361969" cy="368319"/>
                    </a:xfrm>
                    <a:prstGeom prst="rect">
                      <a:avLst/>
                    </a:prstGeom>
                  </pic:spPr>
                </pic:pic>
              </a:graphicData>
            </a:graphic>
          </wp:inline>
        </w:drawing>
      </w:r>
    </w:p>
    <w:p w14:paraId="757571C3" w14:textId="3D05E667" w:rsidR="00CE4DF1" w:rsidRPr="008A6C39" w:rsidRDefault="0053237E" w:rsidP="00860257">
      <w:pPr>
        <w:pStyle w:val="Akapitzlist"/>
        <w:numPr>
          <w:ilvl w:val="0"/>
          <w:numId w:val="8"/>
        </w:numPr>
        <w:rPr>
          <w:rFonts w:asciiTheme="minorHAnsi" w:hAnsiTheme="minorHAnsi" w:cstheme="minorHAnsi"/>
          <w:lang w:eastAsia="pl-PL"/>
        </w:rPr>
      </w:pPr>
      <w:r w:rsidRPr="008A6C39">
        <w:rPr>
          <w:rFonts w:asciiTheme="minorHAnsi" w:hAnsiTheme="minorHAnsi" w:cstheme="minorHAnsi"/>
          <w:lang w:eastAsia="pl-PL"/>
        </w:rPr>
        <w:t>przybliżyć</w:t>
      </w:r>
      <w:r w:rsidR="00CE4DF1" w:rsidRPr="008A6C39">
        <w:rPr>
          <w:rFonts w:asciiTheme="minorHAnsi" w:hAnsiTheme="minorHAnsi" w:cstheme="minorHAnsi"/>
          <w:lang w:eastAsia="pl-PL"/>
        </w:rPr>
        <w:t xml:space="preserve"> lub oddal</w:t>
      </w:r>
      <w:r w:rsidRPr="008A6C39">
        <w:rPr>
          <w:rFonts w:asciiTheme="minorHAnsi" w:hAnsiTheme="minorHAnsi" w:cstheme="minorHAnsi"/>
          <w:lang w:eastAsia="pl-PL"/>
        </w:rPr>
        <w:t>ić widok</w:t>
      </w:r>
      <w:r w:rsidR="00CE4DF1" w:rsidRPr="008A6C39">
        <w:rPr>
          <w:rFonts w:asciiTheme="minorHAnsi" w:hAnsiTheme="minorHAnsi" w:cstheme="minorHAnsi"/>
          <w:lang w:eastAsia="pl-PL"/>
        </w:rPr>
        <w:t>.</w:t>
      </w:r>
    </w:p>
    <w:p w14:paraId="48DAAC04" w14:textId="43A98356" w:rsidR="0053237E" w:rsidRPr="008A6C39" w:rsidRDefault="0053237E" w:rsidP="0053237E">
      <w:pPr>
        <w:pStyle w:val="Akapitzlist"/>
        <w:rPr>
          <w:rFonts w:asciiTheme="minorHAnsi" w:hAnsiTheme="minorHAnsi" w:cstheme="minorHAnsi"/>
          <w:lang w:eastAsia="pl-PL"/>
        </w:rPr>
      </w:pPr>
      <w:r w:rsidRPr="008A6C39">
        <w:rPr>
          <w:rFonts w:asciiTheme="minorHAnsi" w:hAnsiTheme="minorHAnsi" w:cstheme="minorHAnsi"/>
          <w:noProof/>
          <w:lang w:eastAsia="pl-PL"/>
        </w:rPr>
        <w:drawing>
          <wp:inline distT="0" distB="0" distL="0" distR="0" wp14:anchorId="5920641D" wp14:editId="1E3C0EE6">
            <wp:extent cx="387370" cy="558829"/>
            <wp:effectExtent l="0" t="0" r="0" b="0"/>
            <wp:docPr id="1777475558" name="Obraz 1" descr="Dwa przyciski zmiany skali mapy ułożone pionowo: u góry przycisk z symbolem „+” służący do przybliżania widoku, poniżej przycisk z symbolem „–” służący do oddalania wid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475558" name="Obraz 1" descr="Dwa przyciski zmiany skali mapy ułożone pionowo: u góry przycisk z symbolem „+” służący do przybliżania widoku, poniżej przycisk z symbolem „–” służący do oddalania widoku."/>
                    <pic:cNvPicPr/>
                  </pic:nvPicPr>
                  <pic:blipFill>
                    <a:blip r:embed="rId81"/>
                    <a:stretch>
                      <a:fillRect/>
                    </a:stretch>
                  </pic:blipFill>
                  <pic:spPr>
                    <a:xfrm>
                      <a:off x="0" y="0"/>
                      <a:ext cx="387370" cy="558829"/>
                    </a:xfrm>
                    <a:prstGeom prst="rect">
                      <a:avLst/>
                    </a:prstGeom>
                  </pic:spPr>
                </pic:pic>
              </a:graphicData>
            </a:graphic>
          </wp:inline>
        </w:drawing>
      </w:r>
    </w:p>
    <w:p w14:paraId="359A2992" w14:textId="7FFFE555" w:rsidR="00CE4DF1" w:rsidRPr="008A6C39" w:rsidRDefault="00F22C48" w:rsidP="00CE4DF1">
      <w:pPr>
        <w:spacing w:before="0" w:after="160" w:line="259" w:lineRule="auto"/>
        <w:rPr>
          <w:rFonts w:asciiTheme="minorHAnsi" w:hAnsiTheme="minorHAnsi" w:cstheme="minorHAnsi"/>
          <w:szCs w:val="24"/>
          <w:lang w:eastAsia="zh-CN"/>
        </w:rPr>
      </w:pPr>
      <w:r w:rsidRPr="008A6C39">
        <w:rPr>
          <w:rFonts w:asciiTheme="minorHAnsi" w:hAnsiTheme="minorHAnsi" w:cstheme="minorHAnsi"/>
          <w:noProof/>
          <w:szCs w:val="24"/>
          <w:lang w:eastAsia="zh-CN"/>
        </w:rPr>
        <w:lastRenderedPageBreak/>
        <w:drawing>
          <wp:inline distT="0" distB="0" distL="0" distR="0" wp14:anchorId="7CBD6207" wp14:editId="2F3F526C">
            <wp:extent cx="5039360" cy="2274570"/>
            <wp:effectExtent l="19050" t="19050" r="27940" b="11430"/>
            <wp:docPr id="256348151" name="Obraz 11" descr="Uproszczony podgląd APP z mapą gminy na tle ortofotomapy i kolorowymi obszarami stref planistycznych. Czerwoną ramką zaznaczono pionowy zestaw narzędzi mapy po lewej stronie: ikony ukrywania widoczności, ustawień, trybu pełnoekranowego oraz przyciski powiększania i pomniejszania wid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348151" name="Obraz 11" descr="Uproszczony podgląd APP z mapą gminy na tle ortofotomapy i kolorowymi obszarami stref planistycznych. Czerwoną ramką zaznaczono pionowy zestaw narzędzi mapy po lewej stronie: ikony ukrywania widoczności, ustawień, trybu pełnoekranowego oraz przyciski powiększania i pomniejszania widoku."/>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039360" cy="2274570"/>
                    </a:xfrm>
                    <a:prstGeom prst="rect">
                      <a:avLst/>
                    </a:prstGeom>
                    <a:noFill/>
                    <a:ln>
                      <a:solidFill>
                        <a:schemeClr val="tx1"/>
                      </a:solidFill>
                    </a:ln>
                  </pic:spPr>
                </pic:pic>
              </a:graphicData>
            </a:graphic>
          </wp:inline>
        </w:drawing>
      </w:r>
    </w:p>
    <w:p w14:paraId="1A5E5BEF" w14:textId="0817C693" w:rsidR="00CE4DF1" w:rsidRPr="008A6C39" w:rsidRDefault="00CE4DF1" w:rsidP="00E01898">
      <w:pPr>
        <w:rPr>
          <w:rFonts w:asciiTheme="minorHAnsi" w:hAnsiTheme="minorHAnsi" w:cstheme="minorHAnsi"/>
          <w:lang w:eastAsia="pl-PL"/>
        </w:rPr>
      </w:pPr>
      <w:r w:rsidRPr="008A6C39">
        <w:rPr>
          <w:rFonts w:asciiTheme="minorHAnsi" w:hAnsiTheme="minorHAnsi" w:cstheme="minorHAnsi"/>
          <w:lang w:eastAsia="pl-PL"/>
        </w:rPr>
        <w:t xml:space="preserve">Możesz dodatkowo dostosować sposób wyświetlania </w:t>
      </w:r>
      <w:r w:rsidR="00B52035" w:rsidRPr="008A6C39">
        <w:rPr>
          <w:rFonts w:asciiTheme="minorHAnsi" w:hAnsiTheme="minorHAnsi" w:cstheme="minorHAnsi"/>
          <w:lang w:eastAsia="pl-PL"/>
        </w:rPr>
        <w:t xml:space="preserve">podglądu </w:t>
      </w:r>
      <w:r w:rsidRPr="008A6C39">
        <w:rPr>
          <w:rFonts w:asciiTheme="minorHAnsi" w:hAnsiTheme="minorHAnsi" w:cstheme="minorHAnsi"/>
          <w:lang w:eastAsia="pl-PL"/>
        </w:rPr>
        <w:t>w ustawieniach</w:t>
      </w:r>
      <w:r w:rsidR="00B52035" w:rsidRPr="008A6C39">
        <w:rPr>
          <w:rFonts w:asciiTheme="minorHAnsi" w:hAnsiTheme="minorHAnsi" w:cstheme="minorHAnsi"/>
          <w:lang w:eastAsia="pl-PL"/>
        </w:rPr>
        <w:t xml:space="preserve"> poniżej</w:t>
      </w:r>
      <w:r w:rsidRPr="008A6C39">
        <w:rPr>
          <w:rFonts w:asciiTheme="minorHAnsi" w:hAnsiTheme="minorHAnsi" w:cstheme="minorHAnsi"/>
          <w:lang w:eastAsia="pl-PL"/>
        </w:rPr>
        <w:t>.</w:t>
      </w:r>
    </w:p>
    <w:p w14:paraId="615FDEC5" w14:textId="1AAE5A22" w:rsidR="00E01898" w:rsidRPr="008A6C39" w:rsidRDefault="00E01898" w:rsidP="00E01898">
      <w:pPr>
        <w:spacing w:before="0" w:after="160" w:line="259" w:lineRule="auto"/>
        <w:jc w:val="center"/>
        <w:rPr>
          <w:rFonts w:asciiTheme="minorHAnsi" w:hAnsiTheme="minorHAnsi" w:cstheme="minorHAnsi"/>
          <w:szCs w:val="24"/>
          <w:lang w:eastAsia="zh-CN"/>
        </w:rPr>
      </w:pPr>
      <w:r w:rsidRPr="008A6C39">
        <w:rPr>
          <w:rFonts w:asciiTheme="minorHAnsi" w:hAnsiTheme="minorHAnsi" w:cstheme="minorHAnsi"/>
          <w:noProof/>
          <w:szCs w:val="24"/>
          <w:lang w:eastAsia="zh-CN"/>
        </w:rPr>
        <w:drawing>
          <wp:inline distT="0" distB="0" distL="0" distR="0" wp14:anchorId="7722CD6C" wp14:editId="437EBC9B">
            <wp:extent cx="5039360" cy="3890645"/>
            <wp:effectExtent l="19050" t="19050" r="27940" b="14605"/>
            <wp:docPr id="1767358470" name="Obraz 5" descr="Uproszczony podgląd APP z mapą gminy i kolorowymi obszarami stref planistycznych. Czerwoną ramką zaznaczony dolny panel „Granica APP” z informacjami: status „prawnie wiążący lub realizowany”, obowiązuje od 04.07.2024 oraz lista stref planistycznych z checkboxami i legendą wypełnie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358470" name="Obraz 5" descr="Uproszczony podgląd APP z mapą gminy i kolorowymi obszarami stref planistycznych. Czerwoną ramką zaznaczony dolny panel „Granica APP” z informacjami: status „prawnie wiążący lub realizowany”, obowiązuje od 04.07.2024 oraz lista stref planistycznych z checkboxami i legendą wypełnień."/>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039360" cy="3890645"/>
                    </a:xfrm>
                    <a:prstGeom prst="rect">
                      <a:avLst/>
                    </a:prstGeom>
                    <a:noFill/>
                    <a:ln>
                      <a:solidFill>
                        <a:schemeClr val="tx1"/>
                      </a:solidFill>
                    </a:ln>
                  </pic:spPr>
                </pic:pic>
              </a:graphicData>
            </a:graphic>
          </wp:inline>
        </w:drawing>
      </w:r>
    </w:p>
    <w:p w14:paraId="70E84A67" w14:textId="405A703F" w:rsidR="00CE4DF1" w:rsidRPr="008A6C39" w:rsidRDefault="00CE4DF1" w:rsidP="00CE4DF1">
      <w:pPr>
        <w:rPr>
          <w:rFonts w:asciiTheme="minorHAnsi" w:hAnsiTheme="minorHAnsi" w:cstheme="minorHAnsi"/>
          <w:szCs w:val="24"/>
          <w:lang w:eastAsia="zh-CN"/>
        </w:rPr>
      </w:pPr>
      <w:r w:rsidRPr="008A6C39">
        <w:rPr>
          <w:rFonts w:asciiTheme="minorHAnsi" w:hAnsiTheme="minorHAnsi" w:cstheme="minorHAnsi"/>
          <w:szCs w:val="24"/>
          <w:lang w:eastAsia="zh-CN"/>
        </w:rPr>
        <w:t xml:space="preserve">Obok każdej strefy i każdego obszaru jest legenda (kolor </w:t>
      </w:r>
      <w:r w:rsidR="0053237E" w:rsidRPr="008A6C39">
        <w:rPr>
          <w:rFonts w:asciiTheme="minorHAnsi" w:hAnsiTheme="minorHAnsi" w:cstheme="minorHAnsi"/>
          <w:szCs w:val="24"/>
          <w:lang w:eastAsia="zh-CN"/>
        </w:rPr>
        <w:t>albo</w:t>
      </w:r>
      <w:r w:rsidRPr="008A6C39">
        <w:rPr>
          <w:rFonts w:asciiTheme="minorHAnsi" w:hAnsiTheme="minorHAnsi" w:cstheme="minorHAnsi"/>
          <w:szCs w:val="24"/>
          <w:lang w:eastAsia="zh-CN"/>
        </w:rPr>
        <w:t xml:space="preserve"> symbol widoczny na </w:t>
      </w:r>
      <w:r w:rsidR="00B52035" w:rsidRPr="008A6C39">
        <w:rPr>
          <w:rFonts w:asciiTheme="minorHAnsi" w:hAnsiTheme="minorHAnsi" w:cstheme="minorHAnsi"/>
          <w:szCs w:val="24"/>
          <w:lang w:eastAsia="zh-CN"/>
        </w:rPr>
        <w:t>podglądzie</w:t>
      </w:r>
      <w:r w:rsidRPr="008A6C39">
        <w:rPr>
          <w:rFonts w:asciiTheme="minorHAnsi" w:hAnsiTheme="minorHAnsi" w:cstheme="minorHAnsi"/>
          <w:szCs w:val="24"/>
          <w:lang w:eastAsia="zh-CN"/>
        </w:rPr>
        <w:t xml:space="preserve">). Aby zostawić na </w:t>
      </w:r>
      <w:r w:rsidR="00B52035" w:rsidRPr="008A6C39">
        <w:rPr>
          <w:rFonts w:asciiTheme="minorHAnsi" w:hAnsiTheme="minorHAnsi" w:cstheme="minorHAnsi"/>
          <w:szCs w:val="24"/>
          <w:lang w:eastAsia="zh-CN"/>
        </w:rPr>
        <w:t xml:space="preserve">pogldądzie </w:t>
      </w:r>
      <w:r w:rsidRPr="008A6C39">
        <w:rPr>
          <w:rFonts w:asciiTheme="minorHAnsi" w:hAnsiTheme="minorHAnsi" w:cstheme="minorHAnsi"/>
          <w:szCs w:val="24"/>
          <w:lang w:eastAsia="zh-CN"/>
        </w:rPr>
        <w:t>tylko intersujące Cię strefy lub obszary, zaznacz na liście tylko te, które chcesz wyświetlić.</w:t>
      </w:r>
    </w:p>
    <w:p w14:paraId="1A7B3BE5" w14:textId="77777777" w:rsidR="00CE4DF1" w:rsidRPr="008A6C39" w:rsidRDefault="00CE4DF1" w:rsidP="00CE4DF1">
      <w:pPr>
        <w:spacing w:before="0" w:after="160" w:line="259" w:lineRule="auto"/>
        <w:rPr>
          <w:rFonts w:asciiTheme="minorHAnsi" w:hAnsiTheme="minorHAnsi" w:cstheme="minorHAnsi"/>
          <w:szCs w:val="24"/>
          <w:lang w:eastAsia="zh-CN"/>
        </w:rPr>
      </w:pPr>
    </w:p>
    <w:p w14:paraId="40C9F14B" w14:textId="3E23CB36" w:rsidR="00CE4DF1" w:rsidRPr="008A6C39" w:rsidRDefault="00CE4DF1" w:rsidP="00860257">
      <w:pPr>
        <w:keepNext/>
        <w:rPr>
          <w:rFonts w:asciiTheme="minorHAnsi" w:hAnsiTheme="minorHAnsi" w:cstheme="minorHAnsi"/>
          <w:lang w:eastAsia="pl-PL"/>
        </w:rPr>
      </w:pPr>
      <w:r w:rsidRPr="008A6C39">
        <w:rPr>
          <w:rFonts w:asciiTheme="minorHAnsi" w:hAnsiTheme="minorHAnsi" w:cstheme="minorHAnsi"/>
          <w:lang w:eastAsia="pl-PL"/>
        </w:rPr>
        <w:lastRenderedPageBreak/>
        <w:t xml:space="preserve">Aby wyświetlić jeszcze więcej informacji, kliknij </w:t>
      </w:r>
      <w:r w:rsidRPr="008A6C39">
        <w:rPr>
          <w:rFonts w:asciiTheme="minorHAnsi" w:hAnsiTheme="minorHAnsi" w:cstheme="minorHAnsi"/>
          <w:b/>
          <w:bCs/>
          <w:color w:val="0052A5"/>
          <w:lang w:eastAsia="pl-PL"/>
        </w:rPr>
        <w:t>Podgląd zaawansowany</w:t>
      </w:r>
      <w:r w:rsidRPr="008A6C39">
        <w:rPr>
          <w:rFonts w:asciiTheme="minorHAnsi" w:hAnsiTheme="minorHAnsi" w:cstheme="minorHAnsi"/>
          <w:lang w:eastAsia="pl-PL"/>
        </w:rPr>
        <w:t>.</w:t>
      </w:r>
    </w:p>
    <w:p w14:paraId="5E57FEAF" w14:textId="394F0F51" w:rsidR="00860257" w:rsidRPr="008A6C39" w:rsidRDefault="00860257" w:rsidP="00860257">
      <w:pPr>
        <w:jc w:val="center"/>
        <w:rPr>
          <w:rFonts w:asciiTheme="minorHAnsi" w:hAnsiTheme="minorHAnsi" w:cstheme="minorHAnsi"/>
          <w:lang w:eastAsia="pl-PL"/>
        </w:rPr>
      </w:pPr>
      <w:r w:rsidRPr="008A6C39">
        <w:rPr>
          <w:rFonts w:asciiTheme="minorHAnsi" w:hAnsiTheme="minorHAnsi" w:cstheme="minorHAnsi"/>
          <w:noProof/>
          <w:lang w:eastAsia="pl-PL"/>
        </w:rPr>
        <w:drawing>
          <wp:inline distT="0" distB="0" distL="0" distR="0" wp14:anchorId="5E65086E" wp14:editId="7E52F703">
            <wp:extent cx="5039360" cy="3898265"/>
            <wp:effectExtent l="19050" t="19050" r="27940" b="26035"/>
            <wp:docPr id="846697105" name="Obraz 7" descr="Uproszczony podgląd APP z mapą gminy na tle ortofotomapy i kolorowymi obszarami stref planistycznych. Czerwoną ramką zaznaczony przycisk „PODGLĄD ZAAWANSOWANY” w prawym górnym rogu mapy. Po lewej widoczne narzędzia mapy, a poniżej panel informacji o planie i strefach z checkbox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697105" name="Obraz 7" descr="Uproszczony podgląd APP z mapą gminy na tle ortofotomapy i kolorowymi obszarami stref planistycznych. Czerwoną ramką zaznaczony przycisk „PODGLĄD ZAAWANSOWANY” w prawym górnym rogu mapy. Po lewej widoczne narzędzia mapy, a poniżej panel informacji o planie i strefach z checkboxami."/>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r="1416" b="1416"/>
                    <a:stretch>
                      <a:fillRect/>
                    </a:stretch>
                  </pic:blipFill>
                  <pic:spPr bwMode="auto">
                    <a:xfrm>
                      <a:off x="0" y="0"/>
                      <a:ext cx="5039360" cy="3898265"/>
                    </a:xfrm>
                    <a:prstGeom prst="rect">
                      <a:avLst/>
                    </a:prstGeom>
                    <a:noFill/>
                    <a:ln>
                      <a:solidFill>
                        <a:schemeClr val="tx1"/>
                      </a:solidFill>
                    </a:ln>
                  </pic:spPr>
                </pic:pic>
              </a:graphicData>
            </a:graphic>
          </wp:inline>
        </w:drawing>
      </w:r>
    </w:p>
    <w:p w14:paraId="79354429" w14:textId="6890FB8C" w:rsidR="00DF24F6" w:rsidRPr="008A6C39" w:rsidRDefault="00860257" w:rsidP="00DF24F6">
      <w:pPr>
        <w:rPr>
          <w:rFonts w:asciiTheme="minorHAnsi" w:hAnsiTheme="minorHAnsi" w:cstheme="minorHAnsi"/>
          <w:lang w:eastAsia="pl-PL"/>
        </w:rPr>
      </w:pPr>
      <w:r w:rsidRPr="008A6C39">
        <w:rPr>
          <w:rFonts w:asciiTheme="minorHAnsi" w:hAnsiTheme="minorHAnsi" w:cstheme="minorHAnsi"/>
          <w:lang w:eastAsia="pl-PL"/>
        </w:rPr>
        <w:t>W podglądzie zaawanasowanym jeszcze bardziej dostos</w:t>
      </w:r>
      <w:r w:rsidR="00DF24F6" w:rsidRPr="008A6C39">
        <w:rPr>
          <w:rFonts w:asciiTheme="minorHAnsi" w:hAnsiTheme="minorHAnsi" w:cstheme="minorHAnsi"/>
          <w:lang w:eastAsia="pl-PL"/>
        </w:rPr>
        <w:t>ujesz</w:t>
      </w:r>
      <w:r w:rsidRPr="008A6C39">
        <w:rPr>
          <w:rFonts w:asciiTheme="minorHAnsi" w:hAnsiTheme="minorHAnsi" w:cstheme="minorHAnsi"/>
          <w:lang w:eastAsia="pl-PL"/>
        </w:rPr>
        <w:t xml:space="preserve"> widok </w:t>
      </w:r>
      <w:r w:rsidR="00B52035" w:rsidRPr="008A6C39">
        <w:rPr>
          <w:rFonts w:asciiTheme="minorHAnsi" w:hAnsiTheme="minorHAnsi" w:cstheme="minorHAnsi"/>
          <w:lang w:eastAsia="pl-PL"/>
        </w:rPr>
        <w:t xml:space="preserve">podglądu </w:t>
      </w:r>
      <w:r w:rsidRPr="008A6C39">
        <w:rPr>
          <w:rFonts w:asciiTheme="minorHAnsi" w:hAnsiTheme="minorHAnsi" w:cstheme="minorHAnsi"/>
          <w:lang w:eastAsia="pl-PL"/>
        </w:rPr>
        <w:t>do swoich potrzeb</w:t>
      </w:r>
      <w:r w:rsidR="00DF24F6" w:rsidRPr="008A6C39">
        <w:rPr>
          <w:rFonts w:asciiTheme="minorHAnsi" w:hAnsiTheme="minorHAnsi" w:cstheme="minorHAnsi"/>
          <w:lang w:eastAsia="pl-PL"/>
        </w:rPr>
        <w:t>.</w:t>
      </w:r>
    </w:p>
    <w:p w14:paraId="04FE065C" w14:textId="1F78C759" w:rsidR="00FD1224" w:rsidRPr="008A6C39" w:rsidRDefault="00FD1224" w:rsidP="00FD1224">
      <w:pPr>
        <w:jc w:val="center"/>
        <w:rPr>
          <w:rFonts w:asciiTheme="minorHAnsi" w:hAnsiTheme="minorHAnsi" w:cstheme="minorHAnsi"/>
          <w:lang w:eastAsia="pl-PL"/>
        </w:rPr>
      </w:pPr>
      <w:r w:rsidRPr="008A6C39">
        <w:rPr>
          <w:rFonts w:asciiTheme="minorHAnsi" w:hAnsiTheme="minorHAnsi" w:cstheme="minorHAnsi"/>
          <w:noProof/>
          <w:lang w:eastAsia="pl-PL"/>
        </w:rPr>
        <w:drawing>
          <wp:inline distT="0" distB="0" distL="0" distR="0" wp14:anchorId="77845EB2" wp14:editId="5E592B68">
            <wp:extent cx="5039360" cy="2666365"/>
            <wp:effectExtent l="19050" t="19050" r="27940" b="19685"/>
            <wp:docPr id="1968407467" name="Obraz 1" descr="Zaawansowany podgląd APP z mapą gminy na tle ortofotomapy i kolorowymi obszarami stref planistycznych. U góry widoczne pola wyboru „Wybierz kolorystykę” (Przezroczysta) i „Wybierz podkład” (Ortofotomapa), przycisk „ZARZĄDZAJ USŁUGAMI WMS” oraz przycisk „PODGLĄD UPROSZCZONY”. Po lewej narzędzia mapy i wyszukiwarka dział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407467" name="Obraz 1" descr="Zaawansowany podgląd APP z mapą gminy na tle ortofotomapy i kolorowymi obszarami stref planistycznych. U góry widoczne pola wyboru „Wybierz kolorystykę” (Przezroczysta) i „Wybierz podkład” (Ortofotomapa), przycisk „ZARZĄDZAJ USŁUGAMI WMS” oraz przycisk „PODGLĄD UPROSZCZONY”. Po lewej narzędzia mapy i wyszukiwarka działek."/>
                    <pic:cNvPicPr/>
                  </pic:nvPicPr>
                  <pic:blipFill>
                    <a:blip r:embed="rId85"/>
                    <a:stretch>
                      <a:fillRect/>
                    </a:stretch>
                  </pic:blipFill>
                  <pic:spPr>
                    <a:xfrm>
                      <a:off x="0" y="0"/>
                      <a:ext cx="5039360" cy="2666365"/>
                    </a:xfrm>
                    <a:prstGeom prst="rect">
                      <a:avLst/>
                    </a:prstGeom>
                    <a:ln>
                      <a:solidFill>
                        <a:schemeClr val="tx1"/>
                      </a:solidFill>
                    </a:ln>
                  </pic:spPr>
                </pic:pic>
              </a:graphicData>
            </a:graphic>
          </wp:inline>
        </w:drawing>
      </w:r>
    </w:p>
    <w:p w14:paraId="4D5255B4" w14:textId="637777A1" w:rsidR="00CE4DF1" w:rsidRPr="008A6C39" w:rsidRDefault="00CE4DF1" w:rsidP="00DF24F6">
      <w:pPr>
        <w:rPr>
          <w:rFonts w:asciiTheme="minorHAnsi" w:hAnsiTheme="minorHAnsi" w:cstheme="minorHAnsi"/>
          <w:lang w:eastAsia="pl-PL"/>
        </w:rPr>
      </w:pPr>
      <w:r w:rsidRPr="008A6C39">
        <w:rPr>
          <w:rFonts w:asciiTheme="minorHAnsi" w:hAnsiTheme="minorHAnsi" w:cstheme="minorHAnsi"/>
          <w:lang w:eastAsia="pl-PL"/>
        </w:rPr>
        <w:t xml:space="preserve">W </w:t>
      </w:r>
      <w:r w:rsidRPr="008A6C39">
        <w:rPr>
          <w:rFonts w:asciiTheme="minorHAnsi" w:hAnsiTheme="minorHAnsi" w:cstheme="minorHAnsi"/>
          <w:b/>
          <w:bCs/>
          <w:color w:val="0052A5"/>
          <w:lang w:eastAsia="pl-PL"/>
        </w:rPr>
        <w:t>podglądzie zaawansowanym</w:t>
      </w:r>
      <w:r w:rsidRPr="008A6C39">
        <w:rPr>
          <w:rFonts w:asciiTheme="minorHAnsi" w:hAnsiTheme="minorHAnsi" w:cstheme="minorHAnsi"/>
          <w:lang w:eastAsia="pl-PL"/>
        </w:rPr>
        <w:t xml:space="preserve"> możesz:</w:t>
      </w:r>
    </w:p>
    <w:p w14:paraId="6AAEC6E2" w14:textId="0D0B5894" w:rsidR="00CE4DF1" w:rsidRPr="008A6C39" w:rsidRDefault="00CE4DF1" w:rsidP="00860257">
      <w:pPr>
        <w:pStyle w:val="Akapitzlist"/>
        <w:numPr>
          <w:ilvl w:val="0"/>
          <w:numId w:val="10"/>
        </w:numPr>
        <w:spacing w:before="0"/>
        <w:ind w:left="426"/>
        <w:rPr>
          <w:rFonts w:asciiTheme="minorHAnsi" w:hAnsiTheme="minorHAnsi" w:cstheme="minorHAnsi"/>
          <w:lang w:eastAsia="pl-PL"/>
        </w:rPr>
      </w:pPr>
      <w:r w:rsidRPr="008A6C39">
        <w:rPr>
          <w:rFonts w:asciiTheme="minorHAnsi" w:hAnsiTheme="minorHAnsi" w:cstheme="minorHAnsi"/>
          <w:lang w:eastAsia="pl-PL"/>
        </w:rPr>
        <w:lastRenderedPageBreak/>
        <w:t xml:space="preserve">zmienić </w:t>
      </w:r>
      <w:r w:rsidRPr="008A6C39">
        <w:rPr>
          <w:rFonts w:asciiTheme="minorHAnsi" w:hAnsiTheme="minorHAnsi" w:cstheme="minorHAnsi"/>
          <w:color w:val="0052A5"/>
          <w:lang w:eastAsia="pl-PL"/>
        </w:rPr>
        <w:t>kolorystykę domyślą</w:t>
      </w:r>
      <w:r w:rsidRPr="008A6C39">
        <w:rPr>
          <w:rFonts w:asciiTheme="minorHAnsi" w:hAnsiTheme="minorHAnsi" w:cstheme="minorHAnsi"/>
          <w:lang w:eastAsia="pl-PL"/>
        </w:rPr>
        <w:t xml:space="preserve"> (przezroczystą) na kolorystykę nieprzezroczystą</w:t>
      </w:r>
    </w:p>
    <w:p w14:paraId="5DE6E967" w14:textId="7D568E6A" w:rsidR="00FD1224" w:rsidRPr="008A6C39" w:rsidRDefault="00FD1224" w:rsidP="00DD6B48">
      <w:pPr>
        <w:pStyle w:val="NormalnyWeb"/>
        <w:jc w:val="center"/>
        <w:rPr>
          <w:rFonts w:asciiTheme="minorHAnsi" w:hAnsiTheme="minorHAnsi" w:cstheme="minorHAnsi"/>
        </w:rPr>
      </w:pPr>
      <w:r w:rsidRPr="008A6C39">
        <w:rPr>
          <w:rFonts w:asciiTheme="minorHAnsi" w:hAnsiTheme="minorHAnsi" w:cstheme="minorHAnsi"/>
          <w:noProof/>
        </w:rPr>
        <w:drawing>
          <wp:inline distT="0" distB="0" distL="0" distR="0" wp14:anchorId="301970B7" wp14:editId="32DFB118">
            <wp:extent cx="5039360" cy="1496695"/>
            <wp:effectExtent l="19050" t="19050" r="27940" b="27305"/>
            <wp:docPr id="1011935045" name="Obraz 8" descr="Zaawansowany podgląd APP z mapą. Czerwoną ramką zaznaczony rozwinięty wybór „Wybierz kolorystykę” z aktywną opcją „Przezroczysta” oraz listą opcji: „Przezroczysta” i „Nieprzezroczysta”. Obok widoczne pole „Wybierz podkład: Ortofotomapa” i przycisk „ZARZĄDZAJ USŁUGAMI W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935045" name="Obraz 8" descr="Zaawansowany podgląd APP z mapą. Czerwoną ramką zaznaczony rozwinięty wybór „Wybierz kolorystykę” z aktywną opcją „Przezroczysta” oraz listą opcji: „Przezroczysta” i „Nieprzezroczysta”. Obok widoczne pole „Wybierz podkład: Ortofotomapa” i przycisk „ZARZĄDZAJ USŁUGAMI WMS”."/>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039360" cy="1496695"/>
                    </a:xfrm>
                    <a:prstGeom prst="rect">
                      <a:avLst/>
                    </a:prstGeom>
                    <a:noFill/>
                    <a:ln>
                      <a:solidFill>
                        <a:schemeClr val="tx1"/>
                      </a:solidFill>
                    </a:ln>
                  </pic:spPr>
                </pic:pic>
              </a:graphicData>
            </a:graphic>
          </wp:inline>
        </w:drawing>
      </w:r>
    </w:p>
    <w:p w14:paraId="4E10CCE7" w14:textId="689147B5" w:rsidR="00CE4DF1" w:rsidRPr="008A6C39" w:rsidRDefault="00CE4DF1" w:rsidP="00860257">
      <w:pPr>
        <w:pStyle w:val="Akapitzlist"/>
        <w:numPr>
          <w:ilvl w:val="0"/>
          <w:numId w:val="10"/>
        </w:numPr>
        <w:spacing w:before="0"/>
        <w:ind w:left="426"/>
        <w:rPr>
          <w:rFonts w:asciiTheme="minorHAnsi" w:hAnsiTheme="minorHAnsi" w:cstheme="minorHAnsi"/>
          <w:lang w:eastAsia="pl-PL"/>
        </w:rPr>
      </w:pPr>
      <w:r w:rsidRPr="008A6C39">
        <w:rPr>
          <w:rFonts w:asciiTheme="minorHAnsi" w:hAnsiTheme="minorHAnsi" w:cstheme="minorHAnsi"/>
          <w:lang w:eastAsia="pl-PL"/>
        </w:rPr>
        <w:t xml:space="preserve">wybrać </w:t>
      </w:r>
      <w:r w:rsidRPr="008A6C39">
        <w:rPr>
          <w:rFonts w:asciiTheme="minorHAnsi" w:hAnsiTheme="minorHAnsi" w:cstheme="minorHAnsi"/>
          <w:color w:val="0052A5"/>
          <w:lang w:eastAsia="pl-PL"/>
        </w:rPr>
        <w:t xml:space="preserve">podkład </w:t>
      </w:r>
      <w:r w:rsidRPr="008A6C39">
        <w:rPr>
          <w:rFonts w:asciiTheme="minorHAnsi" w:hAnsiTheme="minorHAnsi" w:cstheme="minorHAnsi"/>
          <w:lang w:eastAsia="pl-PL"/>
        </w:rPr>
        <w:t xml:space="preserve">z listy: </w:t>
      </w:r>
    </w:p>
    <w:p w14:paraId="75919CF8" w14:textId="77777777" w:rsidR="00CE4DF1" w:rsidRPr="008A6C39" w:rsidRDefault="00CE4DF1" w:rsidP="00947099">
      <w:pPr>
        <w:pStyle w:val="Akapitzlist"/>
        <w:numPr>
          <w:ilvl w:val="0"/>
          <w:numId w:val="34"/>
        </w:numPr>
        <w:rPr>
          <w:rFonts w:asciiTheme="minorHAnsi" w:hAnsiTheme="minorHAnsi" w:cstheme="minorHAnsi"/>
          <w:szCs w:val="24"/>
          <w:lang w:eastAsia="zh-CN"/>
        </w:rPr>
      </w:pPr>
      <w:r w:rsidRPr="008A6C39">
        <w:rPr>
          <w:rFonts w:asciiTheme="minorHAnsi" w:hAnsiTheme="minorHAnsi" w:cstheme="minorHAnsi"/>
          <w:szCs w:val="24"/>
          <w:lang w:eastAsia="zh-CN"/>
        </w:rPr>
        <w:t xml:space="preserve">ortofotomapa </w:t>
      </w:r>
    </w:p>
    <w:p w14:paraId="6E3FDB3D" w14:textId="77777777" w:rsidR="00CE4DF1" w:rsidRPr="008A6C39" w:rsidRDefault="00CE4DF1" w:rsidP="00947099">
      <w:pPr>
        <w:pStyle w:val="Akapitzlist"/>
        <w:numPr>
          <w:ilvl w:val="0"/>
          <w:numId w:val="34"/>
        </w:numPr>
        <w:rPr>
          <w:rFonts w:asciiTheme="minorHAnsi" w:hAnsiTheme="minorHAnsi" w:cstheme="minorHAnsi"/>
          <w:szCs w:val="24"/>
          <w:lang w:eastAsia="zh-CN"/>
        </w:rPr>
      </w:pPr>
      <w:r w:rsidRPr="008A6C39">
        <w:rPr>
          <w:rFonts w:asciiTheme="minorHAnsi" w:hAnsiTheme="minorHAnsi" w:cstheme="minorHAnsi"/>
          <w:szCs w:val="24"/>
          <w:lang w:eastAsia="zh-CN"/>
        </w:rPr>
        <w:t xml:space="preserve">ortofotomapa z działkami </w:t>
      </w:r>
    </w:p>
    <w:p w14:paraId="22CAAAD3" w14:textId="77777777" w:rsidR="00CE4DF1" w:rsidRPr="008A6C39" w:rsidRDefault="00CE4DF1" w:rsidP="00947099">
      <w:pPr>
        <w:pStyle w:val="Akapitzlist"/>
        <w:numPr>
          <w:ilvl w:val="0"/>
          <w:numId w:val="34"/>
        </w:numPr>
        <w:rPr>
          <w:rFonts w:asciiTheme="minorHAnsi" w:hAnsiTheme="minorHAnsi" w:cstheme="minorHAnsi"/>
          <w:szCs w:val="24"/>
          <w:lang w:eastAsia="zh-CN"/>
        </w:rPr>
      </w:pPr>
      <w:r w:rsidRPr="008A6C39">
        <w:rPr>
          <w:rFonts w:asciiTheme="minorHAnsi" w:hAnsiTheme="minorHAnsi" w:cstheme="minorHAnsi"/>
          <w:szCs w:val="24"/>
          <w:lang w:eastAsia="zh-CN"/>
        </w:rPr>
        <w:t xml:space="preserve">mapa topograficzna </w:t>
      </w:r>
    </w:p>
    <w:p w14:paraId="54081746" w14:textId="77777777" w:rsidR="00CE4DF1" w:rsidRPr="008A6C39" w:rsidRDefault="00CE4DF1" w:rsidP="00947099">
      <w:pPr>
        <w:pStyle w:val="Akapitzlist"/>
        <w:numPr>
          <w:ilvl w:val="0"/>
          <w:numId w:val="34"/>
        </w:numPr>
        <w:rPr>
          <w:rFonts w:asciiTheme="minorHAnsi" w:hAnsiTheme="minorHAnsi" w:cstheme="minorHAnsi"/>
          <w:szCs w:val="24"/>
          <w:lang w:eastAsia="zh-CN"/>
        </w:rPr>
      </w:pPr>
      <w:r w:rsidRPr="008A6C39">
        <w:rPr>
          <w:rFonts w:asciiTheme="minorHAnsi" w:hAnsiTheme="minorHAnsi" w:cstheme="minorHAnsi"/>
          <w:szCs w:val="24"/>
          <w:lang w:eastAsia="zh-CN"/>
        </w:rPr>
        <w:t xml:space="preserve">mapa topograficzna z działkami </w:t>
      </w:r>
    </w:p>
    <w:p w14:paraId="5571C23A" w14:textId="77777777" w:rsidR="00CE4DF1" w:rsidRPr="008A6C39" w:rsidRDefault="00CE4DF1" w:rsidP="00947099">
      <w:pPr>
        <w:pStyle w:val="Akapitzlist"/>
        <w:numPr>
          <w:ilvl w:val="0"/>
          <w:numId w:val="34"/>
        </w:numPr>
        <w:rPr>
          <w:rFonts w:asciiTheme="minorHAnsi" w:hAnsiTheme="minorHAnsi" w:cstheme="minorHAnsi"/>
          <w:szCs w:val="24"/>
          <w:lang w:eastAsia="zh-CN"/>
        </w:rPr>
      </w:pPr>
      <w:r w:rsidRPr="008A6C39">
        <w:rPr>
          <w:rFonts w:asciiTheme="minorHAnsi" w:hAnsiTheme="minorHAnsi" w:cstheme="minorHAnsi"/>
          <w:szCs w:val="24"/>
          <w:lang w:eastAsia="zh-CN"/>
        </w:rPr>
        <w:t xml:space="preserve">Open Street Map </w:t>
      </w:r>
    </w:p>
    <w:p w14:paraId="08351732" w14:textId="77777777" w:rsidR="00CE4DF1" w:rsidRPr="008A6C39" w:rsidRDefault="00CE4DF1" w:rsidP="00947099">
      <w:pPr>
        <w:pStyle w:val="Akapitzlist"/>
        <w:numPr>
          <w:ilvl w:val="0"/>
          <w:numId w:val="34"/>
        </w:numPr>
        <w:rPr>
          <w:rFonts w:asciiTheme="minorHAnsi" w:hAnsiTheme="minorHAnsi" w:cstheme="minorHAnsi"/>
          <w:szCs w:val="24"/>
          <w:lang w:eastAsia="zh-CN"/>
        </w:rPr>
      </w:pPr>
      <w:r w:rsidRPr="008A6C39">
        <w:rPr>
          <w:rFonts w:asciiTheme="minorHAnsi" w:hAnsiTheme="minorHAnsi" w:cstheme="minorHAnsi"/>
          <w:szCs w:val="24"/>
          <w:lang w:eastAsia="zh-CN"/>
        </w:rPr>
        <w:t xml:space="preserve">Open Street Map z działkami </w:t>
      </w:r>
    </w:p>
    <w:p w14:paraId="77C790C2" w14:textId="77777777" w:rsidR="00CE4DF1" w:rsidRPr="008A6C39" w:rsidRDefault="00CE4DF1" w:rsidP="00947099">
      <w:pPr>
        <w:pStyle w:val="Akapitzlist"/>
        <w:numPr>
          <w:ilvl w:val="0"/>
          <w:numId w:val="34"/>
        </w:numPr>
        <w:rPr>
          <w:rFonts w:asciiTheme="minorHAnsi" w:hAnsiTheme="minorHAnsi" w:cstheme="minorHAnsi"/>
          <w:szCs w:val="24"/>
          <w:lang w:eastAsia="zh-CN"/>
        </w:rPr>
      </w:pPr>
      <w:r w:rsidRPr="008A6C39">
        <w:rPr>
          <w:rFonts w:asciiTheme="minorHAnsi" w:hAnsiTheme="minorHAnsi" w:cstheme="minorHAnsi"/>
          <w:szCs w:val="24"/>
          <w:lang w:eastAsia="zh-CN"/>
        </w:rPr>
        <w:t>bez podkładu</w:t>
      </w:r>
    </w:p>
    <w:p w14:paraId="3FCDB2FA" w14:textId="77777777" w:rsidR="00DD6B48" w:rsidRPr="008A6C39" w:rsidRDefault="00DD6B48" w:rsidP="00DD6B48">
      <w:pPr>
        <w:pStyle w:val="NormalnyWeb"/>
        <w:jc w:val="center"/>
        <w:rPr>
          <w:rFonts w:asciiTheme="minorHAnsi" w:hAnsiTheme="minorHAnsi" w:cstheme="minorHAnsi"/>
        </w:rPr>
      </w:pPr>
      <w:r w:rsidRPr="008A6C39">
        <w:rPr>
          <w:rFonts w:asciiTheme="minorHAnsi" w:hAnsiTheme="minorHAnsi" w:cstheme="minorHAnsi"/>
          <w:noProof/>
        </w:rPr>
        <w:drawing>
          <wp:inline distT="0" distB="0" distL="0" distR="0" wp14:anchorId="18E5CD5B" wp14:editId="42474715">
            <wp:extent cx="5039360" cy="1981200"/>
            <wp:effectExtent l="19050" t="19050" r="27940" b="19050"/>
            <wp:docPr id="2118862521" name="Obraz 9" descr="Zaawansowany podgląd APP. Czerwoną ramką zaznaczony rozwinięty wybór „Wybierz podkład” z aktywną opcją „Ortofotomapa”. Na liście widoczne są opcje: „Ortofotomapa”, „Ortofotomapa z działkami”, „Mapa topograficzna”, „Mapa topograficzna z działkami”, „Open Street Map” oraz „Open Street Map z działk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862521" name="Obraz 9" descr="Zaawansowany podgląd APP. Czerwoną ramką zaznaczony rozwinięty wybór „Wybierz podkład” z aktywną opcją „Ortofotomapa”. Na liście widoczne są opcje: „Ortofotomapa”, „Ortofotomapa z działkami”, „Mapa topograficzna”, „Mapa topograficzna z działkami”, „Open Street Map” oraz „Open Street Map z działkami”."/>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039360" cy="1981200"/>
                    </a:xfrm>
                    <a:prstGeom prst="rect">
                      <a:avLst/>
                    </a:prstGeom>
                    <a:noFill/>
                    <a:ln>
                      <a:solidFill>
                        <a:schemeClr val="tx1"/>
                      </a:solidFill>
                    </a:ln>
                  </pic:spPr>
                </pic:pic>
              </a:graphicData>
            </a:graphic>
          </wp:inline>
        </w:drawing>
      </w:r>
    </w:p>
    <w:p w14:paraId="00234FE2" w14:textId="65BC4F4A" w:rsidR="00DD6B48" w:rsidRPr="008A6C39" w:rsidRDefault="00DD6B48" w:rsidP="00DD6B48">
      <w:pPr>
        <w:pStyle w:val="Akapitzlist"/>
        <w:numPr>
          <w:ilvl w:val="0"/>
          <w:numId w:val="22"/>
        </w:numPr>
        <w:spacing w:before="0"/>
        <w:rPr>
          <w:rFonts w:asciiTheme="minorHAnsi" w:hAnsiTheme="minorHAnsi" w:cstheme="minorHAnsi"/>
          <w:lang w:eastAsia="pl-PL"/>
        </w:rPr>
      </w:pPr>
      <w:r w:rsidRPr="008A6C39">
        <w:rPr>
          <w:rFonts w:asciiTheme="minorHAnsi" w:hAnsiTheme="minorHAnsi" w:cstheme="minorHAnsi"/>
          <w:lang w:eastAsia="pl-PL"/>
        </w:rPr>
        <w:t>wyszukać konkretną działkę</w:t>
      </w:r>
    </w:p>
    <w:p w14:paraId="07D3CDB4" w14:textId="2878E377" w:rsidR="00CE4DF1" w:rsidRPr="008A6C39" w:rsidRDefault="00DD6B48" w:rsidP="00DD6B48">
      <w:pPr>
        <w:pStyle w:val="NormalnyWeb"/>
        <w:rPr>
          <w:rFonts w:asciiTheme="minorHAnsi" w:hAnsiTheme="minorHAnsi" w:cstheme="minorHAnsi"/>
        </w:rPr>
      </w:pPr>
      <w:r w:rsidRPr="008A6C39">
        <w:rPr>
          <w:rFonts w:asciiTheme="minorHAnsi" w:hAnsiTheme="minorHAnsi" w:cstheme="minorHAnsi"/>
        </w:rPr>
        <w:t>W</w:t>
      </w:r>
      <w:r w:rsidR="00CE4DF1" w:rsidRPr="008A6C39">
        <w:rPr>
          <w:rFonts w:asciiTheme="minorHAnsi" w:hAnsiTheme="minorHAnsi" w:cstheme="minorHAnsi"/>
        </w:rPr>
        <w:t xml:space="preserve">pisz w </w:t>
      </w:r>
      <w:r w:rsidR="00702A7D" w:rsidRPr="008A6C39">
        <w:rPr>
          <w:rFonts w:asciiTheme="minorHAnsi" w:hAnsiTheme="minorHAnsi" w:cstheme="minorHAnsi"/>
        </w:rPr>
        <w:t>pole</w:t>
      </w:r>
      <w:r w:rsidR="00CE4DF1" w:rsidRPr="008A6C39">
        <w:rPr>
          <w:rFonts w:asciiTheme="minorHAnsi" w:hAnsiTheme="minorHAnsi" w:cstheme="minorHAnsi"/>
        </w:rPr>
        <w:t xml:space="preserve"> </w:t>
      </w:r>
      <w:r w:rsidR="00CE4DF1" w:rsidRPr="008A6C39">
        <w:rPr>
          <w:rFonts w:asciiTheme="minorHAnsi" w:hAnsiTheme="minorHAnsi" w:cstheme="minorHAnsi"/>
          <w:color w:val="0052A5"/>
        </w:rPr>
        <w:t>Wyszukiwark</w:t>
      </w:r>
      <w:r w:rsidRPr="008A6C39">
        <w:rPr>
          <w:rFonts w:asciiTheme="minorHAnsi" w:hAnsiTheme="minorHAnsi" w:cstheme="minorHAnsi"/>
          <w:color w:val="0052A5"/>
        </w:rPr>
        <w:t>i</w:t>
      </w:r>
      <w:r w:rsidR="00CE4DF1" w:rsidRPr="008A6C39">
        <w:rPr>
          <w:rFonts w:asciiTheme="minorHAnsi" w:hAnsiTheme="minorHAnsi" w:cstheme="minorHAnsi"/>
          <w:color w:val="0052A5"/>
        </w:rPr>
        <w:t xml:space="preserve"> działek </w:t>
      </w:r>
      <w:r w:rsidR="00CE4DF1" w:rsidRPr="008A6C39">
        <w:rPr>
          <w:rFonts w:asciiTheme="minorHAnsi" w:hAnsiTheme="minorHAnsi" w:cstheme="minorHAnsi"/>
        </w:rPr>
        <w:t xml:space="preserve">identyfikator działki. </w:t>
      </w:r>
      <w:r w:rsidR="00B52035" w:rsidRPr="008A6C39">
        <w:rPr>
          <w:rFonts w:asciiTheme="minorHAnsi" w:hAnsiTheme="minorHAnsi" w:cstheme="minorHAnsi"/>
        </w:rPr>
        <w:t xml:space="preserve">Identyfikator działki jest unikalnym w skali kraju sposobem oznaczenia każdej działki. </w:t>
      </w:r>
      <w:r w:rsidR="00CE4DF1" w:rsidRPr="008A6C39">
        <w:rPr>
          <w:rFonts w:asciiTheme="minorHAnsi" w:hAnsiTheme="minorHAnsi" w:cstheme="minorHAnsi"/>
        </w:rPr>
        <w:t xml:space="preserve">Gdy wpiszesz pełen identyfikator działki, system wyświetli jej zasięg na </w:t>
      </w:r>
      <w:r w:rsidR="00B52035" w:rsidRPr="008A6C39">
        <w:rPr>
          <w:rFonts w:asciiTheme="minorHAnsi" w:hAnsiTheme="minorHAnsi" w:cstheme="minorHAnsi"/>
        </w:rPr>
        <w:t>podglądzie</w:t>
      </w:r>
      <w:r w:rsidR="00CE4DF1" w:rsidRPr="008A6C39">
        <w:rPr>
          <w:rFonts w:asciiTheme="minorHAnsi" w:hAnsiTheme="minorHAnsi" w:cstheme="minorHAnsi"/>
        </w:rPr>
        <w:t xml:space="preserve">. </w:t>
      </w:r>
    </w:p>
    <w:p w14:paraId="638735D3" w14:textId="7208EF8D" w:rsidR="00CE4DF1" w:rsidRPr="008A6C39" w:rsidRDefault="0095345D" w:rsidP="00CE4DF1">
      <w:pPr>
        <w:rPr>
          <w:rFonts w:asciiTheme="minorHAnsi" w:hAnsiTheme="minorHAnsi" w:cstheme="minorHAnsi"/>
          <w:lang w:eastAsia="pl-PL"/>
        </w:rPr>
      </w:pPr>
      <w:r w:rsidRPr="008A6C39">
        <w:rPr>
          <w:rFonts w:asciiTheme="minorHAnsi" w:hAnsiTheme="minorHAnsi" w:cstheme="minorHAnsi"/>
          <w:noProof/>
          <w:lang w:eastAsia="pl-PL"/>
        </w:rPr>
        <w:lastRenderedPageBreak/>
        <w:drawing>
          <wp:inline distT="0" distB="0" distL="0" distR="0" wp14:anchorId="43B8D634" wp14:editId="0DF5C5F3">
            <wp:extent cx="5039360" cy="1470025"/>
            <wp:effectExtent l="19050" t="19050" r="27940" b="15875"/>
            <wp:docPr id="704880925" name="Obraz 11" descr="Zaawansowany podgląd APP. Czerwoną ramką zaznaczona wyszukiwarka działek z polem tekstowym „Wpisz identyfikator działki” oraz ikoną lupy. Powyżej widoczne pola wyboru kolorystyki i podkładu mapy, po prawej przycisk „ZARZĄDZAJ USŁUGAMI W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80925" name="Obraz 11" descr="Zaawansowany podgląd APP. Czerwoną ramką zaznaczona wyszukiwarka działek z polem tekstowym „Wpisz identyfikator działki” oraz ikoną lupy. Powyżej widoczne pola wyboru kolorystyki i podkładu mapy, po prawej przycisk „ZARZĄDZAJ USŁUGAMI WMS”."/>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039360" cy="1470025"/>
                    </a:xfrm>
                    <a:prstGeom prst="rect">
                      <a:avLst/>
                    </a:prstGeom>
                    <a:noFill/>
                    <a:ln>
                      <a:solidFill>
                        <a:schemeClr val="tx1"/>
                      </a:solidFill>
                    </a:ln>
                  </pic:spPr>
                </pic:pic>
              </a:graphicData>
            </a:graphic>
          </wp:inline>
        </w:drawing>
      </w:r>
    </w:p>
    <w:p w14:paraId="1DE6F83B" w14:textId="27F0EFF1" w:rsidR="00267A22" w:rsidRPr="008A6C39" w:rsidRDefault="00267A22" w:rsidP="00CE4DF1">
      <w:pPr>
        <w:rPr>
          <w:rFonts w:asciiTheme="minorHAnsi" w:hAnsiTheme="minorHAnsi" w:cstheme="minorHAnsi"/>
          <w:lang w:eastAsia="pl-PL"/>
        </w:rPr>
      </w:pPr>
      <w:r w:rsidRPr="008A6C39">
        <w:rPr>
          <w:rFonts w:asciiTheme="minorHAnsi" w:hAnsiTheme="minorHAnsi" w:cstheme="minorHAnsi"/>
          <w:lang w:eastAsia="pl-PL"/>
        </w:rPr>
        <w:t>W zaawansowanym podglądzie APP możesz też zarządzać usługami WMS</w:t>
      </w:r>
      <w:r w:rsidR="00B52035" w:rsidRPr="008A6C39">
        <w:rPr>
          <w:rFonts w:asciiTheme="minorHAnsi" w:hAnsiTheme="minorHAnsi" w:cstheme="minorHAnsi"/>
          <w:lang w:eastAsia="pl-PL"/>
        </w:rPr>
        <w:t>, które umożliwiają dodanie kolejnych podkładów z wykorzystaniem zewnętrznych usług</w:t>
      </w:r>
      <w:r w:rsidRPr="008A6C39">
        <w:rPr>
          <w:rFonts w:asciiTheme="minorHAnsi" w:hAnsiTheme="minorHAnsi" w:cstheme="minorHAnsi"/>
          <w:lang w:eastAsia="pl-PL"/>
        </w:rPr>
        <w:t>.</w:t>
      </w:r>
    </w:p>
    <w:p w14:paraId="507F40A0" w14:textId="77A75689" w:rsidR="00665400" w:rsidRPr="008A6C39" w:rsidRDefault="00665400" w:rsidP="00665400">
      <w:pPr>
        <w:jc w:val="center"/>
        <w:rPr>
          <w:rFonts w:asciiTheme="minorHAnsi" w:hAnsiTheme="minorHAnsi" w:cstheme="minorHAnsi"/>
          <w:lang w:eastAsia="pl-PL"/>
        </w:rPr>
      </w:pPr>
      <w:r w:rsidRPr="008A6C39">
        <w:rPr>
          <w:rFonts w:asciiTheme="minorHAnsi" w:hAnsiTheme="minorHAnsi" w:cstheme="minorHAnsi"/>
          <w:noProof/>
          <w:lang w:eastAsia="pl-PL"/>
        </w:rPr>
        <w:drawing>
          <wp:inline distT="0" distB="0" distL="0" distR="0" wp14:anchorId="696E88B4" wp14:editId="66F41374">
            <wp:extent cx="5039360" cy="2632710"/>
            <wp:effectExtent l="19050" t="19050" r="27940" b="15240"/>
            <wp:docPr id="2116913789" name="Obraz 3" descr="Zaawansowany podgląd APP z mapą i kolorowymi obszarami stref. Czerwoną ramką zaznaczony przycisk „ZARZĄDZAJ USŁUGAMI WMS” w prawym górnym obszarze widoku. U góry widoczne pola wyboru kolorystyki i podkładu mapy, po lewej narzędzia mapy oraz wyszukiwarka dział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913789" name="Obraz 3" descr="Zaawansowany podgląd APP z mapą i kolorowymi obszarami stref. Czerwoną ramką zaznaczony przycisk „ZARZĄDZAJ USŁUGAMI WMS” w prawym górnym obszarze widoku. U góry widoczne pola wyboru kolorystyki i podkładu mapy, po lewej narzędzia mapy oraz wyszukiwarka działek."/>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039360" cy="2632710"/>
                    </a:xfrm>
                    <a:prstGeom prst="rect">
                      <a:avLst/>
                    </a:prstGeom>
                    <a:noFill/>
                    <a:ln>
                      <a:solidFill>
                        <a:schemeClr val="tx1"/>
                      </a:solidFill>
                    </a:ln>
                  </pic:spPr>
                </pic:pic>
              </a:graphicData>
            </a:graphic>
          </wp:inline>
        </w:drawing>
      </w:r>
    </w:p>
    <w:p w14:paraId="42C38269" w14:textId="4DC5C464" w:rsidR="00665400" w:rsidRPr="008A6C39" w:rsidRDefault="00665400" w:rsidP="00665400">
      <w:pPr>
        <w:rPr>
          <w:rFonts w:asciiTheme="minorHAnsi" w:hAnsiTheme="minorHAnsi" w:cstheme="minorHAnsi"/>
          <w:lang w:eastAsia="pl-PL"/>
        </w:rPr>
      </w:pPr>
      <w:r w:rsidRPr="008A6C39">
        <w:rPr>
          <w:rFonts w:asciiTheme="minorHAnsi" w:hAnsiTheme="minorHAnsi" w:cstheme="minorHAnsi"/>
          <w:lang w:eastAsia="pl-PL"/>
        </w:rPr>
        <w:t xml:space="preserve">Gdy klikniesz </w:t>
      </w:r>
      <w:r w:rsidR="005A41F3" w:rsidRPr="008A6C39">
        <w:rPr>
          <w:rFonts w:asciiTheme="minorHAnsi" w:hAnsiTheme="minorHAnsi" w:cstheme="minorHAnsi"/>
          <w:b/>
          <w:bCs/>
          <w:color w:val="0052A5"/>
          <w:lang w:eastAsia="pl-PL"/>
        </w:rPr>
        <w:t>Zarządzaj usługami WMS</w:t>
      </w:r>
      <w:r w:rsidRPr="008A6C39">
        <w:rPr>
          <w:rFonts w:asciiTheme="minorHAnsi" w:hAnsiTheme="minorHAnsi" w:cstheme="minorHAnsi"/>
          <w:lang w:eastAsia="pl-PL"/>
        </w:rPr>
        <w:t xml:space="preserve">, otworzy się kolejne okno. </w:t>
      </w:r>
    </w:p>
    <w:p w14:paraId="70340A7D" w14:textId="3575D52C" w:rsidR="00665400" w:rsidRPr="008A6C39" w:rsidRDefault="00665400" w:rsidP="00665400">
      <w:pPr>
        <w:rPr>
          <w:rFonts w:asciiTheme="minorHAnsi" w:hAnsiTheme="minorHAnsi" w:cstheme="minorHAnsi"/>
          <w:lang w:eastAsia="pl-PL"/>
        </w:rPr>
      </w:pPr>
      <w:r w:rsidRPr="008A6C39">
        <w:rPr>
          <w:rFonts w:asciiTheme="minorHAnsi" w:hAnsiTheme="minorHAnsi" w:cstheme="minorHAnsi"/>
          <w:noProof/>
          <w:lang w:eastAsia="pl-PL"/>
        </w:rPr>
        <w:drawing>
          <wp:inline distT="0" distB="0" distL="0" distR="0" wp14:anchorId="047FD8D2" wp14:editId="6EF664EE">
            <wp:extent cx="5039360" cy="2526665"/>
            <wp:effectExtent l="19050" t="19050" r="27940" b="26035"/>
            <wp:docPr id="526298315" name="Obraz 1" descr="Okno modalne „Zarządzaj usługami WMS” na tle przyciemnionej mapy. Po lewej komunikat: „Nie masz żadnych usług WMS. Możesz je dodać, gdy klikniesz przycisk Dodaj usługę.” Po prawej sekcja „Dodaj nową usługę” z przyciskiem „+ DODAJ USŁUGĘ” i informacją o limicie 5 usług. W prawym górnym rogu ikona zamkni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298315" name="Obraz 1" descr="Okno modalne „Zarządzaj usługami WMS” na tle przyciemnionej mapy. Po lewej komunikat: „Nie masz żadnych usług WMS. Możesz je dodać, gdy klikniesz przycisk Dodaj usługę.” Po prawej sekcja „Dodaj nową usługę” z przyciskiem „+ DODAJ USŁUGĘ” i informacją o limicie 5 usług. W prawym górnym rogu ikona zamknięcia."/>
                    <pic:cNvPicPr/>
                  </pic:nvPicPr>
                  <pic:blipFill>
                    <a:blip r:embed="rId90"/>
                    <a:stretch>
                      <a:fillRect/>
                    </a:stretch>
                  </pic:blipFill>
                  <pic:spPr>
                    <a:xfrm>
                      <a:off x="0" y="0"/>
                      <a:ext cx="5039360" cy="2526665"/>
                    </a:xfrm>
                    <a:prstGeom prst="rect">
                      <a:avLst/>
                    </a:prstGeom>
                    <a:ln>
                      <a:solidFill>
                        <a:schemeClr val="tx1"/>
                      </a:solidFill>
                    </a:ln>
                  </pic:spPr>
                </pic:pic>
              </a:graphicData>
            </a:graphic>
          </wp:inline>
        </w:drawing>
      </w:r>
    </w:p>
    <w:p w14:paraId="4E8C4CC5" w14:textId="2215C102" w:rsidR="00665400" w:rsidRPr="008A6C39" w:rsidRDefault="00665400" w:rsidP="00665400">
      <w:pPr>
        <w:rPr>
          <w:rFonts w:asciiTheme="minorHAnsi" w:hAnsiTheme="minorHAnsi" w:cstheme="minorHAnsi"/>
          <w:lang w:eastAsia="pl-PL"/>
        </w:rPr>
      </w:pPr>
      <w:r w:rsidRPr="008A6C39">
        <w:rPr>
          <w:rFonts w:asciiTheme="minorHAnsi" w:hAnsiTheme="minorHAnsi" w:cstheme="minorHAnsi"/>
          <w:lang w:eastAsia="pl-PL"/>
        </w:rPr>
        <w:lastRenderedPageBreak/>
        <w:t xml:space="preserve">Jeśli nie masz żadnych usług WMS, możesz je tu dodać. Aby to zrobić kliknij, </w:t>
      </w:r>
      <w:r w:rsidRPr="008A6C39">
        <w:rPr>
          <w:rFonts w:asciiTheme="minorHAnsi" w:hAnsiTheme="minorHAnsi" w:cstheme="minorHAnsi"/>
          <w:b/>
          <w:bCs/>
          <w:color w:val="0052A5"/>
          <w:lang w:eastAsia="pl-PL"/>
        </w:rPr>
        <w:t>dodaj usługę</w:t>
      </w:r>
      <w:r w:rsidRPr="008A6C39">
        <w:rPr>
          <w:rFonts w:asciiTheme="minorHAnsi" w:hAnsiTheme="minorHAnsi" w:cstheme="minorHAnsi"/>
          <w:lang w:eastAsia="pl-PL"/>
        </w:rPr>
        <w:t>.</w:t>
      </w:r>
      <w:r w:rsidR="00534B02" w:rsidRPr="008A6C39">
        <w:rPr>
          <w:rFonts w:asciiTheme="minorHAnsi" w:hAnsiTheme="minorHAnsi" w:cstheme="minorHAnsi"/>
          <w:lang w:eastAsia="pl-PL"/>
        </w:rPr>
        <w:t xml:space="preserve"> Więcej o usługach przeczytasz w rozdziale </w:t>
      </w:r>
      <w:r w:rsidR="00534B02" w:rsidRPr="008A6C39">
        <w:rPr>
          <w:rFonts w:asciiTheme="minorHAnsi" w:hAnsiTheme="minorHAnsi" w:cstheme="minorHAnsi"/>
          <w:b/>
          <w:bCs/>
          <w:color w:val="0052A5"/>
          <w:u w:val="single"/>
          <w:lang w:eastAsia="pl-PL"/>
        </w:rPr>
        <w:fldChar w:fldCharType="begin"/>
      </w:r>
      <w:r w:rsidR="00534B02" w:rsidRPr="008A6C39">
        <w:rPr>
          <w:rFonts w:asciiTheme="minorHAnsi" w:hAnsiTheme="minorHAnsi" w:cstheme="minorHAnsi"/>
          <w:b/>
          <w:bCs/>
          <w:color w:val="0052A5"/>
          <w:u w:val="single"/>
          <w:lang w:eastAsia="pl-PL"/>
        </w:rPr>
        <w:instrText xml:space="preserve"> REF _Ref228257734 \h  \* MERGEFORMAT </w:instrText>
      </w:r>
      <w:r w:rsidR="00534B02" w:rsidRPr="008A6C39">
        <w:rPr>
          <w:rFonts w:asciiTheme="minorHAnsi" w:hAnsiTheme="minorHAnsi" w:cstheme="minorHAnsi"/>
          <w:b/>
          <w:bCs/>
          <w:color w:val="0052A5"/>
          <w:u w:val="single"/>
          <w:lang w:eastAsia="pl-PL"/>
        </w:rPr>
      </w:r>
      <w:r w:rsidR="00534B02" w:rsidRPr="008A6C39">
        <w:rPr>
          <w:rFonts w:asciiTheme="minorHAnsi" w:hAnsiTheme="minorHAnsi" w:cstheme="minorHAnsi"/>
          <w:b/>
          <w:bCs/>
          <w:color w:val="0052A5"/>
          <w:u w:val="single"/>
          <w:lang w:eastAsia="pl-PL"/>
        </w:rPr>
        <w:fldChar w:fldCharType="separate"/>
      </w:r>
      <w:r w:rsidR="00534B02" w:rsidRPr="008A6C39">
        <w:rPr>
          <w:rFonts w:asciiTheme="minorHAnsi" w:hAnsiTheme="minorHAnsi" w:cstheme="minorHAnsi"/>
          <w:b/>
          <w:bCs/>
          <w:color w:val="0052A5"/>
          <w:u w:val="single"/>
        </w:rPr>
        <w:t>Usługi sieciowe</w:t>
      </w:r>
      <w:r w:rsidR="00534B02" w:rsidRPr="008A6C39">
        <w:rPr>
          <w:rFonts w:asciiTheme="minorHAnsi" w:hAnsiTheme="minorHAnsi" w:cstheme="minorHAnsi"/>
          <w:b/>
          <w:bCs/>
          <w:color w:val="0052A5"/>
          <w:u w:val="single"/>
          <w:lang w:eastAsia="pl-PL"/>
        </w:rPr>
        <w:fldChar w:fldCharType="end"/>
      </w:r>
      <w:r w:rsidR="00534B02" w:rsidRPr="008A6C39">
        <w:rPr>
          <w:rFonts w:asciiTheme="minorHAnsi" w:hAnsiTheme="minorHAnsi" w:cstheme="minorHAnsi"/>
          <w:lang w:eastAsia="pl-PL"/>
        </w:rPr>
        <w:t>.</w:t>
      </w:r>
    </w:p>
    <w:p w14:paraId="7B5A0118" w14:textId="650409F2" w:rsidR="00665400" w:rsidRPr="008A6C39" w:rsidRDefault="00665400" w:rsidP="00665400">
      <w:pPr>
        <w:rPr>
          <w:rFonts w:asciiTheme="minorHAnsi" w:hAnsiTheme="minorHAnsi" w:cstheme="minorHAnsi"/>
          <w:lang w:eastAsia="pl-PL"/>
        </w:rPr>
      </w:pPr>
      <w:r w:rsidRPr="008A6C39">
        <w:rPr>
          <w:rFonts w:asciiTheme="minorHAnsi" w:hAnsiTheme="minorHAnsi" w:cstheme="minorHAnsi"/>
          <w:noProof/>
          <w:lang w:eastAsia="pl-PL"/>
        </w:rPr>
        <w:drawing>
          <wp:inline distT="0" distB="0" distL="0" distR="0" wp14:anchorId="66FE73FC" wp14:editId="335D5679">
            <wp:extent cx="5039360" cy="1734820"/>
            <wp:effectExtent l="0" t="0" r="8890" b="0"/>
            <wp:docPr id="2061495258" name="Obraz 1" descr="Okno „Jak dodać usługę WMS”. Na górze link „Powrót” i ikona zamknięcia. Widoczna instrukcja w trzech punktach opisująca dodanie usługi WMS, z odnośnikiem do Geoportalu Krajowego. Poniżej pole „Wpisz adres usługi WMS (link)” z placeholderem „Wpisz link”, licznik 0/250 oraz przycisk „DOD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495258" name="Obraz 1" descr="Okno „Jak dodać usługę WMS”. Na górze link „Powrót” i ikona zamknięcia. Widoczna instrukcja w trzech punktach opisująca dodanie usługi WMS, z odnośnikiem do Geoportalu Krajowego. Poniżej pole „Wpisz adres usługi WMS (link)” z placeholderem „Wpisz link”, licznik 0/250 oraz przycisk „DODAJ”."/>
                    <pic:cNvPicPr/>
                  </pic:nvPicPr>
                  <pic:blipFill>
                    <a:blip r:embed="rId91"/>
                    <a:stretch>
                      <a:fillRect/>
                    </a:stretch>
                  </pic:blipFill>
                  <pic:spPr>
                    <a:xfrm>
                      <a:off x="0" y="0"/>
                      <a:ext cx="5039360" cy="1734820"/>
                    </a:xfrm>
                    <a:prstGeom prst="rect">
                      <a:avLst/>
                    </a:prstGeom>
                  </pic:spPr>
                </pic:pic>
              </a:graphicData>
            </a:graphic>
          </wp:inline>
        </w:drawing>
      </w:r>
    </w:p>
    <w:p w14:paraId="72357D81" w14:textId="527E6C27" w:rsidR="00665400" w:rsidRPr="008A6C39" w:rsidRDefault="00665400" w:rsidP="00665400">
      <w:pPr>
        <w:rPr>
          <w:rFonts w:asciiTheme="minorHAnsi" w:hAnsiTheme="minorHAnsi" w:cstheme="minorHAnsi"/>
          <w:lang w:eastAsia="pl-PL"/>
        </w:rPr>
      </w:pPr>
      <w:r w:rsidRPr="008A6C39">
        <w:rPr>
          <w:rFonts w:asciiTheme="minorHAnsi" w:hAnsiTheme="minorHAnsi" w:cstheme="minorHAnsi"/>
          <w:lang w:eastAsia="pl-PL"/>
        </w:rPr>
        <w:t>Przeczytaj wskazówki, jak dodać usługę WMS</w:t>
      </w:r>
      <w:r w:rsidR="005A41F3" w:rsidRPr="008A6C39">
        <w:rPr>
          <w:rFonts w:asciiTheme="minorHAnsi" w:hAnsiTheme="minorHAnsi" w:cstheme="minorHAnsi"/>
          <w:lang w:eastAsia="pl-PL"/>
        </w:rPr>
        <w:t xml:space="preserve">. Skopiuj link usługi, która Cię interesuje (na przykład z </w:t>
      </w:r>
      <w:hyperlink r:id="rId92" w:history="1">
        <w:r w:rsidR="005A41F3" w:rsidRPr="008A6C39">
          <w:rPr>
            <w:rStyle w:val="Hipercze"/>
            <w:rFonts w:asciiTheme="minorHAnsi" w:hAnsiTheme="minorHAnsi" w:cstheme="minorHAnsi"/>
            <w:b/>
            <w:bCs/>
            <w:color w:val="0052A5"/>
            <w:lang w:eastAsia="pl-PL"/>
          </w:rPr>
          <w:t>Geoportalu Krajowego</w:t>
        </w:r>
      </w:hyperlink>
      <w:r w:rsidR="005A41F3" w:rsidRPr="008A6C39">
        <w:rPr>
          <w:rFonts w:asciiTheme="minorHAnsi" w:hAnsiTheme="minorHAnsi" w:cstheme="minorHAnsi"/>
          <w:lang w:eastAsia="pl-PL"/>
        </w:rPr>
        <w:t xml:space="preserve">). Wklej adres i kliknij </w:t>
      </w:r>
      <w:r w:rsidR="005A41F3" w:rsidRPr="008A6C39">
        <w:rPr>
          <w:rFonts w:asciiTheme="minorHAnsi" w:hAnsiTheme="minorHAnsi" w:cstheme="minorHAnsi"/>
          <w:b/>
          <w:bCs/>
          <w:color w:val="0052A5"/>
          <w:lang w:eastAsia="pl-PL"/>
        </w:rPr>
        <w:t>dodaj</w:t>
      </w:r>
      <w:r w:rsidR="005A41F3" w:rsidRPr="008A6C39">
        <w:rPr>
          <w:rFonts w:asciiTheme="minorHAnsi" w:hAnsiTheme="minorHAnsi" w:cstheme="minorHAnsi"/>
          <w:lang w:eastAsia="pl-PL"/>
        </w:rPr>
        <w:t>.</w:t>
      </w:r>
    </w:p>
    <w:p w14:paraId="346FB301" w14:textId="44611EEA" w:rsidR="005A41F3" w:rsidRPr="008A6C39" w:rsidRDefault="005A41F3" w:rsidP="005A41F3">
      <w:pPr>
        <w:rPr>
          <w:rFonts w:asciiTheme="minorHAnsi" w:hAnsiTheme="minorHAnsi" w:cstheme="minorHAnsi"/>
          <w:lang w:eastAsia="pl-PL"/>
        </w:rPr>
      </w:pPr>
      <w:r w:rsidRPr="008A6C39">
        <w:rPr>
          <w:rFonts w:asciiTheme="minorHAnsi" w:hAnsiTheme="minorHAnsi" w:cstheme="minorHAnsi"/>
          <w:noProof/>
          <w:lang w:eastAsia="pl-PL"/>
        </w:rPr>
        <w:drawing>
          <wp:inline distT="0" distB="0" distL="0" distR="0" wp14:anchorId="742116AC" wp14:editId="28438B64">
            <wp:extent cx="5039360" cy="1711325"/>
            <wp:effectExtent l="0" t="0" r="8890" b="3175"/>
            <wp:docPr id="1321137036" name="Obraz 5" descr="Okno „Jak dodać usługę WMS”. Czerwoną ramką zaznaczone pole „Wpisz adres usługi WMS (link)” z wklejonym adresem URL oraz przycisk „DODAJ” po prawej stronie pola. Powyżej widoczna instrukcja dodawania usługi w trzech krokach oraz link „Powró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137036" name="Obraz 5" descr="Okno „Jak dodać usługę WMS”. Czerwoną ramką zaznaczone pole „Wpisz adres usługi WMS (link)” z wklejonym adresem URL oraz przycisk „DODAJ” po prawej stronie pola. Powyżej widoczna instrukcja dodawania usługi w trzech krokach oraz link „Powrót”."/>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039360" cy="1711325"/>
                    </a:xfrm>
                    <a:prstGeom prst="rect">
                      <a:avLst/>
                    </a:prstGeom>
                    <a:noFill/>
                    <a:ln>
                      <a:noFill/>
                    </a:ln>
                  </pic:spPr>
                </pic:pic>
              </a:graphicData>
            </a:graphic>
          </wp:inline>
        </w:drawing>
      </w:r>
    </w:p>
    <w:p w14:paraId="32A21AD8" w14:textId="15CA771B" w:rsidR="005A41F3" w:rsidRPr="008A6C39" w:rsidRDefault="005A41F3" w:rsidP="005A41F3">
      <w:pPr>
        <w:rPr>
          <w:rFonts w:asciiTheme="minorHAnsi" w:hAnsiTheme="minorHAnsi" w:cstheme="minorHAnsi"/>
          <w:lang w:eastAsia="pl-PL"/>
        </w:rPr>
      </w:pPr>
      <w:r w:rsidRPr="008A6C39">
        <w:rPr>
          <w:rFonts w:asciiTheme="minorHAnsi" w:hAnsiTheme="minorHAnsi" w:cstheme="minorHAnsi"/>
          <w:lang w:eastAsia="pl-PL"/>
        </w:rPr>
        <w:t xml:space="preserve">Wybierz warstwy, które chcesz wyświetlić. Kliknij </w:t>
      </w:r>
      <w:r w:rsidRPr="008A6C39">
        <w:rPr>
          <w:rFonts w:asciiTheme="minorHAnsi" w:hAnsiTheme="minorHAnsi" w:cstheme="minorHAnsi"/>
          <w:b/>
          <w:bCs/>
          <w:color w:val="0052A5"/>
          <w:lang w:eastAsia="pl-PL"/>
        </w:rPr>
        <w:t>zatwierdź</w:t>
      </w:r>
      <w:r w:rsidRPr="008A6C39">
        <w:rPr>
          <w:rFonts w:asciiTheme="minorHAnsi" w:hAnsiTheme="minorHAnsi" w:cstheme="minorHAnsi"/>
          <w:lang w:eastAsia="pl-PL"/>
        </w:rPr>
        <w:t>.</w:t>
      </w:r>
    </w:p>
    <w:p w14:paraId="49F5243A" w14:textId="7721984F" w:rsidR="005A41F3" w:rsidRPr="008A6C39" w:rsidRDefault="005A41F3" w:rsidP="005A41F3">
      <w:pPr>
        <w:rPr>
          <w:rFonts w:asciiTheme="minorHAnsi" w:hAnsiTheme="minorHAnsi" w:cstheme="minorHAnsi"/>
          <w:lang w:eastAsia="pl-PL"/>
        </w:rPr>
      </w:pPr>
      <w:r w:rsidRPr="008A6C39">
        <w:rPr>
          <w:rFonts w:asciiTheme="minorHAnsi" w:hAnsiTheme="minorHAnsi" w:cstheme="minorHAnsi"/>
          <w:noProof/>
          <w:lang w:eastAsia="pl-PL"/>
        </w:rPr>
        <w:drawing>
          <wp:inline distT="0" distB="0" distL="0" distR="0" wp14:anchorId="362B86A5" wp14:editId="469A4B32">
            <wp:extent cx="5039360" cy="1934210"/>
            <wp:effectExtent l="0" t="0" r="8890" b="8890"/>
            <wp:docPr id="705946420" name="Obraz 7" descr="Okno wyboru warstw usługi WMS. Czerwoną ramką zaznaczona sekcja „Wybierz warstwy, które chcesz wyświetlić” z listą zaznaczonych checkboxów: „Krajowa Integracja Cen Nieruchomości”, „Wdrożenia RCIWN”, „Grupy transakcji”, „Ceny nieruchomości” oraz „Ceny nieruchomości – koszyk”. Czerwoną ramką zaznaczony także przycisk „ZATWIERDŹ” w prawym dolnym rog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46420" name="Obraz 7" descr="Okno wyboru warstw usługi WMS. Czerwoną ramką zaznaczona sekcja „Wybierz warstwy, które chcesz wyświetlić” z listą zaznaczonych checkboxów: „Krajowa Integracja Cen Nieruchomości”, „Wdrożenia RCIWN”, „Grupy transakcji”, „Ceny nieruchomości” oraz „Ceny nieruchomości – koszyk”. Czerwoną ramką zaznaczony także przycisk „ZATWIERDŹ” w prawym dolnym rogu."/>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039360" cy="1934210"/>
                    </a:xfrm>
                    <a:prstGeom prst="rect">
                      <a:avLst/>
                    </a:prstGeom>
                    <a:noFill/>
                    <a:ln>
                      <a:noFill/>
                    </a:ln>
                  </pic:spPr>
                </pic:pic>
              </a:graphicData>
            </a:graphic>
          </wp:inline>
        </w:drawing>
      </w:r>
    </w:p>
    <w:p w14:paraId="52C86419" w14:textId="00DE94EC" w:rsidR="00665400" w:rsidRPr="008A6C39" w:rsidRDefault="005A41F3" w:rsidP="00CE4DF1">
      <w:pPr>
        <w:rPr>
          <w:rFonts w:asciiTheme="minorHAnsi" w:hAnsiTheme="minorHAnsi" w:cstheme="minorHAnsi"/>
          <w:lang w:eastAsia="pl-PL"/>
        </w:rPr>
      </w:pPr>
      <w:r w:rsidRPr="008A6C39">
        <w:rPr>
          <w:rFonts w:asciiTheme="minorHAnsi" w:hAnsiTheme="minorHAnsi" w:cstheme="minorHAnsi"/>
          <w:lang w:eastAsia="pl-PL"/>
        </w:rPr>
        <w:t xml:space="preserve">Usługa pojawiła się na liście. Możesz ją odznaczyć lub zostawić zaznaczoną. Aby wrócić do mapy, kliknij </w:t>
      </w:r>
      <w:r w:rsidRPr="008A6C39">
        <w:rPr>
          <w:rFonts w:asciiTheme="minorHAnsi" w:hAnsiTheme="minorHAnsi" w:cstheme="minorHAnsi"/>
          <w:b/>
          <w:bCs/>
          <w:color w:val="0052A5"/>
          <w:lang w:eastAsia="pl-PL"/>
        </w:rPr>
        <w:t>x</w:t>
      </w:r>
      <w:r w:rsidRPr="008A6C39">
        <w:rPr>
          <w:rFonts w:asciiTheme="minorHAnsi" w:hAnsiTheme="minorHAnsi" w:cstheme="minorHAnsi"/>
          <w:lang w:eastAsia="pl-PL"/>
        </w:rPr>
        <w:t>.</w:t>
      </w:r>
    </w:p>
    <w:p w14:paraId="721CA13E" w14:textId="22E2AEAB" w:rsidR="005A41F3" w:rsidRPr="008A6C39" w:rsidRDefault="005A41F3" w:rsidP="005A41F3">
      <w:pPr>
        <w:rPr>
          <w:rFonts w:asciiTheme="minorHAnsi" w:hAnsiTheme="minorHAnsi" w:cstheme="minorHAnsi"/>
          <w:lang w:eastAsia="pl-PL"/>
        </w:rPr>
      </w:pPr>
      <w:r w:rsidRPr="008A6C39">
        <w:rPr>
          <w:rFonts w:asciiTheme="minorHAnsi" w:hAnsiTheme="minorHAnsi" w:cstheme="minorHAnsi"/>
          <w:noProof/>
          <w:lang w:eastAsia="pl-PL"/>
        </w:rPr>
        <w:lastRenderedPageBreak/>
        <w:drawing>
          <wp:inline distT="0" distB="0" distL="0" distR="0" wp14:anchorId="4597F847" wp14:editId="19AAC027">
            <wp:extent cx="5039360" cy="1987550"/>
            <wp:effectExtent l="0" t="0" r="8890" b="0"/>
            <wp:docPr id="461832379" name="Obraz 9" descr="Okno „Zarządzaj usługami WMS”. Czerwoną ramką zaznaczony checkbox przy usłudze „Krajowa Integracja Cen Nieruchomości” oraz ikona zamknięcia „X” w prawym górnym rogu. W tabeli widoczne kolumny „Nazwa usługi” i „Akcje” z opcjami „Edytuj” i „Usuń”. Po prawej przycisk „+ DODAJ USŁUGĘ” i informacja o limicie 5 usł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832379" name="Obraz 9" descr="Okno „Zarządzaj usługami WMS”. Czerwoną ramką zaznaczony checkbox przy usłudze „Krajowa Integracja Cen Nieruchomości” oraz ikona zamknięcia „X” w prawym górnym rogu. W tabeli widoczne kolumny „Nazwa usługi” i „Akcje” z opcjami „Edytuj” i „Usuń”. Po prawej przycisk „+ DODAJ USŁUGĘ” i informacja o limicie 5 usłu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039360" cy="1987550"/>
                    </a:xfrm>
                    <a:prstGeom prst="rect">
                      <a:avLst/>
                    </a:prstGeom>
                    <a:noFill/>
                    <a:ln>
                      <a:noFill/>
                    </a:ln>
                  </pic:spPr>
                </pic:pic>
              </a:graphicData>
            </a:graphic>
          </wp:inline>
        </w:drawing>
      </w:r>
    </w:p>
    <w:p w14:paraId="4220068F" w14:textId="526FF558" w:rsidR="005A41F3" w:rsidRPr="008A6C39" w:rsidRDefault="005A41F3" w:rsidP="00CE4DF1">
      <w:pPr>
        <w:rPr>
          <w:rFonts w:asciiTheme="minorHAnsi" w:hAnsiTheme="minorHAnsi" w:cstheme="minorHAnsi"/>
          <w:lang w:eastAsia="pl-PL"/>
        </w:rPr>
      </w:pPr>
      <w:r w:rsidRPr="008A6C39">
        <w:rPr>
          <w:rFonts w:asciiTheme="minorHAnsi" w:hAnsiTheme="minorHAnsi" w:cstheme="minorHAnsi"/>
          <w:lang w:eastAsia="pl-PL"/>
        </w:rPr>
        <w:t xml:space="preserve">Usługę można edytować (przycisk </w:t>
      </w:r>
      <w:r w:rsidRPr="008A6C39">
        <w:rPr>
          <w:rFonts w:asciiTheme="minorHAnsi" w:hAnsiTheme="minorHAnsi" w:cstheme="minorHAnsi"/>
          <w:b/>
          <w:bCs/>
          <w:color w:val="0052A5"/>
          <w:lang w:eastAsia="pl-PL"/>
        </w:rPr>
        <w:t>Edytuj</w:t>
      </w:r>
      <w:r w:rsidRPr="008A6C39">
        <w:rPr>
          <w:rFonts w:asciiTheme="minorHAnsi" w:hAnsiTheme="minorHAnsi" w:cstheme="minorHAnsi"/>
          <w:lang w:eastAsia="pl-PL"/>
        </w:rPr>
        <w:t xml:space="preserve">) lub usunąć (przycisk </w:t>
      </w:r>
      <w:r w:rsidRPr="008A6C39">
        <w:rPr>
          <w:rFonts w:asciiTheme="minorHAnsi" w:hAnsiTheme="minorHAnsi" w:cstheme="minorHAnsi"/>
          <w:b/>
          <w:bCs/>
          <w:color w:val="0052A5"/>
          <w:lang w:eastAsia="pl-PL"/>
        </w:rPr>
        <w:t>Usuń</w:t>
      </w:r>
      <w:r w:rsidRPr="008A6C39">
        <w:rPr>
          <w:rFonts w:asciiTheme="minorHAnsi" w:hAnsiTheme="minorHAnsi" w:cstheme="minorHAnsi"/>
          <w:lang w:eastAsia="pl-PL"/>
        </w:rPr>
        <w:t>).</w:t>
      </w:r>
    </w:p>
    <w:p w14:paraId="303195A3" w14:textId="468C7FD3" w:rsidR="00FA632F" w:rsidRPr="008A6C39" w:rsidRDefault="00FA632F" w:rsidP="00FA632F">
      <w:pPr>
        <w:pStyle w:val="Pogrubienie1"/>
        <w:rPr>
          <w:rFonts w:asciiTheme="minorHAnsi" w:hAnsiTheme="minorHAnsi" w:cstheme="minorHAnsi"/>
        </w:rPr>
      </w:pPr>
      <w:r w:rsidRPr="008A6C39">
        <w:rPr>
          <w:rFonts w:asciiTheme="minorHAnsi" w:hAnsiTheme="minorHAnsi" w:cstheme="minorHAnsi"/>
        </w:rPr>
        <w:t>Sekcje rozwijane – zmieniają się w zależności od typu aktu</w:t>
      </w:r>
    </w:p>
    <w:p w14:paraId="21C08C90" w14:textId="64858B2B" w:rsidR="00FA632F" w:rsidRPr="008A6C39" w:rsidRDefault="00FA632F" w:rsidP="00CE4DF1">
      <w:pPr>
        <w:rPr>
          <w:rFonts w:asciiTheme="minorHAnsi" w:hAnsiTheme="minorHAnsi" w:cstheme="minorHAnsi"/>
          <w:lang w:eastAsia="pl-PL"/>
        </w:rPr>
      </w:pPr>
      <w:r w:rsidRPr="008A6C39">
        <w:rPr>
          <w:rFonts w:asciiTheme="minorHAnsi" w:hAnsiTheme="minorHAnsi" w:cstheme="minorHAnsi"/>
          <w:lang w:eastAsia="pl-PL"/>
        </w:rPr>
        <w:t xml:space="preserve">To, jakie sekcje rozwijane znajdą się </w:t>
      </w:r>
      <w:r w:rsidR="00B52035" w:rsidRPr="008A6C39">
        <w:rPr>
          <w:rFonts w:asciiTheme="minorHAnsi" w:hAnsiTheme="minorHAnsi" w:cstheme="minorHAnsi"/>
          <w:lang w:eastAsia="pl-PL"/>
        </w:rPr>
        <w:t>na podglądzie</w:t>
      </w:r>
      <w:r w:rsidRPr="008A6C39">
        <w:rPr>
          <w:rFonts w:asciiTheme="minorHAnsi" w:hAnsiTheme="minorHAnsi" w:cstheme="minorHAnsi"/>
          <w:lang w:eastAsia="pl-PL"/>
        </w:rPr>
        <w:t>, zależy od tego, jaki akt planowania przestrzennego wyświetlasz.</w:t>
      </w:r>
      <w:r w:rsidR="00E631FC" w:rsidRPr="008A6C39">
        <w:rPr>
          <w:rFonts w:asciiTheme="minorHAnsi" w:hAnsiTheme="minorHAnsi" w:cstheme="minorHAnsi"/>
          <w:lang w:eastAsia="pl-PL"/>
        </w:rPr>
        <w:t xml:space="preserve"> Każda z </w:t>
      </w:r>
      <w:r w:rsidR="00B52035" w:rsidRPr="008A6C39">
        <w:rPr>
          <w:rFonts w:asciiTheme="minorHAnsi" w:hAnsiTheme="minorHAnsi" w:cstheme="minorHAnsi"/>
          <w:lang w:eastAsia="pl-PL"/>
        </w:rPr>
        <w:t xml:space="preserve">sekcji </w:t>
      </w:r>
      <w:r w:rsidR="00E631FC" w:rsidRPr="008A6C39">
        <w:rPr>
          <w:rFonts w:asciiTheme="minorHAnsi" w:hAnsiTheme="minorHAnsi" w:cstheme="minorHAnsi"/>
          <w:lang w:eastAsia="pl-PL"/>
        </w:rPr>
        <w:t>zawiera dodatkowe informacje związane z zawartością aktu.</w:t>
      </w:r>
    </w:p>
    <w:p w14:paraId="5528CBC6" w14:textId="0C71FF99" w:rsidR="00CE4DF1" w:rsidRPr="008A6C39" w:rsidRDefault="00FA632F" w:rsidP="00CE4DF1">
      <w:pPr>
        <w:rPr>
          <w:rFonts w:asciiTheme="minorHAnsi" w:hAnsiTheme="minorHAnsi" w:cstheme="minorHAnsi"/>
          <w:lang w:eastAsia="pl-PL"/>
        </w:rPr>
      </w:pPr>
      <w:r w:rsidRPr="008A6C39">
        <w:rPr>
          <w:rFonts w:asciiTheme="minorHAnsi" w:hAnsiTheme="minorHAnsi" w:cstheme="minorHAnsi"/>
          <w:lang w:eastAsia="pl-PL"/>
        </w:rPr>
        <w:t>Mogą to być na przykład sekcje</w:t>
      </w:r>
      <w:r w:rsidR="00CE4DF1" w:rsidRPr="008A6C39">
        <w:rPr>
          <w:rFonts w:asciiTheme="minorHAnsi" w:hAnsiTheme="minorHAnsi" w:cstheme="minorHAnsi"/>
          <w:lang w:eastAsia="pl-PL"/>
        </w:rPr>
        <w:t xml:space="preserve">: </w:t>
      </w:r>
      <w:r w:rsidR="00CE4DF1" w:rsidRPr="008A6C39">
        <w:rPr>
          <w:rFonts w:asciiTheme="minorHAnsi" w:hAnsiTheme="minorHAnsi" w:cstheme="minorHAnsi"/>
          <w:b/>
          <w:iCs/>
          <w:color w:val="0052A5"/>
          <w:spacing w:val="2"/>
          <w:szCs w:val="24"/>
          <w:lang w:eastAsia="zh-CN"/>
        </w:rPr>
        <w:t>Strefy planistyczne</w:t>
      </w:r>
      <w:r w:rsidR="00CE4DF1" w:rsidRPr="008A6C39">
        <w:rPr>
          <w:rFonts w:asciiTheme="minorHAnsi" w:hAnsiTheme="minorHAnsi" w:cstheme="minorHAnsi"/>
          <w:lang w:eastAsia="pl-PL"/>
        </w:rPr>
        <w:t xml:space="preserve">, </w:t>
      </w:r>
      <w:r w:rsidR="00CE4DF1" w:rsidRPr="008A6C39">
        <w:rPr>
          <w:rFonts w:asciiTheme="minorHAnsi" w:hAnsiTheme="minorHAnsi" w:cstheme="minorHAnsi"/>
          <w:b/>
          <w:iCs/>
          <w:color w:val="0052A5"/>
          <w:spacing w:val="2"/>
          <w:szCs w:val="24"/>
          <w:lang w:eastAsia="zh-CN"/>
        </w:rPr>
        <w:t>Regulacje</w:t>
      </w:r>
      <w:r w:rsidR="00CE4DF1" w:rsidRPr="008A6C39">
        <w:rPr>
          <w:rFonts w:asciiTheme="minorHAnsi" w:hAnsiTheme="minorHAnsi" w:cstheme="minorHAnsi"/>
          <w:lang w:eastAsia="pl-PL"/>
        </w:rPr>
        <w:t xml:space="preserve">  </w:t>
      </w:r>
      <w:r w:rsidR="00CE4DF1" w:rsidRPr="008A6C39">
        <w:rPr>
          <w:rFonts w:asciiTheme="minorHAnsi" w:hAnsiTheme="minorHAnsi" w:cstheme="minorHAnsi"/>
          <w:b/>
          <w:iCs/>
          <w:color w:val="0052A5"/>
          <w:spacing w:val="2"/>
          <w:szCs w:val="24"/>
          <w:lang w:eastAsia="zh-CN"/>
        </w:rPr>
        <w:t>Dokumenty</w:t>
      </w:r>
      <w:r w:rsidR="00CE4DF1" w:rsidRPr="008A6C39">
        <w:rPr>
          <w:rFonts w:asciiTheme="minorHAnsi" w:hAnsiTheme="minorHAnsi" w:cstheme="minorHAnsi"/>
          <w:lang w:eastAsia="pl-PL"/>
        </w:rPr>
        <w:t xml:space="preserve"> i </w:t>
      </w:r>
      <w:r w:rsidR="00CE4DF1" w:rsidRPr="008A6C39">
        <w:rPr>
          <w:rFonts w:asciiTheme="minorHAnsi" w:hAnsiTheme="minorHAnsi" w:cstheme="minorHAnsi"/>
          <w:b/>
          <w:iCs/>
          <w:color w:val="0052A5"/>
          <w:spacing w:val="2"/>
          <w:szCs w:val="24"/>
          <w:lang w:eastAsia="zh-CN"/>
        </w:rPr>
        <w:t xml:space="preserve">Szczegóły i </w:t>
      </w:r>
      <w:r w:rsidR="00F468F8" w:rsidRPr="008A6C39">
        <w:rPr>
          <w:rFonts w:asciiTheme="minorHAnsi" w:hAnsiTheme="minorHAnsi" w:cstheme="minorHAnsi"/>
          <w:b/>
          <w:iCs/>
          <w:color w:val="0052A5"/>
          <w:spacing w:val="2"/>
          <w:szCs w:val="24"/>
          <w:lang w:eastAsia="zh-CN"/>
        </w:rPr>
        <w:t>g</w:t>
      </w:r>
      <w:r w:rsidR="00CE4DF1" w:rsidRPr="008A6C39">
        <w:rPr>
          <w:rFonts w:asciiTheme="minorHAnsi" w:hAnsiTheme="minorHAnsi" w:cstheme="minorHAnsi"/>
          <w:b/>
          <w:iCs/>
          <w:color w:val="0052A5"/>
          <w:spacing w:val="2"/>
          <w:szCs w:val="24"/>
          <w:lang w:eastAsia="zh-CN"/>
        </w:rPr>
        <w:t>eometria</w:t>
      </w:r>
      <w:r w:rsidR="00CE4DF1" w:rsidRPr="008A6C39">
        <w:rPr>
          <w:rFonts w:asciiTheme="minorHAnsi" w:hAnsiTheme="minorHAnsi" w:cstheme="minorHAnsi"/>
          <w:lang w:eastAsia="pl-PL"/>
        </w:rPr>
        <w:t xml:space="preserve">. </w:t>
      </w:r>
    </w:p>
    <w:p w14:paraId="191E48E4" w14:textId="77777777" w:rsidR="00CE4DF1" w:rsidRPr="008A6C39" w:rsidRDefault="00CE4DF1" w:rsidP="00CE4DF1">
      <w:pPr>
        <w:keepNext/>
        <w:rPr>
          <w:rFonts w:asciiTheme="minorHAnsi" w:hAnsiTheme="minorHAnsi" w:cstheme="minorHAnsi"/>
          <w:lang w:eastAsia="pl-PL"/>
        </w:rPr>
      </w:pPr>
      <w:r w:rsidRPr="008A6C39">
        <w:rPr>
          <w:rFonts w:asciiTheme="minorHAnsi" w:hAnsiTheme="minorHAnsi" w:cstheme="minorHAnsi"/>
          <w:lang w:eastAsia="pl-PL"/>
        </w:rPr>
        <w:t xml:space="preserve">Kliknij </w:t>
      </w:r>
      <w:r w:rsidRPr="008A6C39">
        <w:rPr>
          <w:rFonts w:asciiTheme="minorHAnsi" w:hAnsiTheme="minorHAnsi" w:cstheme="minorHAnsi"/>
          <w:b/>
          <w:bCs/>
          <w:color w:val="0052A5"/>
          <w:lang w:eastAsia="pl-PL"/>
        </w:rPr>
        <w:t>strzałkę w dół</w:t>
      </w:r>
      <w:r w:rsidRPr="008A6C39">
        <w:rPr>
          <w:rFonts w:asciiTheme="minorHAnsi" w:hAnsiTheme="minorHAnsi" w:cstheme="minorHAnsi"/>
          <w:lang w:eastAsia="pl-PL"/>
        </w:rPr>
        <w:t xml:space="preserve">, aby rozwinąć zakładkę i analogicznie </w:t>
      </w:r>
      <w:r w:rsidRPr="008A6C39">
        <w:rPr>
          <w:rFonts w:asciiTheme="minorHAnsi" w:hAnsiTheme="minorHAnsi" w:cstheme="minorHAnsi"/>
          <w:b/>
          <w:bCs/>
          <w:color w:val="0052A5"/>
          <w:lang w:eastAsia="pl-PL"/>
        </w:rPr>
        <w:t>strzałkę w górę</w:t>
      </w:r>
      <w:r w:rsidRPr="008A6C39">
        <w:rPr>
          <w:rFonts w:asciiTheme="minorHAnsi" w:hAnsiTheme="minorHAnsi" w:cstheme="minorHAnsi"/>
          <w:lang w:eastAsia="pl-PL"/>
        </w:rPr>
        <w:t>, aby ją zwinąć.</w:t>
      </w:r>
    </w:p>
    <w:p w14:paraId="39DF2420" w14:textId="494A6723" w:rsidR="00CE4DF1" w:rsidRPr="008A6C39" w:rsidRDefault="00E631FC" w:rsidP="00CE4DF1">
      <w:pPr>
        <w:rPr>
          <w:rFonts w:asciiTheme="minorHAnsi" w:hAnsiTheme="minorHAnsi" w:cstheme="minorHAnsi"/>
          <w:lang w:eastAsia="pl-PL"/>
        </w:rPr>
      </w:pPr>
      <w:r w:rsidRPr="008A6C39">
        <w:rPr>
          <w:rFonts w:asciiTheme="minorHAnsi" w:hAnsiTheme="minorHAnsi" w:cstheme="minorHAnsi"/>
          <w:noProof/>
          <w:lang w:eastAsia="pl-PL"/>
        </w:rPr>
        <w:drawing>
          <wp:inline distT="0" distB="0" distL="0" distR="0" wp14:anchorId="02B9B867" wp14:editId="63000C1B">
            <wp:extent cx="5039360" cy="1249045"/>
            <wp:effectExtent l="19050" t="19050" r="27940" b="27305"/>
            <wp:docPr id="680224015" name="Obraz 13" descr="Widoczna lista czterech sekcji: „Strefy planistyczne”, „Regulacje”, „Dokumenty” oraz „Szczegóły i geometria”. Po prawej stronie każdej sekcji znajdują się ikony rozwijania. Czerwona ramka zaznacza kolumnę z ikonami rozwijania wszystkich sek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224015" name="Obraz 13" descr="Widoczna lista czterech sekcji: „Strefy planistyczne”, „Regulacje”, „Dokumenty” oraz „Szczegóły i geometria”. Po prawej stronie każdej sekcji znajdują się ikony rozwijania. Czerwona ramka zaznacza kolumnę z ikonami rozwijania wszystkich sekcji."/>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039360" cy="1249045"/>
                    </a:xfrm>
                    <a:prstGeom prst="rect">
                      <a:avLst/>
                    </a:prstGeom>
                    <a:noFill/>
                    <a:ln>
                      <a:solidFill>
                        <a:schemeClr val="tx1"/>
                      </a:solidFill>
                    </a:ln>
                  </pic:spPr>
                </pic:pic>
              </a:graphicData>
            </a:graphic>
          </wp:inline>
        </w:drawing>
      </w:r>
    </w:p>
    <w:p w14:paraId="2F761461" w14:textId="218B1652" w:rsidR="00E631FC" w:rsidRPr="008A6C39" w:rsidRDefault="00E631FC" w:rsidP="00CE4DF1">
      <w:pPr>
        <w:rPr>
          <w:rFonts w:asciiTheme="minorHAnsi" w:hAnsiTheme="minorHAnsi" w:cstheme="minorHAnsi"/>
          <w:lang w:eastAsia="pl-PL"/>
        </w:rPr>
      </w:pPr>
      <w:r w:rsidRPr="008A6C39">
        <w:rPr>
          <w:rFonts w:asciiTheme="minorHAnsi" w:hAnsiTheme="minorHAnsi" w:cstheme="minorHAnsi"/>
          <w:lang w:eastAsia="pl-PL"/>
        </w:rPr>
        <w:t>Rozwinięta sekcja może wyglądać tak:</w:t>
      </w:r>
    </w:p>
    <w:p w14:paraId="26E66E2B" w14:textId="3581A03A" w:rsidR="00497D9A" w:rsidRPr="008A6C39" w:rsidRDefault="00497D9A" w:rsidP="00497D9A">
      <w:pPr>
        <w:jc w:val="center"/>
        <w:rPr>
          <w:rFonts w:asciiTheme="minorHAnsi" w:hAnsiTheme="minorHAnsi" w:cstheme="minorHAnsi"/>
          <w:lang w:eastAsia="pl-PL"/>
        </w:rPr>
      </w:pPr>
      <w:r w:rsidRPr="008A6C39">
        <w:rPr>
          <w:rFonts w:asciiTheme="minorHAnsi" w:hAnsiTheme="minorHAnsi" w:cstheme="minorHAnsi"/>
          <w:noProof/>
          <w:lang w:eastAsia="pl-PL"/>
        </w:rPr>
        <w:lastRenderedPageBreak/>
        <w:drawing>
          <wp:inline distT="0" distB="0" distL="0" distR="0" wp14:anchorId="49002DB6" wp14:editId="10336850">
            <wp:extent cx="5039360" cy="2770505"/>
            <wp:effectExtent l="19050" t="19050" r="27940" b="10795"/>
            <wp:docPr id="114671260" name="Obraz 15" descr="Lista sekcji, z rozwiniętą sekcją „Szczegóły i geometria” zaznaczoną czerwoną ramką. Widoczne dane: typ APP „Plan ogólny gminy”, tytuł „POG WARKA”, identyfikator, data i godzina wersji, strefa UTC, poziom hierarchii „lokalny”, modyfikacja „nie”, geometria: multipoligon z 1 części, układ odniesienia EPSG 2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71260" name="Obraz 15" descr="Lista sekcji, z rozwiniętą sekcją „Szczegóły i geometria” zaznaczoną czerwoną ramką. Widoczne dane: typ APP „Plan ogólny gminy”, tytuł „POG WARKA”, identyfikator, data i godzina wersji, strefa UTC, poziom hierarchii „lokalny”, modyfikacja „nie”, geometria: multipoligon z 1 części, układ odniesienia EPSG 217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039360" cy="2770505"/>
                    </a:xfrm>
                    <a:prstGeom prst="rect">
                      <a:avLst/>
                    </a:prstGeom>
                    <a:noFill/>
                    <a:ln>
                      <a:solidFill>
                        <a:schemeClr val="tx1"/>
                      </a:solidFill>
                    </a:ln>
                  </pic:spPr>
                </pic:pic>
              </a:graphicData>
            </a:graphic>
          </wp:inline>
        </w:drawing>
      </w:r>
    </w:p>
    <w:p w14:paraId="683AF834" w14:textId="2E4A1150" w:rsidR="00497D9A" w:rsidRPr="008A6C39" w:rsidRDefault="00497D9A" w:rsidP="00CE4DF1">
      <w:pPr>
        <w:rPr>
          <w:rFonts w:asciiTheme="minorHAnsi" w:hAnsiTheme="minorHAnsi" w:cstheme="minorHAnsi"/>
          <w:lang w:eastAsia="pl-PL"/>
        </w:rPr>
      </w:pPr>
      <w:r w:rsidRPr="008A6C39">
        <w:rPr>
          <w:rFonts w:asciiTheme="minorHAnsi" w:hAnsiTheme="minorHAnsi" w:cstheme="minorHAnsi"/>
          <w:lang w:eastAsia="pl-PL"/>
        </w:rPr>
        <w:t>Sekcja może składać się z kolejnych sekcji rozwijanych.</w:t>
      </w:r>
    </w:p>
    <w:p w14:paraId="4079BC89" w14:textId="416D4341" w:rsidR="00CE4DF1" w:rsidRPr="008A6C39" w:rsidRDefault="00CE4DF1" w:rsidP="00CE4DF1">
      <w:pPr>
        <w:keepNext/>
        <w:rPr>
          <w:rFonts w:asciiTheme="minorHAnsi" w:hAnsiTheme="minorHAnsi" w:cstheme="minorHAnsi"/>
        </w:rPr>
      </w:pPr>
      <w:r w:rsidRPr="008A6C39">
        <w:rPr>
          <w:rFonts w:asciiTheme="minorHAnsi" w:hAnsiTheme="minorHAnsi" w:cstheme="minorHAnsi"/>
        </w:rPr>
        <w:lastRenderedPageBreak/>
        <w:t xml:space="preserve">Po rozwinięciu </w:t>
      </w:r>
      <w:r w:rsidR="003E1549" w:rsidRPr="008A6C39">
        <w:rPr>
          <w:rFonts w:asciiTheme="minorHAnsi" w:hAnsiTheme="minorHAnsi" w:cstheme="minorHAnsi"/>
        </w:rPr>
        <w:t xml:space="preserve">sekcji </w:t>
      </w:r>
      <w:r w:rsidRPr="008A6C39">
        <w:rPr>
          <w:rFonts w:asciiTheme="minorHAnsi" w:hAnsiTheme="minorHAnsi" w:cstheme="minorHAnsi"/>
        </w:rPr>
        <w:t>zobaczysz</w:t>
      </w:r>
      <w:r w:rsidR="003E1549" w:rsidRPr="008A6C39">
        <w:rPr>
          <w:rFonts w:asciiTheme="minorHAnsi" w:hAnsiTheme="minorHAnsi" w:cstheme="minorHAnsi"/>
        </w:rPr>
        <w:t xml:space="preserve"> </w:t>
      </w:r>
      <w:r w:rsidRPr="008A6C39">
        <w:rPr>
          <w:rFonts w:asciiTheme="minorHAnsi" w:hAnsiTheme="minorHAnsi" w:cstheme="minorHAnsi"/>
        </w:rPr>
        <w:t>kolejne</w:t>
      </w:r>
      <w:r w:rsidR="003E1549" w:rsidRPr="008A6C39">
        <w:rPr>
          <w:rFonts w:asciiTheme="minorHAnsi" w:hAnsiTheme="minorHAnsi" w:cstheme="minorHAnsi"/>
        </w:rPr>
        <w:t xml:space="preserve"> sekcje</w:t>
      </w:r>
      <w:r w:rsidRPr="008A6C39">
        <w:rPr>
          <w:rFonts w:asciiTheme="minorHAnsi" w:hAnsiTheme="minorHAnsi" w:cstheme="minorHAnsi"/>
        </w:rPr>
        <w:t xml:space="preserve">. Kliknij w nie, aby wyświetlić właściwe informacje. W nawiasie zobaczysz liczbę </w:t>
      </w:r>
      <w:r w:rsidR="00B52035" w:rsidRPr="008A6C39">
        <w:rPr>
          <w:rFonts w:asciiTheme="minorHAnsi" w:hAnsiTheme="minorHAnsi" w:cstheme="minorHAnsi"/>
        </w:rPr>
        <w:t xml:space="preserve">obiektów </w:t>
      </w:r>
      <w:r w:rsidR="00085A10" w:rsidRPr="008A6C39">
        <w:rPr>
          <w:rFonts w:asciiTheme="minorHAnsi" w:hAnsiTheme="minorHAnsi" w:cstheme="minorHAnsi"/>
        </w:rPr>
        <w:t>przypisanych do tej sekcji (na przykład liczbę stref</w:t>
      </w:r>
      <w:r w:rsidR="00B52035" w:rsidRPr="008A6C39">
        <w:rPr>
          <w:rFonts w:asciiTheme="minorHAnsi" w:hAnsiTheme="minorHAnsi" w:cstheme="minorHAnsi"/>
        </w:rPr>
        <w:t xml:space="preserve"> planistycznych</w:t>
      </w:r>
      <w:r w:rsidR="00085A10" w:rsidRPr="008A6C39">
        <w:rPr>
          <w:rFonts w:asciiTheme="minorHAnsi" w:hAnsiTheme="minorHAnsi" w:cstheme="minorHAnsi"/>
        </w:rPr>
        <w:t>).</w:t>
      </w:r>
    </w:p>
    <w:p w14:paraId="557843E7" w14:textId="6833D637" w:rsidR="00085A10" w:rsidRPr="008A6C39" w:rsidRDefault="00CE4DF1" w:rsidP="00CE4DF1">
      <w:pPr>
        <w:rPr>
          <w:rFonts w:asciiTheme="minorHAnsi" w:hAnsiTheme="minorHAnsi" w:cstheme="minorHAnsi"/>
          <w:szCs w:val="24"/>
          <w:lang w:eastAsia="zh-CN"/>
        </w:rPr>
      </w:pPr>
      <w:r w:rsidRPr="008A6C39">
        <w:rPr>
          <w:rFonts w:asciiTheme="minorHAnsi" w:hAnsiTheme="minorHAnsi" w:cstheme="minorHAnsi"/>
          <w:noProof/>
        </w:rPr>
        <w:drawing>
          <wp:inline distT="0" distB="0" distL="0" distR="0" wp14:anchorId="2A7F4FDE" wp14:editId="3EB8E24C">
            <wp:extent cx="5039360" cy="4578985"/>
            <wp:effectExtent l="19050" t="19050" r="27940" b="12065"/>
            <wp:docPr id="1861405149" name="Obraz 1" descr="Rozwinięta sekcja „Strefy planistyczne”. Widoczna pozycja „Strefy wielofunkcyjne z zabudową zagrodową (1)” z prezentacją jednej strefy. Wyświetlone są dane identyfikacyjne, symbol i oznaczenie „SZ”, nazwa strefy, profil funkcjonalny oraz parametry zabudowy, w tym intensywność, wysokość, udziały powierzchni, status, wersja obowiązywania i da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405149" name="Obraz 1" descr="Rozwinięta sekcja „Strefy planistyczne”. Widoczna pozycja „Strefy wielofunkcyjne z zabudową zagrodową (1)” z prezentacją jednej strefy. Wyświetlone są dane identyfikacyjne, symbol i oznaczenie „SZ”, nazwa strefy, profil funkcjonalny oraz parametry zabudowy, w tym intensywność, wysokość, udziały powierzchni, status, wersja obowiązywania i daty."/>
                    <pic:cNvPicPr/>
                  </pic:nvPicPr>
                  <pic:blipFill>
                    <a:blip r:embed="rId98"/>
                    <a:stretch>
                      <a:fillRect/>
                    </a:stretch>
                  </pic:blipFill>
                  <pic:spPr>
                    <a:xfrm>
                      <a:off x="0" y="0"/>
                      <a:ext cx="5039360" cy="4578985"/>
                    </a:xfrm>
                    <a:prstGeom prst="rect">
                      <a:avLst/>
                    </a:prstGeom>
                    <a:ln>
                      <a:solidFill>
                        <a:schemeClr val="tx1"/>
                      </a:solidFill>
                    </a:ln>
                  </pic:spPr>
                </pic:pic>
              </a:graphicData>
            </a:graphic>
          </wp:inline>
        </w:drawing>
      </w:r>
    </w:p>
    <w:p w14:paraId="0F019259" w14:textId="37C8CDBB" w:rsidR="00CE4DF1" w:rsidRPr="008A6C39" w:rsidRDefault="00CE4DF1" w:rsidP="002D3054">
      <w:pPr>
        <w:pStyle w:val="Nagwek1AK"/>
        <w:numPr>
          <w:ilvl w:val="0"/>
          <w:numId w:val="5"/>
        </w:numPr>
      </w:pPr>
      <w:bookmarkStart w:id="96" w:name="_Ref228257634"/>
      <w:bookmarkStart w:id="97" w:name="_Toc233731632"/>
      <w:r w:rsidRPr="008A6C39">
        <w:lastRenderedPageBreak/>
        <w:t>e-Wyrys</w:t>
      </w:r>
      <w:bookmarkEnd w:id="96"/>
      <w:bookmarkEnd w:id="97"/>
    </w:p>
    <w:p w14:paraId="47E51A5E" w14:textId="70F15708" w:rsidR="00E52E7C" w:rsidRPr="008A6C39" w:rsidRDefault="00E52E7C" w:rsidP="00850084">
      <w:pPr>
        <w:rPr>
          <w:rFonts w:asciiTheme="minorHAnsi" w:hAnsiTheme="minorHAnsi" w:cstheme="minorHAnsi"/>
        </w:rPr>
      </w:pPr>
      <w:r w:rsidRPr="008A6C39">
        <w:rPr>
          <w:rFonts w:asciiTheme="minorHAnsi" w:hAnsiTheme="minorHAnsi" w:cstheme="minorHAnsi"/>
        </w:rPr>
        <w:t xml:space="preserve">Kliknij </w:t>
      </w:r>
      <w:r w:rsidRPr="008A6C39">
        <w:rPr>
          <w:rFonts w:asciiTheme="minorHAnsi" w:hAnsiTheme="minorHAnsi" w:cstheme="minorHAnsi"/>
          <w:b/>
          <w:bCs/>
          <w:color w:val="0052A5"/>
        </w:rPr>
        <w:t>e-Wyrys</w:t>
      </w:r>
      <w:r w:rsidRPr="008A6C39">
        <w:rPr>
          <w:rFonts w:asciiTheme="minorHAnsi" w:hAnsiTheme="minorHAnsi" w:cstheme="minorHAnsi"/>
          <w:color w:val="0052A5"/>
        </w:rPr>
        <w:t xml:space="preserve"> </w:t>
      </w:r>
      <w:r w:rsidRPr="008A6C39">
        <w:rPr>
          <w:rFonts w:asciiTheme="minorHAnsi" w:hAnsiTheme="minorHAnsi" w:cstheme="minorHAnsi"/>
        </w:rPr>
        <w:t>na pasku zakładek.</w:t>
      </w:r>
      <w:r w:rsidR="00B52035" w:rsidRPr="008A6C39">
        <w:rPr>
          <w:rFonts w:asciiTheme="minorHAnsi" w:hAnsiTheme="minorHAnsi" w:cstheme="minorHAnsi"/>
        </w:rPr>
        <w:t xml:space="preserve"> E-wyrys wykorzystuje możliwości nowej, cyforwej formy planu ogólnego oraz Rejestru Urbanistycznego. Usługa ta umożliwia </w:t>
      </w:r>
      <w:r w:rsidR="00AA4AD6" w:rsidRPr="008A6C39">
        <w:rPr>
          <w:rFonts w:asciiTheme="minorHAnsi" w:hAnsiTheme="minorHAnsi" w:cstheme="minorHAnsi"/>
        </w:rPr>
        <w:t>szybkie wygenerowanie bezpłatnego dokumentu, który pokaże wszystkie istotne informacje i dane z planu ogólnego gminy dla wybranego przez Ciebie obszaru.</w:t>
      </w:r>
    </w:p>
    <w:p w14:paraId="5A4C632E" w14:textId="0D11696F" w:rsidR="009F5465" w:rsidRPr="008A6C39" w:rsidRDefault="009F5465" w:rsidP="009F5465">
      <w:pPr>
        <w:jc w:val="center"/>
        <w:rPr>
          <w:rFonts w:asciiTheme="minorHAnsi" w:hAnsiTheme="minorHAnsi" w:cstheme="minorHAnsi"/>
        </w:rPr>
      </w:pPr>
      <w:r w:rsidRPr="008A6C39">
        <w:rPr>
          <w:rFonts w:asciiTheme="minorHAnsi" w:hAnsiTheme="minorHAnsi" w:cstheme="minorHAnsi"/>
          <w:noProof/>
        </w:rPr>
        <w:drawing>
          <wp:inline distT="0" distB="0" distL="0" distR="0" wp14:anchorId="20FEC89C" wp14:editId="2B3E8CC2">
            <wp:extent cx="5039360" cy="2145030"/>
            <wp:effectExtent l="19050" t="19050" r="27940" b="26670"/>
            <wp:docPr id="805940501" name="Obraz 14" descr="Widoczna strona „e‑Wyrys” z górnym paskiem nawigacji. Czerwoną ramką zaznaczona jest pozycja menu „e‑Wyrys”. Poniżej znajduje się nagłówek „e‑Wyrys”, opis usługi oraz dwie zwijane sekcje: „Wypełnij wniosek” i „Pobierz dok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40501" name="Obraz 14" descr="Widoczna strona „e‑Wyrys” z górnym paskiem nawigacji. Czerwoną ramką zaznaczona jest pozycja menu „e‑Wyrys”. Poniżej znajduje się nagłówek „e‑Wyrys”, opis usługi oraz dwie zwijane sekcje: „Wypełnij wniosek” i „Pobierz dokument”."/>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039360" cy="2145030"/>
                    </a:xfrm>
                    <a:prstGeom prst="rect">
                      <a:avLst/>
                    </a:prstGeom>
                    <a:noFill/>
                    <a:ln>
                      <a:solidFill>
                        <a:schemeClr val="tx1"/>
                      </a:solidFill>
                    </a:ln>
                  </pic:spPr>
                </pic:pic>
              </a:graphicData>
            </a:graphic>
          </wp:inline>
        </w:drawing>
      </w:r>
    </w:p>
    <w:p w14:paraId="333C3F80" w14:textId="2FB7BFCA" w:rsidR="009F5465" w:rsidRPr="008A6C39" w:rsidRDefault="009F5465" w:rsidP="002F11F9">
      <w:pPr>
        <w:rPr>
          <w:rFonts w:asciiTheme="minorHAnsi" w:hAnsiTheme="minorHAnsi" w:cstheme="minorHAnsi"/>
        </w:rPr>
      </w:pPr>
      <w:r w:rsidRPr="008A6C39">
        <w:rPr>
          <w:rFonts w:asciiTheme="minorHAnsi" w:hAnsiTheme="minorHAnsi" w:cstheme="minorHAnsi"/>
        </w:rPr>
        <w:t xml:space="preserve">Zakładka składa się z dwóch rozwijanych sekcji: </w:t>
      </w:r>
      <w:r w:rsidR="001E1E5C" w:rsidRPr="008A6C39">
        <w:rPr>
          <w:rFonts w:asciiTheme="minorHAnsi" w:hAnsiTheme="minorHAnsi" w:cstheme="minorHAnsi"/>
          <w:color w:val="0052A5"/>
        </w:rPr>
        <w:t>W</w:t>
      </w:r>
      <w:r w:rsidRPr="008A6C39">
        <w:rPr>
          <w:rFonts w:asciiTheme="minorHAnsi" w:hAnsiTheme="minorHAnsi" w:cstheme="minorHAnsi"/>
          <w:color w:val="0052A5"/>
        </w:rPr>
        <w:t>ypełnij wniosek</w:t>
      </w:r>
      <w:r w:rsidRPr="008A6C39">
        <w:rPr>
          <w:rFonts w:asciiTheme="minorHAnsi" w:hAnsiTheme="minorHAnsi" w:cstheme="minorHAnsi"/>
        </w:rPr>
        <w:t xml:space="preserve"> i </w:t>
      </w:r>
      <w:r w:rsidR="001E1E5C" w:rsidRPr="008A6C39">
        <w:rPr>
          <w:rFonts w:asciiTheme="minorHAnsi" w:hAnsiTheme="minorHAnsi" w:cstheme="minorHAnsi"/>
          <w:color w:val="0052A5"/>
        </w:rPr>
        <w:t>P</w:t>
      </w:r>
      <w:r w:rsidRPr="008A6C39">
        <w:rPr>
          <w:rFonts w:asciiTheme="minorHAnsi" w:hAnsiTheme="minorHAnsi" w:cstheme="minorHAnsi"/>
          <w:color w:val="0052A5"/>
        </w:rPr>
        <w:t>obierz dokument</w:t>
      </w:r>
      <w:r w:rsidRPr="008A6C39">
        <w:rPr>
          <w:rFonts w:asciiTheme="minorHAnsi" w:hAnsiTheme="minorHAnsi" w:cstheme="minorHAnsi"/>
        </w:rPr>
        <w:t>.</w:t>
      </w:r>
    </w:p>
    <w:p w14:paraId="5B48CBF5" w14:textId="749C443F" w:rsidR="00850084" w:rsidRPr="008A6C39" w:rsidRDefault="00850084" w:rsidP="00850084">
      <w:pPr>
        <w:rPr>
          <w:rFonts w:asciiTheme="minorHAnsi" w:hAnsiTheme="minorHAnsi" w:cstheme="minorHAnsi"/>
        </w:rPr>
      </w:pPr>
      <w:r w:rsidRPr="008A6C39">
        <w:rPr>
          <w:rFonts w:asciiTheme="minorHAnsi" w:hAnsiTheme="minorHAnsi" w:cstheme="minorHAnsi"/>
        </w:rPr>
        <w:t xml:space="preserve">W tej zakładce </w:t>
      </w:r>
      <w:r w:rsidR="009F5465" w:rsidRPr="008A6C39">
        <w:rPr>
          <w:rFonts w:asciiTheme="minorHAnsi" w:hAnsiTheme="minorHAnsi" w:cstheme="minorHAnsi"/>
        </w:rPr>
        <w:t xml:space="preserve">uzyskasz </w:t>
      </w:r>
      <w:r w:rsidR="000E29D2" w:rsidRPr="008A6C39">
        <w:rPr>
          <w:rFonts w:asciiTheme="minorHAnsi" w:hAnsiTheme="minorHAnsi" w:cstheme="minorHAnsi"/>
        </w:rPr>
        <w:t xml:space="preserve">e-Wyrys </w:t>
      </w:r>
      <w:r w:rsidR="009F5465" w:rsidRPr="008A6C39">
        <w:rPr>
          <w:rFonts w:asciiTheme="minorHAnsi" w:hAnsiTheme="minorHAnsi" w:cstheme="minorHAnsi"/>
        </w:rPr>
        <w:t>z planu ogólnego gminy.</w:t>
      </w:r>
    </w:p>
    <w:p w14:paraId="00DA562D" w14:textId="6D2824D9" w:rsidR="009F5465" w:rsidRPr="008A6C39" w:rsidRDefault="009F5465" w:rsidP="00850084">
      <w:pPr>
        <w:rPr>
          <w:rFonts w:asciiTheme="minorHAnsi" w:hAnsiTheme="minorHAnsi" w:cstheme="minorHAnsi"/>
          <w:b/>
          <w:bCs/>
          <w:color w:val="0052A5"/>
        </w:rPr>
      </w:pPr>
      <w:r w:rsidRPr="008A6C39">
        <w:rPr>
          <w:rFonts w:asciiTheme="minorHAnsi" w:hAnsiTheme="minorHAnsi" w:cstheme="minorHAnsi"/>
          <w:b/>
          <w:bCs/>
          <w:color w:val="0052A5"/>
        </w:rPr>
        <w:t>Jak to wygląda?</w:t>
      </w:r>
    </w:p>
    <w:p w14:paraId="6E11EFBD" w14:textId="735DDCC8" w:rsidR="009F5465" w:rsidRPr="008A6C39" w:rsidRDefault="009F5465" w:rsidP="002D3054">
      <w:pPr>
        <w:pStyle w:val="Akapitzlist"/>
        <w:numPr>
          <w:ilvl w:val="3"/>
          <w:numId w:val="30"/>
        </w:numPr>
        <w:ind w:left="709"/>
        <w:rPr>
          <w:rFonts w:asciiTheme="minorHAnsi" w:hAnsiTheme="minorHAnsi" w:cstheme="minorHAnsi"/>
        </w:rPr>
      </w:pPr>
      <w:bookmarkStart w:id="98" w:name="_Ref228257627"/>
      <w:r w:rsidRPr="008A6C39">
        <w:rPr>
          <w:rFonts w:asciiTheme="minorHAnsi" w:hAnsiTheme="minorHAnsi" w:cstheme="minorHAnsi"/>
        </w:rPr>
        <w:t>Wypełniasz wniosek</w:t>
      </w:r>
      <w:r w:rsidR="004153B2" w:rsidRPr="008A6C39">
        <w:rPr>
          <w:rFonts w:asciiTheme="minorHAnsi" w:hAnsiTheme="minorHAnsi" w:cstheme="minorHAnsi"/>
        </w:rPr>
        <w:t xml:space="preserve"> o e-Wyrys. W sekcji </w:t>
      </w:r>
      <w:r w:rsidRPr="008A6C39">
        <w:rPr>
          <w:rFonts w:asciiTheme="minorHAnsi" w:hAnsiTheme="minorHAnsi" w:cstheme="minorHAnsi"/>
          <w:color w:val="0052A5"/>
        </w:rPr>
        <w:t>Wypełnij wniosek</w:t>
      </w:r>
      <w:bookmarkEnd w:id="98"/>
      <w:r w:rsidR="004153B2" w:rsidRPr="008A6C39">
        <w:rPr>
          <w:rFonts w:asciiTheme="minorHAnsi" w:hAnsiTheme="minorHAnsi" w:cstheme="minorHAnsi"/>
        </w:rPr>
        <w:t xml:space="preserve"> znajduje się przycisk, któr</w:t>
      </w:r>
      <w:r w:rsidR="00C53417" w:rsidRPr="008A6C39">
        <w:rPr>
          <w:rFonts w:asciiTheme="minorHAnsi" w:hAnsiTheme="minorHAnsi" w:cstheme="minorHAnsi"/>
        </w:rPr>
        <w:t>y</w:t>
      </w:r>
      <w:r w:rsidR="004153B2" w:rsidRPr="008A6C39">
        <w:rPr>
          <w:rFonts w:asciiTheme="minorHAnsi" w:hAnsiTheme="minorHAnsi" w:cstheme="minorHAnsi"/>
        </w:rPr>
        <w:t xml:space="preserve"> przekieruje Cię do formularza tego wniosku.</w:t>
      </w:r>
    </w:p>
    <w:p w14:paraId="6AE9CBB2" w14:textId="47C8F625" w:rsidR="009F5465" w:rsidRPr="008A6C39" w:rsidRDefault="009F5465" w:rsidP="002D3054">
      <w:pPr>
        <w:pStyle w:val="Akapitzlist"/>
        <w:numPr>
          <w:ilvl w:val="0"/>
          <w:numId w:val="30"/>
        </w:numPr>
        <w:rPr>
          <w:rFonts w:asciiTheme="minorHAnsi" w:hAnsiTheme="minorHAnsi" w:cstheme="minorHAnsi"/>
        </w:rPr>
      </w:pPr>
      <w:r w:rsidRPr="008A6C39">
        <w:rPr>
          <w:rFonts w:asciiTheme="minorHAnsi" w:hAnsiTheme="minorHAnsi" w:cstheme="minorHAnsi"/>
        </w:rPr>
        <w:t>Dostajesz kod na adres e-mail</w:t>
      </w:r>
      <w:r w:rsidR="004153B2" w:rsidRPr="008A6C39">
        <w:rPr>
          <w:rFonts w:asciiTheme="minorHAnsi" w:hAnsiTheme="minorHAnsi" w:cstheme="minorHAnsi"/>
        </w:rPr>
        <w:t xml:space="preserve"> powiązany z Twoim profilem zaufanym.</w:t>
      </w:r>
    </w:p>
    <w:p w14:paraId="39F19598" w14:textId="5E5109A2" w:rsidR="009F5465" w:rsidRPr="008A6C39" w:rsidRDefault="009F5465" w:rsidP="002D3054">
      <w:pPr>
        <w:pStyle w:val="Akapitzlist"/>
        <w:numPr>
          <w:ilvl w:val="0"/>
          <w:numId w:val="30"/>
        </w:numPr>
        <w:rPr>
          <w:rFonts w:asciiTheme="minorHAnsi" w:hAnsiTheme="minorHAnsi" w:cstheme="minorHAnsi"/>
        </w:rPr>
      </w:pPr>
      <w:r w:rsidRPr="008A6C39">
        <w:rPr>
          <w:rFonts w:asciiTheme="minorHAnsi" w:hAnsiTheme="minorHAnsi" w:cstheme="minorHAnsi"/>
        </w:rPr>
        <w:t xml:space="preserve">Wpisujesz kod w sekcji </w:t>
      </w:r>
      <w:r w:rsidRPr="008A6C39">
        <w:rPr>
          <w:rFonts w:asciiTheme="minorHAnsi" w:hAnsiTheme="minorHAnsi" w:cstheme="minorHAnsi"/>
          <w:color w:val="0052A5"/>
        </w:rPr>
        <w:t>Pobierz dokument</w:t>
      </w:r>
      <w:r w:rsidRPr="008A6C39">
        <w:rPr>
          <w:rFonts w:asciiTheme="minorHAnsi" w:hAnsiTheme="minorHAnsi" w:cstheme="minorHAnsi"/>
        </w:rPr>
        <w:t>.</w:t>
      </w:r>
    </w:p>
    <w:p w14:paraId="129D897E" w14:textId="16EFAB75" w:rsidR="009F5465" w:rsidRPr="008A6C39" w:rsidRDefault="009F5465" w:rsidP="002D3054">
      <w:pPr>
        <w:pStyle w:val="Akapitzlist"/>
        <w:numPr>
          <w:ilvl w:val="0"/>
          <w:numId w:val="30"/>
        </w:numPr>
        <w:rPr>
          <w:rFonts w:asciiTheme="minorHAnsi" w:hAnsiTheme="minorHAnsi" w:cstheme="minorHAnsi"/>
        </w:rPr>
      </w:pPr>
      <w:r w:rsidRPr="008A6C39">
        <w:rPr>
          <w:rFonts w:asciiTheme="minorHAnsi" w:hAnsiTheme="minorHAnsi" w:cstheme="minorHAnsi"/>
        </w:rPr>
        <w:t>Pobierasz dokument na dysk swojego komputera.</w:t>
      </w:r>
    </w:p>
    <w:p w14:paraId="16317691" w14:textId="247F69A7" w:rsidR="009F5465" w:rsidRPr="008A6C39" w:rsidRDefault="009F5465" w:rsidP="002F11F9">
      <w:pPr>
        <w:pStyle w:val="Pogrubienie1"/>
        <w:rPr>
          <w:rFonts w:asciiTheme="minorHAnsi" w:hAnsiTheme="minorHAnsi" w:cstheme="minorHAnsi"/>
        </w:rPr>
      </w:pPr>
      <w:r w:rsidRPr="008A6C39">
        <w:rPr>
          <w:rFonts w:asciiTheme="minorHAnsi" w:hAnsiTheme="minorHAnsi" w:cstheme="minorHAnsi"/>
        </w:rPr>
        <w:t>Wypełnij wniosek</w:t>
      </w:r>
    </w:p>
    <w:p w14:paraId="10FB61E4" w14:textId="5706DE43" w:rsidR="009F5465" w:rsidRPr="008A6C39" w:rsidRDefault="002F11F9" w:rsidP="009F5465">
      <w:pPr>
        <w:rPr>
          <w:rFonts w:asciiTheme="minorHAnsi" w:hAnsiTheme="minorHAnsi" w:cstheme="minorHAnsi"/>
        </w:rPr>
      </w:pPr>
      <w:r w:rsidRPr="008A6C39">
        <w:rPr>
          <w:rFonts w:asciiTheme="minorHAnsi" w:hAnsiTheme="minorHAnsi" w:cstheme="minorHAnsi"/>
        </w:rPr>
        <w:t xml:space="preserve">Rozwiń sekcję </w:t>
      </w:r>
      <w:r w:rsidR="001E1E5C" w:rsidRPr="008A6C39">
        <w:rPr>
          <w:rFonts w:asciiTheme="minorHAnsi" w:hAnsiTheme="minorHAnsi" w:cstheme="minorHAnsi"/>
          <w:color w:val="0052A5"/>
        </w:rPr>
        <w:t>W</w:t>
      </w:r>
      <w:r w:rsidRPr="008A6C39">
        <w:rPr>
          <w:rFonts w:asciiTheme="minorHAnsi" w:hAnsiTheme="minorHAnsi" w:cstheme="minorHAnsi"/>
          <w:color w:val="0052A5"/>
        </w:rPr>
        <w:t>ypełnij wniosek</w:t>
      </w:r>
      <w:r w:rsidRPr="008A6C39">
        <w:rPr>
          <w:rFonts w:asciiTheme="minorHAnsi" w:hAnsiTheme="minorHAnsi" w:cstheme="minorHAnsi"/>
        </w:rPr>
        <w:t>.</w:t>
      </w:r>
    </w:p>
    <w:p w14:paraId="1C5BE20A" w14:textId="744FF85F" w:rsidR="002F11F9" w:rsidRPr="008A6C39" w:rsidRDefault="002F11F9" w:rsidP="009F5465">
      <w:pPr>
        <w:rPr>
          <w:rFonts w:asciiTheme="minorHAnsi" w:hAnsiTheme="minorHAnsi" w:cstheme="minorHAnsi"/>
        </w:rPr>
      </w:pPr>
      <w:r w:rsidRPr="008A6C39">
        <w:rPr>
          <w:rFonts w:asciiTheme="minorHAnsi" w:hAnsiTheme="minorHAnsi" w:cstheme="minorHAnsi"/>
          <w:noProof/>
        </w:rPr>
        <w:lastRenderedPageBreak/>
        <w:drawing>
          <wp:inline distT="0" distB="0" distL="0" distR="0" wp14:anchorId="09F8374A" wp14:editId="7F8574BC">
            <wp:extent cx="5039360" cy="1665605"/>
            <wp:effectExtent l="19050" t="19050" r="27940" b="10795"/>
            <wp:docPr id="611988218" name="Obraz 18" descr="Widoczna strona „e‑Wyrys” z nagłówkiem i opisem usługi. Poniżej znajdują się dwie zwijane sekcje: „Wypełnij wniosek” oraz „Pobierz dokument”. Czerwoną ramką zaznaczona jest ikona rozwijania przy sekcji „Wypełnij wnios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988218" name="Obraz 18" descr="Widoczna strona „e‑Wyrys” z nagłówkiem i opisem usługi. Poniżej znajdują się dwie zwijane sekcje: „Wypełnij wniosek” oraz „Pobierz dokument”. Czerwoną ramką zaznaczona jest ikona rozwijania przy sekcji „Wypełnij wniosek”."/>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039360" cy="1665605"/>
                    </a:xfrm>
                    <a:prstGeom prst="rect">
                      <a:avLst/>
                    </a:prstGeom>
                    <a:noFill/>
                    <a:ln>
                      <a:solidFill>
                        <a:schemeClr val="tx1"/>
                      </a:solidFill>
                    </a:ln>
                  </pic:spPr>
                </pic:pic>
              </a:graphicData>
            </a:graphic>
          </wp:inline>
        </w:drawing>
      </w:r>
    </w:p>
    <w:p w14:paraId="315575E4" w14:textId="78C00729" w:rsidR="002F11F9" w:rsidRPr="008A6C39" w:rsidRDefault="002F11F9" w:rsidP="009F5465">
      <w:pPr>
        <w:rPr>
          <w:rFonts w:asciiTheme="minorHAnsi" w:hAnsiTheme="minorHAnsi" w:cstheme="minorHAnsi"/>
        </w:rPr>
      </w:pPr>
      <w:r w:rsidRPr="008A6C39">
        <w:rPr>
          <w:rFonts w:asciiTheme="minorHAnsi" w:hAnsiTheme="minorHAnsi" w:cstheme="minorHAnsi"/>
        </w:rPr>
        <w:t xml:space="preserve">Jeśli chcesz dowiedzieć się, na czym polega ta usługa, kliknij </w:t>
      </w:r>
      <w:r w:rsidRPr="008A6C39">
        <w:rPr>
          <w:rFonts w:asciiTheme="minorHAnsi" w:hAnsiTheme="minorHAnsi" w:cstheme="minorHAnsi"/>
          <w:b/>
          <w:bCs/>
          <w:color w:val="0052A5"/>
        </w:rPr>
        <w:t>Dowiedz się więcej o usłudze e-Wyrys</w:t>
      </w:r>
      <w:r w:rsidRPr="008A6C39">
        <w:rPr>
          <w:rFonts w:asciiTheme="minorHAnsi" w:hAnsiTheme="minorHAnsi" w:cstheme="minorHAnsi"/>
        </w:rPr>
        <w:t>.</w:t>
      </w:r>
    </w:p>
    <w:p w14:paraId="0F2A61A8" w14:textId="51FB42E2" w:rsidR="002F11F9" w:rsidRPr="008A6C39" w:rsidRDefault="002F11F9" w:rsidP="002F11F9">
      <w:pPr>
        <w:rPr>
          <w:rFonts w:asciiTheme="minorHAnsi" w:hAnsiTheme="minorHAnsi" w:cstheme="minorHAnsi"/>
        </w:rPr>
      </w:pPr>
      <w:r w:rsidRPr="008A6C39">
        <w:rPr>
          <w:rFonts w:asciiTheme="minorHAnsi" w:hAnsiTheme="minorHAnsi" w:cstheme="minorHAnsi"/>
          <w:noProof/>
        </w:rPr>
        <w:drawing>
          <wp:inline distT="0" distB="0" distL="0" distR="0" wp14:anchorId="3C226931" wp14:editId="72FB8D96">
            <wp:extent cx="5039360" cy="2122805"/>
            <wp:effectExtent l="19050" t="19050" r="27940" b="10795"/>
            <wp:docPr id="1756707607" name="Obraz 22" descr="Sekcja „Wypełnij wniosek” na stronie „e‑Wyrys”. Widoczna instrukcja złożenia wniosku, przycisk „ZŁÓŻ WNIOSEK” oraz linki. Czerwoną ramką zaznaczony jest link „e‑Wyrys” w treści oraz link „Dowiedz się więcej o usłudze” po prawej stro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07607" name="Obraz 22" descr="Sekcja „Wypełnij wniosek” na stronie „e‑Wyrys”. Widoczna instrukcja złożenia wniosku, przycisk „ZŁÓŻ WNIOSEK” oraz linki. Czerwoną ramką zaznaczony jest link „e‑Wyrys” w treści oraz link „Dowiedz się więcej o usłudze” po prawej stronie."/>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039360" cy="2122805"/>
                    </a:xfrm>
                    <a:prstGeom prst="rect">
                      <a:avLst/>
                    </a:prstGeom>
                    <a:noFill/>
                    <a:ln>
                      <a:solidFill>
                        <a:schemeClr val="tx1"/>
                      </a:solidFill>
                    </a:ln>
                  </pic:spPr>
                </pic:pic>
              </a:graphicData>
            </a:graphic>
          </wp:inline>
        </w:drawing>
      </w:r>
    </w:p>
    <w:p w14:paraId="25670D6B" w14:textId="25861FED" w:rsidR="002F11F9" w:rsidRPr="008A6C39" w:rsidRDefault="002F11F9" w:rsidP="009F5465">
      <w:pPr>
        <w:rPr>
          <w:rFonts w:asciiTheme="minorHAnsi" w:hAnsiTheme="minorHAnsi" w:cstheme="minorHAnsi"/>
        </w:rPr>
      </w:pPr>
      <w:r w:rsidRPr="008A6C39">
        <w:rPr>
          <w:rFonts w:asciiTheme="minorHAnsi" w:hAnsiTheme="minorHAnsi" w:cstheme="minorHAnsi"/>
        </w:rPr>
        <w:t xml:space="preserve">Aby przejść do wypełniania formularza, kliknij </w:t>
      </w:r>
      <w:r w:rsidRPr="008A6C39">
        <w:rPr>
          <w:rFonts w:asciiTheme="minorHAnsi" w:hAnsiTheme="minorHAnsi" w:cstheme="minorHAnsi"/>
          <w:b/>
          <w:bCs/>
          <w:color w:val="0052A5"/>
        </w:rPr>
        <w:t>Złóż wniosek</w:t>
      </w:r>
      <w:r w:rsidRPr="008A6C39">
        <w:rPr>
          <w:rFonts w:asciiTheme="minorHAnsi" w:hAnsiTheme="minorHAnsi" w:cstheme="minorHAnsi"/>
        </w:rPr>
        <w:t>.</w:t>
      </w:r>
    </w:p>
    <w:p w14:paraId="757B62B0" w14:textId="0FD719DD" w:rsidR="002F11F9" w:rsidRPr="008A6C39" w:rsidRDefault="002F11F9" w:rsidP="002F11F9">
      <w:pPr>
        <w:rPr>
          <w:rFonts w:asciiTheme="minorHAnsi" w:hAnsiTheme="minorHAnsi" w:cstheme="minorHAnsi"/>
        </w:rPr>
      </w:pPr>
      <w:r w:rsidRPr="008A6C39">
        <w:rPr>
          <w:rFonts w:asciiTheme="minorHAnsi" w:hAnsiTheme="minorHAnsi" w:cstheme="minorHAnsi"/>
          <w:noProof/>
        </w:rPr>
        <w:drawing>
          <wp:inline distT="0" distB="0" distL="0" distR="0" wp14:anchorId="5E120CA1" wp14:editId="4FF684C2">
            <wp:extent cx="5039360" cy="2122805"/>
            <wp:effectExtent l="19050" t="19050" r="27940" b="10795"/>
            <wp:docPr id="560482847" name="Obraz 20" descr="Sekcja „Wypełnij wniosek” na stronie „e‑Wyrys” z instrukcją złożenia wniosku. Poniżej widoczny jest niebieski przycisk „ZŁÓŻ WNIOSEK”, zaznaczony czerwoną ramką. Pod sekcją znajduje się zwijana sekcja „Pobierz dok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482847" name="Obraz 20" descr="Sekcja „Wypełnij wniosek” na stronie „e‑Wyrys” z instrukcją złożenia wniosku. Poniżej widoczny jest niebieski przycisk „ZŁÓŻ WNIOSEK”, zaznaczony czerwoną ramką. Pod sekcją znajduje się zwijana sekcja „Pobierz dokument”."/>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039360" cy="2122805"/>
                    </a:xfrm>
                    <a:prstGeom prst="rect">
                      <a:avLst/>
                    </a:prstGeom>
                    <a:noFill/>
                    <a:ln>
                      <a:solidFill>
                        <a:schemeClr val="tx1"/>
                      </a:solidFill>
                    </a:ln>
                  </pic:spPr>
                </pic:pic>
              </a:graphicData>
            </a:graphic>
          </wp:inline>
        </w:drawing>
      </w:r>
    </w:p>
    <w:p w14:paraId="3ED92FA9" w14:textId="6C15E944" w:rsidR="002F11F9" w:rsidRPr="008A6C39" w:rsidRDefault="002F11F9" w:rsidP="002F11F9">
      <w:pPr>
        <w:rPr>
          <w:rFonts w:asciiTheme="minorHAnsi" w:hAnsiTheme="minorHAnsi" w:cstheme="minorHAnsi"/>
        </w:rPr>
      </w:pPr>
      <w:r w:rsidRPr="008A6C39">
        <w:rPr>
          <w:rFonts w:asciiTheme="minorHAnsi" w:hAnsiTheme="minorHAnsi" w:cstheme="minorHAnsi"/>
        </w:rPr>
        <w:t>Zaloguj się</w:t>
      </w:r>
      <w:r w:rsidR="00056A70" w:rsidRPr="008A6C39">
        <w:rPr>
          <w:rFonts w:asciiTheme="minorHAnsi" w:hAnsiTheme="minorHAnsi" w:cstheme="minorHAnsi"/>
        </w:rPr>
        <w:t xml:space="preserve"> do usługi.</w:t>
      </w:r>
    </w:p>
    <w:p w14:paraId="40322DDD" w14:textId="1ACC1544" w:rsidR="00056A70" w:rsidRPr="008A6C39" w:rsidRDefault="00056A70" w:rsidP="00056A70">
      <w:pPr>
        <w:jc w:val="center"/>
        <w:rPr>
          <w:rFonts w:asciiTheme="minorHAnsi" w:hAnsiTheme="minorHAnsi" w:cstheme="minorHAnsi"/>
        </w:rPr>
      </w:pPr>
      <w:r w:rsidRPr="008A6C39">
        <w:rPr>
          <w:rFonts w:asciiTheme="minorHAnsi" w:hAnsiTheme="minorHAnsi" w:cstheme="minorHAnsi"/>
          <w:noProof/>
        </w:rPr>
        <w:lastRenderedPageBreak/>
        <w:drawing>
          <wp:inline distT="0" distB="0" distL="0" distR="0" wp14:anchorId="22589C56" wp14:editId="4A8BCBBF">
            <wp:extent cx="5039360" cy="2935605"/>
            <wp:effectExtent l="19050" t="19050" r="27940" b="17145"/>
            <wp:docPr id="1107329594" name="Obraz 1" descr="Strona logowania do usługi. Widoczny nagłówek „Zaloguj się do usługi” oraz lista sposobów logowania: „Profil zaufany” jako ostatnio wybrany, „Aplikacja mObywatel”, „Bankowość elektroniczna” oraz „E‑dowód”. U góry widoczne logo gov.pl i wybór języka 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29594" name="Obraz 1" descr="Strona logowania do usługi. Widoczny nagłówek „Zaloguj się do usługi” oraz lista sposobów logowania: „Profil zaufany” jako ostatnio wybrany, „Aplikacja mObywatel”, „Bankowość elektroniczna” oraz „E‑dowód”. U góry widoczne logo gov.pl i wybór języka polskiego."/>
                    <pic:cNvPicPr/>
                  </pic:nvPicPr>
                  <pic:blipFill>
                    <a:blip r:embed="rId103"/>
                    <a:stretch>
                      <a:fillRect/>
                    </a:stretch>
                  </pic:blipFill>
                  <pic:spPr>
                    <a:xfrm>
                      <a:off x="0" y="0"/>
                      <a:ext cx="5039360" cy="2935605"/>
                    </a:xfrm>
                    <a:prstGeom prst="rect">
                      <a:avLst/>
                    </a:prstGeom>
                    <a:ln>
                      <a:solidFill>
                        <a:schemeClr val="tx1"/>
                      </a:solidFill>
                    </a:ln>
                  </pic:spPr>
                </pic:pic>
              </a:graphicData>
            </a:graphic>
          </wp:inline>
        </w:drawing>
      </w:r>
    </w:p>
    <w:p w14:paraId="37B95874" w14:textId="77777777" w:rsidR="005F70E8" w:rsidRPr="008A6C39" w:rsidRDefault="00056A70" w:rsidP="009F5465">
      <w:pPr>
        <w:rPr>
          <w:rFonts w:asciiTheme="minorHAnsi" w:hAnsiTheme="minorHAnsi" w:cstheme="minorHAnsi"/>
        </w:rPr>
      </w:pPr>
      <w:r w:rsidRPr="008A6C39">
        <w:rPr>
          <w:rFonts w:asciiTheme="minorHAnsi" w:hAnsiTheme="minorHAnsi" w:cstheme="minorHAnsi"/>
          <w:b/>
          <w:bCs/>
        </w:rPr>
        <w:t>Uwaga!</w:t>
      </w:r>
      <w:r w:rsidRPr="008A6C39">
        <w:rPr>
          <w:rFonts w:asciiTheme="minorHAnsi" w:hAnsiTheme="minorHAnsi" w:cstheme="minorHAnsi"/>
        </w:rPr>
        <w:t xml:space="preserve"> Po zalogowaniu może wyświetlić Ci się okno do wyboru kontekstu użytkownika. </w:t>
      </w:r>
    </w:p>
    <w:p w14:paraId="2E5A2DC8" w14:textId="4EB78BA6" w:rsidR="005F70E8" w:rsidRPr="008A6C39" w:rsidRDefault="005F70E8" w:rsidP="005F70E8">
      <w:pPr>
        <w:jc w:val="center"/>
        <w:rPr>
          <w:rFonts w:asciiTheme="minorHAnsi" w:hAnsiTheme="minorHAnsi" w:cstheme="minorHAnsi"/>
        </w:rPr>
      </w:pPr>
      <w:r w:rsidRPr="008A6C39">
        <w:rPr>
          <w:rFonts w:asciiTheme="minorHAnsi" w:hAnsiTheme="minorHAnsi" w:cstheme="minorHAnsi"/>
          <w:noProof/>
        </w:rPr>
        <w:drawing>
          <wp:inline distT="0" distB="0" distL="0" distR="0" wp14:anchorId="727543EE" wp14:editId="393337B2">
            <wp:extent cx="5039360" cy="3043555"/>
            <wp:effectExtent l="19050" t="19050" r="27940" b="23495"/>
            <wp:docPr id="720378560" name="Obraz 1" descr="Widoczny ekran „Kontekst użytkownika” z informacją, że dostępnych jest więcej niż jeden kontekst. Poniżej pole wyboru „Wybierz kontekst” z listą rozwijaną oraz dwa przyciski na dole: „ANULUJ” i „WYBIERZ KON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78560" name="Obraz 1" descr="Widoczny ekran „Kontekst użytkownika” z informacją, że dostępnych jest więcej niż jeden kontekst. Poniżej pole wyboru „Wybierz kontekst” z listą rozwijaną oraz dwa przyciski na dole: „ANULUJ” i „WYBIERZ KONTEKST”."/>
                    <pic:cNvPicPr/>
                  </pic:nvPicPr>
                  <pic:blipFill>
                    <a:blip r:embed="rId104"/>
                    <a:stretch>
                      <a:fillRect/>
                    </a:stretch>
                  </pic:blipFill>
                  <pic:spPr>
                    <a:xfrm>
                      <a:off x="0" y="0"/>
                      <a:ext cx="5039360" cy="3043555"/>
                    </a:xfrm>
                    <a:prstGeom prst="rect">
                      <a:avLst/>
                    </a:prstGeom>
                    <a:ln>
                      <a:solidFill>
                        <a:schemeClr val="tx1"/>
                      </a:solidFill>
                    </a:ln>
                  </pic:spPr>
                </pic:pic>
              </a:graphicData>
            </a:graphic>
          </wp:inline>
        </w:drawing>
      </w:r>
    </w:p>
    <w:p w14:paraId="5064BCF4" w14:textId="06708062" w:rsidR="002F11F9" w:rsidRPr="008A6C39" w:rsidRDefault="00056A70" w:rsidP="009F5465">
      <w:pPr>
        <w:rPr>
          <w:rFonts w:asciiTheme="minorHAnsi" w:hAnsiTheme="minorHAnsi" w:cstheme="minorHAnsi"/>
        </w:rPr>
      </w:pPr>
      <w:r w:rsidRPr="008A6C39">
        <w:rPr>
          <w:rFonts w:asciiTheme="minorHAnsi" w:hAnsiTheme="minorHAnsi" w:cstheme="minorHAnsi"/>
          <w:b/>
          <w:bCs/>
        </w:rPr>
        <w:t>Kiedy</w:t>
      </w:r>
      <w:r w:rsidR="005F70E8" w:rsidRPr="008A6C39">
        <w:rPr>
          <w:rFonts w:asciiTheme="minorHAnsi" w:hAnsiTheme="minorHAnsi" w:cstheme="minorHAnsi"/>
          <w:b/>
          <w:bCs/>
        </w:rPr>
        <w:t xml:space="preserve"> zobaczysz to okno</w:t>
      </w:r>
      <w:r w:rsidRPr="008A6C39">
        <w:rPr>
          <w:rFonts w:asciiTheme="minorHAnsi" w:hAnsiTheme="minorHAnsi" w:cstheme="minorHAnsi"/>
          <w:b/>
          <w:bCs/>
        </w:rPr>
        <w:t>?</w:t>
      </w:r>
      <w:r w:rsidRPr="008A6C39">
        <w:rPr>
          <w:rFonts w:asciiTheme="minorHAnsi" w:hAnsiTheme="minorHAnsi" w:cstheme="minorHAnsi"/>
        </w:rPr>
        <w:t xml:space="preserve"> </w:t>
      </w:r>
      <w:r w:rsidR="00871F0B" w:rsidRPr="008A6C39">
        <w:rPr>
          <w:rFonts w:asciiTheme="minorHAnsi" w:hAnsiTheme="minorHAnsi" w:cstheme="minorHAnsi"/>
        </w:rPr>
        <w:br/>
      </w:r>
      <w:r w:rsidRPr="008A6C39">
        <w:rPr>
          <w:rFonts w:asciiTheme="minorHAnsi" w:hAnsiTheme="minorHAnsi" w:cstheme="minorHAnsi"/>
        </w:rPr>
        <w:t>Jeśli pracujesz jako urzędnik lub na przykład prowadzisz działalność</w:t>
      </w:r>
      <w:r w:rsidR="005F70E8" w:rsidRPr="008A6C39">
        <w:rPr>
          <w:rFonts w:asciiTheme="minorHAnsi" w:hAnsiTheme="minorHAnsi" w:cstheme="minorHAnsi"/>
        </w:rPr>
        <w:t>. W</w:t>
      </w:r>
      <w:r w:rsidRPr="008A6C39">
        <w:rPr>
          <w:rFonts w:asciiTheme="minorHAnsi" w:hAnsiTheme="minorHAnsi" w:cstheme="minorHAnsi"/>
        </w:rPr>
        <w:t xml:space="preserve">tedy po zalogowaniu możesz wybrać </w:t>
      </w:r>
      <w:r w:rsidR="005F70E8" w:rsidRPr="008A6C39">
        <w:rPr>
          <w:rFonts w:asciiTheme="minorHAnsi" w:hAnsiTheme="minorHAnsi" w:cstheme="minorHAnsi"/>
        </w:rPr>
        <w:t>swój profil osobisty lub kontekst służbowy.</w:t>
      </w:r>
    </w:p>
    <w:p w14:paraId="6114B7B9" w14:textId="7D75A7E7" w:rsidR="005F70E8" w:rsidRPr="008A6C39" w:rsidRDefault="005F70E8" w:rsidP="005F70E8">
      <w:pPr>
        <w:jc w:val="center"/>
        <w:rPr>
          <w:rFonts w:asciiTheme="minorHAnsi" w:hAnsiTheme="minorHAnsi" w:cstheme="minorHAnsi"/>
        </w:rPr>
      </w:pPr>
      <w:r w:rsidRPr="008A6C39">
        <w:rPr>
          <w:rFonts w:asciiTheme="minorHAnsi" w:hAnsiTheme="minorHAnsi" w:cstheme="minorHAnsi"/>
          <w:noProof/>
        </w:rPr>
        <w:lastRenderedPageBreak/>
        <w:drawing>
          <wp:inline distT="0" distB="0" distL="0" distR="0" wp14:anchorId="25B746E0" wp14:editId="7FAFDE28">
            <wp:extent cx="5039360" cy="2767330"/>
            <wp:effectExtent l="19050" t="19050" r="27940" b="13970"/>
            <wp:docPr id="1989137155" name="Obraz 1" descr="Ekran „Kontekst użytkownika” z rozwiniętą listą wyboru kontekstu. W polu wyboru widoczna jest lista zawierająca m.in. urzędy, fundację oraz opcję „Jan Nowak”. Pozycja „Jan Nowak” jest zaznaczona i podświetlona, oddzielona czerwoną linią u dołu lis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137155" name="Obraz 1" descr="Ekran „Kontekst użytkownika” z rozwiniętą listą wyboru kontekstu. W polu wyboru widoczna jest lista zawierająca m.in. urzędy, fundację oraz opcję „Jan Nowak”. Pozycja „Jan Nowak” jest zaznaczona i podświetlona, oddzielona czerwoną linią u dołu listy."/>
                    <pic:cNvPicPr/>
                  </pic:nvPicPr>
                  <pic:blipFill>
                    <a:blip r:embed="rId105"/>
                    <a:stretch>
                      <a:fillRect/>
                    </a:stretch>
                  </pic:blipFill>
                  <pic:spPr>
                    <a:xfrm>
                      <a:off x="0" y="0"/>
                      <a:ext cx="5039360" cy="2767330"/>
                    </a:xfrm>
                    <a:prstGeom prst="rect">
                      <a:avLst/>
                    </a:prstGeom>
                    <a:ln>
                      <a:solidFill>
                        <a:schemeClr val="tx1"/>
                      </a:solidFill>
                    </a:ln>
                  </pic:spPr>
                </pic:pic>
              </a:graphicData>
            </a:graphic>
          </wp:inline>
        </w:drawing>
      </w:r>
    </w:p>
    <w:p w14:paraId="37A112B4" w14:textId="5D9E5CAC" w:rsidR="00706C65" w:rsidRPr="008A6C39" w:rsidRDefault="00706C65" w:rsidP="00706C65">
      <w:pPr>
        <w:rPr>
          <w:rFonts w:asciiTheme="minorHAnsi" w:hAnsiTheme="minorHAnsi" w:cstheme="minorHAnsi"/>
        </w:rPr>
      </w:pPr>
      <w:r w:rsidRPr="008A6C39">
        <w:rPr>
          <w:rFonts w:asciiTheme="minorHAnsi" w:hAnsiTheme="minorHAnsi" w:cstheme="minorHAnsi"/>
        </w:rPr>
        <w:t xml:space="preserve">Zaznacz na liście rozwijanej profil osobisty i kliknij </w:t>
      </w:r>
      <w:r w:rsidRPr="008A6C39">
        <w:rPr>
          <w:rFonts w:asciiTheme="minorHAnsi" w:hAnsiTheme="minorHAnsi" w:cstheme="minorHAnsi"/>
          <w:b/>
          <w:bCs/>
          <w:color w:val="0052A5"/>
        </w:rPr>
        <w:t>Wybierz kontekst</w:t>
      </w:r>
      <w:r w:rsidRPr="008A6C39">
        <w:rPr>
          <w:rFonts w:asciiTheme="minorHAnsi" w:hAnsiTheme="minorHAnsi" w:cstheme="minorHAnsi"/>
        </w:rPr>
        <w:t>.</w:t>
      </w:r>
    </w:p>
    <w:p w14:paraId="507B547D" w14:textId="6E63E01E" w:rsidR="00C9073B" w:rsidRPr="008A6C39" w:rsidRDefault="00C9073B" w:rsidP="005F70E8">
      <w:pPr>
        <w:jc w:val="center"/>
        <w:rPr>
          <w:rFonts w:asciiTheme="minorHAnsi" w:hAnsiTheme="minorHAnsi" w:cstheme="minorHAnsi"/>
        </w:rPr>
      </w:pPr>
      <w:r w:rsidRPr="008A6C39">
        <w:rPr>
          <w:rFonts w:asciiTheme="minorHAnsi" w:hAnsiTheme="minorHAnsi" w:cstheme="minorHAnsi"/>
          <w:noProof/>
        </w:rPr>
        <w:drawing>
          <wp:inline distT="0" distB="0" distL="0" distR="0" wp14:anchorId="005F677A" wp14:editId="5EE5F39C">
            <wp:extent cx="5037455" cy="3200400"/>
            <wp:effectExtent l="19050" t="19050" r="10795" b="19050"/>
            <wp:docPr id="721888245" name="Obraz 2" descr="Ekran „Kontekst użytkownika” z wybranym kontekstem „Jan Nowak” w polu listy rozwijanej. Poniżej znajdują się dwa przyciski: „ANULUJ” oraz „WYBIERZ KONTEKST”. Czerwoną ramką zaznaczony jest przycisk „WYBIERZ KON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88245" name="Obraz 2" descr="Ekran „Kontekst użytkownika” z wybranym kontekstem „Jan Nowak” w polu listy rozwijanej. Poniżej znajdują się dwa przyciski: „ANULUJ” oraz „WYBIERZ KONTEKST”. Czerwoną ramką zaznaczony jest przycisk „WYBIERZ KONTEKST”."/>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037455" cy="3200400"/>
                    </a:xfrm>
                    <a:prstGeom prst="rect">
                      <a:avLst/>
                    </a:prstGeom>
                    <a:noFill/>
                    <a:ln>
                      <a:solidFill>
                        <a:schemeClr val="tx1"/>
                      </a:solidFill>
                    </a:ln>
                  </pic:spPr>
                </pic:pic>
              </a:graphicData>
            </a:graphic>
          </wp:inline>
        </w:drawing>
      </w:r>
    </w:p>
    <w:p w14:paraId="6FDBDAAD" w14:textId="15ABBCA2" w:rsidR="0003349C" w:rsidRPr="008A6C39" w:rsidRDefault="0003349C" w:rsidP="0003349C">
      <w:pPr>
        <w:rPr>
          <w:rFonts w:asciiTheme="minorHAnsi" w:hAnsiTheme="minorHAnsi" w:cstheme="minorHAnsi"/>
        </w:rPr>
      </w:pPr>
      <w:r w:rsidRPr="008A6C39">
        <w:rPr>
          <w:rFonts w:asciiTheme="minorHAnsi" w:hAnsiTheme="minorHAnsi" w:cstheme="minorHAnsi"/>
        </w:rPr>
        <w:t>Przejdziesz do serwisu mObywatel</w:t>
      </w:r>
      <w:r w:rsidR="00690B94" w:rsidRPr="008A6C39">
        <w:rPr>
          <w:rFonts w:asciiTheme="minorHAnsi" w:hAnsiTheme="minorHAnsi" w:cstheme="minorHAnsi"/>
        </w:rPr>
        <w:t xml:space="preserve"> –</w:t>
      </w:r>
      <w:r w:rsidRPr="008A6C39">
        <w:rPr>
          <w:rFonts w:asciiTheme="minorHAnsi" w:hAnsiTheme="minorHAnsi" w:cstheme="minorHAnsi"/>
        </w:rPr>
        <w:t xml:space="preserve"> do </w:t>
      </w:r>
      <w:r w:rsidR="00690B94" w:rsidRPr="008A6C39">
        <w:rPr>
          <w:rFonts w:asciiTheme="minorHAnsi" w:hAnsiTheme="minorHAnsi" w:cstheme="minorHAnsi"/>
        </w:rPr>
        <w:t>wypełnienia wniosku o e-Wyrys z planu ogólnego gminy.</w:t>
      </w:r>
    </w:p>
    <w:p w14:paraId="06A5B1EC" w14:textId="0DEB77B0" w:rsidR="00690B94" w:rsidRPr="008A6C39" w:rsidRDefault="00690B94" w:rsidP="0003349C">
      <w:pPr>
        <w:rPr>
          <w:rFonts w:asciiTheme="minorHAnsi" w:hAnsiTheme="minorHAnsi" w:cstheme="minorHAnsi"/>
        </w:rPr>
      </w:pPr>
      <w:r w:rsidRPr="008A6C39">
        <w:rPr>
          <w:rFonts w:asciiTheme="minorHAnsi" w:hAnsiTheme="minorHAnsi" w:cstheme="minorHAnsi"/>
          <w:b/>
          <w:bCs/>
        </w:rPr>
        <w:t>Uwaga!</w:t>
      </w:r>
      <w:r w:rsidRPr="008A6C39">
        <w:rPr>
          <w:rFonts w:asciiTheme="minorHAnsi" w:hAnsiTheme="minorHAnsi" w:cstheme="minorHAnsi"/>
        </w:rPr>
        <w:t xml:space="preserve"> W formularzu </w:t>
      </w:r>
      <w:r w:rsidRPr="008A6C39">
        <w:rPr>
          <w:rFonts w:asciiTheme="minorHAnsi" w:hAnsiTheme="minorHAnsi" w:cstheme="minorHAnsi"/>
          <w:color w:val="0052A5"/>
        </w:rPr>
        <w:t>Twoje dane</w:t>
      </w:r>
      <w:r w:rsidR="0027075F" w:rsidRPr="008A6C39">
        <w:rPr>
          <w:rFonts w:asciiTheme="minorHAnsi" w:hAnsiTheme="minorHAnsi" w:cstheme="minorHAnsi"/>
        </w:rPr>
        <w:t xml:space="preserve"> uzupełnią się automatycznie. Adres e-mail pochodzi z Twojego profilu zaufanego – jeśli chcesz zmienić ten adres, musisz to zrobić w swoim profilu zaufanym. Na ten adres otrzymasz później kod do pobrania e-Wyrysu, dlatego upewnij się, że jest poprawny i masz do niego dostęp.</w:t>
      </w:r>
    </w:p>
    <w:p w14:paraId="0318FF8A" w14:textId="4F46A09F" w:rsidR="00690B94" w:rsidRPr="008A6C39" w:rsidRDefault="00690B94" w:rsidP="00690B94">
      <w:pPr>
        <w:jc w:val="center"/>
        <w:rPr>
          <w:rFonts w:asciiTheme="minorHAnsi" w:hAnsiTheme="minorHAnsi" w:cstheme="minorHAnsi"/>
        </w:rPr>
      </w:pPr>
      <w:r w:rsidRPr="008A6C39">
        <w:rPr>
          <w:rFonts w:asciiTheme="minorHAnsi" w:hAnsiTheme="minorHAnsi" w:cstheme="minorHAnsi"/>
          <w:noProof/>
        </w:rPr>
        <w:lastRenderedPageBreak/>
        <w:drawing>
          <wp:inline distT="0" distB="0" distL="0" distR="0" wp14:anchorId="14B872CE" wp14:editId="19CADF73">
            <wp:extent cx="5039360" cy="5355590"/>
            <wp:effectExtent l="19050" t="19050" r="27940" b="16510"/>
            <wp:docPr id="857541173" name="Obraz 3" descr="Widoczny formularz „Wniosek o e‑Wyrys z planu ogólnego gminy”. Po lewej stronie pionowe menu z pozycjami mObywatel. W części głównej sekcja „Twoje dane” z polami imię, nazwisko i adres e‑mail oraz sekcja „Wybór gminy” z listą rozwijaną „Województwo”. Na dole przycisk „Da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41173" name="Obraz 3" descr="Widoczny formularz „Wniosek o e‑Wyrys z planu ogólnego gminy”. Po lewej stronie pionowe menu z pozycjami mObywatel. W części głównej sekcja „Twoje dane” z polami imię, nazwisko i adres e‑mail oraz sekcja „Wybór gminy” z listą rozwijaną „Województwo”. Na dole przycisk „Dalej”."/>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039360" cy="5355590"/>
                    </a:xfrm>
                    <a:prstGeom prst="rect">
                      <a:avLst/>
                    </a:prstGeom>
                    <a:noFill/>
                    <a:ln>
                      <a:solidFill>
                        <a:schemeClr val="tx1"/>
                      </a:solidFill>
                    </a:ln>
                  </pic:spPr>
                </pic:pic>
              </a:graphicData>
            </a:graphic>
          </wp:inline>
        </w:drawing>
      </w:r>
    </w:p>
    <w:p w14:paraId="21EC0847" w14:textId="17B9DA99" w:rsidR="0003349C" w:rsidRPr="008A6C39" w:rsidRDefault="00BF5DD5" w:rsidP="0003349C">
      <w:pPr>
        <w:rPr>
          <w:rFonts w:asciiTheme="minorHAnsi" w:hAnsiTheme="minorHAnsi" w:cstheme="minorHAnsi"/>
        </w:rPr>
      </w:pPr>
      <w:r w:rsidRPr="008A6C39">
        <w:rPr>
          <w:rFonts w:asciiTheme="minorHAnsi" w:hAnsiTheme="minorHAnsi" w:cstheme="minorHAnsi"/>
        </w:rPr>
        <w:t xml:space="preserve">W sekcji </w:t>
      </w:r>
      <w:r w:rsidRPr="008A6C39">
        <w:rPr>
          <w:rFonts w:asciiTheme="minorHAnsi" w:hAnsiTheme="minorHAnsi" w:cstheme="minorHAnsi"/>
          <w:color w:val="0052A5"/>
        </w:rPr>
        <w:t xml:space="preserve">Wybór gminy </w:t>
      </w:r>
      <w:r w:rsidRPr="008A6C39">
        <w:rPr>
          <w:rFonts w:asciiTheme="minorHAnsi" w:hAnsiTheme="minorHAnsi" w:cstheme="minorHAnsi"/>
        </w:rPr>
        <w:t xml:space="preserve">wybierz najpierw województwo, w którym znajduje się interesujący Cię </w:t>
      </w:r>
      <w:r w:rsidR="00AA4AD6" w:rsidRPr="008A6C39">
        <w:rPr>
          <w:rFonts w:asciiTheme="minorHAnsi" w:hAnsiTheme="minorHAnsi" w:cstheme="minorHAnsi"/>
        </w:rPr>
        <w:t>obszar</w:t>
      </w:r>
      <w:r w:rsidRPr="008A6C39">
        <w:rPr>
          <w:rFonts w:asciiTheme="minorHAnsi" w:hAnsiTheme="minorHAnsi" w:cstheme="minorHAnsi"/>
        </w:rPr>
        <w:t>.</w:t>
      </w:r>
    </w:p>
    <w:p w14:paraId="07D27E8D" w14:textId="220383B6" w:rsidR="00BF5DD5" w:rsidRPr="008A6C39" w:rsidRDefault="00BF5DD5" w:rsidP="0003349C">
      <w:pPr>
        <w:rPr>
          <w:rFonts w:asciiTheme="minorHAnsi" w:hAnsiTheme="minorHAnsi" w:cstheme="minorHAnsi"/>
        </w:rPr>
      </w:pPr>
      <w:r w:rsidRPr="008A6C39">
        <w:rPr>
          <w:rFonts w:asciiTheme="minorHAnsi" w:hAnsiTheme="minorHAnsi" w:cstheme="minorHAnsi"/>
          <w:noProof/>
        </w:rPr>
        <w:lastRenderedPageBreak/>
        <w:drawing>
          <wp:inline distT="0" distB="0" distL="0" distR="0" wp14:anchorId="7BE09A55" wp14:editId="5464189C">
            <wp:extent cx="5039360" cy="2666365"/>
            <wp:effectExtent l="19050" t="19050" r="27940" b="19685"/>
            <wp:docPr id="685659501" name="Obraz 1" descr="Sekcja „Wybór gminy”. Widoczna etykieta „Województwo” oraz rozwinięta lista wyboru z polem „Wybierz” i ikoną strzałki. Poniżej pole wyszukiwania „Wyszukaj…” oraz lista województw, m.in. dolnośląskie, kujawsko‑pomorskie, lubelskie, lubuskie i łódz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659501" name="Obraz 1" descr="Sekcja „Wybór gminy”. Widoczna etykieta „Województwo” oraz rozwinięta lista wyboru z polem „Wybierz” i ikoną strzałki. Poniżej pole wyszukiwania „Wyszukaj…” oraz lista województw, m.in. dolnośląskie, kujawsko‑pomorskie, lubelskie, lubuskie i łódzkie."/>
                    <pic:cNvPicPr/>
                  </pic:nvPicPr>
                  <pic:blipFill>
                    <a:blip r:embed="rId108"/>
                    <a:stretch>
                      <a:fillRect/>
                    </a:stretch>
                  </pic:blipFill>
                  <pic:spPr>
                    <a:xfrm>
                      <a:off x="0" y="0"/>
                      <a:ext cx="5039360" cy="2666365"/>
                    </a:xfrm>
                    <a:prstGeom prst="rect">
                      <a:avLst/>
                    </a:prstGeom>
                    <a:ln>
                      <a:solidFill>
                        <a:schemeClr val="tx1"/>
                      </a:solidFill>
                    </a:ln>
                  </pic:spPr>
                </pic:pic>
              </a:graphicData>
            </a:graphic>
          </wp:inline>
        </w:drawing>
      </w:r>
    </w:p>
    <w:p w14:paraId="1E63BFD5" w14:textId="089CD496" w:rsidR="00BF5DD5" w:rsidRPr="008A6C39" w:rsidRDefault="00BF5DD5" w:rsidP="0003349C">
      <w:pPr>
        <w:rPr>
          <w:rFonts w:asciiTheme="minorHAnsi" w:hAnsiTheme="minorHAnsi" w:cstheme="minorHAnsi"/>
        </w:rPr>
      </w:pPr>
      <w:r w:rsidRPr="008A6C39">
        <w:rPr>
          <w:rFonts w:asciiTheme="minorHAnsi" w:hAnsiTheme="minorHAnsi" w:cstheme="minorHAnsi"/>
        </w:rPr>
        <w:t>Po wybraniu województwa p</w:t>
      </w:r>
      <w:r w:rsidR="00B331B5" w:rsidRPr="008A6C39">
        <w:rPr>
          <w:rFonts w:asciiTheme="minorHAnsi" w:hAnsiTheme="minorHAnsi" w:cstheme="minorHAnsi"/>
        </w:rPr>
        <w:t>o</w:t>
      </w:r>
      <w:r w:rsidRPr="008A6C39">
        <w:rPr>
          <w:rFonts w:asciiTheme="minorHAnsi" w:hAnsiTheme="minorHAnsi" w:cstheme="minorHAnsi"/>
        </w:rPr>
        <w:t xml:space="preserve">jawi się pole </w:t>
      </w:r>
      <w:r w:rsidR="00B331B5" w:rsidRPr="008A6C39">
        <w:rPr>
          <w:rFonts w:asciiTheme="minorHAnsi" w:hAnsiTheme="minorHAnsi" w:cstheme="minorHAnsi"/>
          <w:color w:val="0052A5"/>
        </w:rPr>
        <w:t>Powiat</w:t>
      </w:r>
      <w:r w:rsidR="00B331B5" w:rsidRPr="008A6C39">
        <w:rPr>
          <w:rFonts w:asciiTheme="minorHAnsi" w:hAnsiTheme="minorHAnsi" w:cstheme="minorHAnsi"/>
        </w:rPr>
        <w:t xml:space="preserve">, a następnie – </w:t>
      </w:r>
      <w:r w:rsidR="00B331B5" w:rsidRPr="008A6C39">
        <w:rPr>
          <w:rFonts w:asciiTheme="minorHAnsi" w:hAnsiTheme="minorHAnsi" w:cstheme="minorHAnsi"/>
          <w:color w:val="0052A5"/>
        </w:rPr>
        <w:t>Gmina</w:t>
      </w:r>
      <w:r w:rsidR="00B331B5" w:rsidRPr="008A6C39">
        <w:rPr>
          <w:rFonts w:asciiTheme="minorHAnsi" w:hAnsiTheme="minorHAnsi" w:cstheme="minorHAnsi"/>
        </w:rPr>
        <w:t xml:space="preserve">. Wybierz z listy rozwijanej odpowiednią gminę i kliknij </w:t>
      </w:r>
      <w:r w:rsidR="00B331B5" w:rsidRPr="008A6C39">
        <w:rPr>
          <w:rFonts w:asciiTheme="minorHAnsi" w:hAnsiTheme="minorHAnsi" w:cstheme="minorHAnsi"/>
          <w:b/>
          <w:bCs/>
          <w:color w:val="0052A5"/>
        </w:rPr>
        <w:t>Dalej</w:t>
      </w:r>
      <w:r w:rsidR="00B331B5" w:rsidRPr="008A6C39">
        <w:rPr>
          <w:rFonts w:asciiTheme="minorHAnsi" w:hAnsiTheme="minorHAnsi" w:cstheme="minorHAnsi"/>
        </w:rPr>
        <w:t>.</w:t>
      </w:r>
    </w:p>
    <w:p w14:paraId="0BBF021D" w14:textId="245B3210" w:rsidR="00B331B5" w:rsidRPr="008A6C39" w:rsidRDefault="00B331B5" w:rsidP="0003349C">
      <w:pPr>
        <w:rPr>
          <w:rFonts w:asciiTheme="minorHAnsi" w:hAnsiTheme="minorHAnsi" w:cstheme="minorHAnsi"/>
          <w:b/>
          <w:bCs/>
        </w:rPr>
      </w:pPr>
      <w:r w:rsidRPr="008A6C39">
        <w:rPr>
          <w:rFonts w:asciiTheme="minorHAnsi" w:hAnsiTheme="minorHAnsi" w:cstheme="minorHAnsi"/>
          <w:b/>
          <w:bCs/>
          <w:noProof/>
        </w:rPr>
        <w:drawing>
          <wp:inline distT="0" distB="0" distL="0" distR="0" wp14:anchorId="22C31E20" wp14:editId="04D80DAF">
            <wp:extent cx="5039360" cy="2949575"/>
            <wp:effectExtent l="19050" t="19050" r="27940" b="22225"/>
            <wp:docPr id="1377295000" name="Obraz 5" descr="Sekcja „Wybór gminy” z wypełnionymi polami: województwo „Wielkopolskie”, powiat „Poznań” oraz gmina „Poznań (gmina miejska)”. Poniżej po lewej link „Przerwij wypełnianie”, a po prawej niebieski przycisk „Dalej”, zaznaczony czerwoną ram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95000" name="Obraz 5" descr="Sekcja „Wybór gminy” z wypełnionymi polami: województwo „Wielkopolskie”, powiat „Poznań” oraz gmina „Poznań (gmina miejska)”. Poniżej po lewej link „Przerwij wypełnianie”, a po prawej niebieski przycisk „Dalej”, zaznaczony czerwoną ramką."/>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039360" cy="2949575"/>
                    </a:xfrm>
                    <a:prstGeom prst="rect">
                      <a:avLst/>
                    </a:prstGeom>
                    <a:noFill/>
                    <a:ln>
                      <a:solidFill>
                        <a:schemeClr val="tx1"/>
                      </a:solidFill>
                    </a:ln>
                  </pic:spPr>
                </pic:pic>
              </a:graphicData>
            </a:graphic>
          </wp:inline>
        </w:drawing>
      </w:r>
    </w:p>
    <w:p w14:paraId="55D204D7" w14:textId="253185F2" w:rsidR="00BF5DD5" w:rsidRPr="008A6C39" w:rsidRDefault="00BF5DD5" w:rsidP="0003349C">
      <w:pPr>
        <w:rPr>
          <w:rFonts w:asciiTheme="minorHAnsi" w:hAnsiTheme="minorHAnsi" w:cstheme="minorHAnsi"/>
        </w:rPr>
      </w:pPr>
      <w:r w:rsidRPr="008A6C39">
        <w:rPr>
          <w:rFonts w:asciiTheme="minorHAnsi" w:hAnsiTheme="minorHAnsi" w:cstheme="minorHAnsi"/>
          <w:b/>
          <w:bCs/>
        </w:rPr>
        <w:t>Pamiętaj!</w:t>
      </w:r>
      <w:r w:rsidRPr="008A6C39">
        <w:rPr>
          <w:rFonts w:asciiTheme="minorHAnsi" w:hAnsiTheme="minorHAnsi" w:cstheme="minorHAnsi"/>
          <w:b/>
        </w:rPr>
        <w:t xml:space="preserve"> </w:t>
      </w:r>
      <w:r w:rsidR="00F102F4" w:rsidRPr="008A6C39">
        <w:rPr>
          <w:rFonts w:asciiTheme="minorHAnsi" w:hAnsiTheme="minorHAnsi" w:cstheme="minorHAnsi"/>
        </w:rPr>
        <w:t xml:space="preserve">Zaznaczony obszar </w:t>
      </w:r>
      <w:r w:rsidR="00EE77C3" w:rsidRPr="008A6C39">
        <w:rPr>
          <w:rFonts w:asciiTheme="minorHAnsi" w:hAnsiTheme="minorHAnsi" w:cstheme="minorHAnsi"/>
        </w:rPr>
        <w:t xml:space="preserve">musi być zgodny z </w:t>
      </w:r>
      <w:r w:rsidR="00063363" w:rsidRPr="008A6C39">
        <w:rPr>
          <w:rFonts w:asciiTheme="minorHAnsi" w:hAnsiTheme="minorHAnsi" w:cstheme="minorHAnsi"/>
        </w:rPr>
        <w:t xml:space="preserve">wybraną wcześniej </w:t>
      </w:r>
      <w:r w:rsidR="00EE77C3" w:rsidRPr="008A6C39">
        <w:rPr>
          <w:rFonts w:asciiTheme="minorHAnsi" w:hAnsiTheme="minorHAnsi" w:cstheme="minorHAnsi"/>
        </w:rPr>
        <w:t>gminą</w:t>
      </w:r>
      <w:r w:rsidR="00140D7A" w:rsidRPr="008A6C39">
        <w:rPr>
          <w:rFonts w:asciiTheme="minorHAnsi" w:hAnsiTheme="minorHAnsi" w:cstheme="minorHAnsi"/>
        </w:rPr>
        <w:t>.</w:t>
      </w:r>
      <w:r w:rsidRPr="008A6C39">
        <w:rPr>
          <w:rFonts w:asciiTheme="minorHAnsi" w:hAnsiTheme="minorHAnsi" w:cstheme="minorHAnsi"/>
        </w:rPr>
        <w:t xml:space="preserve"> </w:t>
      </w:r>
      <w:r w:rsidR="00BA73F3" w:rsidRPr="008A6C39">
        <w:rPr>
          <w:rFonts w:asciiTheme="minorHAnsi" w:hAnsiTheme="minorHAnsi" w:cstheme="minorHAnsi"/>
        </w:rPr>
        <w:t xml:space="preserve">Jeśli w </w:t>
      </w:r>
      <w:r w:rsidRPr="008A6C39">
        <w:rPr>
          <w:rFonts w:asciiTheme="minorHAnsi" w:hAnsiTheme="minorHAnsi" w:cstheme="minorHAnsi"/>
        </w:rPr>
        <w:t>kolejnych etapach wyznaczy</w:t>
      </w:r>
      <w:r w:rsidR="008D1215" w:rsidRPr="008A6C39">
        <w:rPr>
          <w:rFonts w:asciiTheme="minorHAnsi" w:hAnsiTheme="minorHAnsi" w:cstheme="minorHAnsi"/>
        </w:rPr>
        <w:t>sz</w:t>
      </w:r>
      <w:r w:rsidRPr="008A6C39">
        <w:rPr>
          <w:rFonts w:asciiTheme="minorHAnsi" w:hAnsiTheme="minorHAnsi" w:cstheme="minorHAnsi"/>
        </w:rPr>
        <w:t xml:space="preserve"> do e-Wyrysu działk</w:t>
      </w:r>
      <w:r w:rsidR="008D1215" w:rsidRPr="008A6C39">
        <w:rPr>
          <w:rFonts w:asciiTheme="minorHAnsi" w:hAnsiTheme="minorHAnsi" w:cstheme="minorHAnsi"/>
        </w:rPr>
        <w:t>ę</w:t>
      </w:r>
      <w:r w:rsidRPr="008A6C39">
        <w:rPr>
          <w:rFonts w:asciiTheme="minorHAnsi" w:hAnsiTheme="minorHAnsi" w:cstheme="minorHAnsi"/>
        </w:rPr>
        <w:t>, która wykracza poza teren wskazanej na początku</w:t>
      </w:r>
      <w:r w:rsidR="00B331B5" w:rsidRPr="008A6C39">
        <w:rPr>
          <w:rFonts w:asciiTheme="minorHAnsi" w:hAnsiTheme="minorHAnsi" w:cstheme="minorHAnsi"/>
        </w:rPr>
        <w:t xml:space="preserve"> formularza</w:t>
      </w:r>
      <w:r w:rsidRPr="008A6C39">
        <w:rPr>
          <w:rFonts w:asciiTheme="minorHAnsi" w:hAnsiTheme="minorHAnsi" w:cstheme="minorHAnsi"/>
        </w:rPr>
        <w:t xml:space="preserve"> gminy</w:t>
      </w:r>
      <w:r w:rsidR="008D1215" w:rsidRPr="008A6C39">
        <w:rPr>
          <w:rFonts w:asciiTheme="minorHAnsi" w:hAnsiTheme="minorHAnsi" w:cstheme="minorHAnsi"/>
        </w:rPr>
        <w:t>, to</w:t>
      </w:r>
      <w:r w:rsidR="00720C5C" w:rsidRPr="008A6C39">
        <w:rPr>
          <w:rFonts w:asciiTheme="minorHAnsi" w:hAnsiTheme="minorHAnsi" w:cstheme="minorHAnsi"/>
        </w:rPr>
        <w:t xml:space="preserve"> wniosek nie zostanie zrealizowany</w:t>
      </w:r>
      <w:r w:rsidRPr="008A6C39">
        <w:rPr>
          <w:rFonts w:asciiTheme="minorHAnsi" w:hAnsiTheme="minorHAnsi" w:cstheme="minorHAnsi"/>
        </w:rPr>
        <w:t>.</w:t>
      </w:r>
    </w:p>
    <w:p w14:paraId="0C413E07" w14:textId="4184CCED" w:rsidR="00B331B5" w:rsidRPr="008A6C39" w:rsidRDefault="00B331B5" w:rsidP="0003349C">
      <w:pPr>
        <w:rPr>
          <w:rFonts w:asciiTheme="minorHAnsi" w:hAnsiTheme="minorHAnsi" w:cstheme="minorHAnsi"/>
        </w:rPr>
      </w:pPr>
      <w:r w:rsidRPr="008A6C39">
        <w:rPr>
          <w:rFonts w:asciiTheme="minorHAnsi" w:hAnsiTheme="minorHAnsi" w:cstheme="minorHAnsi"/>
        </w:rPr>
        <w:t xml:space="preserve">Przejdziesz do kolejnego kroku – </w:t>
      </w:r>
      <w:r w:rsidRPr="008A6C39">
        <w:rPr>
          <w:rFonts w:asciiTheme="minorHAnsi" w:hAnsiTheme="minorHAnsi" w:cstheme="minorHAnsi"/>
          <w:color w:val="0052A5"/>
        </w:rPr>
        <w:t>Wybór obszaru</w:t>
      </w:r>
      <w:r w:rsidRPr="008A6C39">
        <w:rPr>
          <w:rFonts w:asciiTheme="minorHAnsi" w:hAnsiTheme="minorHAnsi" w:cstheme="minorHAnsi"/>
        </w:rPr>
        <w:t>.</w:t>
      </w:r>
      <w:r w:rsidR="00970D91" w:rsidRPr="008A6C39">
        <w:rPr>
          <w:rFonts w:asciiTheme="minorHAnsi" w:hAnsiTheme="minorHAnsi" w:cstheme="minorHAnsi"/>
        </w:rPr>
        <w:t xml:space="preserve"> Znajduje się tu </w:t>
      </w:r>
      <w:r w:rsidR="00AA4AD6" w:rsidRPr="008A6C39">
        <w:rPr>
          <w:rFonts w:asciiTheme="minorHAnsi" w:hAnsiTheme="minorHAnsi" w:cstheme="minorHAnsi"/>
        </w:rPr>
        <w:t xml:space="preserve">podgląd </w:t>
      </w:r>
      <w:r w:rsidR="00970D91" w:rsidRPr="008A6C39">
        <w:rPr>
          <w:rFonts w:asciiTheme="minorHAnsi" w:hAnsiTheme="minorHAnsi" w:cstheme="minorHAnsi"/>
        </w:rPr>
        <w:t xml:space="preserve">gminy, na której wskazujesz obszar, dla którego chcesz otrzymać e-Wyrys z planu ogólnego gminy. Nad </w:t>
      </w:r>
      <w:r w:rsidR="00AA4AD6" w:rsidRPr="008A6C39">
        <w:rPr>
          <w:rFonts w:asciiTheme="minorHAnsi" w:hAnsiTheme="minorHAnsi" w:cstheme="minorHAnsi"/>
        </w:rPr>
        <w:t xml:space="preserve">podglądem </w:t>
      </w:r>
      <w:r w:rsidR="00970D91" w:rsidRPr="008A6C39">
        <w:rPr>
          <w:rFonts w:asciiTheme="minorHAnsi" w:hAnsiTheme="minorHAnsi" w:cstheme="minorHAnsi"/>
        </w:rPr>
        <w:t>jest instrukcj</w:t>
      </w:r>
      <w:r w:rsidR="00063363" w:rsidRPr="008A6C39">
        <w:rPr>
          <w:rFonts w:asciiTheme="minorHAnsi" w:hAnsiTheme="minorHAnsi" w:cstheme="minorHAnsi"/>
        </w:rPr>
        <w:t>a</w:t>
      </w:r>
      <w:r w:rsidR="00970D91" w:rsidRPr="008A6C39">
        <w:rPr>
          <w:rFonts w:asciiTheme="minorHAnsi" w:hAnsiTheme="minorHAnsi" w:cstheme="minorHAnsi"/>
        </w:rPr>
        <w:t>, jak można wskazać ten obszar.</w:t>
      </w:r>
    </w:p>
    <w:p w14:paraId="597645F4" w14:textId="0D85F923" w:rsidR="00B331B5" w:rsidRPr="008A6C39" w:rsidRDefault="00B331B5" w:rsidP="0003349C">
      <w:pPr>
        <w:rPr>
          <w:rFonts w:asciiTheme="minorHAnsi" w:hAnsiTheme="minorHAnsi" w:cstheme="minorHAnsi"/>
        </w:rPr>
      </w:pPr>
      <w:r w:rsidRPr="008A6C39">
        <w:rPr>
          <w:rFonts w:asciiTheme="minorHAnsi" w:hAnsiTheme="minorHAnsi" w:cstheme="minorHAnsi"/>
          <w:noProof/>
        </w:rPr>
        <w:lastRenderedPageBreak/>
        <w:drawing>
          <wp:inline distT="0" distB="0" distL="0" distR="0" wp14:anchorId="67B35D13" wp14:editId="47805F4C">
            <wp:extent cx="5039360" cy="5305425"/>
            <wp:effectExtent l="19050" t="19050" r="27940" b="28575"/>
            <wp:docPr id="1357575789" name="Obraz 1" descr="Sekcja „Wybór obszaru” w formularzu „Wniosek o e‑Wyrys z planu ogólnego gminy”. Widoczna instrukcja wyboru obszaru oraz mapa z zaznaczonymi granicami i nazwami miejscowości, m.in. Poznań, Luboń i Swarzędz. Po lewej stronie mapy znajdują się narzędzia powiększania i zaznaczania. Na dole przyciski „Wstecz” i „Dalej” oraz link „Przerwij wypełni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575789" name="Obraz 1" descr="Sekcja „Wybór obszaru” w formularzu „Wniosek o e‑Wyrys z planu ogólnego gminy”. Widoczna instrukcja wyboru obszaru oraz mapa z zaznaczonymi granicami i nazwami miejscowości, m.in. Poznań, Luboń i Swarzędz. Po lewej stronie mapy znajdują się narzędzia powiększania i zaznaczania. Na dole przyciski „Wstecz” i „Dalej” oraz link „Przerwij wypełnianie”."/>
                    <pic:cNvPicPr/>
                  </pic:nvPicPr>
                  <pic:blipFill>
                    <a:blip r:embed="rId110"/>
                    <a:stretch>
                      <a:fillRect/>
                    </a:stretch>
                  </pic:blipFill>
                  <pic:spPr>
                    <a:xfrm>
                      <a:off x="0" y="0"/>
                      <a:ext cx="5039360" cy="5305425"/>
                    </a:xfrm>
                    <a:prstGeom prst="rect">
                      <a:avLst/>
                    </a:prstGeom>
                    <a:ln>
                      <a:solidFill>
                        <a:schemeClr val="tx1"/>
                      </a:solidFill>
                    </a:ln>
                  </pic:spPr>
                </pic:pic>
              </a:graphicData>
            </a:graphic>
          </wp:inline>
        </w:drawing>
      </w:r>
    </w:p>
    <w:p w14:paraId="253E5DF2" w14:textId="1E0987CE" w:rsidR="00F5702A" w:rsidRPr="008A6C39" w:rsidRDefault="00871F0B" w:rsidP="0060454E">
      <w:pPr>
        <w:pStyle w:val="Pogrubienie1"/>
        <w:rPr>
          <w:rFonts w:asciiTheme="minorHAnsi" w:hAnsiTheme="minorHAnsi" w:cstheme="minorHAnsi"/>
        </w:rPr>
      </w:pPr>
      <w:r w:rsidRPr="008A6C39">
        <w:rPr>
          <w:rFonts w:asciiTheme="minorHAnsi" w:hAnsiTheme="minorHAnsi" w:cstheme="minorHAnsi"/>
        </w:rPr>
        <w:t>Co znaczą p</w:t>
      </w:r>
      <w:r w:rsidR="00F5702A" w:rsidRPr="008A6C39">
        <w:rPr>
          <w:rFonts w:asciiTheme="minorHAnsi" w:hAnsiTheme="minorHAnsi" w:cstheme="minorHAnsi"/>
        </w:rPr>
        <w:t>rzyciski na mapie</w:t>
      </w:r>
    </w:p>
    <w:tbl>
      <w:tblPr>
        <w:tblStyle w:val="Tabela-Siatka"/>
        <w:tblW w:w="7933" w:type="dxa"/>
        <w:tblLayout w:type="fixed"/>
        <w:tblLook w:val="04A0" w:firstRow="1" w:lastRow="0" w:firstColumn="1" w:lastColumn="0" w:noHBand="0" w:noVBand="1"/>
      </w:tblPr>
      <w:tblGrid>
        <w:gridCol w:w="1326"/>
        <w:gridCol w:w="1551"/>
        <w:gridCol w:w="5056"/>
      </w:tblGrid>
      <w:tr w:rsidR="00E512D7" w:rsidRPr="008A6C39" w14:paraId="371AF789" w14:textId="315C6225" w:rsidTr="0060454E">
        <w:tc>
          <w:tcPr>
            <w:tcW w:w="1326" w:type="dxa"/>
          </w:tcPr>
          <w:p w14:paraId="248D79DD" w14:textId="47F33174" w:rsidR="00E512D7" w:rsidRPr="008A6C39" w:rsidRDefault="00E512D7" w:rsidP="008A6C39">
            <w:pPr>
              <w:spacing w:before="120"/>
              <w:jc w:val="center"/>
              <w:rPr>
                <w:rFonts w:asciiTheme="minorHAnsi" w:hAnsiTheme="minorHAnsi" w:cstheme="minorHAnsi"/>
              </w:rPr>
            </w:pPr>
            <w:r w:rsidRPr="008A6C39">
              <w:rPr>
                <w:rFonts w:asciiTheme="minorHAnsi" w:hAnsiTheme="minorHAnsi" w:cstheme="minorHAnsi"/>
                <w:noProof/>
              </w:rPr>
              <w:drawing>
                <wp:inline distT="0" distB="0" distL="0" distR="0" wp14:anchorId="57BD1B00" wp14:editId="246D57EF">
                  <wp:extent cx="482625" cy="457223"/>
                  <wp:effectExtent l="19050" t="19050" r="12700" b="19050"/>
                  <wp:docPr id="42575785" name="Obraz 1" descr="Ikona przedstawiająca trzy połączone punkty tworzące schemat połącze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75785" name="Obraz 1" descr="Ikona przedstawiająca trzy połączone punkty tworzące schemat połączeń."/>
                          <pic:cNvPicPr/>
                        </pic:nvPicPr>
                        <pic:blipFill>
                          <a:blip r:embed="rId111"/>
                          <a:stretch>
                            <a:fillRect/>
                          </a:stretch>
                        </pic:blipFill>
                        <pic:spPr>
                          <a:xfrm>
                            <a:off x="0" y="0"/>
                            <a:ext cx="482625" cy="457223"/>
                          </a:xfrm>
                          <a:prstGeom prst="rect">
                            <a:avLst/>
                          </a:prstGeom>
                          <a:ln>
                            <a:solidFill>
                              <a:schemeClr val="tx1"/>
                            </a:solidFill>
                          </a:ln>
                        </pic:spPr>
                      </pic:pic>
                    </a:graphicData>
                  </a:graphic>
                </wp:inline>
              </w:drawing>
            </w:r>
          </w:p>
        </w:tc>
        <w:tc>
          <w:tcPr>
            <w:tcW w:w="1551" w:type="dxa"/>
          </w:tcPr>
          <w:p w14:paraId="6288D9DE" w14:textId="4A2482A8" w:rsidR="00E512D7" w:rsidRPr="008A6C39" w:rsidRDefault="00E512D7" w:rsidP="008A6C39">
            <w:pPr>
              <w:spacing w:before="120"/>
              <w:rPr>
                <w:rFonts w:asciiTheme="minorHAnsi" w:hAnsiTheme="minorHAnsi" w:cstheme="minorHAnsi"/>
              </w:rPr>
            </w:pPr>
            <w:r w:rsidRPr="008A6C39">
              <w:rPr>
                <w:rFonts w:asciiTheme="minorHAnsi" w:hAnsiTheme="minorHAnsi" w:cstheme="minorHAnsi"/>
              </w:rPr>
              <w:t>Zaznacz obszar</w:t>
            </w:r>
          </w:p>
        </w:tc>
        <w:tc>
          <w:tcPr>
            <w:tcW w:w="5056" w:type="dxa"/>
          </w:tcPr>
          <w:p w14:paraId="402DF025" w14:textId="28710F02" w:rsidR="00E512D7" w:rsidRPr="008A6C39" w:rsidRDefault="00E512D7" w:rsidP="008A6C39">
            <w:pPr>
              <w:spacing w:before="120"/>
              <w:rPr>
                <w:rFonts w:asciiTheme="minorHAnsi" w:hAnsiTheme="minorHAnsi" w:cstheme="minorHAnsi"/>
              </w:rPr>
            </w:pPr>
            <w:r w:rsidRPr="008A6C39">
              <w:rPr>
                <w:rFonts w:asciiTheme="minorHAnsi" w:hAnsiTheme="minorHAnsi" w:cstheme="minorHAnsi"/>
              </w:rPr>
              <w:t>Kliknij ten przycisk, aby zaznaczyć obszar na mapie.</w:t>
            </w:r>
          </w:p>
        </w:tc>
      </w:tr>
      <w:tr w:rsidR="00E512D7" w:rsidRPr="008A6C39" w14:paraId="360D8FFE" w14:textId="3D6298F4" w:rsidTr="0060454E">
        <w:tc>
          <w:tcPr>
            <w:tcW w:w="1326" w:type="dxa"/>
          </w:tcPr>
          <w:p w14:paraId="20970D1A" w14:textId="0750C0B8" w:rsidR="00E512D7" w:rsidRPr="008A6C39" w:rsidRDefault="00E512D7" w:rsidP="008A6C39">
            <w:pPr>
              <w:spacing w:before="120"/>
              <w:jc w:val="center"/>
              <w:rPr>
                <w:rFonts w:asciiTheme="minorHAnsi" w:hAnsiTheme="minorHAnsi" w:cstheme="minorHAnsi"/>
              </w:rPr>
            </w:pPr>
            <w:r w:rsidRPr="008A6C39">
              <w:rPr>
                <w:rFonts w:asciiTheme="minorHAnsi" w:hAnsiTheme="minorHAnsi" w:cstheme="minorHAnsi"/>
                <w:noProof/>
              </w:rPr>
              <w:drawing>
                <wp:inline distT="0" distB="0" distL="0" distR="0" wp14:anchorId="3FFE0AE4" wp14:editId="6B078132">
                  <wp:extent cx="463574" cy="457223"/>
                  <wp:effectExtent l="19050" t="19050" r="12700" b="19050"/>
                  <wp:docPr id="463149687" name="Obraz 1" descr="Ikona w kształcie pinezki lokalizacyjnej z zaznaczonym punktem w środku, symbolizująca wskazanie miejsca lub lokalizacji na ma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149687" name="Obraz 1" descr="Ikona w kształcie pinezki lokalizacyjnej z zaznaczonym punktem w środku, symbolizująca wskazanie miejsca lub lokalizacji na mapie."/>
                          <pic:cNvPicPr/>
                        </pic:nvPicPr>
                        <pic:blipFill>
                          <a:blip r:embed="rId112"/>
                          <a:stretch>
                            <a:fillRect/>
                          </a:stretch>
                        </pic:blipFill>
                        <pic:spPr>
                          <a:xfrm>
                            <a:off x="0" y="0"/>
                            <a:ext cx="463574" cy="457223"/>
                          </a:xfrm>
                          <a:prstGeom prst="rect">
                            <a:avLst/>
                          </a:prstGeom>
                          <a:ln>
                            <a:solidFill>
                              <a:schemeClr val="tx1"/>
                            </a:solidFill>
                          </a:ln>
                        </pic:spPr>
                      </pic:pic>
                    </a:graphicData>
                  </a:graphic>
                </wp:inline>
              </w:drawing>
            </w:r>
          </w:p>
        </w:tc>
        <w:tc>
          <w:tcPr>
            <w:tcW w:w="1551" w:type="dxa"/>
          </w:tcPr>
          <w:p w14:paraId="5DDE591D" w14:textId="72B29958" w:rsidR="00E512D7" w:rsidRPr="008A6C39" w:rsidRDefault="00E512D7" w:rsidP="008A6C39">
            <w:pPr>
              <w:spacing w:before="120"/>
              <w:rPr>
                <w:rFonts w:asciiTheme="minorHAnsi" w:hAnsiTheme="minorHAnsi" w:cstheme="minorHAnsi"/>
              </w:rPr>
            </w:pPr>
            <w:r w:rsidRPr="008A6C39">
              <w:rPr>
                <w:rFonts w:asciiTheme="minorHAnsi" w:hAnsiTheme="minorHAnsi" w:cstheme="minorHAnsi"/>
              </w:rPr>
              <w:t>Pinezka</w:t>
            </w:r>
          </w:p>
        </w:tc>
        <w:tc>
          <w:tcPr>
            <w:tcW w:w="5056" w:type="dxa"/>
          </w:tcPr>
          <w:p w14:paraId="0A92967F" w14:textId="7798534D" w:rsidR="00E512D7" w:rsidRPr="008A6C39" w:rsidRDefault="00E512D7" w:rsidP="008A6C39">
            <w:pPr>
              <w:spacing w:before="120"/>
              <w:rPr>
                <w:rFonts w:asciiTheme="minorHAnsi" w:hAnsiTheme="minorHAnsi" w:cstheme="minorHAnsi"/>
              </w:rPr>
            </w:pPr>
            <w:r w:rsidRPr="008A6C39">
              <w:rPr>
                <w:rFonts w:asciiTheme="minorHAnsi" w:hAnsiTheme="minorHAnsi" w:cstheme="minorHAnsi"/>
              </w:rPr>
              <w:t>Kliknij pinezkę i wskaż działkę na mapie.</w:t>
            </w:r>
          </w:p>
        </w:tc>
      </w:tr>
      <w:tr w:rsidR="00E512D7" w:rsidRPr="008A6C39" w14:paraId="059BE7CC" w14:textId="34A42F0C" w:rsidTr="0060454E">
        <w:tc>
          <w:tcPr>
            <w:tcW w:w="1326" w:type="dxa"/>
          </w:tcPr>
          <w:p w14:paraId="4159D0AD" w14:textId="70C6AFA9" w:rsidR="00E512D7" w:rsidRPr="008A6C39" w:rsidRDefault="00E512D7" w:rsidP="008A6C39">
            <w:pPr>
              <w:spacing w:before="120"/>
              <w:jc w:val="center"/>
              <w:rPr>
                <w:rFonts w:asciiTheme="minorHAnsi" w:hAnsiTheme="minorHAnsi" w:cstheme="minorHAnsi"/>
              </w:rPr>
            </w:pPr>
            <w:r w:rsidRPr="008A6C39">
              <w:rPr>
                <w:rFonts w:asciiTheme="minorHAnsi" w:hAnsiTheme="minorHAnsi" w:cstheme="minorHAnsi"/>
                <w:noProof/>
              </w:rPr>
              <w:drawing>
                <wp:inline distT="0" distB="0" distL="0" distR="0" wp14:anchorId="114DD3B8" wp14:editId="565A1C11">
                  <wp:extent cx="463574" cy="438173"/>
                  <wp:effectExtent l="19050" t="19050" r="12700" b="19050"/>
                  <wp:docPr id="847205437" name="Obraz 1" descr="Ikona lupy, symbolizująca funkcję wyszukiw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205437" name="Obraz 1" descr="Ikona lupy, symbolizująca funkcję wyszukiwania."/>
                          <pic:cNvPicPr/>
                        </pic:nvPicPr>
                        <pic:blipFill>
                          <a:blip r:embed="rId113"/>
                          <a:stretch>
                            <a:fillRect/>
                          </a:stretch>
                        </pic:blipFill>
                        <pic:spPr>
                          <a:xfrm>
                            <a:off x="0" y="0"/>
                            <a:ext cx="463574" cy="438173"/>
                          </a:xfrm>
                          <a:prstGeom prst="rect">
                            <a:avLst/>
                          </a:prstGeom>
                          <a:ln>
                            <a:solidFill>
                              <a:schemeClr val="tx1"/>
                            </a:solidFill>
                          </a:ln>
                        </pic:spPr>
                      </pic:pic>
                    </a:graphicData>
                  </a:graphic>
                </wp:inline>
              </w:drawing>
            </w:r>
          </w:p>
        </w:tc>
        <w:tc>
          <w:tcPr>
            <w:tcW w:w="1551" w:type="dxa"/>
          </w:tcPr>
          <w:p w14:paraId="2DA748AD" w14:textId="48CE3316" w:rsidR="00E512D7" w:rsidRPr="008A6C39" w:rsidRDefault="00E512D7" w:rsidP="008A6C39">
            <w:pPr>
              <w:spacing w:before="120"/>
              <w:rPr>
                <w:rFonts w:asciiTheme="minorHAnsi" w:hAnsiTheme="minorHAnsi" w:cstheme="minorHAnsi"/>
              </w:rPr>
            </w:pPr>
            <w:r w:rsidRPr="008A6C39">
              <w:rPr>
                <w:rFonts w:asciiTheme="minorHAnsi" w:hAnsiTheme="minorHAnsi" w:cstheme="minorHAnsi"/>
              </w:rPr>
              <w:t>Lupa</w:t>
            </w:r>
          </w:p>
        </w:tc>
        <w:tc>
          <w:tcPr>
            <w:tcW w:w="5056" w:type="dxa"/>
          </w:tcPr>
          <w:p w14:paraId="7F3BD3BD" w14:textId="77777777" w:rsidR="00E512D7" w:rsidRPr="008A6C39" w:rsidRDefault="00E512D7" w:rsidP="008A6C39">
            <w:pPr>
              <w:spacing w:before="120"/>
              <w:rPr>
                <w:rFonts w:asciiTheme="minorHAnsi" w:hAnsiTheme="minorHAnsi" w:cstheme="minorHAnsi"/>
              </w:rPr>
            </w:pPr>
            <w:r w:rsidRPr="008A6C39">
              <w:rPr>
                <w:rFonts w:asciiTheme="minorHAnsi" w:hAnsiTheme="minorHAnsi" w:cstheme="minorHAnsi"/>
              </w:rPr>
              <w:t>Kliknij lupę, wpisz identyfikator działki i w taki sposób oznacz ją na mapie.</w:t>
            </w:r>
          </w:p>
          <w:p w14:paraId="19ADBFF2" w14:textId="6D2DFDF3" w:rsidR="003F33F1" w:rsidRPr="008A6C39" w:rsidRDefault="003F33F1" w:rsidP="008A6C39">
            <w:pPr>
              <w:spacing w:before="120"/>
              <w:rPr>
                <w:rFonts w:asciiTheme="minorHAnsi" w:hAnsiTheme="minorHAnsi" w:cstheme="minorHAnsi"/>
              </w:rPr>
            </w:pPr>
            <w:r w:rsidRPr="008A6C39">
              <w:rPr>
                <w:rFonts w:asciiTheme="minorHAnsi" w:hAnsiTheme="minorHAnsi" w:cstheme="minorHAnsi"/>
                <w:noProof/>
              </w:rPr>
              <w:lastRenderedPageBreak/>
              <w:drawing>
                <wp:inline distT="0" distB="0" distL="0" distR="0" wp14:anchorId="1874331D" wp14:editId="5DFB9182">
                  <wp:extent cx="3194476" cy="937895"/>
                  <wp:effectExtent l="19050" t="19050" r="25400" b="14605"/>
                  <wp:docPr id="683086991" name="Obraz 1" descr="Panel „Wyszukiwarka działek” nad mapą. Widoczne pole tekstowe z etykietą „Wpisz identyfikator działki” oraz przycisk z ikoną lupy. Po lewej stronie mapy pionowy pasek narzędzi; ikona lupy na pasku jest wyróżniona żółtą ram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086991" name="Obraz 1" descr="Panel „Wyszukiwarka działek” nad mapą. Widoczne pole tekstowe z etykietą „Wpisz identyfikator działki” oraz przycisk z ikoną lupy. Po lewej stronie mapy pionowy pasek narzędzi; ikona lupy na pasku jest wyróżniona żółtą ramką."/>
                          <pic:cNvPicPr/>
                        </pic:nvPicPr>
                        <pic:blipFill>
                          <a:blip r:embed="rId114"/>
                          <a:stretch>
                            <a:fillRect/>
                          </a:stretch>
                        </pic:blipFill>
                        <pic:spPr>
                          <a:xfrm>
                            <a:off x="0" y="0"/>
                            <a:ext cx="3201434" cy="939938"/>
                          </a:xfrm>
                          <a:prstGeom prst="rect">
                            <a:avLst/>
                          </a:prstGeom>
                          <a:ln>
                            <a:solidFill>
                              <a:schemeClr val="tx1"/>
                            </a:solidFill>
                          </a:ln>
                        </pic:spPr>
                      </pic:pic>
                    </a:graphicData>
                  </a:graphic>
                </wp:inline>
              </w:drawing>
            </w:r>
          </w:p>
        </w:tc>
      </w:tr>
      <w:tr w:rsidR="00E512D7" w:rsidRPr="008A6C39" w14:paraId="10559263" w14:textId="39A95F90" w:rsidTr="0060454E">
        <w:tc>
          <w:tcPr>
            <w:tcW w:w="1326" w:type="dxa"/>
          </w:tcPr>
          <w:p w14:paraId="49183382" w14:textId="272207FB" w:rsidR="00E512D7" w:rsidRPr="008A6C39" w:rsidRDefault="00E512D7" w:rsidP="008A6C39">
            <w:pPr>
              <w:spacing w:before="120"/>
              <w:jc w:val="center"/>
              <w:rPr>
                <w:rFonts w:asciiTheme="minorHAnsi" w:hAnsiTheme="minorHAnsi" w:cstheme="minorHAnsi"/>
              </w:rPr>
            </w:pPr>
            <w:r w:rsidRPr="008A6C39">
              <w:rPr>
                <w:rFonts w:asciiTheme="minorHAnsi" w:hAnsiTheme="minorHAnsi" w:cstheme="minorHAnsi"/>
                <w:noProof/>
              </w:rPr>
              <w:drawing>
                <wp:inline distT="0" distB="0" distL="0" distR="0" wp14:anchorId="5F98DDD5" wp14:editId="31E1FAFD">
                  <wp:extent cx="476274" cy="463574"/>
                  <wp:effectExtent l="19050" t="19050" r="19050" b="12700"/>
                  <wp:docPr id="1209119659" name="Obraz 1" descr="Ikona w kolorze szarym przedstawiająca ukośną linię zakończoną okręgiem oraz kształt strzałki przypominającej kursor, umieszczone na jasnym 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119659" name="Obraz 1" descr="Ikona w kolorze szarym przedstawiająca ukośną linię zakończoną okręgiem oraz kształt strzałki przypominającej kursor, umieszczone na jasnym tle."/>
                          <pic:cNvPicPr/>
                        </pic:nvPicPr>
                        <pic:blipFill>
                          <a:blip r:embed="rId115"/>
                          <a:stretch>
                            <a:fillRect/>
                          </a:stretch>
                        </pic:blipFill>
                        <pic:spPr>
                          <a:xfrm>
                            <a:off x="0" y="0"/>
                            <a:ext cx="476274" cy="463574"/>
                          </a:xfrm>
                          <a:prstGeom prst="rect">
                            <a:avLst/>
                          </a:prstGeom>
                          <a:ln>
                            <a:solidFill>
                              <a:schemeClr val="tx1"/>
                            </a:solidFill>
                          </a:ln>
                        </pic:spPr>
                      </pic:pic>
                    </a:graphicData>
                  </a:graphic>
                </wp:inline>
              </w:drawing>
            </w:r>
          </w:p>
        </w:tc>
        <w:tc>
          <w:tcPr>
            <w:tcW w:w="1551" w:type="dxa"/>
          </w:tcPr>
          <w:p w14:paraId="407CD71F" w14:textId="3F0B90D6" w:rsidR="00E512D7" w:rsidRPr="008A6C39" w:rsidRDefault="003F33F1" w:rsidP="008A6C39">
            <w:pPr>
              <w:spacing w:before="120"/>
              <w:rPr>
                <w:rFonts w:asciiTheme="minorHAnsi" w:hAnsiTheme="minorHAnsi" w:cstheme="minorHAnsi"/>
              </w:rPr>
            </w:pPr>
            <w:r w:rsidRPr="008A6C39">
              <w:rPr>
                <w:rFonts w:asciiTheme="minorHAnsi" w:hAnsiTheme="minorHAnsi" w:cstheme="minorHAnsi"/>
              </w:rPr>
              <w:t>Zmień zaznaczony obszar</w:t>
            </w:r>
          </w:p>
        </w:tc>
        <w:tc>
          <w:tcPr>
            <w:tcW w:w="5056" w:type="dxa"/>
          </w:tcPr>
          <w:p w14:paraId="650BD518" w14:textId="3724EDA1" w:rsidR="00E512D7" w:rsidRPr="008A6C39" w:rsidRDefault="003F33F1" w:rsidP="008A6C39">
            <w:pPr>
              <w:spacing w:before="120"/>
              <w:rPr>
                <w:rFonts w:asciiTheme="minorHAnsi" w:hAnsiTheme="minorHAnsi" w:cstheme="minorHAnsi"/>
              </w:rPr>
            </w:pPr>
            <w:r w:rsidRPr="008A6C39">
              <w:rPr>
                <w:rFonts w:asciiTheme="minorHAnsi" w:hAnsiTheme="minorHAnsi" w:cstheme="minorHAnsi"/>
              </w:rPr>
              <w:t xml:space="preserve">Gdy już wskażesz lub zaznaczysz obszar, możesz go edytować. Gdy wprowadzisz zmiany, kliknij </w:t>
            </w:r>
            <w:r w:rsidRPr="008A6C39">
              <w:rPr>
                <w:rFonts w:asciiTheme="minorHAnsi" w:hAnsiTheme="minorHAnsi" w:cstheme="minorHAnsi"/>
                <w:b/>
                <w:bCs/>
                <w:color w:val="0052A5"/>
              </w:rPr>
              <w:t>Zapisz zmiany</w:t>
            </w:r>
            <w:r w:rsidRPr="008A6C39">
              <w:rPr>
                <w:rFonts w:asciiTheme="minorHAnsi" w:hAnsiTheme="minorHAnsi" w:cstheme="minorHAnsi"/>
                <w:color w:val="0052A5"/>
              </w:rPr>
              <w:t xml:space="preserve"> </w:t>
            </w:r>
            <w:r w:rsidRPr="008A6C39">
              <w:rPr>
                <w:rFonts w:asciiTheme="minorHAnsi" w:hAnsiTheme="minorHAnsi" w:cstheme="minorHAnsi"/>
              </w:rPr>
              <w:t xml:space="preserve">lub </w:t>
            </w:r>
            <w:r w:rsidRPr="008A6C39">
              <w:rPr>
                <w:rFonts w:asciiTheme="minorHAnsi" w:hAnsiTheme="minorHAnsi" w:cstheme="minorHAnsi"/>
                <w:b/>
                <w:bCs/>
                <w:color w:val="0052A5"/>
              </w:rPr>
              <w:t>Odrzuć zmiany</w:t>
            </w:r>
            <w:r w:rsidRPr="008A6C39">
              <w:rPr>
                <w:rFonts w:asciiTheme="minorHAnsi" w:hAnsiTheme="minorHAnsi" w:cstheme="minorHAnsi"/>
              </w:rPr>
              <w:t>.</w:t>
            </w:r>
          </w:p>
          <w:p w14:paraId="31C3D714" w14:textId="1E922FA2" w:rsidR="003F33F1" w:rsidRPr="008A6C39" w:rsidRDefault="003F33F1" w:rsidP="008A6C39">
            <w:pPr>
              <w:spacing w:before="120"/>
              <w:rPr>
                <w:rFonts w:asciiTheme="minorHAnsi" w:hAnsiTheme="minorHAnsi" w:cstheme="minorHAnsi"/>
              </w:rPr>
            </w:pPr>
            <w:r w:rsidRPr="008A6C39">
              <w:rPr>
                <w:rFonts w:asciiTheme="minorHAnsi" w:hAnsiTheme="minorHAnsi" w:cstheme="minorHAnsi"/>
                <w:noProof/>
              </w:rPr>
              <w:drawing>
                <wp:inline distT="0" distB="0" distL="0" distR="0" wp14:anchorId="693A1CC3" wp14:editId="68F65400">
                  <wp:extent cx="3001010" cy="1041807"/>
                  <wp:effectExtent l="19050" t="19050" r="8890" b="25400"/>
                  <wp:docPr id="1447792359" name="Obraz 1" descr="Widoczna mapa z zaznaczonym obszarem w postaci niebieskiego wielokąta z węzłami w narożnikach. Po lewej stronie pionowy pasek narzędzi mapy. Nad mapą wyświetlone są przyciski „Zapisz zmiany” oraz „Odrzuć zmi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92359" name="Obraz 1" descr="Widoczna mapa z zaznaczonym obszarem w postaci niebieskiego wielokąta z węzłami w narożnikach. Po lewej stronie pionowy pasek narzędzi mapy. Nad mapą wyświetlone są przyciski „Zapisz zmiany” oraz „Odrzuć zmiany”."/>
                          <pic:cNvPicPr/>
                        </pic:nvPicPr>
                        <pic:blipFill>
                          <a:blip r:embed="rId116"/>
                          <a:stretch>
                            <a:fillRect/>
                          </a:stretch>
                        </pic:blipFill>
                        <pic:spPr>
                          <a:xfrm>
                            <a:off x="0" y="0"/>
                            <a:ext cx="3003140" cy="1042546"/>
                          </a:xfrm>
                          <a:prstGeom prst="rect">
                            <a:avLst/>
                          </a:prstGeom>
                          <a:ln>
                            <a:solidFill>
                              <a:schemeClr val="tx1"/>
                            </a:solidFill>
                          </a:ln>
                        </pic:spPr>
                      </pic:pic>
                    </a:graphicData>
                  </a:graphic>
                </wp:inline>
              </w:drawing>
            </w:r>
          </w:p>
        </w:tc>
      </w:tr>
      <w:tr w:rsidR="00E512D7" w:rsidRPr="008A6C39" w14:paraId="6FF74938" w14:textId="411EE3D8" w:rsidTr="0060454E">
        <w:tc>
          <w:tcPr>
            <w:tcW w:w="1326" w:type="dxa"/>
          </w:tcPr>
          <w:p w14:paraId="3DDD9670" w14:textId="27B7B16C" w:rsidR="00E512D7" w:rsidRPr="008A6C39" w:rsidRDefault="00E512D7" w:rsidP="008A6C39">
            <w:pPr>
              <w:spacing w:before="120"/>
              <w:jc w:val="center"/>
              <w:rPr>
                <w:rFonts w:asciiTheme="minorHAnsi" w:hAnsiTheme="minorHAnsi" w:cstheme="minorHAnsi"/>
              </w:rPr>
            </w:pPr>
            <w:r w:rsidRPr="008A6C39">
              <w:rPr>
                <w:rFonts w:asciiTheme="minorHAnsi" w:hAnsiTheme="minorHAnsi" w:cstheme="minorHAnsi"/>
                <w:noProof/>
              </w:rPr>
              <w:drawing>
                <wp:inline distT="0" distB="0" distL="0" distR="0" wp14:anchorId="4D1E3242" wp14:editId="4F1F77C3">
                  <wp:extent cx="557167" cy="527050"/>
                  <wp:effectExtent l="19050" t="19050" r="14605" b="25400"/>
                  <wp:docPr id="481351134" name="Obraz 1" descr="Ikona przedstawiająca cztery krótkie linie w narożnikach, tworzące symbol ramki lub obszaru zaznaczenia, oznaczająca funkcję dopasowania widoku lub zaznaczenia obsz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51134" name="Obraz 1" descr="Ikona przedstawiająca cztery krótkie linie w narożnikach, tworzące symbol ramki lub obszaru zaznaczenia, oznaczająca funkcję dopasowania widoku lub zaznaczenia obszaru."/>
                          <pic:cNvPicPr/>
                        </pic:nvPicPr>
                        <pic:blipFill>
                          <a:blip r:embed="rId117"/>
                          <a:stretch>
                            <a:fillRect/>
                          </a:stretch>
                        </pic:blipFill>
                        <pic:spPr>
                          <a:xfrm>
                            <a:off x="0" y="0"/>
                            <a:ext cx="566516" cy="535893"/>
                          </a:xfrm>
                          <a:prstGeom prst="rect">
                            <a:avLst/>
                          </a:prstGeom>
                          <a:ln>
                            <a:solidFill>
                              <a:schemeClr val="tx1"/>
                            </a:solidFill>
                          </a:ln>
                        </pic:spPr>
                      </pic:pic>
                    </a:graphicData>
                  </a:graphic>
                </wp:inline>
              </w:drawing>
            </w:r>
          </w:p>
        </w:tc>
        <w:tc>
          <w:tcPr>
            <w:tcW w:w="1551" w:type="dxa"/>
          </w:tcPr>
          <w:p w14:paraId="78E1228C" w14:textId="2C67A141" w:rsidR="00E512D7" w:rsidRPr="008A6C39" w:rsidRDefault="003F33F1" w:rsidP="008A6C39">
            <w:pPr>
              <w:spacing w:before="120"/>
              <w:jc w:val="both"/>
              <w:rPr>
                <w:rFonts w:asciiTheme="minorHAnsi" w:hAnsiTheme="minorHAnsi" w:cstheme="minorHAnsi"/>
              </w:rPr>
            </w:pPr>
            <w:r w:rsidRPr="008A6C39">
              <w:rPr>
                <w:rFonts w:asciiTheme="minorHAnsi" w:hAnsiTheme="minorHAnsi" w:cstheme="minorHAnsi"/>
              </w:rPr>
              <w:t>Peny ekran</w:t>
            </w:r>
          </w:p>
        </w:tc>
        <w:tc>
          <w:tcPr>
            <w:tcW w:w="5056" w:type="dxa"/>
          </w:tcPr>
          <w:p w14:paraId="5917BD8B" w14:textId="1EB43FE9" w:rsidR="00E512D7" w:rsidRPr="008A6C39" w:rsidRDefault="003F33F1" w:rsidP="008A6C39">
            <w:pPr>
              <w:spacing w:before="120"/>
              <w:rPr>
                <w:rFonts w:asciiTheme="minorHAnsi" w:hAnsiTheme="minorHAnsi" w:cstheme="minorHAnsi"/>
              </w:rPr>
            </w:pPr>
            <w:r w:rsidRPr="008A6C39">
              <w:rPr>
                <w:rFonts w:asciiTheme="minorHAnsi" w:hAnsiTheme="minorHAnsi" w:cstheme="minorHAnsi"/>
              </w:rPr>
              <w:t>Kliknij, aby otworzyć mapę na całym ekranie. Dzięki temu łatwiej będzie wskazać obszar.</w:t>
            </w:r>
          </w:p>
        </w:tc>
      </w:tr>
      <w:tr w:rsidR="00E512D7" w:rsidRPr="008A6C39" w14:paraId="01D62EB7" w14:textId="7ECF62CC" w:rsidTr="0060454E">
        <w:tc>
          <w:tcPr>
            <w:tcW w:w="1326" w:type="dxa"/>
          </w:tcPr>
          <w:p w14:paraId="7CC0ECFD" w14:textId="7817FEFF" w:rsidR="00E512D7" w:rsidRPr="008A6C39" w:rsidRDefault="00E512D7" w:rsidP="008A6C39">
            <w:pPr>
              <w:spacing w:before="120"/>
              <w:jc w:val="center"/>
              <w:rPr>
                <w:rFonts w:asciiTheme="minorHAnsi" w:hAnsiTheme="minorHAnsi" w:cstheme="minorHAnsi"/>
              </w:rPr>
            </w:pPr>
            <w:r w:rsidRPr="008A6C39">
              <w:rPr>
                <w:rFonts w:asciiTheme="minorHAnsi" w:hAnsiTheme="minorHAnsi" w:cstheme="minorHAnsi"/>
                <w:noProof/>
              </w:rPr>
              <w:drawing>
                <wp:inline distT="0" distB="0" distL="0" distR="0" wp14:anchorId="4B9E7F9C" wp14:editId="33CE1C65">
                  <wp:extent cx="531467" cy="488950"/>
                  <wp:effectExtent l="19050" t="19050" r="21590" b="25400"/>
                  <wp:docPr id="40159836" name="Obraz 1" descr="Ikona kosza na śmieci z pokrywą, symbolizująca funkcję usuwania lub kasowania ele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59836" name="Obraz 1" descr="Ikona kosza na śmieci z pokrywą, symbolizująca funkcję usuwania lub kasowania elementu."/>
                          <pic:cNvPicPr/>
                        </pic:nvPicPr>
                        <pic:blipFill>
                          <a:blip r:embed="rId118"/>
                          <a:stretch>
                            <a:fillRect/>
                          </a:stretch>
                        </pic:blipFill>
                        <pic:spPr>
                          <a:xfrm>
                            <a:off x="0" y="0"/>
                            <a:ext cx="535213" cy="492397"/>
                          </a:xfrm>
                          <a:prstGeom prst="rect">
                            <a:avLst/>
                          </a:prstGeom>
                          <a:ln>
                            <a:solidFill>
                              <a:schemeClr val="tx1"/>
                            </a:solidFill>
                          </a:ln>
                        </pic:spPr>
                      </pic:pic>
                    </a:graphicData>
                  </a:graphic>
                </wp:inline>
              </w:drawing>
            </w:r>
          </w:p>
        </w:tc>
        <w:tc>
          <w:tcPr>
            <w:tcW w:w="1551" w:type="dxa"/>
          </w:tcPr>
          <w:p w14:paraId="1050ABA9" w14:textId="4A20B983" w:rsidR="00E512D7" w:rsidRPr="008A6C39" w:rsidRDefault="003F33F1" w:rsidP="008A6C39">
            <w:pPr>
              <w:spacing w:before="120"/>
              <w:rPr>
                <w:rFonts w:asciiTheme="minorHAnsi" w:hAnsiTheme="minorHAnsi" w:cstheme="minorHAnsi"/>
              </w:rPr>
            </w:pPr>
            <w:r w:rsidRPr="008A6C39">
              <w:rPr>
                <w:rFonts w:asciiTheme="minorHAnsi" w:hAnsiTheme="minorHAnsi" w:cstheme="minorHAnsi"/>
              </w:rPr>
              <w:t>Usuń zaznaczenie</w:t>
            </w:r>
          </w:p>
        </w:tc>
        <w:tc>
          <w:tcPr>
            <w:tcW w:w="5056" w:type="dxa"/>
          </w:tcPr>
          <w:p w14:paraId="750E1C20" w14:textId="2359A0BB" w:rsidR="00E512D7" w:rsidRPr="008A6C39" w:rsidRDefault="003F33F1" w:rsidP="008A6C39">
            <w:pPr>
              <w:spacing w:before="120"/>
              <w:rPr>
                <w:rFonts w:asciiTheme="minorHAnsi" w:hAnsiTheme="minorHAnsi" w:cstheme="minorHAnsi"/>
              </w:rPr>
            </w:pPr>
            <w:r w:rsidRPr="008A6C39">
              <w:rPr>
                <w:rFonts w:asciiTheme="minorHAnsi" w:hAnsiTheme="minorHAnsi" w:cstheme="minorHAnsi"/>
              </w:rPr>
              <w:t>Kliknij, aby usunąć obszar już zaznaczony na mapie.</w:t>
            </w:r>
          </w:p>
        </w:tc>
      </w:tr>
      <w:tr w:rsidR="00E512D7" w:rsidRPr="008A6C39" w14:paraId="3BB518D9" w14:textId="3959E6BF" w:rsidTr="0060454E">
        <w:tc>
          <w:tcPr>
            <w:tcW w:w="1326" w:type="dxa"/>
          </w:tcPr>
          <w:p w14:paraId="4491DBF4" w14:textId="3CBC540E" w:rsidR="00E512D7" w:rsidRPr="008A6C39" w:rsidRDefault="00E512D7" w:rsidP="008A6C39">
            <w:pPr>
              <w:spacing w:before="120"/>
              <w:jc w:val="center"/>
              <w:rPr>
                <w:rFonts w:asciiTheme="minorHAnsi" w:hAnsiTheme="minorHAnsi" w:cstheme="minorHAnsi"/>
              </w:rPr>
            </w:pPr>
            <w:r w:rsidRPr="008A6C39">
              <w:rPr>
                <w:rFonts w:asciiTheme="minorHAnsi" w:hAnsiTheme="minorHAnsi" w:cstheme="minorHAnsi"/>
                <w:noProof/>
              </w:rPr>
              <w:drawing>
                <wp:inline distT="0" distB="0" distL="0" distR="0" wp14:anchorId="1FF17E1F" wp14:editId="454EB407">
                  <wp:extent cx="533400" cy="556260"/>
                  <wp:effectExtent l="19050" t="19050" r="19050" b="15240"/>
                  <wp:docPr id="1516705696" name="Obraz 1" descr="Ikona czarnego znaku plus na jasnym tle, symbolizująca funkcję dodawania lub powiększ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705696" name="Obraz 1" descr="Ikona czarnego znaku plus na jasnym tle, symbolizująca funkcję dodawania lub powiększania."/>
                          <pic:cNvPicPr/>
                        </pic:nvPicPr>
                        <pic:blipFill>
                          <a:blip r:embed="rId119"/>
                          <a:stretch>
                            <a:fillRect/>
                          </a:stretch>
                        </pic:blipFill>
                        <pic:spPr>
                          <a:xfrm>
                            <a:off x="0" y="0"/>
                            <a:ext cx="535272" cy="558212"/>
                          </a:xfrm>
                          <a:prstGeom prst="rect">
                            <a:avLst/>
                          </a:prstGeom>
                          <a:ln>
                            <a:solidFill>
                              <a:schemeClr val="tx1"/>
                            </a:solidFill>
                          </a:ln>
                        </pic:spPr>
                      </pic:pic>
                    </a:graphicData>
                  </a:graphic>
                </wp:inline>
              </w:drawing>
            </w:r>
          </w:p>
        </w:tc>
        <w:tc>
          <w:tcPr>
            <w:tcW w:w="1551" w:type="dxa"/>
          </w:tcPr>
          <w:p w14:paraId="2AAFF775" w14:textId="00B9BD0D" w:rsidR="00E512D7" w:rsidRPr="008A6C39" w:rsidRDefault="003F33F1" w:rsidP="008A6C39">
            <w:pPr>
              <w:spacing w:before="120"/>
              <w:rPr>
                <w:rFonts w:asciiTheme="minorHAnsi" w:hAnsiTheme="minorHAnsi" w:cstheme="minorHAnsi"/>
              </w:rPr>
            </w:pPr>
            <w:r w:rsidRPr="008A6C39">
              <w:rPr>
                <w:rFonts w:asciiTheme="minorHAnsi" w:hAnsiTheme="minorHAnsi" w:cstheme="minorHAnsi"/>
              </w:rPr>
              <w:t>Przybliż mapę</w:t>
            </w:r>
          </w:p>
        </w:tc>
        <w:tc>
          <w:tcPr>
            <w:tcW w:w="5056" w:type="dxa"/>
          </w:tcPr>
          <w:p w14:paraId="6C6FAB33" w14:textId="4407426F" w:rsidR="003F33F1" w:rsidRPr="008A6C39" w:rsidRDefault="003F33F1" w:rsidP="008A6C39">
            <w:pPr>
              <w:spacing w:before="120"/>
              <w:rPr>
                <w:rFonts w:asciiTheme="minorHAnsi" w:hAnsiTheme="minorHAnsi" w:cstheme="minorHAnsi"/>
              </w:rPr>
            </w:pPr>
            <w:r w:rsidRPr="008A6C39">
              <w:rPr>
                <w:rFonts w:asciiTheme="minorHAnsi" w:hAnsiTheme="minorHAnsi" w:cstheme="minorHAnsi"/>
              </w:rPr>
              <w:t xml:space="preserve">Kliknij, aby przybliżyć mapę. </w:t>
            </w:r>
            <w:r w:rsidRPr="008A6C39">
              <w:rPr>
                <w:rFonts w:asciiTheme="minorHAnsi" w:hAnsiTheme="minorHAnsi" w:cstheme="minorHAnsi"/>
              </w:rPr>
              <w:br/>
            </w:r>
            <w:r w:rsidR="0060454E" w:rsidRPr="008A6C39">
              <w:rPr>
                <w:rFonts w:asciiTheme="minorHAnsi" w:hAnsiTheme="minorHAnsi" w:cstheme="minorHAnsi"/>
                <w:b/>
                <w:bCs/>
              </w:rPr>
              <w:t>Uwaga</w:t>
            </w:r>
            <w:r w:rsidRPr="008A6C39">
              <w:rPr>
                <w:rFonts w:asciiTheme="minorHAnsi" w:hAnsiTheme="minorHAnsi" w:cstheme="minorHAnsi"/>
                <w:b/>
                <w:bCs/>
              </w:rPr>
              <w:t>!</w:t>
            </w:r>
            <w:r w:rsidRPr="008A6C39">
              <w:rPr>
                <w:rFonts w:asciiTheme="minorHAnsi" w:hAnsiTheme="minorHAnsi" w:cstheme="minorHAnsi"/>
              </w:rPr>
              <w:t xml:space="preserve"> Aby skorzystać z przycisku </w:t>
            </w:r>
            <w:r w:rsidRPr="008A6C39">
              <w:rPr>
                <w:rFonts w:asciiTheme="minorHAnsi" w:hAnsiTheme="minorHAnsi" w:cstheme="minorHAnsi"/>
                <w:b/>
                <w:bCs/>
                <w:color w:val="0052A5"/>
              </w:rPr>
              <w:t>Zaznacz obszar</w:t>
            </w:r>
            <w:r w:rsidRPr="008A6C39">
              <w:rPr>
                <w:rFonts w:asciiTheme="minorHAnsi" w:hAnsiTheme="minorHAnsi" w:cstheme="minorHAnsi"/>
              </w:rPr>
              <w:t xml:space="preserve">, musisz przybliżyć mapę tak, </w:t>
            </w:r>
            <w:r w:rsidR="00CF3706" w:rsidRPr="008A6C39">
              <w:rPr>
                <w:rFonts w:asciiTheme="minorHAnsi" w:hAnsiTheme="minorHAnsi" w:cstheme="minorHAnsi"/>
              </w:rPr>
              <w:t>a</w:t>
            </w:r>
            <w:r w:rsidRPr="008A6C39">
              <w:rPr>
                <w:rFonts w:asciiTheme="minorHAnsi" w:hAnsiTheme="minorHAnsi" w:cstheme="minorHAnsi"/>
              </w:rPr>
              <w:t>by w lewym dolnym rogu było 200 m.</w:t>
            </w:r>
          </w:p>
          <w:p w14:paraId="48F5EF40" w14:textId="68D8AFDC" w:rsidR="0060454E" w:rsidRPr="008A6C39" w:rsidRDefault="0060454E" w:rsidP="008A6C39">
            <w:pPr>
              <w:spacing w:before="120"/>
              <w:jc w:val="center"/>
              <w:rPr>
                <w:rFonts w:asciiTheme="minorHAnsi" w:hAnsiTheme="minorHAnsi" w:cstheme="minorHAnsi"/>
              </w:rPr>
            </w:pPr>
            <w:r w:rsidRPr="008A6C39">
              <w:rPr>
                <w:rFonts w:asciiTheme="minorHAnsi" w:hAnsiTheme="minorHAnsi" w:cstheme="minorHAnsi"/>
                <w:noProof/>
              </w:rPr>
              <w:drawing>
                <wp:inline distT="0" distB="0" distL="0" distR="0" wp14:anchorId="5BDF71CC" wp14:editId="0FA25861">
                  <wp:extent cx="3037864" cy="1069147"/>
                  <wp:effectExtent l="19050" t="19050" r="10160" b="17145"/>
                  <wp:docPr id="264507988" name="Obraz 1" descr="Fragment mapy z pionowym panelem powiększania po lewej stronie. Widoczne są przyciski „+” i „–” do zmiany skali oraz pole skali mapy z wartością „200 m”. W tle przebieg linii cieków lub dróg na jasnym podkładzie mapow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507988" name="Obraz 1" descr="Fragment mapy z pionowym panelem powiększania po lewej stronie. Widoczne są przyciski „+” i „–” do zmiany skali oraz pole skali mapy z wartością „200 m”. W tle przebieg linii cieków lub dróg na jasnym podkładzie mapowym."/>
                          <pic:cNvPicPr/>
                        </pic:nvPicPr>
                        <pic:blipFill>
                          <a:blip r:embed="rId120"/>
                          <a:stretch>
                            <a:fillRect/>
                          </a:stretch>
                        </pic:blipFill>
                        <pic:spPr>
                          <a:xfrm>
                            <a:off x="0" y="0"/>
                            <a:ext cx="3069175" cy="1080167"/>
                          </a:xfrm>
                          <a:prstGeom prst="rect">
                            <a:avLst/>
                          </a:prstGeom>
                          <a:ln>
                            <a:solidFill>
                              <a:schemeClr val="tx1"/>
                            </a:solidFill>
                          </a:ln>
                        </pic:spPr>
                      </pic:pic>
                    </a:graphicData>
                  </a:graphic>
                </wp:inline>
              </w:drawing>
            </w:r>
          </w:p>
        </w:tc>
      </w:tr>
      <w:tr w:rsidR="00E512D7" w:rsidRPr="008A6C39" w14:paraId="776D1115" w14:textId="1DE83721" w:rsidTr="008A6C39">
        <w:trPr>
          <w:trHeight w:val="1244"/>
        </w:trPr>
        <w:tc>
          <w:tcPr>
            <w:tcW w:w="1326" w:type="dxa"/>
          </w:tcPr>
          <w:p w14:paraId="0948C228" w14:textId="5590D030" w:rsidR="00E512D7" w:rsidRPr="008A6C39" w:rsidRDefault="00953229" w:rsidP="008A6C39">
            <w:pPr>
              <w:spacing w:before="120"/>
              <w:rPr>
                <w:rFonts w:asciiTheme="minorHAnsi" w:hAnsiTheme="minorHAnsi" w:cstheme="minorHAnsi"/>
              </w:rPr>
            </w:pPr>
            <w:r w:rsidRPr="008A6C39">
              <w:rPr>
                <w:rFonts w:asciiTheme="minorHAnsi" w:hAnsiTheme="minorHAnsi" w:cstheme="minorHAnsi"/>
                <w:noProof/>
              </w:rPr>
              <w:t xml:space="preserve"> </w:t>
            </w:r>
            <w:r w:rsidR="00E512D7" w:rsidRPr="008A6C39">
              <w:rPr>
                <w:rFonts w:asciiTheme="minorHAnsi" w:hAnsiTheme="minorHAnsi" w:cstheme="minorHAnsi"/>
                <w:noProof/>
              </w:rPr>
              <w:drawing>
                <wp:inline distT="0" distB="0" distL="0" distR="0" wp14:anchorId="0E2B7757" wp14:editId="447FE1D9">
                  <wp:extent cx="573499" cy="558000"/>
                  <wp:effectExtent l="19050" t="19050" r="17145" b="13970"/>
                  <wp:docPr id="626546318" name="Obraz 1" descr="Ikona czarnego znaku minus na jasnym tle, symbolizująca funkcję zmniejszania lub oddalania wid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546318" name="Obraz 1" descr="Ikona czarnego znaku minus na jasnym tle, symbolizująca funkcję zmniejszania lub oddalania widoku."/>
                          <pic:cNvPicPr/>
                        </pic:nvPicPr>
                        <pic:blipFill>
                          <a:blip r:embed="rId121">
                            <a:extLst>
                              <a:ext uri="{BEBA8EAE-BF5A-486C-A8C5-ECC9F3942E4B}">
                                <a14:imgProps xmlns:a14="http://schemas.microsoft.com/office/drawing/2010/main">
                                  <a14:imgLayer r:embed="rId122">
                                    <a14:imgEffect>
                                      <a14:brightnessContrast bright="20000"/>
                                    </a14:imgEffect>
                                  </a14:imgLayer>
                                </a14:imgProps>
                              </a:ext>
                            </a:extLst>
                          </a:blip>
                          <a:stretch>
                            <a:fillRect/>
                          </a:stretch>
                        </pic:blipFill>
                        <pic:spPr>
                          <a:xfrm>
                            <a:off x="0" y="0"/>
                            <a:ext cx="573499" cy="558000"/>
                          </a:xfrm>
                          <a:prstGeom prst="rect">
                            <a:avLst/>
                          </a:prstGeom>
                          <a:ln>
                            <a:solidFill>
                              <a:schemeClr val="tx1"/>
                            </a:solidFill>
                          </a:ln>
                        </pic:spPr>
                      </pic:pic>
                    </a:graphicData>
                  </a:graphic>
                </wp:inline>
              </w:drawing>
            </w:r>
          </w:p>
        </w:tc>
        <w:tc>
          <w:tcPr>
            <w:tcW w:w="1551" w:type="dxa"/>
          </w:tcPr>
          <w:p w14:paraId="474D3167" w14:textId="36855B41" w:rsidR="00E512D7" w:rsidRPr="008A6C39" w:rsidRDefault="003F33F1" w:rsidP="008A6C39">
            <w:pPr>
              <w:spacing w:before="120"/>
              <w:rPr>
                <w:rFonts w:asciiTheme="minorHAnsi" w:hAnsiTheme="minorHAnsi" w:cstheme="minorHAnsi"/>
              </w:rPr>
            </w:pPr>
            <w:r w:rsidRPr="008A6C39">
              <w:rPr>
                <w:rFonts w:asciiTheme="minorHAnsi" w:hAnsiTheme="minorHAnsi" w:cstheme="minorHAnsi"/>
              </w:rPr>
              <w:t>Oddal mapę</w:t>
            </w:r>
          </w:p>
        </w:tc>
        <w:tc>
          <w:tcPr>
            <w:tcW w:w="5056" w:type="dxa"/>
          </w:tcPr>
          <w:p w14:paraId="7097AE66" w14:textId="76C9FB61" w:rsidR="00E512D7" w:rsidRPr="008A6C39" w:rsidRDefault="0060454E" w:rsidP="008A6C39">
            <w:pPr>
              <w:spacing w:before="120"/>
              <w:rPr>
                <w:rFonts w:asciiTheme="minorHAnsi" w:hAnsiTheme="minorHAnsi" w:cstheme="minorHAnsi"/>
              </w:rPr>
            </w:pPr>
            <w:r w:rsidRPr="008A6C39">
              <w:rPr>
                <w:rFonts w:asciiTheme="minorHAnsi" w:hAnsiTheme="minorHAnsi" w:cstheme="minorHAnsi"/>
              </w:rPr>
              <w:t>Kliknij, jeśli chcesz oddalić mapę.</w:t>
            </w:r>
          </w:p>
        </w:tc>
      </w:tr>
    </w:tbl>
    <w:p w14:paraId="0EF13B14" w14:textId="77777777" w:rsidR="00F5702A" w:rsidRPr="008A6C39" w:rsidRDefault="00F5702A" w:rsidP="0003349C">
      <w:pPr>
        <w:rPr>
          <w:rFonts w:asciiTheme="minorHAnsi" w:hAnsiTheme="minorHAnsi" w:cstheme="minorHAnsi"/>
        </w:rPr>
      </w:pPr>
    </w:p>
    <w:p w14:paraId="567D0D52" w14:textId="1EB67E23" w:rsidR="00970D91" w:rsidRPr="008A6C39" w:rsidRDefault="00953229" w:rsidP="0003349C">
      <w:pPr>
        <w:rPr>
          <w:rFonts w:asciiTheme="minorHAnsi" w:hAnsiTheme="minorHAnsi" w:cstheme="minorHAnsi"/>
        </w:rPr>
      </w:pPr>
      <w:r w:rsidRPr="008A6C39">
        <w:rPr>
          <w:rFonts w:asciiTheme="minorHAnsi" w:hAnsiTheme="minorHAnsi" w:cstheme="minorHAnsi"/>
        </w:rPr>
        <w:br w:type="column"/>
      </w:r>
      <w:r w:rsidR="00970D91" w:rsidRPr="008A6C39">
        <w:rPr>
          <w:rFonts w:asciiTheme="minorHAnsi" w:hAnsiTheme="minorHAnsi" w:cstheme="minorHAnsi"/>
        </w:rPr>
        <w:lastRenderedPageBreak/>
        <w:t xml:space="preserve">Obszar </w:t>
      </w:r>
      <w:r w:rsidR="0075119F" w:rsidRPr="008A6C39">
        <w:rPr>
          <w:rFonts w:asciiTheme="minorHAnsi" w:hAnsiTheme="minorHAnsi" w:cstheme="minorHAnsi"/>
        </w:rPr>
        <w:t xml:space="preserve">możesz </w:t>
      </w:r>
      <w:r w:rsidR="00970D91" w:rsidRPr="008A6C39">
        <w:rPr>
          <w:rFonts w:asciiTheme="minorHAnsi" w:hAnsiTheme="minorHAnsi" w:cstheme="minorHAnsi"/>
        </w:rPr>
        <w:t>wska</w:t>
      </w:r>
      <w:r w:rsidR="0075119F" w:rsidRPr="008A6C39">
        <w:rPr>
          <w:rFonts w:asciiTheme="minorHAnsi" w:hAnsiTheme="minorHAnsi" w:cstheme="minorHAnsi"/>
        </w:rPr>
        <w:t>zać</w:t>
      </w:r>
      <w:r w:rsidR="00970D91" w:rsidRPr="008A6C39">
        <w:rPr>
          <w:rFonts w:asciiTheme="minorHAnsi" w:hAnsiTheme="minorHAnsi" w:cstheme="minorHAnsi"/>
        </w:rPr>
        <w:t xml:space="preserve"> na</w:t>
      </w:r>
      <w:r w:rsidR="00970D91" w:rsidRPr="008A6C39">
        <w:rPr>
          <w:rFonts w:asciiTheme="minorHAnsi" w:hAnsiTheme="minorHAnsi" w:cstheme="minorHAnsi"/>
          <w:b/>
          <w:bCs/>
          <w:color w:val="0052A5"/>
        </w:rPr>
        <w:t xml:space="preserve"> </w:t>
      </w:r>
      <w:r w:rsidR="00F5702A" w:rsidRPr="008A6C39">
        <w:rPr>
          <w:rFonts w:asciiTheme="minorHAnsi" w:hAnsiTheme="minorHAnsi" w:cstheme="minorHAnsi"/>
          <w:b/>
          <w:bCs/>
          <w:color w:val="0052A5"/>
        </w:rPr>
        <w:t>3</w:t>
      </w:r>
      <w:r w:rsidR="00970D91" w:rsidRPr="008A6C39">
        <w:rPr>
          <w:rFonts w:asciiTheme="minorHAnsi" w:hAnsiTheme="minorHAnsi" w:cstheme="minorHAnsi"/>
          <w:color w:val="0052A5"/>
        </w:rPr>
        <w:t xml:space="preserve"> </w:t>
      </w:r>
      <w:r w:rsidR="00970D91" w:rsidRPr="008A6C39">
        <w:rPr>
          <w:rFonts w:asciiTheme="minorHAnsi" w:hAnsiTheme="minorHAnsi" w:cstheme="minorHAnsi"/>
        </w:rPr>
        <w:t>sposoby:</w:t>
      </w:r>
    </w:p>
    <w:p w14:paraId="1E9E77C8" w14:textId="5A11B69E" w:rsidR="00F5702A" w:rsidRPr="008A6C39" w:rsidRDefault="00970D91" w:rsidP="00970D91">
      <w:pPr>
        <w:pStyle w:val="Akapitzlist"/>
        <w:numPr>
          <w:ilvl w:val="0"/>
          <w:numId w:val="35"/>
        </w:numPr>
        <w:rPr>
          <w:rFonts w:asciiTheme="minorHAnsi" w:hAnsiTheme="minorHAnsi" w:cstheme="minorHAnsi"/>
        </w:rPr>
      </w:pPr>
      <w:r w:rsidRPr="008A6C39">
        <w:rPr>
          <w:rFonts w:asciiTheme="minorHAnsi" w:hAnsiTheme="minorHAnsi" w:cstheme="minorHAnsi"/>
        </w:rPr>
        <w:t xml:space="preserve">Powiększ mapę tak, by w </w:t>
      </w:r>
      <w:r w:rsidR="00871F0B" w:rsidRPr="008A6C39">
        <w:rPr>
          <w:rFonts w:asciiTheme="minorHAnsi" w:hAnsiTheme="minorHAnsi" w:cstheme="minorHAnsi"/>
        </w:rPr>
        <w:t xml:space="preserve">lewym </w:t>
      </w:r>
      <w:r w:rsidRPr="008A6C39">
        <w:rPr>
          <w:rFonts w:asciiTheme="minorHAnsi" w:hAnsiTheme="minorHAnsi" w:cstheme="minorHAnsi"/>
        </w:rPr>
        <w:t xml:space="preserve">dolnym rogu pojawiło się co najmniej 200 m. </w:t>
      </w:r>
      <w:r w:rsidR="0060454E" w:rsidRPr="008A6C39">
        <w:rPr>
          <w:rFonts w:asciiTheme="minorHAnsi" w:hAnsiTheme="minorHAnsi" w:cstheme="minorHAnsi"/>
        </w:rPr>
        <w:t xml:space="preserve">Kliknij </w:t>
      </w:r>
      <w:r w:rsidR="0060454E" w:rsidRPr="008A6C39">
        <w:rPr>
          <w:rFonts w:asciiTheme="minorHAnsi" w:hAnsiTheme="minorHAnsi" w:cstheme="minorHAnsi"/>
          <w:b/>
          <w:bCs/>
        </w:rPr>
        <w:t>Zaznacz obszar</w:t>
      </w:r>
      <w:r w:rsidR="0060454E" w:rsidRPr="008A6C39">
        <w:rPr>
          <w:rFonts w:asciiTheme="minorHAnsi" w:hAnsiTheme="minorHAnsi" w:cstheme="minorHAnsi"/>
        </w:rPr>
        <w:t xml:space="preserve"> i zrób to przez wskazanie na mapie wierzchołków </w:t>
      </w:r>
      <w:r w:rsidR="0075119F" w:rsidRPr="008A6C39">
        <w:rPr>
          <w:rFonts w:asciiTheme="minorHAnsi" w:hAnsiTheme="minorHAnsi" w:cstheme="minorHAnsi"/>
        </w:rPr>
        <w:t>wybranego przez Ciebie obszaru</w:t>
      </w:r>
      <w:r w:rsidR="0060454E" w:rsidRPr="008A6C39">
        <w:rPr>
          <w:rFonts w:asciiTheme="minorHAnsi" w:hAnsiTheme="minorHAnsi" w:cstheme="minorHAnsi"/>
        </w:rPr>
        <w:t>.</w:t>
      </w:r>
    </w:p>
    <w:p w14:paraId="3D4DF4A5" w14:textId="787FC525" w:rsidR="0060454E" w:rsidRPr="008A6C39" w:rsidRDefault="0060454E" w:rsidP="0060454E">
      <w:pPr>
        <w:ind w:left="360"/>
        <w:jc w:val="center"/>
        <w:rPr>
          <w:rFonts w:asciiTheme="minorHAnsi" w:hAnsiTheme="minorHAnsi" w:cstheme="minorHAnsi"/>
        </w:rPr>
      </w:pPr>
      <w:r w:rsidRPr="008A6C39">
        <w:rPr>
          <w:rFonts w:asciiTheme="minorHAnsi" w:hAnsiTheme="minorHAnsi" w:cstheme="minorHAnsi"/>
          <w:noProof/>
        </w:rPr>
        <w:drawing>
          <wp:inline distT="0" distB="0" distL="0" distR="0" wp14:anchorId="58BB1E4A" wp14:editId="6C96200E">
            <wp:extent cx="5039360" cy="2370455"/>
            <wp:effectExtent l="19050" t="19050" r="27940" b="10795"/>
            <wp:docPr id="1207024682" name="Obraz 1" descr="Mapa z aktywnym rysowaniem obszaru. Widoczny niebieski wielokąt z zaznaczonymi węzłami oraz linia przerywana prowadząca do kolejnego punktu. Nad obszarem komunikat „Kliknij pierwszy znacznik, aby zakończyć”. Po lewej pasek narzędzi mapy, u góry przyciski „Anuluj” i „Usuń ostatni punkt”, na dole skala „200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024682" name="Obraz 1" descr="Mapa z aktywnym rysowaniem obszaru. Widoczny niebieski wielokąt z zaznaczonymi węzłami oraz linia przerywana prowadząca do kolejnego punktu. Nad obszarem komunikat „Kliknij pierwszy znacznik, aby zakończyć”. Po lewej pasek narzędzi mapy, u góry przyciski „Anuluj” i „Usuń ostatni punkt”, na dole skala „200 m”."/>
                    <pic:cNvPicPr/>
                  </pic:nvPicPr>
                  <pic:blipFill>
                    <a:blip r:embed="rId123"/>
                    <a:stretch>
                      <a:fillRect/>
                    </a:stretch>
                  </pic:blipFill>
                  <pic:spPr>
                    <a:xfrm>
                      <a:off x="0" y="0"/>
                      <a:ext cx="5039360" cy="2370455"/>
                    </a:xfrm>
                    <a:prstGeom prst="rect">
                      <a:avLst/>
                    </a:prstGeom>
                    <a:ln>
                      <a:solidFill>
                        <a:schemeClr val="tx1"/>
                      </a:solidFill>
                    </a:ln>
                  </pic:spPr>
                </pic:pic>
              </a:graphicData>
            </a:graphic>
          </wp:inline>
        </w:drawing>
      </w:r>
    </w:p>
    <w:p w14:paraId="10E6FD39" w14:textId="4C0AAA7C" w:rsidR="0060454E" w:rsidRPr="008A6C39" w:rsidRDefault="0060454E" w:rsidP="0060454E">
      <w:pPr>
        <w:pStyle w:val="Akapitzlist"/>
        <w:numPr>
          <w:ilvl w:val="0"/>
          <w:numId w:val="35"/>
        </w:numPr>
        <w:rPr>
          <w:rFonts w:asciiTheme="minorHAnsi" w:hAnsiTheme="minorHAnsi" w:cstheme="minorHAnsi"/>
        </w:rPr>
      </w:pPr>
      <w:r w:rsidRPr="008A6C39">
        <w:rPr>
          <w:rFonts w:asciiTheme="minorHAnsi" w:hAnsiTheme="minorHAnsi" w:cstheme="minorHAnsi"/>
        </w:rPr>
        <w:t>Kliknij pinezkę i wskaż działkę na mapie.</w:t>
      </w:r>
    </w:p>
    <w:p w14:paraId="29E9DDEE" w14:textId="7C0AA986" w:rsidR="0060454E" w:rsidRPr="008A6C39" w:rsidRDefault="0060454E" w:rsidP="0060454E">
      <w:pPr>
        <w:ind w:left="360"/>
        <w:jc w:val="center"/>
        <w:rPr>
          <w:rFonts w:asciiTheme="minorHAnsi" w:hAnsiTheme="minorHAnsi" w:cstheme="minorHAnsi"/>
        </w:rPr>
      </w:pPr>
      <w:r w:rsidRPr="008A6C39">
        <w:rPr>
          <w:rFonts w:asciiTheme="minorHAnsi" w:hAnsiTheme="minorHAnsi" w:cstheme="minorHAnsi"/>
          <w:noProof/>
        </w:rPr>
        <w:drawing>
          <wp:inline distT="0" distB="0" distL="0" distR="0" wp14:anchorId="40167ED4" wp14:editId="1BAF9DA3">
            <wp:extent cx="5039360" cy="2403475"/>
            <wp:effectExtent l="19050" t="19050" r="27940" b="15875"/>
            <wp:docPr id="1100174613" name="Obraz 1" descr="Mapa z zaznaczoną na niebiesko działką o nieregularnym kształcie. Na obszarze działki widoczny znacznik lokalizacji oraz okno informacyjne z tekstem „Identyfikator działki: 302108_5.0003.71/1” i ikoną zamknięcia. Po lewej stronie pionowy pasek narzędzi mapy, na dole skala „300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174613" name="Obraz 1" descr="Mapa z zaznaczoną na niebiesko działką o nieregularnym kształcie. Na obszarze działki widoczny znacznik lokalizacji oraz okno informacyjne z tekstem „Identyfikator działki: 302108_5.0003.71/1” i ikoną zamknięcia. Po lewej stronie pionowy pasek narzędzi mapy, na dole skala „300 m”."/>
                    <pic:cNvPicPr/>
                  </pic:nvPicPr>
                  <pic:blipFill>
                    <a:blip r:embed="rId124"/>
                    <a:stretch>
                      <a:fillRect/>
                    </a:stretch>
                  </pic:blipFill>
                  <pic:spPr>
                    <a:xfrm>
                      <a:off x="0" y="0"/>
                      <a:ext cx="5039360" cy="2403475"/>
                    </a:xfrm>
                    <a:prstGeom prst="rect">
                      <a:avLst/>
                    </a:prstGeom>
                    <a:ln>
                      <a:solidFill>
                        <a:schemeClr val="tx1"/>
                      </a:solidFill>
                    </a:ln>
                  </pic:spPr>
                </pic:pic>
              </a:graphicData>
            </a:graphic>
          </wp:inline>
        </w:drawing>
      </w:r>
    </w:p>
    <w:p w14:paraId="48CC005C" w14:textId="64202482" w:rsidR="0060454E" w:rsidRPr="008A6C39" w:rsidRDefault="00953229" w:rsidP="0060454E">
      <w:pPr>
        <w:pStyle w:val="Akapitzlist"/>
        <w:numPr>
          <w:ilvl w:val="0"/>
          <w:numId w:val="35"/>
        </w:numPr>
        <w:rPr>
          <w:rFonts w:asciiTheme="minorHAnsi" w:hAnsiTheme="minorHAnsi" w:cstheme="minorHAnsi"/>
        </w:rPr>
      </w:pPr>
      <w:r w:rsidRPr="008A6C39">
        <w:rPr>
          <w:rFonts w:asciiTheme="minorHAnsi" w:hAnsiTheme="minorHAnsi" w:cstheme="minorHAnsi"/>
        </w:rPr>
        <w:br w:type="column"/>
      </w:r>
      <w:r w:rsidR="0060454E" w:rsidRPr="008A6C39">
        <w:rPr>
          <w:rFonts w:asciiTheme="minorHAnsi" w:hAnsiTheme="minorHAnsi" w:cstheme="minorHAnsi"/>
        </w:rPr>
        <w:lastRenderedPageBreak/>
        <w:t>Kliknij lupę i znajdź działkę przez wyszukiwarkę</w:t>
      </w:r>
      <w:r w:rsidR="00CF3706" w:rsidRPr="008A6C39">
        <w:rPr>
          <w:rFonts w:asciiTheme="minorHAnsi" w:hAnsiTheme="minorHAnsi" w:cstheme="minorHAnsi"/>
        </w:rPr>
        <w:t>.</w:t>
      </w:r>
    </w:p>
    <w:p w14:paraId="20A64E2C" w14:textId="2B78919B" w:rsidR="00F5702A" w:rsidRPr="008A6C39" w:rsidRDefault="0060454E" w:rsidP="00411C2D">
      <w:pPr>
        <w:ind w:left="360"/>
        <w:jc w:val="center"/>
        <w:rPr>
          <w:rFonts w:asciiTheme="minorHAnsi" w:hAnsiTheme="minorHAnsi" w:cstheme="minorHAnsi"/>
        </w:rPr>
      </w:pPr>
      <w:r w:rsidRPr="008A6C39">
        <w:rPr>
          <w:rFonts w:asciiTheme="minorHAnsi" w:hAnsiTheme="minorHAnsi" w:cstheme="minorHAnsi"/>
          <w:noProof/>
        </w:rPr>
        <w:drawing>
          <wp:inline distT="0" distB="0" distL="0" distR="0" wp14:anchorId="4585385B" wp14:editId="15A77ABC">
            <wp:extent cx="5039360" cy="2275840"/>
            <wp:effectExtent l="19050" t="19050" r="27940" b="10160"/>
            <wp:docPr id="571837882" name="Obraz 1" descr="Panel „Wyszukiwarka działek” z polem wyszukiwania zawierającym identyfikator „302108_5.0003.57/6”, ikoną lupy oraz ikoną usuwania wpisu. W tle widoczna mapa z siecią dróg i zabudową miejscowości Czerlejno. Po lewej pionowy pasek narzędzi mapy, na dole skala „500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837882" name="Obraz 1" descr="Panel „Wyszukiwarka działek” z polem wyszukiwania zawierającym identyfikator „302108_5.0003.57/6”, ikoną lupy oraz ikoną usuwania wpisu. W tle widoczna mapa z siecią dróg i zabudową miejscowości Czerlejno. Po lewej pionowy pasek narzędzi mapy, na dole skala „500 m”."/>
                    <pic:cNvPicPr/>
                  </pic:nvPicPr>
                  <pic:blipFill>
                    <a:blip r:embed="rId125"/>
                    <a:stretch>
                      <a:fillRect/>
                    </a:stretch>
                  </pic:blipFill>
                  <pic:spPr>
                    <a:xfrm>
                      <a:off x="0" y="0"/>
                      <a:ext cx="5039360" cy="2275840"/>
                    </a:xfrm>
                    <a:prstGeom prst="rect">
                      <a:avLst/>
                    </a:prstGeom>
                    <a:ln>
                      <a:solidFill>
                        <a:schemeClr val="tx1"/>
                      </a:solidFill>
                    </a:ln>
                  </pic:spPr>
                </pic:pic>
              </a:graphicData>
            </a:graphic>
          </wp:inline>
        </w:drawing>
      </w:r>
    </w:p>
    <w:p w14:paraId="31179ABF" w14:textId="54B9CA7E" w:rsidR="004A4ABC" w:rsidRPr="008A6C39" w:rsidRDefault="004A4ABC" w:rsidP="002C7840">
      <w:pPr>
        <w:rPr>
          <w:rFonts w:asciiTheme="minorHAnsi" w:hAnsiTheme="minorHAnsi" w:cstheme="minorHAnsi"/>
        </w:rPr>
      </w:pPr>
      <w:r w:rsidRPr="008A6C39">
        <w:rPr>
          <w:rFonts w:asciiTheme="minorHAnsi" w:hAnsiTheme="minorHAnsi" w:cstheme="minorHAnsi"/>
          <w:b/>
          <w:bCs/>
        </w:rPr>
        <w:t>Uwaga!</w:t>
      </w:r>
      <w:r w:rsidRPr="008A6C39">
        <w:rPr>
          <w:rFonts w:asciiTheme="minorHAnsi" w:hAnsiTheme="minorHAnsi" w:cstheme="minorHAnsi"/>
        </w:rPr>
        <w:t xml:space="preserve"> </w:t>
      </w:r>
      <w:r w:rsidR="00D001D1" w:rsidRPr="008A6C39">
        <w:rPr>
          <w:rFonts w:asciiTheme="minorHAnsi" w:hAnsiTheme="minorHAnsi" w:cstheme="minorHAnsi"/>
        </w:rPr>
        <w:t xml:space="preserve">Sposoby 2 i 3 związane są z istnieniem </w:t>
      </w:r>
      <w:r w:rsidR="00A34C2D" w:rsidRPr="008A6C39">
        <w:rPr>
          <w:rFonts w:asciiTheme="minorHAnsi" w:hAnsiTheme="minorHAnsi" w:cstheme="minorHAnsi"/>
        </w:rPr>
        <w:t>cyfrowego identyfikatora działki.</w:t>
      </w:r>
      <w:r w:rsidR="000C2B5D" w:rsidRPr="008A6C39">
        <w:rPr>
          <w:rFonts w:asciiTheme="minorHAnsi" w:hAnsiTheme="minorHAnsi" w:cstheme="minorHAnsi"/>
        </w:rPr>
        <w:t xml:space="preserve"> </w:t>
      </w:r>
      <w:r w:rsidRPr="008A6C39">
        <w:rPr>
          <w:rFonts w:asciiTheme="minorHAnsi" w:hAnsiTheme="minorHAnsi" w:cstheme="minorHAnsi"/>
        </w:rPr>
        <w:t xml:space="preserve">Jeśli </w:t>
      </w:r>
      <w:r w:rsidR="00550508" w:rsidRPr="008A6C39">
        <w:rPr>
          <w:rFonts w:asciiTheme="minorHAnsi" w:hAnsiTheme="minorHAnsi" w:cstheme="minorHAnsi"/>
        </w:rPr>
        <w:t xml:space="preserve">przy korzystaniu </w:t>
      </w:r>
      <w:r w:rsidR="000C2B5D" w:rsidRPr="008A6C39">
        <w:rPr>
          <w:rFonts w:asciiTheme="minorHAnsi" w:hAnsiTheme="minorHAnsi" w:cstheme="minorHAnsi"/>
        </w:rPr>
        <w:t>z pinezki lub wyszukiwarki</w:t>
      </w:r>
      <w:r w:rsidR="00471687" w:rsidRPr="008A6C39">
        <w:rPr>
          <w:rFonts w:asciiTheme="minorHAnsi" w:hAnsiTheme="minorHAnsi" w:cstheme="minorHAnsi"/>
        </w:rPr>
        <w:t xml:space="preserve"> </w:t>
      </w:r>
      <w:r w:rsidR="009A54E8" w:rsidRPr="008A6C39">
        <w:rPr>
          <w:rFonts w:asciiTheme="minorHAnsi" w:hAnsiTheme="minorHAnsi" w:cstheme="minorHAnsi"/>
        </w:rPr>
        <w:t>wyskakują</w:t>
      </w:r>
      <w:r w:rsidR="00471687" w:rsidRPr="008A6C39">
        <w:rPr>
          <w:rFonts w:asciiTheme="minorHAnsi" w:hAnsiTheme="minorHAnsi" w:cstheme="minorHAnsi"/>
        </w:rPr>
        <w:t xml:space="preserve"> błędy, wyznacz </w:t>
      </w:r>
      <w:r w:rsidR="000631A5" w:rsidRPr="008A6C39">
        <w:rPr>
          <w:rFonts w:asciiTheme="minorHAnsi" w:hAnsiTheme="minorHAnsi" w:cstheme="minorHAnsi"/>
        </w:rPr>
        <w:t>działkę</w:t>
      </w:r>
      <w:r w:rsidR="000C2B5D" w:rsidRPr="008A6C39">
        <w:rPr>
          <w:rFonts w:asciiTheme="minorHAnsi" w:hAnsiTheme="minorHAnsi" w:cstheme="minorHAnsi"/>
        </w:rPr>
        <w:t xml:space="preserve"> za pomocą sposobu pierwszego </w:t>
      </w:r>
      <w:r w:rsidR="002F0ECE" w:rsidRPr="008A6C39">
        <w:rPr>
          <w:rFonts w:asciiTheme="minorHAnsi" w:hAnsiTheme="minorHAnsi" w:cstheme="minorHAnsi"/>
        </w:rPr>
        <w:t>–</w:t>
      </w:r>
      <w:r w:rsidR="000C2B5D" w:rsidRPr="008A6C39">
        <w:rPr>
          <w:rFonts w:asciiTheme="minorHAnsi" w:hAnsiTheme="minorHAnsi" w:cstheme="minorHAnsi"/>
        </w:rPr>
        <w:t xml:space="preserve"> </w:t>
      </w:r>
      <w:r w:rsidR="002F0ECE" w:rsidRPr="008A6C39">
        <w:rPr>
          <w:rFonts w:asciiTheme="minorHAnsi" w:hAnsiTheme="minorHAnsi" w:cstheme="minorHAnsi"/>
        </w:rPr>
        <w:t>czyli ręcznie zaznacz na mapie wybrany obszar.</w:t>
      </w:r>
      <w:r w:rsidR="0075119F" w:rsidRPr="008A6C39">
        <w:rPr>
          <w:rFonts w:asciiTheme="minorHAnsi" w:hAnsiTheme="minorHAnsi" w:cstheme="minorHAnsi"/>
        </w:rPr>
        <w:t xml:space="preserve"> Opcje te są dostępne, jeśli dane dotyczące działek ewidencyjnych są udostępnione w zewnętrznej usłudze. </w:t>
      </w:r>
    </w:p>
    <w:p w14:paraId="5C061849" w14:textId="2ED14640" w:rsidR="00F5702A" w:rsidRPr="008A6C39" w:rsidRDefault="005D2035" w:rsidP="005D2035">
      <w:pPr>
        <w:rPr>
          <w:rFonts w:asciiTheme="minorHAnsi" w:hAnsiTheme="minorHAnsi" w:cstheme="minorHAnsi"/>
        </w:rPr>
      </w:pPr>
      <w:r w:rsidRPr="008A6C39">
        <w:rPr>
          <w:rFonts w:asciiTheme="minorHAnsi" w:hAnsiTheme="minorHAnsi" w:cstheme="minorHAnsi"/>
        </w:rPr>
        <w:t>Gdy zaznaczysz</w:t>
      </w:r>
      <w:r w:rsidR="00871F0B" w:rsidRPr="008A6C39">
        <w:rPr>
          <w:rFonts w:asciiTheme="minorHAnsi" w:hAnsiTheme="minorHAnsi" w:cstheme="minorHAnsi"/>
        </w:rPr>
        <w:t xml:space="preserve"> już</w:t>
      </w:r>
      <w:r w:rsidRPr="008A6C39">
        <w:rPr>
          <w:rFonts w:asciiTheme="minorHAnsi" w:hAnsiTheme="minorHAnsi" w:cstheme="minorHAnsi"/>
        </w:rPr>
        <w:t xml:space="preserve"> obszar na mapie, kliknij </w:t>
      </w:r>
      <w:r w:rsidRPr="008A6C39">
        <w:rPr>
          <w:rFonts w:asciiTheme="minorHAnsi" w:hAnsiTheme="minorHAnsi" w:cstheme="minorHAnsi"/>
          <w:b/>
          <w:bCs/>
          <w:color w:val="0052A5"/>
        </w:rPr>
        <w:t>Dalej</w:t>
      </w:r>
      <w:r w:rsidRPr="008A6C39">
        <w:rPr>
          <w:rFonts w:asciiTheme="minorHAnsi" w:hAnsiTheme="minorHAnsi" w:cstheme="minorHAnsi"/>
        </w:rPr>
        <w:t>.</w:t>
      </w:r>
    </w:p>
    <w:p w14:paraId="375EF49A" w14:textId="345E0080" w:rsidR="005D2035" w:rsidRPr="008A6C39" w:rsidRDefault="005D2035" w:rsidP="00411C2D">
      <w:pPr>
        <w:jc w:val="center"/>
        <w:rPr>
          <w:rFonts w:asciiTheme="minorHAnsi" w:hAnsiTheme="minorHAnsi" w:cstheme="minorHAnsi"/>
        </w:rPr>
      </w:pPr>
      <w:r w:rsidRPr="008A6C39">
        <w:rPr>
          <w:rFonts w:asciiTheme="minorHAnsi" w:hAnsiTheme="minorHAnsi" w:cstheme="minorHAnsi"/>
          <w:noProof/>
        </w:rPr>
        <w:lastRenderedPageBreak/>
        <w:drawing>
          <wp:inline distT="0" distB="0" distL="0" distR="0" wp14:anchorId="5FD988B8" wp14:editId="29B0DA6A">
            <wp:extent cx="5039360" cy="5471795"/>
            <wp:effectExtent l="19050" t="19050" r="27940" b="14605"/>
            <wp:docPr id="750865292" name="Obraz 7" descr="Formularz „Wniosek o e‑Wyrys z planu ogólnego gminy”, sekcja „Wybór obszaru” z instrukcją wyboru terenu oraz mapą z zaznaczonym na niebiesko obszarem. Po lewej narzędzia mapy i skala „300 m”. Na dole link „Przerwij wypełnianie”, przyciski „Wstecz” oraz „Dalej”, przy czym przycisk „Dalej” jest zaznaczony czerwoną ram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865292" name="Obraz 7" descr="Formularz „Wniosek o e‑Wyrys z planu ogólnego gminy”, sekcja „Wybór obszaru” z instrukcją wyboru terenu oraz mapą z zaznaczonym na niebiesko obszarem. Po lewej narzędzia mapy i skala „300 m”. Na dole link „Przerwij wypełnianie”, przyciski „Wstecz” oraz „Dalej”, przy czym przycisk „Dalej” jest zaznaczony czerwoną ramką."/>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039360" cy="5471795"/>
                    </a:xfrm>
                    <a:prstGeom prst="rect">
                      <a:avLst/>
                    </a:prstGeom>
                    <a:noFill/>
                    <a:ln>
                      <a:solidFill>
                        <a:schemeClr val="tx1"/>
                      </a:solidFill>
                    </a:ln>
                  </pic:spPr>
                </pic:pic>
              </a:graphicData>
            </a:graphic>
          </wp:inline>
        </w:drawing>
      </w:r>
    </w:p>
    <w:p w14:paraId="12BD14D0" w14:textId="7882A8A4" w:rsidR="006B2231" w:rsidRPr="008A6C39" w:rsidRDefault="006B2231" w:rsidP="006B2231">
      <w:pPr>
        <w:rPr>
          <w:rFonts w:asciiTheme="minorHAnsi" w:hAnsiTheme="minorHAnsi" w:cstheme="minorHAnsi"/>
        </w:rPr>
      </w:pPr>
      <w:r w:rsidRPr="008A6C39">
        <w:rPr>
          <w:rFonts w:asciiTheme="minorHAnsi" w:hAnsiTheme="minorHAnsi" w:cstheme="minorHAnsi"/>
          <w:b/>
          <w:bCs/>
        </w:rPr>
        <w:t>Uwaga!</w:t>
      </w:r>
      <w:r w:rsidRPr="008A6C39">
        <w:rPr>
          <w:rFonts w:asciiTheme="minorHAnsi" w:hAnsiTheme="minorHAnsi" w:cstheme="minorHAnsi"/>
        </w:rPr>
        <w:t xml:space="preserve"> Może okazać się, że znaczony obszar jest zbyt duży i musisz go zmniejszyć. Taka sytuacja może zdarzyć się na przykład podczas korzystania z trybu pełnoekranowego. Skorzystaj wtedy z funkcji </w:t>
      </w:r>
      <w:r w:rsidRPr="008A6C39">
        <w:rPr>
          <w:rFonts w:asciiTheme="minorHAnsi" w:hAnsiTheme="minorHAnsi" w:cstheme="minorHAnsi"/>
          <w:b/>
          <w:bCs/>
          <w:color w:val="0052A5"/>
        </w:rPr>
        <w:t>zmień zaznaczony obszar</w:t>
      </w:r>
      <w:r w:rsidRPr="008A6C39">
        <w:rPr>
          <w:rFonts w:asciiTheme="minorHAnsi" w:hAnsiTheme="minorHAnsi" w:cstheme="minorHAnsi"/>
          <w:color w:val="0052A5"/>
        </w:rPr>
        <w:t xml:space="preserve"> </w:t>
      </w:r>
      <w:r w:rsidRPr="008A6C39">
        <w:rPr>
          <w:rFonts w:asciiTheme="minorHAnsi" w:hAnsiTheme="minorHAnsi" w:cstheme="minorHAnsi"/>
        </w:rPr>
        <w:t xml:space="preserve">i przesuń wierzchołki obszaru tak, aby go zmniejszyć. Jeśli zmniejszenie działki jest trudne, warto zaznaczyć obszar jeszcze raz przez zaznaczenie punktów na mapie. Jeśli </w:t>
      </w:r>
      <w:r w:rsidR="00DC019D" w:rsidRPr="008A6C39">
        <w:rPr>
          <w:rFonts w:asciiTheme="minorHAnsi" w:hAnsiTheme="minorHAnsi" w:cstheme="minorHAnsi"/>
        </w:rPr>
        <w:t xml:space="preserve">interesujący Cię </w:t>
      </w:r>
      <w:r w:rsidRPr="008A6C39">
        <w:rPr>
          <w:rFonts w:asciiTheme="minorHAnsi" w:hAnsiTheme="minorHAnsi" w:cstheme="minorHAnsi"/>
        </w:rPr>
        <w:t>obszar jest faktycznie zbyt duży, złóż kilka wniosków – a na każdym z nich zaznacz inną część działki.</w:t>
      </w:r>
      <w:r w:rsidR="00DC019D" w:rsidRPr="008A6C39">
        <w:rPr>
          <w:rFonts w:asciiTheme="minorHAnsi" w:hAnsiTheme="minorHAnsi" w:cstheme="minorHAnsi"/>
        </w:rPr>
        <w:t xml:space="preserve"> Pamiętaj, że dane przestrzenne dotyczące całego planu ogólnego dostępne są w Rejestrze Urbanistycznym, możesz zatem pobrać plik GML i wykonywać analizy w specjalistycznych programach geoinformacyjnych. </w:t>
      </w:r>
    </w:p>
    <w:p w14:paraId="1CFBF7D6" w14:textId="77777777" w:rsidR="00241A7C" w:rsidRPr="008A6C39" w:rsidRDefault="00241A7C" w:rsidP="00241A7C">
      <w:pPr>
        <w:rPr>
          <w:rFonts w:asciiTheme="minorHAnsi" w:hAnsiTheme="minorHAnsi" w:cstheme="minorHAnsi"/>
        </w:rPr>
      </w:pPr>
      <w:r w:rsidRPr="008A6C39">
        <w:rPr>
          <w:rFonts w:asciiTheme="minorHAnsi" w:hAnsiTheme="minorHAnsi" w:cstheme="minorHAnsi"/>
        </w:rPr>
        <w:t xml:space="preserve">Zobaczysz podsumowanie. Kliknij </w:t>
      </w:r>
      <w:r w:rsidRPr="008A6C39">
        <w:rPr>
          <w:rFonts w:asciiTheme="minorHAnsi" w:hAnsiTheme="minorHAnsi" w:cstheme="minorHAnsi"/>
          <w:b/>
          <w:bCs/>
          <w:color w:val="0052A5"/>
        </w:rPr>
        <w:t>Wyślij</w:t>
      </w:r>
      <w:r w:rsidRPr="008A6C39">
        <w:rPr>
          <w:rFonts w:asciiTheme="minorHAnsi" w:hAnsiTheme="minorHAnsi" w:cstheme="minorHAnsi"/>
        </w:rPr>
        <w:t>.</w:t>
      </w:r>
    </w:p>
    <w:p w14:paraId="06373D9B" w14:textId="11AC606D" w:rsidR="00241A7C" w:rsidRPr="008A6C39" w:rsidRDefault="00241A7C" w:rsidP="00241A7C">
      <w:pPr>
        <w:rPr>
          <w:rFonts w:asciiTheme="minorHAnsi" w:hAnsiTheme="minorHAnsi" w:cstheme="minorHAnsi"/>
        </w:rPr>
      </w:pPr>
      <w:r w:rsidRPr="008A6C39">
        <w:rPr>
          <w:rFonts w:asciiTheme="minorHAnsi" w:hAnsiTheme="minorHAnsi" w:cstheme="minorHAnsi"/>
          <w:noProof/>
        </w:rPr>
        <w:lastRenderedPageBreak/>
        <w:drawing>
          <wp:inline distT="0" distB="0" distL="0" distR="0" wp14:anchorId="526BA21E" wp14:editId="589019E7">
            <wp:extent cx="5039360" cy="2782570"/>
            <wp:effectExtent l="19050" t="19050" r="27940" b="17780"/>
            <wp:docPr id="1054928751" name="Obraz 9" descr="Formularz „Wniosek o e‑Wyrys z planu ogólnego gminy”, sekcja „Podsumowanie” z informacją o sposobie realizacji wniosku, powiadomieniach e‑mail oraz sprawdzaniu statusu w zakładce „Twoje sprawy”. Na dole link „Przerwij wypełnianie”, przycisk „Wstecz” oraz przycisk „Wyślij”, zaznaczony czerwoną ram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928751" name="Obraz 9" descr="Formularz „Wniosek o e‑Wyrys z planu ogólnego gminy”, sekcja „Podsumowanie” z informacją o sposobie realizacji wniosku, powiadomieniach e‑mail oraz sprawdzaniu statusu w zakładce „Twoje sprawy”. Na dole link „Przerwij wypełnianie”, przycisk „Wstecz” oraz przycisk „Wyślij”, zaznaczony czerwoną ramką."/>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039360" cy="2782570"/>
                    </a:xfrm>
                    <a:prstGeom prst="rect">
                      <a:avLst/>
                    </a:prstGeom>
                    <a:noFill/>
                    <a:ln>
                      <a:solidFill>
                        <a:schemeClr val="tx1"/>
                      </a:solidFill>
                    </a:ln>
                  </pic:spPr>
                </pic:pic>
              </a:graphicData>
            </a:graphic>
          </wp:inline>
        </w:drawing>
      </w:r>
    </w:p>
    <w:p w14:paraId="330E1041" w14:textId="3269F7E7" w:rsidR="00241A7C" w:rsidRPr="008A6C39" w:rsidRDefault="00241A7C" w:rsidP="00241A7C">
      <w:pPr>
        <w:rPr>
          <w:rFonts w:asciiTheme="minorHAnsi" w:hAnsiTheme="minorHAnsi" w:cstheme="minorHAnsi"/>
        </w:rPr>
      </w:pPr>
      <w:r w:rsidRPr="008A6C39">
        <w:rPr>
          <w:rFonts w:asciiTheme="minorHAnsi" w:hAnsiTheme="minorHAnsi" w:cstheme="minorHAnsi"/>
        </w:rPr>
        <w:t xml:space="preserve">Wiadomość o wniosku zostanie wysłana na Twój adres e-mail. Jeśli wniosek zostanie zrealizowany, dostaniesz kod, aby pobrać dokument ze strony </w:t>
      </w:r>
      <w:r w:rsidRPr="008A6C39">
        <w:rPr>
          <w:rFonts w:asciiTheme="minorHAnsi" w:hAnsiTheme="minorHAnsi" w:cstheme="minorHAnsi"/>
          <w:color w:val="0052A5"/>
        </w:rPr>
        <w:t>Rejestru Urbanistycznego</w:t>
      </w:r>
      <w:r w:rsidRPr="008A6C39">
        <w:rPr>
          <w:rFonts w:asciiTheme="minorHAnsi" w:hAnsiTheme="minorHAnsi" w:cstheme="minorHAnsi"/>
        </w:rPr>
        <w:t>.</w:t>
      </w:r>
    </w:p>
    <w:p w14:paraId="1FA31988" w14:textId="522E29AD" w:rsidR="00241A7C" w:rsidRPr="008A6C39" w:rsidRDefault="00241A7C" w:rsidP="00241A7C">
      <w:pPr>
        <w:rPr>
          <w:rFonts w:asciiTheme="minorHAnsi" w:hAnsiTheme="minorHAnsi" w:cstheme="minorHAnsi"/>
        </w:rPr>
      </w:pPr>
      <w:r w:rsidRPr="008A6C39">
        <w:rPr>
          <w:rFonts w:asciiTheme="minorHAnsi" w:hAnsiTheme="minorHAnsi" w:cstheme="minorHAnsi"/>
          <w:b/>
          <w:bCs/>
        </w:rPr>
        <w:t>Uwaga!</w:t>
      </w:r>
      <w:r w:rsidRPr="008A6C39">
        <w:rPr>
          <w:rFonts w:asciiTheme="minorHAnsi" w:hAnsiTheme="minorHAnsi" w:cstheme="minorHAnsi"/>
        </w:rPr>
        <w:t xml:space="preserve"> Wniosek o e-Wyrys z planu ogólnego gmin</w:t>
      </w:r>
      <w:r w:rsidR="00871F0B" w:rsidRPr="008A6C39">
        <w:rPr>
          <w:rFonts w:asciiTheme="minorHAnsi" w:hAnsiTheme="minorHAnsi" w:cstheme="minorHAnsi"/>
        </w:rPr>
        <w:t>y</w:t>
      </w:r>
      <w:r w:rsidRPr="008A6C39">
        <w:rPr>
          <w:rFonts w:asciiTheme="minorHAnsi" w:hAnsiTheme="minorHAnsi" w:cstheme="minorHAnsi"/>
        </w:rPr>
        <w:t xml:space="preserve"> możesz złożyć bezpośrednio z portalu mObywatel – nie musisz rozpoczynać tego procesu od strony </w:t>
      </w:r>
      <w:r w:rsidRPr="008A6C39">
        <w:rPr>
          <w:rFonts w:asciiTheme="minorHAnsi" w:hAnsiTheme="minorHAnsi" w:cstheme="minorHAnsi"/>
          <w:color w:val="0052A5"/>
        </w:rPr>
        <w:t>Rejestru Urbanistycznego</w:t>
      </w:r>
      <w:r w:rsidRPr="008A6C39">
        <w:rPr>
          <w:rFonts w:asciiTheme="minorHAnsi" w:hAnsiTheme="minorHAnsi" w:cstheme="minorHAnsi"/>
        </w:rPr>
        <w:t xml:space="preserve">. Ten wniosek jest dostępny w zakładce </w:t>
      </w:r>
      <w:r w:rsidRPr="008A6C39">
        <w:rPr>
          <w:rFonts w:asciiTheme="minorHAnsi" w:hAnsiTheme="minorHAnsi" w:cstheme="minorHAnsi"/>
          <w:b/>
          <w:bCs/>
          <w:color w:val="0052A5"/>
        </w:rPr>
        <w:t>Załatw sprawę online</w:t>
      </w:r>
      <w:r w:rsidRPr="008A6C39">
        <w:rPr>
          <w:rFonts w:asciiTheme="minorHAnsi" w:hAnsiTheme="minorHAnsi" w:cstheme="minorHAnsi"/>
        </w:rPr>
        <w:t>.</w:t>
      </w:r>
      <w:r w:rsidR="005245A4" w:rsidRPr="008A6C39">
        <w:rPr>
          <w:rFonts w:asciiTheme="minorHAnsi" w:hAnsiTheme="minorHAnsi" w:cstheme="minorHAnsi"/>
        </w:rPr>
        <w:t xml:space="preserve"> W mObywatel</w:t>
      </w:r>
      <w:r w:rsidR="00AA618F" w:rsidRPr="008A6C39">
        <w:rPr>
          <w:rFonts w:asciiTheme="minorHAnsi" w:hAnsiTheme="minorHAnsi" w:cstheme="minorHAnsi"/>
        </w:rPr>
        <w:t>u</w:t>
      </w:r>
      <w:r w:rsidR="005245A4" w:rsidRPr="008A6C39">
        <w:rPr>
          <w:rFonts w:asciiTheme="minorHAnsi" w:hAnsiTheme="minorHAnsi" w:cstheme="minorHAnsi"/>
        </w:rPr>
        <w:t xml:space="preserve"> </w:t>
      </w:r>
      <w:r w:rsidR="000D2C93" w:rsidRPr="008A6C39">
        <w:rPr>
          <w:rFonts w:asciiTheme="minorHAnsi" w:hAnsiTheme="minorHAnsi" w:cstheme="minorHAnsi"/>
        </w:rPr>
        <w:t xml:space="preserve">w zakładce </w:t>
      </w:r>
      <w:r w:rsidR="000D2C93" w:rsidRPr="008A6C39">
        <w:rPr>
          <w:rFonts w:asciiTheme="minorHAnsi" w:hAnsiTheme="minorHAnsi" w:cstheme="minorHAnsi"/>
          <w:b/>
          <w:bCs/>
          <w:color w:val="0052A5"/>
        </w:rPr>
        <w:t>Twoje sprawy</w:t>
      </w:r>
      <w:r w:rsidR="000D2C93" w:rsidRPr="008A6C39">
        <w:rPr>
          <w:rFonts w:asciiTheme="minorHAnsi" w:hAnsiTheme="minorHAnsi" w:cstheme="minorHAnsi"/>
          <w:color w:val="0052A5"/>
        </w:rPr>
        <w:t xml:space="preserve"> </w:t>
      </w:r>
      <w:r w:rsidR="005245A4" w:rsidRPr="008A6C39">
        <w:rPr>
          <w:rFonts w:asciiTheme="minorHAnsi" w:hAnsiTheme="minorHAnsi" w:cstheme="minorHAnsi"/>
        </w:rPr>
        <w:t>sprawdzisz również status wniosku</w:t>
      </w:r>
      <w:r w:rsidR="000D2C93" w:rsidRPr="008A6C39">
        <w:rPr>
          <w:rFonts w:asciiTheme="minorHAnsi" w:hAnsiTheme="minorHAnsi" w:cstheme="minorHAnsi"/>
        </w:rPr>
        <w:t>.</w:t>
      </w:r>
      <w:r w:rsidR="00DC019D" w:rsidRPr="008A6C39">
        <w:rPr>
          <w:rFonts w:asciiTheme="minorHAnsi" w:hAnsiTheme="minorHAnsi" w:cstheme="minorHAnsi"/>
        </w:rPr>
        <w:t xml:space="preserve"> Realizacja wniosku trwa zaledwie chwilę. </w:t>
      </w:r>
    </w:p>
    <w:p w14:paraId="7D9EB549" w14:textId="23D52D96" w:rsidR="005D2035" w:rsidRPr="008A6C39" w:rsidRDefault="00241A7C" w:rsidP="005D2035">
      <w:pPr>
        <w:rPr>
          <w:rFonts w:asciiTheme="minorHAnsi" w:hAnsiTheme="minorHAnsi" w:cstheme="minorHAnsi"/>
        </w:rPr>
      </w:pPr>
      <w:r w:rsidRPr="008A6C39">
        <w:rPr>
          <w:rFonts w:asciiTheme="minorHAnsi" w:hAnsiTheme="minorHAnsi" w:cstheme="minorHAnsi"/>
          <w:noProof/>
        </w:rPr>
        <w:drawing>
          <wp:inline distT="0" distB="0" distL="0" distR="0" wp14:anchorId="56FC1DB5" wp14:editId="552EE9CF">
            <wp:extent cx="5039360" cy="603250"/>
            <wp:effectExtent l="19050" t="19050" r="27940" b="25400"/>
            <wp:docPr id="1262678016" name="Obraz 1" descr="Baner informacyjny z tytułem „Wniosek o e‑Wyrys z planu ogólnego gminy”. Poniżej krótki opis usługi informujący o możliwości uzyskania wypisu i wyrysu online. Po prawej stronie znajdują się link „Czytaj więcej” oraz niebieski przycisk „Załatw spraw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678016" name="Obraz 1" descr="Baner informacyjny z tytułem „Wniosek o e‑Wyrys z planu ogólnego gminy”. Poniżej krótki opis usługi informujący o możliwości uzyskania wypisu i wyrysu online. Po prawej stronie znajdują się link „Czytaj więcej” oraz niebieski przycisk „Załatw sprawę”."/>
                    <pic:cNvPicPr/>
                  </pic:nvPicPr>
                  <pic:blipFill>
                    <a:blip r:embed="rId128"/>
                    <a:stretch>
                      <a:fillRect/>
                    </a:stretch>
                  </pic:blipFill>
                  <pic:spPr>
                    <a:xfrm>
                      <a:off x="0" y="0"/>
                      <a:ext cx="5039360" cy="603250"/>
                    </a:xfrm>
                    <a:prstGeom prst="rect">
                      <a:avLst/>
                    </a:prstGeom>
                    <a:ln>
                      <a:solidFill>
                        <a:schemeClr val="tx1"/>
                      </a:solidFill>
                    </a:ln>
                  </pic:spPr>
                </pic:pic>
              </a:graphicData>
            </a:graphic>
          </wp:inline>
        </w:drawing>
      </w:r>
    </w:p>
    <w:p w14:paraId="7BCC104C" w14:textId="70F10998" w:rsidR="009F5465" w:rsidRPr="008A6C39" w:rsidRDefault="009F5465" w:rsidP="009F5465">
      <w:pPr>
        <w:pStyle w:val="Pogrubienie1"/>
        <w:rPr>
          <w:rFonts w:asciiTheme="minorHAnsi" w:hAnsiTheme="minorHAnsi" w:cstheme="minorHAnsi"/>
        </w:rPr>
      </w:pPr>
      <w:r w:rsidRPr="008A6C39">
        <w:rPr>
          <w:rFonts w:asciiTheme="minorHAnsi" w:hAnsiTheme="minorHAnsi" w:cstheme="minorHAnsi"/>
        </w:rPr>
        <w:t>Pobierz dokument</w:t>
      </w:r>
    </w:p>
    <w:p w14:paraId="1F3AB505" w14:textId="4644405B" w:rsidR="009F5465" w:rsidRPr="008A6C39" w:rsidRDefault="009F5465" w:rsidP="00850084">
      <w:pPr>
        <w:rPr>
          <w:rFonts w:asciiTheme="minorHAnsi" w:hAnsiTheme="minorHAnsi" w:cstheme="minorHAnsi"/>
        </w:rPr>
      </w:pPr>
      <w:r w:rsidRPr="008A6C39">
        <w:rPr>
          <w:rFonts w:asciiTheme="minorHAnsi" w:hAnsiTheme="minorHAnsi" w:cstheme="minorHAnsi"/>
        </w:rPr>
        <w:t xml:space="preserve">Rozwiń sekcję </w:t>
      </w:r>
      <w:r w:rsidRPr="008A6C39">
        <w:rPr>
          <w:rFonts w:asciiTheme="minorHAnsi" w:hAnsiTheme="minorHAnsi" w:cstheme="minorHAnsi"/>
          <w:b/>
          <w:bCs/>
          <w:color w:val="0052A5"/>
        </w:rPr>
        <w:t>Pobierz dokument</w:t>
      </w:r>
      <w:r w:rsidRPr="008A6C39">
        <w:rPr>
          <w:rFonts w:asciiTheme="minorHAnsi" w:hAnsiTheme="minorHAnsi" w:cstheme="minorHAnsi"/>
        </w:rPr>
        <w:t>.</w:t>
      </w:r>
    </w:p>
    <w:p w14:paraId="2FBC445C" w14:textId="44F89E05" w:rsidR="009F5465" w:rsidRPr="008A6C39" w:rsidRDefault="009F5465" w:rsidP="00850084">
      <w:pPr>
        <w:rPr>
          <w:rFonts w:asciiTheme="minorHAnsi" w:hAnsiTheme="minorHAnsi" w:cstheme="minorHAnsi"/>
        </w:rPr>
      </w:pPr>
      <w:r w:rsidRPr="008A6C39">
        <w:rPr>
          <w:rFonts w:asciiTheme="minorHAnsi" w:hAnsiTheme="minorHAnsi" w:cstheme="minorHAnsi"/>
          <w:noProof/>
        </w:rPr>
        <w:lastRenderedPageBreak/>
        <w:drawing>
          <wp:inline distT="0" distB="0" distL="0" distR="0" wp14:anchorId="48F18E2F" wp14:editId="23D5B511">
            <wp:extent cx="5039360" cy="1729105"/>
            <wp:effectExtent l="19050" t="19050" r="27940" b="23495"/>
            <wp:docPr id="933815990" name="Obraz 16" descr="Strona usługi „e‑Wyrys” z nagłówkiem i opisem informującym o możliwości uzyskania wypisu i wyrysu online. Poniżej dwie zwijane sekcje: „Wypełnij wniosek” oraz „Pobierz dokument”. Czerwoną ramką zaznaczona jest ikona rozwijania przy sekcji „Pobierz doku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815990" name="Obraz 16" descr="Strona usługi „e‑Wyrys” z nagłówkiem i opisem informującym o możliwości uzyskania wypisu i wyrysu online. Poniżej dwie zwijane sekcje: „Wypełnij wniosek” oraz „Pobierz dokument”. Czerwoną ramką zaznaczona jest ikona rozwijania przy sekcji „Pobierz dokument”.&#10;"/>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039360" cy="1729105"/>
                    </a:xfrm>
                    <a:prstGeom prst="rect">
                      <a:avLst/>
                    </a:prstGeom>
                    <a:noFill/>
                    <a:ln>
                      <a:solidFill>
                        <a:schemeClr val="tx1"/>
                      </a:solidFill>
                    </a:ln>
                  </pic:spPr>
                </pic:pic>
              </a:graphicData>
            </a:graphic>
          </wp:inline>
        </w:drawing>
      </w:r>
    </w:p>
    <w:p w14:paraId="05D3123B" w14:textId="709B3176" w:rsidR="00BD3F71" w:rsidRPr="008A6C39" w:rsidRDefault="00850084" w:rsidP="00850084">
      <w:pPr>
        <w:rPr>
          <w:rFonts w:asciiTheme="minorHAnsi" w:hAnsiTheme="minorHAnsi" w:cstheme="minorHAnsi"/>
        </w:rPr>
      </w:pPr>
      <w:r w:rsidRPr="008A6C39">
        <w:rPr>
          <w:rFonts w:asciiTheme="minorHAnsi" w:hAnsiTheme="minorHAnsi" w:cstheme="minorHAnsi"/>
        </w:rPr>
        <w:t xml:space="preserve">Wpisz kod otrzymany na adres e-mail. </w:t>
      </w:r>
      <w:r w:rsidR="00BD3F71" w:rsidRPr="008A6C39">
        <w:rPr>
          <w:rFonts w:asciiTheme="minorHAnsi" w:hAnsiTheme="minorHAnsi" w:cstheme="minorHAnsi"/>
        </w:rPr>
        <w:t xml:space="preserve">Kliknij </w:t>
      </w:r>
      <w:r w:rsidR="00BD3F71" w:rsidRPr="008A6C39">
        <w:rPr>
          <w:rFonts w:asciiTheme="minorHAnsi" w:hAnsiTheme="minorHAnsi" w:cstheme="minorHAnsi"/>
          <w:b/>
          <w:bCs/>
          <w:color w:val="0052A5"/>
        </w:rPr>
        <w:t>Pobierz dokument</w:t>
      </w:r>
      <w:r w:rsidR="00BD3F71" w:rsidRPr="008A6C39">
        <w:rPr>
          <w:rFonts w:asciiTheme="minorHAnsi" w:hAnsiTheme="minorHAnsi" w:cstheme="minorHAnsi"/>
        </w:rPr>
        <w:t>.</w:t>
      </w:r>
    </w:p>
    <w:p w14:paraId="0266050B" w14:textId="297F3DAD" w:rsidR="00BD3F71" w:rsidRPr="008A6C39" w:rsidRDefault="00E77148" w:rsidP="002C7840">
      <w:pPr>
        <w:jc w:val="center"/>
        <w:rPr>
          <w:rFonts w:asciiTheme="minorHAnsi" w:hAnsiTheme="minorHAnsi" w:cstheme="minorHAnsi"/>
        </w:rPr>
      </w:pPr>
      <w:r w:rsidRPr="008A6C39">
        <w:rPr>
          <w:rFonts w:asciiTheme="minorHAnsi" w:hAnsiTheme="minorHAnsi" w:cstheme="minorHAnsi"/>
          <w:noProof/>
        </w:rPr>
        <w:drawing>
          <wp:inline distT="0" distB="0" distL="0" distR="0" wp14:anchorId="6CE2B457" wp14:editId="0D55DB19">
            <wp:extent cx="5039360" cy="2727960"/>
            <wp:effectExtent l="19050" t="19050" r="27940" b="15240"/>
            <wp:docPr id="1812647068" name="Obraz 3" descr="Strona e‑Wyris z rozwiniętą sekcją „Pobierz dokument”. Widoczne pole „Kod otrzymany na adres e‑mail” z wpisanym kodem oraz informacja o wymaganych polach. Na dole przycisk „POBIERZ DOKUMENT” zaznaczony czerwoną ram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647068" name="Obraz 3" descr="Strona e‑Wyris z rozwiniętą sekcją „Pobierz dokument”. Widoczne pole „Kod otrzymany na adres e‑mail” z wpisanym kodem oraz informacja o wymaganych polach. Na dole przycisk „POBIERZ DOKUMENT” zaznaczony czerwoną ramką."/>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039360" cy="2727960"/>
                    </a:xfrm>
                    <a:prstGeom prst="rect">
                      <a:avLst/>
                    </a:prstGeom>
                    <a:noFill/>
                    <a:ln>
                      <a:solidFill>
                        <a:schemeClr val="tx1"/>
                      </a:solidFill>
                    </a:ln>
                  </pic:spPr>
                </pic:pic>
              </a:graphicData>
            </a:graphic>
          </wp:inline>
        </w:drawing>
      </w:r>
    </w:p>
    <w:p w14:paraId="6081A79E" w14:textId="480D25E7" w:rsidR="00850084" w:rsidRPr="008A6C39" w:rsidRDefault="0048086E" w:rsidP="00850084">
      <w:pPr>
        <w:rPr>
          <w:rFonts w:asciiTheme="minorHAnsi" w:hAnsiTheme="minorHAnsi" w:cstheme="minorHAnsi"/>
        </w:rPr>
      </w:pPr>
      <w:r w:rsidRPr="008A6C39">
        <w:rPr>
          <w:rFonts w:asciiTheme="minorHAnsi" w:hAnsiTheme="minorHAnsi" w:cstheme="minorHAnsi"/>
        </w:rPr>
        <w:t xml:space="preserve">Następnie </w:t>
      </w:r>
      <w:r w:rsidR="00850084" w:rsidRPr="008A6C39">
        <w:rPr>
          <w:rFonts w:asciiTheme="minorHAnsi" w:hAnsiTheme="minorHAnsi" w:cstheme="minorHAnsi"/>
        </w:rPr>
        <w:t>przepisz tekst z obrazka.</w:t>
      </w:r>
    </w:p>
    <w:p w14:paraId="07566E99" w14:textId="10D2FD1C" w:rsidR="00850084" w:rsidRPr="008A6C39" w:rsidRDefault="00850084" w:rsidP="00850084">
      <w:pPr>
        <w:rPr>
          <w:rFonts w:asciiTheme="minorHAnsi" w:hAnsiTheme="minorHAnsi" w:cstheme="minorHAnsi"/>
        </w:rPr>
      </w:pPr>
      <w:r w:rsidRPr="008A6C39">
        <w:rPr>
          <w:rFonts w:asciiTheme="minorHAnsi" w:hAnsiTheme="minorHAnsi" w:cstheme="minorHAnsi"/>
          <w:b/>
          <w:bCs/>
        </w:rPr>
        <w:t>Uwaga!</w:t>
      </w:r>
      <w:r w:rsidRPr="008A6C39">
        <w:rPr>
          <w:rFonts w:asciiTheme="minorHAnsi" w:hAnsiTheme="minorHAnsi" w:cstheme="minorHAnsi"/>
        </w:rPr>
        <w:t xml:space="preserve"> Jeśli tekst na obraz</w:t>
      </w:r>
      <w:r w:rsidR="009F5465" w:rsidRPr="008A6C39">
        <w:rPr>
          <w:rFonts w:asciiTheme="minorHAnsi" w:hAnsiTheme="minorHAnsi" w:cstheme="minorHAnsi"/>
        </w:rPr>
        <w:t>k</w:t>
      </w:r>
      <w:r w:rsidRPr="008A6C39">
        <w:rPr>
          <w:rFonts w:asciiTheme="minorHAnsi" w:hAnsiTheme="minorHAnsi" w:cstheme="minorHAnsi"/>
        </w:rPr>
        <w:t xml:space="preserve">u jest dla Ciebie nieczytelny, możesz </w:t>
      </w:r>
      <w:r w:rsidRPr="008A6C39">
        <w:rPr>
          <w:rFonts w:asciiTheme="minorHAnsi" w:hAnsiTheme="minorHAnsi" w:cstheme="minorHAnsi"/>
          <w:b/>
          <w:bCs/>
          <w:color w:val="0052A5"/>
        </w:rPr>
        <w:t>odsłuchać tekst z obrazka</w:t>
      </w:r>
      <w:r w:rsidRPr="008A6C39">
        <w:rPr>
          <w:rFonts w:asciiTheme="minorHAnsi" w:hAnsiTheme="minorHAnsi" w:cstheme="minorHAnsi"/>
          <w:color w:val="0052A5"/>
        </w:rPr>
        <w:t xml:space="preserve"> </w:t>
      </w:r>
      <w:r w:rsidRPr="008A6C39">
        <w:rPr>
          <w:rFonts w:asciiTheme="minorHAnsi" w:hAnsiTheme="minorHAnsi" w:cstheme="minorHAnsi"/>
        </w:rPr>
        <w:t xml:space="preserve">lub </w:t>
      </w:r>
      <w:r w:rsidRPr="008A6C39">
        <w:rPr>
          <w:rFonts w:asciiTheme="minorHAnsi" w:hAnsiTheme="minorHAnsi" w:cstheme="minorHAnsi"/>
          <w:b/>
          <w:bCs/>
          <w:color w:val="0052A5"/>
        </w:rPr>
        <w:t>pokazać nowy obrazek</w:t>
      </w:r>
      <w:r w:rsidRPr="008A6C39">
        <w:rPr>
          <w:rFonts w:asciiTheme="minorHAnsi" w:hAnsiTheme="minorHAnsi" w:cstheme="minorHAnsi"/>
        </w:rPr>
        <w:t>.</w:t>
      </w:r>
    </w:p>
    <w:p w14:paraId="78E1DBB6" w14:textId="454C392F" w:rsidR="00BB51F4" w:rsidRPr="008A6C39" w:rsidRDefault="00850084" w:rsidP="00850084">
      <w:pPr>
        <w:rPr>
          <w:rFonts w:asciiTheme="minorHAnsi" w:hAnsiTheme="minorHAnsi" w:cstheme="minorHAnsi"/>
        </w:rPr>
      </w:pPr>
      <w:r w:rsidRPr="008A6C39">
        <w:rPr>
          <w:rFonts w:asciiTheme="minorHAnsi" w:hAnsiTheme="minorHAnsi" w:cstheme="minorHAnsi"/>
        </w:rPr>
        <w:t xml:space="preserve">Gdy przepiszesz tekst z obrazka, kliknij </w:t>
      </w:r>
      <w:r w:rsidRPr="008A6C39">
        <w:rPr>
          <w:rFonts w:asciiTheme="minorHAnsi" w:hAnsiTheme="minorHAnsi" w:cstheme="minorHAnsi"/>
          <w:b/>
          <w:bCs/>
          <w:color w:val="0052A5"/>
        </w:rPr>
        <w:t>Pobierz dokument</w:t>
      </w:r>
      <w:r w:rsidRPr="008A6C39">
        <w:rPr>
          <w:rFonts w:asciiTheme="minorHAnsi" w:hAnsiTheme="minorHAnsi" w:cstheme="minorHAnsi"/>
        </w:rPr>
        <w:t>. Plik zapisze się na dysku Twojego komputera</w:t>
      </w:r>
      <w:r w:rsidR="00C55BB3" w:rsidRPr="008A6C39">
        <w:rPr>
          <w:rFonts w:asciiTheme="minorHAnsi" w:hAnsiTheme="minorHAnsi" w:cstheme="minorHAnsi"/>
        </w:rPr>
        <w:t>, a jeśli wystąpi błąd – pojawi się odpowiedni komunikat.</w:t>
      </w:r>
    </w:p>
    <w:p w14:paraId="2F1CDB88" w14:textId="49EDF579" w:rsidR="00CF3706" w:rsidRPr="008A6C39" w:rsidRDefault="00CF3706" w:rsidP="00CF3706">
      <w:pPr>
        <w:jc w:val="center"/>
        <w:rPr>
          <w:rFonts w:asciiTheme="minorHAnsi" w:hAnsiTheme="minorHAnsi" w:cstheme="minorHAnsi"/>
          <w:color w:val="auto"/>
        </w:rPr>
      </w:pPr>
      <w:r w:rsidRPr="008A6C39">
        <w:rPr>
          <w:rFonts w:asciiTheme="minorHAnsi" w:hAnsiTheme="minorHAnsi" w:cstheme="minorHAnsi"/>
          <w:noProof/>
          <w:color w:val="auto"/>
        </w:rPr>
        <w:lastRenderedPageBreak/>
        <w:drawing>
          <wp:inline distT="0" distB="0" distL="0" distR="0" wp14:anchorId="566D031A" wp14:editId="38A4C2E6">
            <wp:extent cx="5039360" cy="2891790"/>
            <wp:effectExtent l="19050" t="19050" r="27940" b="22860"/>
            <wp:docPr id="956113054" name="Obraz 11" descr="Rozwinięta sekcja „Pobierz dokument”. Widoczne pole „Kod otrzymany na adres e‑mail” oznaczone jako wymagane oraz pole „Wpisz tekst z obrazka”. Pomiędzy nimi znajduje się obraz zabezpieczający typu CAPTCHA oraz linki do odsłuchania tekstu i wygenerowania nowego obrazu. Czerwoną ramką zaznaczone są oba pola formularza oraz przycisk „POBIERZ DOK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113054" name="Obraz 11" descr="Rozwinięta sekcja „Pobierz dokument”. Widoczne pole „Kod otrzymany na adres e‑mail” oznaczone jako wymagane oraz pole „Wpisz tekst z obrazka”. Pomiędzy nimi znajduje się obraz zabezpieczający typu CAPTCHA oraz linki do odsłuchania tekstu i wygenerowania nowego obrazu. Czerwoną ramką zaznaczone są oba pola formularza oraz przycisk „POBIERZ DOKUMENT”."/>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039360" cy="2891790"/>
                    </a:xfrm>
                    <a:prstGeom prst="rect">
                      <a:avLst/>
                    </a:prstGeom>
                    <a:noFill/>
                    <a:ln>
                      <a:solidFill>
                        <a:schemeClr val="tx1"/>
                      </a:solidFill>
                    </a:ln>
                  </pic:spPr>
                </pic:pic>
              </a:graphicData>
            </a:graphic>
          </wp:inline>
        </w:drawing>
      </w:r>
    </w:p>
    <w:p w14:paraId="183A9412" w14:textId="52CF7223" w:rsidR="00BB51F4" w:rsidRPr="008A6C39" w:rsidRDefault="00BB51F4" w:rsidP="00BB51F4">
      <w:pPr>
        <w:rPr>
          <w:rFonts w:asciiTheme="minorHAnsi" w:hAnsiTheme="minorHAnsi" w:cstheme="minorHAnsi"/>
        </w:rPr>
      </w:pPr>
      <w:r w:rsidRPr="008A6C39">
        <w:rPr>
          <w:rFonts w:asciiTheme="minorHAnsi" w:hAnsiTheme="minorHAnsi" w:cstheme="minorHAnsi"/>
        </w:rPr>
        <w:t>Powodem błędu może być na przykład to, że upłynął już czas na pobranie dokumentu. Wtedy trzeba złożyć wniosek ponownie.</w:t>
      </w:r>
    </w:p>
    <w:p w14:paraId="350DD8FA" w14:textId="0AAFBDE8" w:rsidR="00DC019D" w:rsidRPr="008A6C39" w:rsidRDefault="00DC019D" w:rsidP="00BB51F4">
      <w:pPr>
        <w:rPr>
          <w:rFonts w:asciiTheme="minorHAnsi" w:hAnsiTheme="minorHAnsi" w:cstheme="minorHAnsi"/>
        </w:rPr>
      </w:pPr>
      <w:r w:rsidRPr="008A6C39">
        <w:rPr>
          <w:rFonts w:asciiTheme="minorHAnsi" w:hAnsiTheme="minorHAnsi" w:cstheme="minorHAnsi"/>
        </w:rPr>
        <w:t>Pamiętaj, że sposób pobierania dokumentu z użyciem kodu oraz po wpisaniu tekstu z obrazka zwiększa bezpieczeństwo korzystania z aplikacji.</w:t>
      </w:r>
    </w:p>
    <w:p w14:paraId="55E29D84" w14:textId="542E681E" w:rsidR="00850084" w:rsidRPr="008A6C39" w:rsidRDefault="00850084" w:rsidP="00BB51F4">
      <w:pPr>
        <w:rPr>
          <w:rFonts w:asciiTheme="minorHAnsi" w:hAnsiTheme="minorHAnsi" w:cstheme="minorHAnsi"/>
          <w:color w:val="auto"/>
        </w:rPr>
      </w:pPr>
    </w:p>
    <w:p w14:paraId="01ACB54A" w14:textId="72F467FB" w:rsidR="00CE4DF1" w:rsidRPr="008A6C39" w:rsidRDefault="00CE4DF1" w:rsidP="002D3054">
      <w:pPr>
        <w:pStyle w:val="Nagwek1AK"/>
        <w:numPr>
          <w:ilvl w:val="0"/>
          <w:numId w:val="5"/>
        </w:numPr>
      </w:pPr>
      <w:bookmarkStart w:id="99" w:name="_Ref228257734"/>
      <w:bookmarkStart w:id="100" w:name="_Toc233731633"/>
      <w:r w:rsidRPr="008A6C39">
        <w:lastRenderedPageBreak/>
        <w:t>Usługi sieciowe</w:t>
      </w:r>
      <w:bookmarkEnd w:id="99"/>
      <w:bookmarkEnd w:id="100"/>
    </w:p>
    <w:p w14:paraId="22C184BD" w14:textId="1C2C52FA" w:rsidR="00A34EAA" w:rsidRPr="008A6C39" w:rsidRDefault="00A34EAA" w:rsidP="00A34EAA">
      <w:pPr>
        <w:rPr>
          <w:rFonts w:asciiTheme="minorHAnsi" w:hAnsiTheme="minorHAnsi" w:cstheme="minorHAnsi"/>
        </w:rPr>
      </w:pPr>
      <w:r w:rsidRPr="008A6C39">
        <w:rPr>
          <w:rFonts w:asciiTheme="minorHAnsi" w:hAnsiTheme="minorHAnsi" w:cstheme="minorHAnsi"/>
        </w:rPr>
        <w:t xml:space="preserve">Kliknij </w:t>
      </w:r>
      <w:r w:rsidRPr="008A6C39">
        <w:rPr>
          <w:rFonts w:asciiTheme="minorHAnsi" w:hAnsiTheme="minorHAnsi" w:cstheme="minorHAnsi"/>
          <w:b/>
          <w:bCs/>
          <w:color w:val="0052A5"/>
        </w:rPr>
        <w:t>Usługi sieciowe</w:t>
      </w:r>
      <w:r w:rsidRPr="008A6C39">
        <w:rPr>
          <w:rFonts w:asciiTheme="minorHAnsi" w:hAnsiTheme="minorHAnsi" w:cstheme="minorHAnsi"/>
          <w:color w:val="0052A5"/>
        </w:rPr>
        <w:t xml:space="preserve"> </w:t>
      </w:r>
      <w:r w:rsidRPr="008A6C39">
        <w:rPr>
          <w:rFonts w:asciiTheme="minorHAnsi" w:hAnsiTheme="minorHAnsi" w:cstheme="minorHAnsi"/>
        </w:rPr>
        <w:t>na pasku zakładek.</w:t>
      </w:r>
    </w:p>
    <w:p w14:paraId="7816E8E9" w14:textId="508420BF" w:rsidR="00A34EAA" w:rsidRPr="008A6C39" w:rsidRDefault="00A34EAA" w:rsidP="00A34EAA">
      <w:pPr>
        <w:rPr>
          <w:rFonts w:asciiTheme="minorHAnsi" w:hAnsiTheme="minorHAnsi" w:cstheme="minorHAnsi"/>
        </w:rPr>
      </w:pPr>
      <w:r w:rsidRPr="008A6C39">
        <w:rPr>
          <w:rFonts w:asciiTheme="minorHAnsi" w:hAnsiTheme="minorHAnsi" w:cstheme="minorHAnsi"/>
          <w:noProof/>
        </w:rPr>
        <w:drawing>
          <wp:inline distT="0" distB="0" distL="0" distR="0" wp14:anchorId="5A219F6E" wp14:editId="33CC1DEC">
            <wp:extent cx="5039360" cy="789305"/>
            <wp:effectExtent l="19050" t="19050" r="27940" b="10795"/>
            <wp:docPr id="780596244" name="Obraz 24" descr="Górny pasek nawigacyjny z tytułem „Rejestr Urbanistyczny”. Widoczne pozycje menu: „Akty planowania przestrzennego”, „e‑Wyrys”, „Usługi sieciowe” oraz „Repozytorium”. Czerwoną ramką zaznaczona jest pozycja menu „Usługi sieci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596244" name="Obraz 24" descr="Górny pasek nawigacyjny z tytułem „Rejestr Urbanistyczny”. Widoczne pozycje menu: „Akty planowania przestrzennego”, „e‑Wyrys”, „Usługi sieciowe” oraz „Repozytorium”. Czerwoną ramką zaznaczona jest pozycja menu „Usługi sieciowe”."/>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039360" cy="789305"/>
                    </a:xfrm>
                    <a:prstGeom prst="rect">
                      <a:avLst/>
                    </a:prstGeom>
                    <a:noFill/>
                    <a:ln>
                      <a:solidFill>
                        <a:schemeClr val="tx1"/>
                      </a:solidFill>
                    </a:ln>
                  </pic:spPr>
                </pic:pic>
              </a:graphicData>
            </a:graphic>
          </wp:inline>
        </w:drawing>
      </w:r>
    </w:p>
    <w:p w14:paraId="55FAA18C" w14:textId="7D8F1992" w:rsidR="00A34EAA" w:rsidRPr="008A6C39" w:rsidRDefault="00A34EAA" w:rsidP="00A34EAA">
      <w:pPr>
        <w:rPr>
          <w:rFonts w:asciiTheme="minorHAnsi" w:hAnsiTheme="minorHAnsi" w:cstheme="minorHAnsi"/>
        </w:rPr>
      </w:pPr>
      <w:r w:rsidRPr="008A6C39">
        <w:rPr>
          <w:rFonts w:asciiTheme="minorHAnsi" w:hAnsiTheme="minorHAnsi" w:cstheme="minorHAnsi"/>
        </w:rPr>
        <w:t>W tej zakładce dowiesz się, czym są usługi sieciowe i jak z nich skorzystać oraz skopiujesz linki do tych usług.</w:t>
      </w:r>
    </w:p>
    <w:p w14:paraId="02A7805A" w14:textId="4DCEDCA3" w:rsidR="00A34EAA" w:rsidRPr="008A6C39" w:rsidRDefault="00A34EAA" w:rsidP="00A34EAA">
      <w:pPr>
        <w:rPr>
          <w:rFonts w:asciiTheme="minorHAnsi" w:hAnsiTheme="minorHAnsi" w:cstheme="minorHAnsi"/>
        </w:rPr>
      </w:pPr>
      <w:r w:rsidRPr="008A6C39">
        <w:rPr>
          <w:rFonts w:asciiTheme="minorHAnsi" w:hAnsiTheme="minorHAnsi" w:cstheme="minorHAnsi"/>
        </w:rPr>
        <w:t>Zakładka składa się z dwóch części:</w:t>
      </w:r>
    </w:p>
    <w:p w14:paraId="72C9BF77" w14:textId="383FA750" w:rsidR="00A34EAA" w:rsidRPr="008A6C39" w:rsidRDefault="00A34EAA" w:rsidP="00A34EAA">
      <w:pPr>
        <w:pStyle w:val="Akapitzlist"/>
        <w:numPr>
          <w:ilvl w:val="0"/>
          <w:numId w:val="22"/>
        </w:numPr>
        <w:rPr>
          <w:rFonts w:asciiTheme="minorHAnsi" w:hAnsiTheme="minorHAnsi" w:cstheme="minorHAnsi"/>
        </w:rPr>
      </w:pPr>
      <w:r w:rsidRPr="008A6C39">
        <w:rPr>
          <w:rFonts w:asciiTheme="minorHAnsi" w:hAnsiTheme="minorHAnsi" w:cstheme="minorHAnsi"/>
        </w:rPr>
        <w:t>informacyjnych sekcji rozwijanych oraz</w:t>
      </w:r>
    </w:p>
    <w:p w14:paraId="368C28B2" w14:textId="2D6048F0" w:rsidR="00A34EAA" w:rsidRPr="008A6C39" w:rsidRDefault="00A34EAA" w:rsidP="00A34EAA">
      <w:pPr>
        <w:pStyle w:val="Akapitzlist"/>
        <w:numPr>
          <w:ilvl w:val="0"/>
          <w:numId w:val="22"/>
        </w:numPr>
        <w:rPr>
          <w:rFonts w:asciiTheme="minorHAnsi" w:hAnsiTheme="minorHAnsi" w:cstheme="minorHAnsi"/>
        </w:rPr>
      </w:pPr>
      <w:r w:rsidRPr="008A6C39">
        <w:rPr>
          <w:rFonts w:asciiTheme="minorHAnsi" w:hAnsiTheme="minorHAnsi" w:cstheme="minorHAnsi"/>
        </w:rPr>
        <w:t>adresów usług sieciowych, do których linki można skopiować.</w:t>
      </w:r>
    </w:p>
    <w:p w14:paraId="1DC771C8" w14:textId="131A9B1D" w:rsidR="00A34EAA" w:rsidRPr="008A6C39" w:rsidRDefault="00A34EAA" w:rsidP="00A34EAA">
      <w:pPr>
        <w:jc w:val="center"/>
        <w:rPr>
          <w:rFonts w:asciiTheme="minorHAnsi" w:hAnsiTheme="minorHAnsi" w:cstheme="minorHAnsi"/>
        </w:rPr>
      </w:pPr>
      <w:r w:rsidRPr="008A6C39">
        <w:rPr>
          <w:rFonts w:asciiTheme="minorHAnsi" w:hAnsiTheme="minorHAnsi" w:cstheme="minorHAnsi"/>
          <w:noProof/>
        </w:rPr>
        <w:lastRenderedPageBreak/>
        <w:drawing>
          <wp:inline distT="0" distB="0" distL="0" distR="0" wp14:anchorId="7EBD510B" wp14:editId="2EBA2BCA">
            <wp:extent cx="5039360" cy="7851775"/>
            <wp:effectExtent l="19050" t="19050" r="27940" b="15875"/>
            <wp:docPr id="1289652184" name="Obraz 1" descr="Strona „Usługi sieciowe” z nagłówkiem i krótkim opisem przeznaczenia danych. Poniżej widoczne rozwijane sekcje informacyjne, m.in. „Czym są usługi WMS/WFS”, „Jak korzystać z usług sieciowych” i „Kiedy aktualizujemy usługi”. Niżej lista „Adresy usług sieciowych” dla różnych dokumentów planistycznych, z przyciskami „Kopiuj link do usługi” przy każdej poz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652184" name="Obraz 1" descr="Strona „Usługi sieciowe” z nagłówkiem i krótkim opisem przeznaczenia danych. Poniżej widoczne rozwijane sekcje informacyjne, m.in. „Czym są usługi WMS/WFS”, „Jak korzystać z usług sieciowych” i „Kiedy aktualizujemy usługi”. Niżej lista „Adresy usług sieciowych” dla różnych dokumentów planistycznych, z przyciskami „Kopiuj link do usługi” przy każdej pozycji."/>
                    <pic:cNvPicPr/>
                  </pic:nvPicPr>
                  <pic:blipFill>
                    <a:blip r:embed="rId133"/>
                    <a:stretch>
                      <a:fillRect/>
                    </a:stretch>
                  </pic:blipFill>
                  <pic:spPr>
                    <a:xfrm>
                      <a:off x="0" y="0"/>
                      <a:ext cx="5039360" cy="7851775"/>
                    </a:xfrm>
                    <a:prstGeom prst="rect">
                      <a:avLst/>
                    </a:prstGeom>
                    <a:ln>
                      <a:solidFill>
                        <a:schemeClr val="tx1"/>
                      </a:solidFill>
                    </a:ln>
                  </pic:spPr>
                </pic:pic>
              </a:graphicData>
            </a:graphic>
          </wp:inline>
        </w:drawing>
      </w:r>
    </w:p>
    <w:p w14:paraId="7B9B9C2E" w14:textId="1BC37F88" w:rsidR="00A34EAA" w:rsidRPr="008A6C39" w:rsidRDefault="00A34EAA" w:rsidP="00A34EAA">
      <w:pPr>
        <w:pStyle w:val="Pogrubienie1"/>
        <w:rPr>
          <w:rFonts w:asciiTheme="minorHAnsi" w:hAnsiTheme="minorHAnsi" w:cstheme="minorHAnsi"/>
        </w:rPr>
      </w:pPr>
      <w:r w:rsidRPr="008A6C39">
        <w:rPr>
          <w:rFonts w:asciiTheme="minorHAnsi" w:hAnsiTheme="minorHAnsi" w:cstheme="minorHAnsi"/>
        </w:rPr>
        <w:lastRenderedPageBreak/>
        <w:t>Informacyjne sekcje rozwijane</w:t>
      </w:r>
    </w:p>
    <w:p w14:paraId="4526FFD6" w14:textId="71485A95" w:rsidR="00A34EAA" w:rsidRPr="008A6C39" w:rsidRDefault="00A34EAA" w:rsidP="00A34EAA">
      <w:pPr>
        <w:rPr>
          <w:rFonts w:asciiTheme="minorHAnsi" w:hAnsiTheme="minorHAnsi" w:cstheme="minorHAnsi"/>
        </w:rPr>
      </w:pPr>
      <w:r w:rsidRPr="008A6C39">
        <w:rPr>
          <w:rFonts w:asciiTheme="minorHAnsi" w:hAnsiTheme="minorHAnsi" w:cstheme="minorHAnsi"/>
        </w:rPr>
        <w:t>Znajdziesz tu 4 sekcje, które możesz rozwinąć.</w:t>
      </w:r>
    </w:p>
    <w:p w14:paraId="38235724" w14:textId="7EE4A8CD" w:rsidR="00A34EAA" w:rsidRPr="008A6C39" w:rsidRDefault="00A34EAA" w:rsidP="00A34EAA">
      <w:pPr>
        <w:pStyle w:val="Akapitzlist"/>
        <w:numPr>
          <w:ilvl w:val="0"/>
          <w:numId w:val="24"/>
        </w:numPr>
        <w:rPr>
          <w:rFonts w:asciiTheme="minorHAnsi" w:hAnsiTheme="minorHAnsi" w:cstheme="minorHAnsi"/>
        </w:rPr>
      </w:pPr>
      <w:r w:rsidRPr="008A6C39">
        <w:rPr>
          <w:rFonts w:asciiTheme="minorHAnsi" w:hAnsiTheme="minorHAnsi" w:cstheme="minorHAnsi"/>
        </w:rPr>
        <w:t>Czym są usługi WMS/WMST</w:t>
      </w:r>
    </w:p>
    <w:p w14:paraId="7678167F" w14:textId="42530160" w:rsidR="00A34EAA" w:rsidRPr="008A6C39" w:rsidRDefault="00A34EAA" w:rsidP="00A34EAA">
      <w:pPr>
        <w:pStyle w:val="NormalnyWeb"/>
        <w:jc w:val="center"/>
        <w:rPr>
          <w:rFonts w:asciiTheme="minorHAnsi" w:hAnsiTheme="minorHAnsi" w:cstheme="minorHAnsi"/>
        </w:rPr>
      </w:pPr>
      <w:r w:rsidRPr="008A6C39">
        <w:rPr>
          <w:rFonts w:asciiTheme="minorHAnsi" w:hAnsiTheme="minorHAnsi" w:cstheme="minorHAnsi"/>
          <w:noProof/>
        </w:rPr>
        <w:drawing>
          <wp:inline distT="0" distB="0" distL="0" distR="0" wp14:anchorId="3679B741" wp14:editId="461B375B">
            <wp:extent cx="5039360" cy="2414270"/>
            <wp:effectExtent l="19050" t="19050" r="27940" b="24130"/>
            <wp:docPr id="1834541492" name="Obraz 25" descr="CZYM SĄ USŁUGI WMS/WMTS&#10;&#10;Usługi WMS (Web Map Service) pozwalają na przeglądanie danych rastrowych. Jest to przydatne np. w przypadku planów ogólnych gminy i plików GeoTIFF, które przedstawiają części graficzne miejscowych planów zagospodarowania przestrzennego w odpowiedniej lokalizacji, dzięki nadanej georeferen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541492" name="Obraz 25" descr="CZYM SĄ USŁUGI WMS/WMTS&#10;&#10;Usługi WMS (Web Map Service) pozwalają na przeglądanie danych rastrowych. Jest to przydatne np. w przypadku planów ogólnych gminy i plików GeoTIFF, które przedstawiają części graficzne miejscowych planów zagospodarowania przestrzennego w odpowiedniej lokalizacji, dzięki nadanej georeferencji."/>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039360" cy="2414270"/>
                    </a:xfrm>
                    <a:prstGeom prst="rect">
                      <a:avLst/>
                    </a:prstGeom>
                    <a:noFill/>
                    <a:ln>
                      <a:solidFill>
                        <a:schemeClr val="tx1"/>
                      </a:solidFill>
                    </a:ln>
                  </pic:spPr>
                </pic:pic>
              </a:graphicData>
            </a:graphic>
          </wp:inline>
        </w:drawing>
      </w:r>
    </w:p>
    <w:p w14:paraId="03D27A4E" w14:textId="77777777" w:rsidR="00DA3A3D" w:rsidRPr="008A6C39" w:rsidRDefault="00A34EAA" w:rsidP="00DA3A3D">
      <w:pPr>
        <w:pStyle w:val="Akapitzlist"/>
        <w:numPr>
          <w:ilvl w:val="0"/>
          <w:numId w:val="24"/>
        </w:numPr>
        <w:rPr>
          <w:rFonts w:asciiTheme="minorHAnsi" w:hAnsiTheme="minorHAnsi" w:cstheme="minorHAnsi"/>
          <w:color w:val="auto"/>
        </w:rPr>
      </w:pPr>
      <w:r w:rsidRPr="008A6C39">
        <w:rPr>
          <w:rFonts w:asciiTheme="minorHAnsi" w:hAnsiTheme="minorHAnsi" w:cstheme="minorHAnsi"/>
        </w:rPr>
        <w:t>Czym są usługi WF</w:t>
      </w:r>
      <w:r w:rsidR="00DA3A3D" w:rsidRPr="008A6C39">
        <w:rPr>
          <w:rFonts w:asciiTheme="minorHAnsi" w:hAnsiTheme="minorHAnsi" w:cstheme="minorHAnsi"/>
        </w:rPr>
        <w:t>S</w:t>
      </w:r>
    </w:p>
    <w:p w14:paraId="5C850388" w14:textId="49776109" w:rsidR="00DA3A3D" w:rsidRPr="008A6C39" w:rsidRDefault="00DA3A3D" w:rsidP="00DA3A3D">
      <w:pPr>
        <w:jc w:val="center"/>
        <w:rPr>
          <w:rFonts w:asciiTheme="minorHAnsi" w:hAnsiTheme="minorHAnsi" w:cstheme="minorHAnsi"/>
          <w:color w:val="auto"/>
        </w:rPr>
      </w:pPr>
      <w:r w:rsidRPr="008A6C39">
        <w:rPr>
          <w:rFonts w:asciiTheme="minorHAnsi" w:hAnsiTheme="minorHAnsi" w:cstheme="minorHAnsi"/>
          <w:noProof/>
        </w:rPr>
        <w:drawing>
          <wp:inline distT="0" distB="0" distL="0" distR="0" wp14:anchorId="76ACC16A" wp14:editId="5D3FB9C3">
            <wp:extent cx="5039360" cy="2235200"/>
            <wp:effectExtent l="19050" t="19050" r="27940" b="12700"/>
            <wp:docPr id="1370180458" name="Obraz 26" descr="CZYM SĄ USŁUGI WFS&#10;&#10;Usługi WFS (Web Feature Service) pozwalają na pobranie danych w postaci wektorowej. Można je zastosować np. dla planów ogólnych gmin lub granic miejscowych planów zagospodarowania przestrzennego, które tworzone są jako dane przestrzenne zapisane w plikach G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80458" name="Obraz 26" descr="CZYM SĄ USŁUGI WFS&#10;&#10;Usługi WFS (Web Feature Service) pozwalają na pobranie danych w postaci wektorowej. Można je zastosować np. dla planów ogólnych gmin lub granic miejscowych planów zagospodarowania przestrzennego, które tworzone są jako dane przestrzenne zapisane w plikach GML"/>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039360" cy="2235200"/>
                    </a:xfrm>
                    <a:prstGeom prst="rect">
                      <a:avLst/>
                    </a:prstGeom>
                    <a:noFill/>
                    <a:ln>
                      <a:solidFill>
                        <a:schemeClr val="tx1"/>
                      </a:solidFill>
                    </a:ln>
                  </pic:spPr>
                </pic:pic>
              </a:graphicData>
            </a:graphic>
          </wp:inline>
        </w:drawing>
      </w:r>
    </w:p>
    <w:p w14:paraId="56E509EA" w14:textId="6682A063" w:rsidR="00A34EAA" w:rsidRPr="008A6C39" w:rsidRDefault="00DA3A3D" w:rsidP="00DA3A3D">
      <w:pPr>
        <w:pStyle w:val="Akapitzlist"/>
        <w:numPr>
          <w:ilvl w:val="0"/>
          <w:numId w:val="24"/>
        </w:numPr>
        <w:rPr>
          <w:rFonts w:asciiTheme="minorHAnsi" w:hAnsiTheme="minorHAnsi" w:cstheme="minorHAnsi"/>
        </w:rPr>
      </w:pPr>
      <w:r w:rsidRPr="008A6C39">
        <w:rPr>
          <w:rFonts w:asciiTheme="minorHAnsi" w:hAnsiTheme="minorHAnsi" w:cstheme="minorHAnsi"/>
        </w:rPr>
        <w:t>Jak korzystać z usług sieciowych</w:t>
      </w:r>
    </w:p>
    <w:p w14:paraId="08959844" w14:textId="1381C4F0" w:rsidR="00DA3A3D" w:rsidRPr="008A6C39" w:rsidRDefault="00DA3A3D" w:rsidP="00DA3A3D">
      <w:pPr>
        <w:rPr>
          <w:rFonts w:asciiTheme="minorHAnsi" w:hAnsiTheme="minorHAnsi" w:cstheme="minorHAnsi"/>
        </w:rPr>
      </w:pPr>
      <w:r w:rsidRPr="008A6C39">
        <w:rPr>
          <w:rFonts w:asciiTheme="minorHAnsi" w:hAnsiTheme="minorHAnsi" w:cstheme="minorHAnsi"/>
        </w:rPr>
        <w:t>W tej sekcji pobierzesz dokładną instrukcję.</w:t>
      </w:r>
    </w:p>
    <w:p w14:paraId="0265956D" w14:textId="0AB97F34" w:rsidR="00DA3A3D" w:rsidRPr="008A6C39" w:rsidRDefault="00DA3A3D" w:rsidP="00DA3A3D">
      <w:pPr>
        <w:pStyle w:val="NormalnyWeb"/>
        <w:rPr>
          <w:rFonts w:asciiTheme="minorHAnsi" w:hAnsiTheme="minorHAnsi" w:cstheme="minorHAnsi"/>
        </w:rPr>
      </w:pPr>
      <w:r w:rsidRPr="008A6C39">
        <w:rPr>
          <w:rFonts w:asciiTheme="minorHAnsi" w:hAnsiTheme="minorHAnsi" w:cstheme="minorHAnsi"/>
          <w:noProof/>
        </w:rPr>
        <w:lastRenderedPageBreak/>
        <w:drawing>
          <wp:inline distT="0" distB="0" distL="0" distR="0" wp14:anchorId="62E19031" wp14:editId="656C1C5D">
            <wp:extent cx="5039360" cy="2744470"/>
            <wp:effectExtent l="19050" t="19050" r="27940" b="17780"/>
            <wp:docPr id="1305997696" name="Obraz 27" descr="JAK KORZYSTAĆ Z USŁUG SIECIOWYCH&#10;Adresy możesz dodać i uruchomić np. w Geoportalu Krajowym oraz dedykowanym oprogramowaniu (np. w bezpłatnym programie QGIS).&#10;&#10;Informacje w jaki sposób korzystać z dostępnych usług sieciowych znajdziesz w dedykowanej Instrukcji.&#10;&#10;Korzystanie z ww. usług jest bezpłatne i dostępne dla wszystkich zainteresowa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997696" name="Obraz 27" descr="JAK KORZYSTAĆ Z USŁUG SIECIOWYCH&#10;Adresy możesz dodać i uruchomić np. w Geoportalu Krajowym oraz dedykowanym oprogramowaniu (np. w bezpłatnym programie QGIS).&#10;&#10;Informacje w jaki sposób korzystać z dostępnych usług sieciowych znajdziesz w dedykowanej Instrukcji.&#10;&#10;Korzystanie z ww. usług jest bezpłatne i dostępne dla wszystkich zainteresowanych."/>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039360" cy="2744470"/>
                    </a:xfrm>
                    <a:prstGeom prst="rect">
                      <a:avLst/>
                    </a:prstGeom>
                    <a:noFill/>
                    <a:ln>
                      <a:solidFill>
                        <a:schemeClr val="tx1"/>
                      </a:solidFill>
                    </a:ln>
                  </pic:spPr>
                </pic:pic>
              </a:graphicData>
            </a:graphic>
          </wp:inline>
        </w:drawing>
      </w:r>
    </w:p>
    <w:p w14:paraId="2B17C4DF" w14:textId="77777777" w:rsidR="00DA3A3D" w:rsidRPr="008A6C39" w:rsidRDefault="00DA3A3D" w:rsidP="00DA3A3D">
      <w:pPr>
        <w:pStyle w:val="Akapitzlist"/>
        <w:numPr>
          <w:ilvl w:val="0"/>
          <w:numId w:val="24"/>
        </w:numPr>
        <w:rPr>
          <w:rFonts w:asciiTheme="minorHAnsi" w:hAnsiTheme="minorHAnsi" w:cstheme="minorHAnsi"/>
        </w:rPr>
      </w:pPr>
      <w:r w:rsidRPr="008A6C39">
        <w:rPr>
          <w:rFonts w:asciiTheme="minorHAnsi" w:hAnsiTheme="minorHAnsi" w:cstheme="minorHAnsi"/>
        </w:rPr>
        <w:t>Kiedy aktualizujemy usługi</w:t>
      </w:r>
    </w:p>
    <w:p w14:paraId="4029EF20" w14:textId="5C7FBA37" w:rsidR="00DA3A3D" w:rsidRPr="008A6C39" w:rsidRDefault="00DA3A3D" w:rsidP="00DA3A3D">
      <w:pPr>
        <w:jc w:val="center"/>
        <w:rPr>
          <w:rFonts w:asciiTheme="minorHAnsi" w:hAnsiTheme="minorHAnsi" w:cstheme="minorHAnsi"/>
        </w:rPr>
      </w:pPr>
      <w:r w:rsidRPr="008A6C39">
        <w:rPr>
          <w:rFonts w:asciiTheme="minorHAnsi" w:hAnsiTheme="minorHAnsi" w:cstheme="minorHAnsi"/>
          <w:noProof/>
        </w:rPr>
        <w:drawing>
          <wp:inline distT="0" distB="0" distL="0" distR="0" wp14:anchorId="12B83730" wp14:editId="2A3C4692">
            <wp:extent cx="5039360" cy="2147570"/>
            <wp:effectExtent l="19050" t="19050" r="27940" b="24130"/>
            <wp:docPr id="914458307" name="Obraz 28" descr="KIEDY AKTUALIZUJEMY USŁUGI&#10;Usługi aktualizowane są na bieżąco, czyli po każdej publikacji nowego aktu planowania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458307" name="Obraz 28" descr="KIEDY AKTUALIZUJEMY USŁUGI&#10;Usługi aktualizowane są na bieżąco, czyli po każdej publikacji nowego aktu planowania przestrzennego."/>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039360" cy="2147570"/>
                    </a:xfrm>
                    <a:prstGeom prst="rect">
                      <a:avLst/>
                    </a:prstGeom>
                    <a:noFill/>
                    <a:ln>
                      <a:solidFill>
                        <a:schemeClr val="tx1"/>
                      </a:solidFill>
                    </a:ln>
                  </pic:spPr>
                </pic:pic>
              </a:graphicData>
            </a:graphic>
          </wp:inline>
        </w:drawing>
      </w:r>
    </w:p>
    <w:p w14:paraId="5ED33BDE" w14:textId="14CDB7F3" w:rsidR="00DA3A3D" w:rsidRPr="008A6C39" w:rsidRDefault="004A0518" w:rsidP="004A0518">
      <w:pPr>
        <w:pStyle w:val="Pogrubienie1"/>
        <w:rPr>
          <w:rFonts w:asciiTheme="minorHAnsi" w:hAnsiTheme="minorHAnsi" w:cstheme="minorHAnsi"/>
        </w:rPr>
      </w:pPr>
      <w:r w:rsidRPr="008A6C39">
        <w:rPr>
          <w:rFonts w:asciiTheme="minorHAnsi" w:hAnsiTheme="minorHAnsi" w:cstheme="minorHAnsi"/>
        </w:rPr>
        <w:t>Adresy usług sieciowych</w:t>
      </w:r>
    </w:p>
    <w:p w14:paraId="224E7F95" w14:textId="7555BB06" w:rsidR="00A34EAA" w:rsidRPr="008A6C39" w:rsidRDefault="004A0518" w:rsidP="004A0518">
      <w:pPr>
        <w:rPr>
          <w:rFonts w:asciiTheme="minorHAnsi" w:hAnsiTheme="minorHAnsi" w:cstheme="minorHAnsi"/>
        </w:rPr>
      </w:pPr>
      <w:r w:rsidRPr="008A6C39">
        <w:rPr>
          <w:rFonts w:asciiTheme="minorHAnsi" w:hAnsiTheme="minorHAnsi" w:cstheme="minorHAnsi"/>
        </w:rPr>
        <w:t xml:space="preserve">Znajdziesz tu adresy usług sieciowych do skopiowania. Są one podzielone na </w:t>
      </w:r>
      <w:r w:rsidR="00D57185" w:rsidRPr="008A6C39">
        <w:rPr>
          <w:rFonts w:asciiTheme="minorHAnsi" w:hAnsiTheme="minorHAnsi" w:cstheme="minorHAnsi"/>
        </w:rPr>
        <w:t>zbiory danych przestrzennych dla</w:t>
      </w:r>
      <w:r w:rsidRPr="008A6C39">
        <w:rPr>
          <w:rFonts w:asciiTheme="minorHAnsi" w:hAnsiTheme="minorHAnsi" w:cstheme="minorHAnsi"/>
        </w:rPr>
        <w:t xml:space="preserve"> aktów planowania przestrzennego. Dla każdego </w:t>
      </w:r>
      <w:r w:rsidR="00D57185" w:rsidRPr="008A6C39">
        <w:rPr>
          <w:rFonts w:asciiTheme="minorHAnsi" w:hAnsiTheme="minorHAnsi" w:cstheme="minorHAnsi"/>
        </w:rPr>
        <w:t>zbioru</w:t>
      </w:r>
      <w:r w:rsidRPr="008A6C39">
        <w:rPr>
          <w:rFonts w:asciiTheme="minorHAnsi" w:hAnsiTheme="minorHAnsi" w:cstheme="minorHAnsi"/>
        </w:rPr>
        <w:t xml:space="preserve"> możesz skopiować link do usługi przeglądania WMS i usługi przeglądania WFS. </w:t>
      </w:r>
    </w:p>
    <w:p w14:paraId="5D2165D8" w14:textId="5748444D" w:rsidR="004A0518" w:rsidRPr="008A6C39" w:rsidRDefault="004A0518" w:rsidP="004A0518">
      <w:pPr>
        <w:jc w:val="center"/>
        <w:rPr>
          <w:rFonts w:asciiTheme="minorHAnsi" w:hAnsiTheme="minorHAnsi" w:cstheme="minorHAnsi"/>
        </w:rPr>
      </w:pPr>
      <w:r w:rsidRPr="008A6C39">
        <w:rPr>
          <w:rFonts w:asciiTheme="minorHAnsi" w:hAnsiTheme="minorHAnsi" w:cstheme="minorHAnsi"/>
          <w:noProof/>
        </w:rPr>
        <w:lastRenderedPageBreak/>
        <w:drawing>
          <wp:inline distT="0" distB="0" distL="0" distR="0" wp14:anchorId="0A71345D" wp14:editId="24634E4C">
            <wp:extent cx="4161790" cy="8351520"/>
            <wp:effectExtent l="19050" t="19050" r="10160" b="11430"/>
            <wp:docPr id="1912472605" name="Obraz 1" descr="Sekcja „Adresy usług sieciowych” z listą typów dokumentów: „Plan ogólny gminy”, „Miejscowy plan zagospodarowania przestrzennego”, „Plan zagospodarowania przestrzennego województwa”, „Uchwała krajobrazowa” oraz „Audyt krajobrazowy”. Przy każdej pozycji widoczne są usługi przeglądania WMS i WFS z przyciskami „Kopiuj link do usłu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472605" name="Obraz 1" descr="Sekcja „Adresy usług sieciowych” z listą typów dokumentów: „Plan ogólny gminy”, „Miejscowy plan zagospodarowania przestrzennego”, „Plan zagospodarowania przestrzennego województwa”, „Uchwała krajobrazowa” oraz „Audyt krajobrazowy”. Przy każdej pozycji widoczne są usługi przeglądania WMS i WFS z przyciskami „Kopiuj link do usługi”."/>
                    <pic:cNvPicPr/>
                  </pic:nvPicPr>
                  <pic:blipFill>
                    <a:blip r:embed="rId138"/>
                    <a:stretch>
                      <a:fillRect/>
                    </a:stretch>
                  </pic:blipFill>
                  <pic:spPr>
                    <a:xfrm>
                      <a:off x="0" y="0"/>
                      <a:ext cx="4161790" cy="8351520"/>
                    </a:xfrm>
                    <a:prstGeom prst="rect">
                      <a:avLst/>
                    </a:prstGeom>
                    <a:ln>
                      <a:solidFill>
                        <a:schemeClr val="tx1"/>
                      </a:solidFill>
                    </a:ln>
                  </pic:spPr>
                </pic:pic>
              </a:graphicData>
            </a:graphic>
          </wp:inline>
        </w:drawing>
      </w:r>
    </w:p>
    <w:p w14:paraId="24A0B6A5" w14:textId="27B9FA81" w:rsidR="004A0518" w:rsidRPr="008A6C39" w:rsidRDefault="004A0518" w:rsidP="004A0518">
      <w:pPr>
        <w:rPr>
          <w:rFonts w:asciiTheme="minorHAnsi" w:hAnsiTheme="minorHAnsi" w:cstheme="minorHAnsi"/>
        </w:rPr>
      </w:pPr>
      <w:r w:rsidRPr="008A6C39">
        <w:rPr>
          <w:rFonts w:asciiTheme="minorHAnsi" w:hAnsiTheme="minorHAnsi" w:cstheme="minorHAnsi"/>
        </w:rPr>
        <w:lastRenderedPageBreak/>
        <w:t xml:space="preserve">Aby skopiować dany link, kliknij </w:t>
      </w:r>
      <w:r w:rsidRPr="008A6C39">
        <w:rPr>
          <w:rFonts w:asciiTheme="minorHAnsi" w:hAnsiTheme="minorHAnsi" w:cstheme="minorHAnsi"/>
          <w:b/>
          <w:bCs/>
          <w:color w:val="0052A5"/>
        </w:rPr>
        <w:t>kopiuj link do usługi</w:t>
      </w:r>
      <w:r w:rsidRPr="008A6C39">
        <w:rPr>
          <w:rFonts w:asciiTheme="minorHAnsi" w:hAnsiTheme="minorHAnsi" w:cstheme="minorHAnsi"/>
        </w:rPr>
        <w:t>.</w:t>
      </w:r>
    </w:p>
    <w:p w14:paraId="3CB79F71" w14:textId="392C60E0" w:rsidR="004A0518" w:rsidRPr="008A6C39" w:rsidRDefault="004A0518" w:rsidP="004A0518">
      <w:pPr>
        <w:jc w:val="center"/>
        <w:rPr>
          <w:rFonts w:asciiTheme="minorHAnsi" w:hAnsiTheme="minorHAnsi" w:cstheme="minorHAnsi"/>
        </w:rPr>
      </w:pPr>
      <w:r w:rsidRPr="008A6C39">
        <w:rPr>
          <w:rFonts w:asciiTheme="minorHAnsi" w:hAnsiTheme="minorHAnsi" w:cstheme="minorHAnsi"/>
          <w:noProof/>
        </w:rPr>
        <w:drawing>
          <wp:inline distT="0" distB="0" distL="0" distR="0" wp14:anchorId="768D52EE" wp14:editId="0CEFEFFE">
            <wp:extent cx="2343270" cy="520727"/>
            <wp:effectExtent l="19050" t="19050" r="19050" b="12700"/>
            <wp:docPr id="17201840" name="Obraz 1" descr="Przycisk z obramowaniem w kolorze niebieskim i ikoną kopiowania po lewej stronie. Na przycisku widoczny napis „KOPIUJ LINK DO USŁU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1840" name="Obraz 1" descr="Przycisk z obramowaniem w kolorze niebieskim i ikoną kopiowania po lewej stronie. Na przycisku widoczny napis „KOPIUJ LINK DO USŁUGI”."/>
                    <pic:cNvPicPr/>
                  </pic:nvPicPr>
                  <pic:blipFill>
                    <a:blip r:embed="rId139"/>
                    <a:stretch>
                      <a:fillRect/>
                    </a:stretch>
                  </pic:blipFill>
                  <pic:spPr>
                    <a:xfrm>
                      <a:off x="0" y="0"/>
                      <a:ext cx="2343270" cy="520727"/>
                    </a:xfrm>
                    <a:prstGeom prst="rect">
                      <a:avLst/>
                    </a:prstGeom>
                    <a:ln>
                      <a:solidFill>
                        <a:schemeClr val="tx1"/>
                      </a:solidFill>
                    </a:ln>
                  </pic:spPr>
                </pic:pic>
              </a:graphicData>
            </a:graphic>
          </wp:inline>
        </w:drawing>
      </w:r>
    </w:p>
    <w:p w14:paraId="4EF6BA85" w14:textId="64D220F4" w:rsidR="00CE4DF1" w:rsidRPr="008A6C39" w:rsidRDefault="00CE4DF1" w:rsidP="00EC599C">
      <w:pPr>
        <w:pStyle w:val="Nagwek1AK"/>
      </w:pPr>
      <w:bookmarkStart w:id="101" w:name="_Ref228257767"/>
      <w:bookmarkStart w:id="102" w:name="_Toc233731634"/>
      <w:r w:rsidRPr="008A6C39">
        <w:lastRenderedPageBreak/>
        <w:t>Repozytorium</w:t>
      </w:r>
      <w:bookmarkEnd w:id="101"/>
      <w:bookmarkEnd w:id="102"/>
    </w:p>
    <w:p w14:paraId="7EDDCE7C" w14:textId="4BD6CB02" w:rsidR="004D1C67" w:rsidRPr="008A6C39" w:rsidRDefault="004D1C67" w:rsidP="004D1C67">
      <w:pPr>
        <w:rPr>
          <w:rFonts w:asciiTheme="minorHAnsi" w:hAnsiTheme="minorHAnsi" w:cstheme="minorHAnsi"/>
        </w:rPr>
      </w:pPr>
      <w:r w:rsidRPr="008A6C39">
        <w:rPr>
          <w:rFonts w:asciiTheme="minorHAnsi" w:hAnsiTheme="minorHAnsi" w:cstheme="minorHAnsi"/>
        </w:rPr>
        <w:t xml:space="preserve">Kliknij </w:t>
      </w:r>
      <w:r w:rsidRPr="008A6C39">
        <w:rPr>
          <w:rFonts w:asciiTheme="minorHAnsi" w:hAnsiTheme="minorHAnsi" w:cstheme="minorHAnsi"/>
          <w:b/>
          <w:bCs/>
          <w:color w:val="0052A5"/>
        </w:rPr>
        <w:t>Repozytorium</w:t>
      </w:r>
      <w:r w:rsidRPr="008A6C39">
        <w:rPr>
          <w:rFonts w:asciiTheme="minorHAnsi" w:hAnsiTheme="minorHAnsi" w:cstheme="minorHAnsi"/>
          <w:color w:val="0052A5"/>
        </w:rPr>
        <w:t xml:space="preserve"> </w:t>
      </w:r>
      <w:r w:rsidRPr="008A6C39">
        <w:rPr>
          <w:rFonts w:asciiTheme="minorHAnsi" w:hAnsiTheme="minorHAnsi" w:cstheme="minorHAnsi"/>
        </w:rPr>
        <w:t>na pasku zakładek.</w:t>
      </w:r>
    </w:p>
    <w:p w14:paraId="7D5D89DF" w14:textId="1E20BBC3" w:rsidR="004D1C67" w:rsidRPr="008A6C39" w:rsidRDefault="004D1C67" w:rsidP="004D1C67">
      <w:pPr>
        <w:rPr>
          <w:rFonts w:asciiTheme="minorHAnsi" w:hAnsiTheme="minorHAnsi" w:cstheme="minorHAnsi"/>
        </w:rPr>
      </w:pPr>
      <w:r w:rsidRPr="008A6C39">
        <w:rPr>
          <w:rFonts w:asciiTheme="minorHAnsi" w:hAnsiTheme="minorHAnsi" w:cstheme="minorHAnsi"/>
          <w:noProof/>
        </w:rPr>
        <w:drawing>
          <wp:inline distT="0" distB="0" distL="0" distR="0" wp14:anchorId="50057B71" wp14:editId="628E2050">
            <wp:extent cx="5039360" cy="1162050"/>
            <wp:effectExtent l="19050" t="19050" r="27940" b="19050"/>
            <wp:docPr id="217264878" name="Obraz 3" descr="Górny pasek nawigacyjny z tytułem „Rejestr Urbanistyczny”. Widoczne pozycje menu: „Akty planowania przestrzennego”, „e‑Wyrys”, „Usługi sieciowe” oraz „Repozytorium”. Czerwoną ramką zaznaczona jest pozycja menu „Repozyto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264878" name="Obraz 3" descr="Górny pasek nawigacyjny z tytułem „Rejestr Urbanistyczny”. Widoczne pozycje menu: „Akty planowania przestrzennego”, „e‑Wyrys”, „Usługi sieciowe” oraz „Repozytorium”. Czerwoną ramką zaznaczona jest pozycja menu „Repozytorium”."/>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039360" cy="1162050"/>
                    </a:xfrm>
                    <a:prstGeom prst="rect">
                      <a:avLst/>
                    </a:prstGeom>
                    <a:noFill/>
                    <a:ln>
                      <a:solidFill>
                        <a:schemeClr val="tx1"/>
                      </a:solidFill>
                    </a:ln>
                  </pic:spPr>
                </pic:pic>
              </a:graphicData>
            </a:graphic>
          </wp:inline>
        </w:drawing>
      </w:r>
    </w:p>
    <w:p w14:paraId="00920E0B" w14:textId="74F4D933" w:rsidR="008A6E49" w:rsidRPr="008A6C39" w:rsidRDefault="004D1C67" w:rsidP="004D1C67">
      <w:pPr>
        <w:rPr>
          <w:rFonts w:asciiTheme="minorHAnsi" w:hAnsiTheme="minorHAnsi" w:cstheme="minorHAnsi"/>
        </w:rPr>
      </w:pPr>
      <w:r w:rsidRPr="008A6C39">
        <w:rPr>
          <w:rFonts w:asciiTheme="minorHAnsi" w:hAnsiTheme="minorHAnsi" w:cstheme="minorHAnsi"/>
        </w:rPr>
        <w:t xml:space="preserve">W tej zakładce znajdziesz </w:t>
      </w:r>
      <w:r w:rsidR="008A6E49" w:rsidRPr="008A6C39">
        <w:rPr>
          <w:rFonts w:asciiTheme="minorHAnsi" w:hAnsiTheme="minorHAnsi" w:cstheme="minorHAnsi"/>
        </w:rPr>
        <w:t xml:space="preserve">udostępnione publicznie </w:t>
      </w:r>
      <w:r w:rsidRPr="008A6C39">
        <w:rPr>
          <w:rFonts w:asciiTheme="minorHAnsi" w:hAnsiTheme="minorHAnsi" w:cstheme="minorHAnsi"/>
        </w:rPr>
        <w:t>dokumenty</w:t>
      </w:r>
      <w:r w:rsidR="00933D7D" w:rsidRPr="008A6C39">
        <w:rPr>
          <w:rFonts w:asciiTheme="minorHAnsi" w:hAnsiTheme="minorHAnsi" w:cstheme="minorHAnsi"/>
        </w:rPr>
        <w:t xml:space="preserve"> z zakresu planowania </w:t>
      </w:r>
      <w:r w:rsidR="00EC7477" w:rsidRPr="008A6C39">
        <w:rPr>
          <w:rFonts w:asciiTheme="minorHAnsi" w:hAnsiTheme="minorHAnsi" w:cstheme="minorHAnsi"/>
        </w:rPr>
        <w:t xml:space="preserve">przestrzennego. </w:t>
      </w:r>
      <w:r w:rsidR="00854EFF" w:rsidRPr="008A6C39">
        <w:rPr>
          <w:rFonts w:asciiTheme="minorHAnsi" w:hAnsiTheme="minorHAnsi" w:cstheme="minorHAnsi"/>
        </w:rPr>
        <w:t xml:space="preserve">Repozytorium gromadzi dokumenty w tradycyjnej formie, z częścią tekstową i rysunkową. </w:t>
      </w:r>
    </w:p>
    <w:p w14:paraId="28286C53" w14:textId="01C44910" w:rsidR="00EC7477" w:rsidRPr="008A6C39" w:rsidRDefault="00EC7477" w:rsidP="00A15784">
      <w:pPr>
        <w:rPr>
          <w:rFonts w:asciiTheme="minorHAnsi" w:hAnsiTheme="minorHAnsi" w:cstheme="minorHAnsi"/>
        </w:rPr>
      </w:pPr>
      <w:r w:rsidRPr="008A6C39">
        <w:rPr>
          <w:rFonts w:asciiTheme="minorHAnsi" w:hAnsiTheme="minorHAnsi" w:cstheme="minorHAnsi"/>
        </w:rPr>
        <w:t xml:space="preserve">Dokumenty uporządkowane są w tabeli, w której dane można sortować i filtrować. Aby znaleźć konkretny dokument lub wyświetlić na przykład tylko dokumenty </w:t>
      </w:r>
      <w:r w:rsidR="00960F3C" w:rsidRPr="008A6C39">
        <w:rPr>
          <w:rFonts w:asciiTheme="minorHAnsi" w:hAnsiTheme="minorHAnsi" w:cstheme="minorHAnsi"/>
        </w:rPr>
        <w:t>dodan</w:t>
      </w:r>
      <w:r w:rsidRPr="008A6C39">
        <w:rPr>
          <w:rFonts w:asciiTheme="minorHAnsi" w:hAnsiTheme="minorHAnsi" w:cstheme="minorHAnsi"/>
        </w:rPr>
        <w:t xml:space="preserve">e </w:t>
      </w:r>
      <w:r w:rsidR="00960F3C" w:rsidRPr="008A6C39">
        <w:rPr>
          <w:rFonts w:asciiTheme="minorHAnsi" w:hAnsiTheme="minorHAnsi" w:cstheme="minorHAnsi"/>
        </w:rPr>
        <w:t>przez wybrany</w:t>
      </w:r>
      <w:r w:rsidRPr="008A6C39">
        <w:rPr>
          <w:rFonts w:asciiTheme="minorHAnsi" w:hAnsiTheme="minorHAnsi" w:cstheme="minorHAnsi"/>
        </w:rPr>
        <w:t xml:space="preserve"> </w:t>
      </w:r>
      <w:r w:rsidR="00854EFF" w:rsidRPr="008A6C39">
        <w:rPr>
          <w:rFonts w:asciiTheme="minorHAnsi" w:hAnsiTheme="minorHAnsi" w:cstheme="minorHAnsi"/>
        </w:rPr>
        <w:t>urząd</w:t>
      </w:r>
      <w:r w:rsidRPr="008A6C39">
        <w:rPr>
          <w:rFonts w:asciiTheme="minorHAnsi" w:hAnsiTheme="minorHAnsi" w:cstheme="minorHAnsi"/>
        </w:rPr>
        <w:t>, możesz skorzystać z wyszukiwarki.</w:t>
      </w:r>
    </w:p>
    <w:p w14:paraId="56B874D0" w14:textId="447B4E76" w:rsidR="00A15784" w:rsidRPr="008A6C39" w:rsidRDefault="00A15784" w:rsidP="00A15784">
      <w:pPr>
        <w:jc w:val="center"/>
        <w:rPr>
          <w:rFonts w:asciiTheme="minorHAnsi" w:hAnsiTheme="minorHAnsi" w:cstheme="minorHAnsi"/>
        </w:rPr>
      </w:pPr>
      <w:r w:rsidRPr="008A6C39">
        <w:rPr>
          <w:rFonts w:asciiTheme="minorHAnsi" w:hAnsiTheme="minorHAnsi" w:cstheme="minorHAnsi"/>
          <w:noProof/>
        </w:rPr>
        <w:lastRenderedPageBreak/>
        <w:drawing>
          <wp:inline distT="0" distB="0" distL="0" distR="0" wp14:anchorId="497DE3E1" wp14:editId="59A77891">
            <wp:extent cx="4514375" cy="5566741"/>
            <wp:effectExtent l="19050" t="19050" r="19685" b="15240"/>
            <wp:docPr id="662564616" name="Obraz 1" descr="Widoczna strona „Repozytorium” z panelem wyszukiwania dokumentów. U góry pole wyszukiwania oraz filtry: kategoria dokumentu, typ dokumentu, rodzaj daty, zakres dat i jednostka podziału terytorialnego, z przyciskiem „Szukaj”. Poniżej tabela wyników z kolumnami: tytuł, kategoria, data, nazwa jednostki i akcje „Szczegół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564616" name="Obraz 1" descr="Widoczna strona „Repozytorium” z panelem wyszukiwania dokumentów. U góry pole wyszukiwania oraz filtry: kategoria dokumentu, typ dokumentu, rodzaj daty, zakres dat i jednostka podziału terytorialnego, z przyciskiem „Szukaj”. Poniżej tabela wyników z kolumnami: tytuł, kategoria, data, nazwa jednostki i akcje „Szczegóły”."/>
                    <pic:cNvPicPr/>
                  </pic:nvPicPr>
                  <pic:blipFill>
                    <a:blip r:embed="rId141"/>
                    <a:stretch>
                      <a:fillRect/>
                    </a:stretch>
                  </pic:blipFill>
                  <pic:spPr>
                    <a:xfrm>
                      <a:off x="0" y="0"/>
                      <a:ext cx="4583103" cy="5651490"/>
                    </a:xfrm>
                    <a:prstGeom prst="rect">
                      <a:avLst/>
                    </a:prstGeom>
                    <a:ln>
                      <a:solidFill>
                        <a:schemeClr val="tx1"/>
                      </a:solidFill>
                    </a:ln>
                  </pic:spPr>
                </pic:pic>
              </a:graphicData>
            </a:graphic>
          </wp:inline>
        </w:drawing>
      </w:r>
    </w:p>
    <w:p w14:paraId="22C1225A" w14:textId="77777777" w:rsidR="009770F5" w:rsidRPr="008A6C39" w:rsidRDefault="009770F5" w:rsidP="009770F5">
      <w:pPr>
        <w:pStyle w:val="Akapitzlist"/>
        <w:keepNext/>
        <w:keepLines/>
        <w:numPr>
          <w:ilvl w:val="0"/>
          <w:numId w:val="5"/>
        </w:numPr>
        <w:contextualSpacing w:val="0"/>
        <w:outlineLvl w:val="1"/>
        <w:rPr>
          <w:rFonts w:asciiTheme="minorHAnsi" w:eastAsia="Times New Roman" w:hAnsiTheme="minorHAnsi" w:cstheme="minorHAnsi"/>
          <w:b/>
          <w:bCs/>
          <w:vanish/>
          <w:color w:val="0052A5"/>
          <w:sz w:val="32"/>
          <w:szCs w:val="32"/>
          <w:lang w:eastAsia="zh-CN"/>
        </w:rPr>
      </w:pPr>
      <w:bookmarkStart w:id="103" w:name="_Toc230769449"/>
      <w:bookmarkStart w:id="104" w:name="_Toc230864150"/>
      <w:bookmarkStart w:id="105" w:name="_Toc233731635"/>
      <w:bookmarkEnd w:id="103"/>
      <w:bookmarkEnd w:id="104"/>
      <w:bookmarkEnd w:id="105"/>
    </w:p>
    <w:p w14:paraId="3CFC50AF" w14:textId="01582219" w:rsidR="00471E5C" w:rsidRPr="008A6C39" w:rsidRDefault="008A6E49" w:rsidP="000C14B1">
      <w:pPr>
        <w:pStyle w:val="Nagwek2AK"/>
        <w:rPr>
          <w:rFonts w:asciiTheme="minorHAnsi" w:hAnsiTheme="minorHAnsi" w:cstheme="minorHAnsi"/>
        </w:rPr>
      </w:pPr>
      <w:bookmarkStart w:id="106" w:name="_Toc233731636"/>
      <w:r w:rsidRPr="008A6C39">
        <w:rPr>
          <w:rFonts w:asciiTheme="minorHAnsi" w:hAnsiTheme="minorHAnsi" w:cstheme="minorHAnsi"/>
        </w:rPr>
        <w:t xml:space="preserve">Wyszukiwanie i przeglądanie </w:t>
      </w:r>
      <w:r w:rsidR="002D3054" w:rsidRPr="008A6C39">
        <w:rPr>
          <w:rFonts w:asciiTheme="minorHAnsi" w:hAnsiTheme="minorHAnsi" w:cstheme="minorHAnsi"/>
        </w:rPr>
        <w:t>dokumentów</w:t>
      </w:r>
      <w:bookmarkEnd w:id="106"/>
    </w:p>
    <w:p w14:paraId="19B16226" w14:textId="7AEF8902" w:rsidR="00EC7477" w:rsidRPr="008A6C39" w:rsidRDefault="005B1637" w:rsidP="00E9730C">
      <w:pPr>
        <w:pStyle w:val="Pogrubienie1"/>
        <w:rPr>
          <w:rFonts w:asciiTheme="minorHAnsi" w:hAnsiTheme="minorHAnsi" w:cstheme="minorHAnsi"/>
        </w:rPr>
      </w:pPr>
      <w:r w:rsidRPr="008A6C39">
        <w:rPr>
          <w:rFonts w:asciiTheme="minorHAnsi" w:hAnsiTheme="minorHAnsi" w:cstheme="minorHAnsi"/>
        </w:rPr>
        <w:t>Jak wyszukać dokument</w:t>
      </w:r>
    </w:p>
    <w:p w14:paraId="5E5E1540" w14:textId="46894CCB" w:rsidR="00471E5C" w:rsidRPr="008A6C39" w:rsidRDefault="00471E5C" w:rsidP="247E8AF0">
      <w:pPr>
        <w:rPr>
          <w:rStyle w:val="Wyrnienieintensywne"/>
          <w:rFonts w:asciiTheme="minorHAnsi" w:hAnsiTheme="minorHAnsi" w:cstheme="minorHAnsi"/>
          <w:b w:val="0"/>
          <w:bCs w:val="0"/>
          <w:i w:val="0"/>
          <w:iCs w:val="0"/>
          <w:color w:val="061C45"/>
        </w:rPr>
      </w:pPr>
      <w:r w:rsidRPr="008A6C39">
        <w:rPr>
          <w:rStyle w:val="Wyrnienieintensywne"/>
          <w:rFonts w:asciiTheme="minorHAnsi" w:hAnsiTheme="minorHAnsi" w:cstheme="minorHAnsi"/>
          <w:b w:val="0"/>
          <w:bCs w:val="0"/>
          <w:i w:val="0"/>
          <w:iCs w:val="0"/>
          <w:color w:val="061C45"/>
        </w:rPr>
        <w:t xml:space="preserve">W repozytorium </w:t>
      </w:r>
      <w:r w:rsidR="00A15784" w:rsidRPr="008A6C39">
        <w:rPr>
          <w:rStyle w:val="Wyrnienieintensywne"/>
          <w:rFonts w:asciiTheme="minorHAnsi" w:hAnsiTheme="minorHAnsi" w:cstheme="minorHAnsi"/>
          <w:b w:val="0"/>
          <w:bCs w:val="0"/>
          <w:i w:val="0"/>
          <w:iCs w:val="0"/>
          <w:color w:val="061C45"/>
        </w:rPr>
        <w:t>wyszukasz</w:t>
      </w:r>
      <w:r w:rsidRPr="008A6C39">
        <w:rPr>
          <w:rStyle w:val="Wyrnienieintensywne"/>
          <w:rFonts w:asciiTheme="minorHAnsi" w:hAnsiTheme="minorHAnsi" w:cstheme="minorHAnsi"/>
          <w:b w:val="0"/>
          <w:bCs w:val="0"/>
          <w:i w:val="0"/>
          <w:iCs w:val="0"/>
          <w:color w:val="061C45"/>
        </w:rPr>
        <w:t xml:space="preserve"> konkretny dokument lub grupę dokumentów (na przykład </w:t>
      </w:r>
      <w:r w:rsidR="00960F3C" w:rsidRPr="008A6C39">
        <w:rPr>
          <w:rStyle w:val="Wyrnienieintensywne"/>
          <w:rFonts w:asciiTheme="minorHAnsi" w:hAnsiTheme="minorHAnsi" w:cstheme="minorHAnsi"/>
          <w:b w:val="0"/>
          <w:bCs w:val="0"/>
          <w:i w:val="0"/>
          <w:iCs w:val="0"/>
          <w:color w:val="061C45"/>
        </w:rPr>
        <w:t>d</w:t>
      </w:r>
      <w:r w:rsidRPr="008A6C39">
        <w:rPr>
          <w:rStyle w:val="Wyrnienieintensywne"/>
          <w:rFonts w:asciiTheme="minorHAnsi" w:hAnsiTheme="minorHAnsi" w:cstheme="minorHAnsi"/>
          <w:b w:val="0"/>
          <w:bCs w:val="0"/>
          <w:i w:val="0"/>
          <w:iCs w:val="0"/>
          <w:color w:val="061C45"/>
        </w:rPr>
        <w:t>o</w:t>
      </w:r>
      <w:r w:rsidR="00960F3C" w:rsidRPr="008A6C39">
        <w:rPr>
          <w:rStyle w:val="Wyrnienieintensywne"/>
          <w:rFonts w:asciiTheme="minorHAnsi" w:hAnsiTheme="minorHAnsi" w:cstheme="minorHAnsi"/>
          <w:b w:val="0"/>
          <w:bCs w:val="0"/>
          <w:i w:val="0"/>
          <w:iCs w:val="0"/>
          <w:color w:val="061C45"/>
        </w:rPr>
        <w:t>dane</w:t>
      </w:r>
      <w:r w:rsidRPr="008A6C39">
        <w:rPr>
          <w:rStyle w:val="Wyrnienieintensywne"/>
          <w:rFonts w:asciiTheme="minorHAnsi" w:hAnsiTheme="minorHAnsi" w:cstheme="minorHAnsi"/>
          <w:b w:val="0"/>
          <w:bCs w:val="0"/>
          <w:i w:val="0"/>
          <w:iCs w:val="0"/>
          <w:color w:val="061C45"/>
        </w:rPr>
        <w:t xml:space="preserve"> </w:t>
      </w:r>
      <w:r w:rsidR="00960F3C" w:rsidRPr="008A6C39">
        <w:rPr>
          <w:rStyle w:val="Wyrnienieintensywne"/>
          <w:rFonts w:asciiTheme="minorHAnsi" w:hAnsiTheme="minorHAnsi" w:cstheme="minorHAnsi"/>
          <w:b w:val="0"/>
          <w:bCs w:val="0"/>
          <w:i w:val="0"/>
          <w:iCs w:val="0"/>
          <w:color w:val="061C45"/>
        </w:rPr>
        <w:t>przez</w:t>
      </w:r>
      <w:r w:rsidRPr="008A6C39">
        <w:rPr>
          <w:rStyle w:val="Wyrnienieintensywne"/>
          <w:rFonts w:asciiTheme="minorHAnsi" w:hAnsiTheme="minorHAnsi" w:cstheme="minorHAnsi"/>
          <w:b w:val="0"/>
          <w:bCs w:val="0"/>
          <w:i w:val="0"/>
          <w:iCs w:val="0"/>
          <w:color w:val="061C45"/>
        </w:rPr>
        <w:t xml:space="preserve"> </w:t>
      </w:r>
      <w:r w:rsidR="00960F3C" w:rsidRPr="008A6C39">
        <w:rPr>
          <w:rStyle w:val="Wyrnienieintensywne"/>
          <w:rFonts w:asciiTheme="minorHAnsi" w:hAnsiTheme="minorHAnsi" w:cstheme="minorHAnsi"/>
          <w:b w:val="0"/>
          <w:bCs w:val="0"/>
          <w:i w:val="0"/>
          <w:iCs w:val="0"/>
          <w:color w:val="061C45"/>
        </w:rPr>
        <w:t xml:space="preserve">wybrany </w:t>
      </w:r>
      <w:r w:rsidR="00854EFF" w:rsidRPr="008A6C39">
        <w:rPr>
          <w:rStyle w:val="Wyrnienieintensywne"/>
          <w:rFonts w:asciiTheme="minorHAnsi" w:hAnsiTheme="minorHAnsi" w:cstheme="minorHAnsi"/>
          <w:b w:val="0"/>
          <w:bCs w:val="0"/>
          <w:i w:val="0"/>
          <w:iCs w:val="0"/>
          <w:color w:val="061C45"/>
        </w:rPr>
        <w:t>urząd</w:t>
      </w:r>
      <w:r w:rsidRPr="008A6C39">
        <w:rPr>
          <w:rStyle w:val="Wyrnienieintensywne"/>
          <w:rFonts w:asciiTheme="minorHAnsi" w:hAnsiTheme="minorHAnsi" w:cstheme="minorHAnsi"/>
          <w:b w:val="0"/>
          <w:bCs w:val="0"/>
          <w:i w:val="0"/>
          <w:iCs w:val="0"/>
          <w:color w:val="061C45"/>
        </w:rPr>
        <w:t>).</w:t>
      </w:r>
    </w:p>
    <w:p w14:paraId="780A17AC" w14:textId="5640C183" w:rsidR="00A15784" w:rsidRPr="008A6C39" w:rsidRDefault="00A15784" w:rsidP="00471E5C">
      <w:pPr>
        <w:rPr>
          <w:rStyle w:val="Wyrnienieintensywne"/>
          <w:rFonts w:asciiTheme="minorHAnsi" w:hAnsiTheme="minorHAnsi" w:cstheme="minorHAnsi"/>
          <w:b w:val="0"/>
          <w:bCs w:val="0"/>
          <w:i w:val="0"/>
          <w:iCs w:val="0"/>
          <w:color w:val="061C45"/>
        </w:rPr>
      </w:pPr>
      <w:r w:rsidRPr="008A6C39">
        <w:rPr>
          <w:rStyle w:val="Wyrnienieintensywne"/>
          <w:rFonts w:asciiTheme="minorHAnsi" w:hAnsiTheme="minorHAnsi" w:cstheme="minorHAnsi"/>
          <w:b w:val="0"/>
          <w:bCs w:val="0"/>
          <w:i w:val="0"/>
          <w:iCs w:val="0"/>
          <w:color w:val="061C45"/>
        </w:rPr>
        <w:t>W wyszukiwarce możesz wpisać:</w:t>
      </w:r>
    </w:p>
    <w:p w14:paraId="4DA8EF55" w14:textId="03181C47" w:rsidR="00A15784" w:rsidRPr="008A6C39" w:rsidRDefault="00A15784" w:rsidP="00A15784">
      <w:pPr>
        <w:pStyle w:val="Akapitzlist"/>
        <w:numPr>
          <w:ilvl w:val="0"/>
          <w:numId w:val="31"/>
        </w:numPr>
        <w:rPr>
          <w:rStyle w:val="Wyrnienieintensywne"/>
          <w:rFonts w:asciiTheme="minorHAnsi" w:hAnsiTheme="minorHAnsi" w:cstheme="minorHAnsi"/>
          <w:b w:val="0"/>
          <w:bCs w:val="0"/>
          <w:i w:val="0"/>
          <w:iCs w:val="0"/>
          <w:color w:val="061C45"/>
        </w:rPr>
      </w:pPr>
      <w:r w:rsidRPr="008A6C39">
        <w:rPr>
          <w:rStyle w:val="Wyrnienieintensywne"/>
          <w:rFonts w:asciiTheme="minorHAnsi" w:hAnsiTheme="minorHAnsi" w:cstheme="minorHAnsi"/>
          <w:b w:val="0"/>
          <w:bCs w:val="0"/>
          <w:i w:val="0"/>
          <w:iCs w:val="0"/>
          <w:color w:val="061C45"/>
        </w:rPr>
        <w:t>numer identyfikacyjny, tytuł dokumentu lub nazwę podmiotu</w:t>
      </w:r>
    </w:p>
    <w:p w14:paraId="021A8B17" w14:textId="28466497" w:rsidR="00072F3E" w:rsidRPr="008A6C39" w:rsidRDefault="00072F3E" w:rsidP="00A15784">
      <w:pPr>
        <w:pStyle w:val="Akapitzlist"/>
        <w:numPr>
          <w:ilvl w:val="0"/>
          <w:numId w:val="31"/>
        </w:numPr>
        <w:rPr>
          <w:rStyle w:val="Wyrnienieintensywne"/>
          <w:rFonts w:asciiTheme="minorHAnsi" w:hAnsiTheme="minorHAnsi" w:cstheme="minorHAnsi"/>
          <w:b w:val="0"/>
          <w:bCs w:val="0"/>
          <w:i w:val="0"/>
          <w:iCs w:val="0"/>
          <w:color w:val="061C45"/>
        </w:rPr>
      </w:pPr>
      <w:r w:rsidRPr="008A6C39">
        <w:rPr>
          <w:rStyle w:val="Wyrnienieintensywne"/>
          <w:rFonts w:asciiTheme="minorHAnsi" w:hAnsiTheme="minorHAnsi" w:cstheme="minorHAnsi"/>
          <w:b w:val="0"/>
          <w:bCs w:val="0"/>
          <w:i w:val="0"/>
          <w:iCs w:val="0"/>
          <w:color w:val="061C45"/>
        </w:rPr>
        <w:lastRenderedPageBreak/>
        <w:t>identyfikator działki lub identyfikator w Państwowym Rejestrze Granic</w:t>
      </w:r>
      <w:r w:rsidR="00E73ED9" w:rsidRPr="008A6C39">
        <w:rPr>
          <w:rStyle w:val="Wyrnienieintensywne"/>
          <w:rFonts w:asciiTheme="minorHAnsi" w:hAnsiTheme="minorHAnsi" w:cstheme="minorHAnsi"/>
          <w:b w:val="0"/>
          <w:bCs w:val="0"/>
          <w:i w:val="0"/>
          <w:iCs w:val="0"/>
          <w:color w:val="061C45"/>
        </w:rPr>
        <w:t>.</w:t>
      </w:r>
      <w:r w:rsidR="00854EFF" w:rsidRPr="008A6C39">
        <w:rPr>
          <w:rStyle w:val="Wyrnienieintensywne"/>
          <w:rFonts w:asciiTheme="minorHAnsi" w:hAnsiTheme="minorHAnsi" w:cstheme="minorHAnsi"/>
          <w:b w:val="0"/>
          <w:bCs w:val="0"/>
          <w:i w:val="0"/>
          <w:iCs w:val="0"/>
          <w:color w:val="061C45"/>
        </w:rPr>
        <w:t xml:space="preserve"> Co istotne, wyszukiwanie działa w ograniczonym zakresie, ponieważ nie wszystkie dokumenty dodane do Repozytorium posiadają odniesienie przestrzenne. </w:t>
      </w:r>
    </w:p>
    <w:p w14:paraId="5087B900" w14:textId="45B2C505" w:rsidR="00E73ED9" w:rsidRPr="008A6C39" w:rsidRDefault="00E73ED9" w:rsidP="00E73ED9">
      <w:pPr>
        <w:pStyle w:val="NormalnyWeb"/>
        <w:ind w:left="360"/>
        <w:jc w:val="center"/>
        <w:rPr>
          <w:rFonts w:asciiTheme="minorHAnsi" w:hAnsiTheme="minorHAnsi" w:cstheme="minorHAnsi"/>
        </w:rPr>
      </w:pPr>
      <w:r w:rsidRPr="008A6C39">
        <w:rPr>
          <w:rFonts w:asciiTheme="minorHAnsi" w:hAnsiTheme="minorHAnsi" w:cstheme="minorHAnsi"/>
          <w:noProof/>
        </w:rPr>
        <w:drawing>
          <wp:inline distT="0" distB="0" distL="0" distR="0" wp14:anchorId="553E4270" wp14:editId="322AB625">
            <wp:extent cx="5039360" cy="1737995"/>
            <wp:effectExtent l="19050" t="19050" r="27940" b="14605"/>
            <wp:docPr id="1713911419" name="Obraz 2" descr="Panel wyszukiwania w sekcji „Repozytorium”. Czerwoną ramką zaznaczone są dwa pola: u góry pole tekstowe „Wyszukaj numer identyfikacyjny, tytuł dokumentu lub nazwę podmiotu”, a poniżej pole „Wyszukaj identyfikator działki / Państwowego Rejestru Granic”. Obok widoczne pozostałe filtry oraz przycisk „Szuk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11419" name="Obraz 2" descr="Panel wyszukiwania w sekcji „Repozytorium”. Czerwoną ramką zaznaczone są dwa pola: u góry pole tekstowe „Wyszukaj numer identyfikacyjny, tytuł dokumentu lub nazwę podmiotu”, a poniżej pole „Wyszukaj identyfikator działki / Państwowego Rejestru Granic”. Obok widoczne pozostałe filtry oraz przycisk „Szukaj”."/>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039360" cy="1737995"/>
                    </a:xfrm>
                    <a:prstGeom prst="rect">
                      <a:avLst/>
                    </a:prstGeom>
                    <a:noFill/>
                    <a:ln>
                      <a:solidFill>
                        <a:schemeClr val="tx1"/>
                      </a:solidFill>
                    </a:ln>
                  </pic:spPr>
                </pic:pic>
              </a:graphicData>
            </a:graphic>
          </wp:inline>
        </w:drawing>
      </w:r>
    </w:p>
    <w:p w14:paraId="5C931FF5" w14:textId="429F6740" w:rsidR="00E73ED9" w:rsidRPr="008A6C39" w:rsidRDefault="00E73ED9" w:rsidP="00E73ED9">
      <w:pPr>
        <w:rPr>
          <w:rStyle w:val="Wyrnienieintensywne"/>
          <w:rFonts w:asciiTheme="minorHAnsi" w:hAnsiTheme="minorHAnsi" w:cstheme="minorHAnsi"/>
          <w:b w:val="0"/>
          <w:bCs w:val="0"/>
          <w:i w:val="0"/>
          <w:iCs w:val="0"/>
          <w:color w:val="061C45"/>
        </w:rPr>
      </w:pPr>
      <w:r w:rsidRPr="008A6C39">
        <w:rPr>
          <w:rStyle w:val="Wyrnienieintensywne"/>
          <w:rFonts w:asciiTheme="minorHAnsi" w:hAnsiTheme="minorHAnsi" w:cstheme="minorHAnsi"/>
          <w:b w:val="0"/>
          <w:bCs w:val="0"/>
          <w:i w:val="0"/>
          <w:iCs w:val="0"/>
          <w:color w:val="061C45"/>
        </w:rPr>
        <w:t>Możesz wybrać też kategorię szukanego dokumentu – a następnie określić jego typ.</w:t>
      </w:r>
    </w:p>
    <w:p w14:paraId="02DA9F56" w14:textId="67E1A436" w:rsidR="00000846" w:rsidRPr="008A6C39" w:rsidRDefault="00000846" w:rsidP="00000846">
      <w:pPr>
        <w:jc w:val="center"/>
        <w:rPr>
          <w:rStyle w:val="Wyrnienieintensywne"/>
          <w:rFonts w:asciiTheme="minorHAnsi" w:hAnsiTheme="minorHAnsi" w:cstheme="minorHAnsi"/>
          <w:b w:val="0"/>
          <w:bCs w:val="0"/>
          <w:i w:val="0"/>
          <w:iCs w:val="0"/>
          <w:color w:val="061C45"/>
        </w:rPr>
      </w:pPr>
      <w:r w:rsidRPr="008A6C39">
        <w:rPr>
          <w:rStyle w:val="Wyrnienieintensywne"/>
          <w:rFonts w:asciiTheme="minorHAnsi" w:hAnsiTheme="minorHAnsi" w:cstheme="minorHAnsi"/>
          <w:b w:val="0"/>
          <w:bCs w:val="0"/>
          <w:i w:val="0"/>
          <w:iCs w:val="0"/>
          <w:noProof/>
          <w:color w:val="061C45"/>
        </w:rPr>
        <w:drawing>
          <wp:inline distT="0" distB="0" distL="0" distR="0" wp14:anchorId="5665884D" wp14:editId="567ED7D6">
            <wp:extent cx="4464279" cy="2863997"/>
            <wp:effectExtent l="19050" t="19050" r="12700" b="12700"/>
            <wp:docPr id="227347358" name="Obraz 1" descr="Pole „Kategoria dokumentu” z rozwiniętą listą wyboru. Widoczna wyszukiwarka kategorii oraz trzy opcje z polami wyboru: „Akt prawny”, „Dokument urzędowy” oraz „Dokument indywidualny”. Opcja „Dokument urzędowy” jest zaznacz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47358" name="Obraz 1" descr="Pole „Kategoria dokumentu” z rozwiniętą listą wyboru. Widoczna wyszukiwarka kategorii oraz trzy opcje z polami wyboru: „Akt prawny”, „Dokument urzędowy” oraz „Dokument indywidualny”. Opcja „Dokument urzędowy” jest zaznaczona."/>
                    <pic:cNvPicPr/>
                  </pic:nvPicPr>
                  <pic:blipFill>
                    <a:blip r:embed="rId143"/>
                    <a:stretch>
                      <a:fillRect/>
                    </a:stretch>
                  </pic:blipFill>
                  <pic:spPr>
                    <a:xfrm>
                      <a:off x="0" y="0"/>
                      <a:ext cx="4464279" cy="2863997"/>
                    </a:xfrm>
                    <a:prstGeom prst="rect">
                      <a:avLst/>
                    </a:prstGeom>
                    <a:ln>
                      <a:solidFill>
                        <a:schemeClr val="tx1"/>
                      </a:solidFill>
                    </a:ln>
                  </pic:spPr>
                </pic:pic>
              </a:graphicData>
            </a:graphic>
          </wp:inline>
        </w:drawing>
      </w:r>
    </w:p>
    <w:p w14:paraId="1FDF5CA1" w14:textId="40B6142D" w:rsidR="00E73ED9" w:rsidRPr="008A6C39" w:rsidRDefault="00E73ED9" w:rsidP="00E73ED9">
      <w:pPr>
        <w:rPr>
          <w:rStyle w:val="Wyrnienieintensywne"/>
          <w:rFonts w:asciiTheme="minorHAnsi" w:hAnsiTheme="minorHAnsi" w:cstheme="minorHAnsi"/>
          <w:b w:val="0"/>
          <w:bCs w:val="0"/>
          <w:i w:val="0"/>
          <w:iCs w:val="0"/>
          <w:color w:val="061C45"/>
        </w:rPr>
      </w:pPr>
      <w:r w:rsidRPr="008A6C39">
        <w:rPr>
          <w:rStyle w:val="Wyrnienieintensywne"/>
          <w:rFonts w:asciiTheme="minorHAnsi" w:hAnsiTheme="minorHAnsi" w:cstheme="minorHAnsi"/>
          <w:b w:val="0"/>
          <w:bCs w:val="0"/>
          <w:i w:val="0"/>
          <w:iCs w:val="0"/>
          <w:color w:val="061C45"/>
        </w:rPr>
        <w:t xml:space="preserve">Zaznacz na liście rozwijanej kategorię lub kilka kategorii – wtedy w polu </w:t>
      </w:r>
      <w:r w:rsidRPr="008A6C39">
        <w:rPr>
          <w:rStyle w:val="Wyrnienieintensywne"/>
          <w:rFonts w:asciiTheme="minorHAnsi" w:hAnsiTheme="minorHAnsi" w:cstheme="minorHAnsi"/>
          <w:b w:val="0"/>
          <w:bCs w:val="0"/>
          <w:i w:val="0"/>
          <w:iCs w:val="0"/>
          <w:color w:val="0052A5"/>
        </w:rPr>
        <w:t>typ doku</w:t>
      </w:r>
      <w:r w:rsidR="00000846" w:rsidRPr="008A6C39">
        <w:rPr>
          <w:rStyle w:val="Wyrnienieintensywne"/>
          <w:rFonts w:asciiTheme="minorHAnsi" w:hAnsiTheme="minorHAnsi" w:cstheme="minorHAnsi"/>
          <w:b w:val="0"/>
          <w:bCs w:val="0"/>
          <w:i w:val="0"/>
          <w:iCs w:val="0"/>
          <w:color w:val="0052A5"/>
        </w:rPr>
        <w:t xml:space="preserve">mentu </w:t>
      </w:r>
      <w:r w:rsidR="00000846" w:rsidRPr="008A6C39">
        <w:rPr>
          <w:rStyle w:val="Wyrnienieintensywne"/>
          <w:rFonts w:asciiTheme="minorHAnsi" w:hAnsiTheme="minorHAnsi" w:cstheme="minorHAnsi"/>
          <w:b w:val="0"/>
          <w:bCs w:val="0"/>
          <w:i w:val="0"/>
          <w:iCs w:val="0"/>
          <w:color w:val="061C45"/>
        </w:rPr>
        <w:t>na liście rozwijanej pojawią się typy pasujące do tych konkretnych kategorii.</w:t>
      </w:r>
    </w:p>
    <w:p w14:paraId="389920D7" w14:textId="1C53EC61" w:rsidR="00000846" w:rsidRPr="008A6C39" w:rsidRDefault="00271158" w:rsidP="00000846">
      <w:pPr>
        <w:jc w:val="center"/>
        <w:rPr>
          <w:rFonts w:asciiTheme="minorHAnsi" w:hAnsiTheme="minorHAnsi" w:cstheme="minorHAnsi"/>
        </w:rPr>
      </w:pPr>
      <w:r w:rsidRPr="008A6C39">
        <w:rPr>
          <w:rStyle w:val="Wyrnienieintensywne"/>
          <w:rFonts w:asciiTheme="minorHAnsi" w:hAnsiTheme="minorHAnsi" w:cstheme="minorHAnsi"/>
          <w:b w:val="0"/>
          <w:bCs w:val="0"/>
          <w:i w:val="0"/>
          <w:iCs w:val="0"/>
          <w:noProof/>
          <w:color w:val="061C45"/>
        </w:rPr>
        <w:lastRenderedPageBreak/>
        <w:drawing>
          <wp:inline distT="0" distB="0" distL="0" distR="0" wp14:anchorId="180DC1DA" wp14:editId="62D29944">
            <wp:extent cx="3733800" cy="3369220"/>
            <wp:effectExtent l="19050" t="19050" r="19050" b="22225"/>
            <wp:docPr id="28375989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745998" cy="3380227"/>
                    </a:xfrm>
                    <a:prstGeom prst="rect">
                      <a:avLst/>
                    </a:prstGeom>
                    <a:noFill/>
                    <a:ln>
                      <a:solidFill>
                        <a:schemeClr val="tx1"/>
                      </a:solidFill>
                    </a:ln>
                  </pic:spPr>
                </pic:pic>
              </a:graphicData>
            </a:graphic>
          </wp:inline>
        </w:drawing>
      </w:r>
    </w:p>
    <w:p w14:paraId="1F4D407F" w14:textId="6FFFA923" w:rsidR="00754C78" w:rsidRPr="008A6C39" w:rsidRDefault="00000846" w:rsidP="00000846">
      <w:pPr>
        <w:rPr>
          <w:rFonts w:asciiTheme="minorHAnsi" w:hAnsiTheme="minorHAnsi" w:cstheme="minorHAnsi"/>
        </w:rPr>
      </w:pPr>
      <w:r w:rsidRPr="008A6C39">
        <w:rPr>
          <w:rFonts w:asciiTheme="minorHAnsi" w:hAnsiTheme="minorHAnsi" w:cstheme="minorHAnsi"/>
        </w:rPr>
        <w:t xml:space="preserve">W </w:t>
      </w:r>
      <w:r w:rsidR="00ED24DF" w:rsidRPr="008A6C39">
        <w:rPr>
          <w:rFonts w:asciiTheme="minorHAnsi" w:hAnsiTheme="minorHAnsi" w:cstheme="minorHAnsi"/>
        </w:rPr>
        <w:t xml:space="preserve">panelu filtrów </w:t>
      </w:r>
      <w:r w:rsidRPr="008A6C39">
        <w:rPr>
          <w:rFonts w:asciiTheme="minorHAnsi" w:hAnsiTheme="minorHAnsi" w:cstheme="minorHAnsi"/>
        </w:rPr>
        <w:t xml:space="preserve">możesz </w:t>
      </w:r>
      <w:r w:rsidR="00754C78" w:rsidRPr="008A6C39">
        <w:rPr>
          <w:rFonts w:asciiTheme="minorHAnsi" w:hAnsiTheme="minorHAnsi" w:cstheme="minorHAnsi"/>
        </w:rPr>
        <w:t>także:</w:t>
      </w:r>
    </w:p>
    <w:p w14:paraId="4A3BE640" w14:textId="77777777" w:rsidR="00754C78" w:rsidRPr="008A6C39" w:rsidRDefault="00000846" w:rsidP="00754C78">
      <w:pPr>
        <w:pStyle w:val="Akapitzlist"/>
        <w:numPr>
          <w:ilvl w:val="0"/>
          <w:numId w:val="32"/>
        </w:numPr>
        <w:rPr>
          <w:rFonts w:asciiTheme="minorHAnsi" w:hAnsiTheme="minorHAnsi" w:cstheme="minorHAnsi"/>
        </w:rPr>
      </w:pPr>
      <w:r w:rsidRPr="008A6C39">
        <w:rPr>
          <w:rFonts w:asciiTheme="minorHAnsi" w:hAnsiTheme="minorHAnsi" w:cstheme="minorHAnsi"/>
        </w:rPr>
        <w:t>wskazać jednostkę podziału terytorialnego, której dotyczy dokument</w:t>
      </w:r>
      <w:r w:rsidR="00754C78" w:rsidRPr="008A6C39">
        <w:rPr>
          <w:rFonts w:asciiTheme="minorHAnsi" w:hAnsiTheme="minorHAnsi" w:cstheme="minorHAnsi"/>
        </w:rPr>
        <w:t xml:space="preserve"> </w:t>
      </w:r>
    </w:p>
    <w:p w14:paraId="7E61BAFB" w14:textId="652FBBC0" w:rsidR="00000846" w:rsidRPr="008A6C39" w:rsidRDefault="00754C78" w:rsidP="00754C78">
      <w:pPr>
        <w:pStyle w:val="Akapitzlist"/>
        <w:numPr>
          <w:ilvl w:val="0"/>
          <w:numId w:val="32"/>
        </w:numPr>
        <w:rPr>
          <w:rFonts w:asciiTheme="minorHAnsi" w:hAnsiTheme="minorHAnsi" w:cstheme="minorHAnsi"/>
        </w:rPr>
      </w:pPr>
      <w:r w:rsidRPr="008A6C39">
        <w:rPr>
          <w:rFonts w:asciiTheme="minorHAnsi" w:hAnsiTheme="minorHAnsi" w:cstheme="minorHAnsi"/>
        </w:rPr>
        <w:t xml:space="preserve">określić datę aktualizacji, utworzenia, przeglądu lub publikacji. </w:t>
      </w:r>
      <w:r w:rsidRPr="008A6C39">
        <w:rPr>
          <w:rFonts w:asciiTheme="minorHAnsi" w:hAnsiTheme="minorHAnsi" w:cstheme="minorHAnsi"/>
        </w:rPr>
        <w:br/>
        <w:t xml:space="preserve">Aby to zrobić, w polu </w:t>
      </w:r>
      <w:r w:rsidRPr="008A6C39">
        <w:rPr>
          <w:rFonts w:asciiTheme="minorHAnsi" w:hAnsiTheme="minorHAnsi" w:cstheme="minorHAnsi"/>
          <w:color w:val="0052A5"/>
        </w:rPr>
        <w:t xml:space="preserve">rodzaj daty </w:t>
      </w:r>
      <w:r w:rsidRPr="008A6C39">
        <w:rPr>
          <w:rFonts w:asciiTheme="minorHAnsi" w:hAnsiTheme="minorHAnsi" w:cstheme="minorHAnsi"/>
        </w:rPr>
        <w:t>określ jej rodzaj, a następnie w polach poniżej użyj ikony kalendarza, by zaznaczyć zakres dat.</w:t>
      </w:r>
      <w:r w:rsidR="009A006B" w:rsidRPr="008A6C39">
        <w:rPr>
          <w:rFonts w:asciiTheme="minorHAnsi" w:hAnsiTheme="minorHAnsi" w:cstheme="minorHAnsi"/>
        </w:rPr>
        <w:t xml:space="preserve"> Zakres dat możesz też wpisać ręcznie według schematu w polu.</w:t>
      </w:r>
    </w:p>
    <w:p w14:paraId="66E19BBB" w14:textId="43A66890" w:rsidR="00754C78" w:rsidRPr="008A6C39" w:rsidRDefault="00754C78" w:rsidP="00C40D38">
      <w:pPr>
        <w:pStyle w:val="NormalnyWeb"/>
        <w:rPr>
          <w:rFonts w:asciiTheme="minorHAnsi" w:hAnsiTheme="minorHAnsi" w:cstheme="minorHAnsi"/>
        </w:rPr>
      </w:pPr>
      <w:r w:rsidRPr="008A6C39">
        <w:rPr>
          <w:rFonts w:asciiTheme="minorHAnsi" w:hAnsiTheme="minorHAnsi" w:cstheme="minorHAnsi"/>
          <w:noProof/>
        </w:rPr>
        <w:drawing>
          <wp:inline distT="0" distB="0" distL="0" distR="0" wp14:anchorId="607E431D" wp14:editId="35595375">
            <wp:extent cx="5011662" cy="2244385"/>
            <wp:effectExtent l="19050" t="19050" r="17780" b="22860"/>
            <wp:docPr id="504216685" name="Obraz 5" descr="Panel wyszukiwania w sekcji „Repozytorium”. Czerwoną ramką zaznaczone są filtry „Rodzaj daty” z polami „Data od” i „Data do” oraz pole „Jednostka podziału terytorialnego” z listą „Województwo, powiat, gmina”. Widoczne są także pozostałe filtry oraz przycisk „Szuk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216685" name="Obraz 5" descr="Panel wyszukiwania w sekcji „Repozytorium”. Czerwoną ramką zaznaczone są filtry „Rodzaj daty” z polami „Data od” i „Data do” oraz pole „Jednostka podziału terytorialnego” z listą „Województwo, powiat, gmina”. Widoczne są także pozostałe filtry oraz przycisk „Szukaj”."/>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035076" cy="2254870"/>
                    </a:xfrm>
                    <a:prstGeom prst="rect">
                      <a:avLst/>
                    </a:prstGeom>
                    <a:noFill/>
                    <a:ln>
                      <a:solidFill>
                        <a:schemeClr val="tx1"/>
                      </a:solidFill>
                    </a:ln>
                  </pic:spPr>
                </pic:pic>
              </a:graphicData>
            </a:graphic>
          </wp:inline>
        </w:drawing>
      </w:r>
    </w:p>
    <w:p w14:paraId="79389291" w14:textId="3CC9F257" w:rsidR="00754C78" w:rsidRPr="008A6C39" w:rsidRDefault="00754C78" w:rsidP="00754C78">
      <w:pPr>
        <w:rPr>
          <w:rFonts w:asciiTheme="minorHAnsi" w:hAnsiTheme="minorHAnsi" w:cstheme="minorHAnsi"/>
          <w:color w:val="auto"/>
        </w:rPr>
      </w:pPr>
      <w:r w:rsidRPr="008A6C39">
        <w:rPr>
          <w:rFonts w:asciiTheme="minorHAnsi" w:hAnsiTheme="minorHAnsi" w:cstheme="minorHAnsi"/>
        </w:rPr>
        <w:t xml:space="preserve">Gdy wskażesz w wyszukiwarce </w:t>
      </w:r>
      <w:r w:rsidR="00986886" w:rsidRPr="008A6C39">
        <w:rPr>
          <w:rFonts w:asciiTheme="minorHAnsi" w:hAnsiTheme="minorHAnsi" w:cstheme="minorHAnsi"/>
        </w:rPr>
        <w:t xml:space="preserve">i za pomocą filtrów </w:t>
      </w:r>
      <w:r w:rsidRPr="008A6C39">
        <w:rPr>
          <w:rFonts w:asciiTheme="minorHAnsi" w:hAnsiTheme="minorHAnsi" w:cstheme="minorHAnsi"/>
        </w:rPr>
        <w:t xml:space="preserve">to, czego szukasz, kliknij </w:t>
      </w:r>
      <w:r w:rsidRPr="008A6C39">
        <w:rPr>
          <w:rFonts w:asciiTheme="minorHAnsi" w:hAnsiTheme="minorHAnsi" w:cstheme="minorHAnsi"/>
          <w:b/>
          <w:bCs/>
          <w:color w:val="0052A5"/>
        </w:rPr>
        <w:t>Szukaj</w:t>
      </w:r>
      <w:r w:rsidRPr="008A6C39">
        <w:rPr>
          <w:rFonts w:asciiTheme="minorHAnsi" w:hAnsiTheme="minorHAnsi" w:cstheme="minorHAnsi"/>
        </w:rPr>
        <w:t>.</w:t>
      </w:r>
    </w:p>
    <w:p w14:paraId="6934C4CC" w14:textId="212C8FC2" w:rsidR="00754C78" w:rsidRPr="008A6C39" w:rsidRDefault="00754C78" w:rsidP="00C40D38">
      <w:pPr>
        <w:pStyle w:val="NormalnyWeb"/>
        <w:jc w:val="center"/>
        <w:rPr>
          <w:rFonts w:asciiTheme="minorHAnsi" w:hAnsiTheme="minorHAnsi" w:cstheme="minorHAnsi"/>
        </w:rPr>
      </w:pPr>
      <w:r w:rsidRPr="008A6C39">
        <w:rPr>
          <w:rFonts w:asciiTheme="minorHAnsi" w:hAnsiTheme="minorHAnsi" w:cstheme="minorHAnsi"/>
          <w:noProof/>
        </w:rPr>
        <w:lastRenderedPageBreak/>
        <w:drawing>
          <wp:inline distT="0" distB="0" distL="0" distR="0" wp14:anchorId="6488A527" wp14:editId="1579A6AB">
            <wp:extent cx="5039360" cy="2256790"/>
            <wp:effectExtent l="19050" t="19050" r="27940" b="10160"/>
            <wp:docPr id="2073906816" name="Obraz 6" descr="Panel wyszukiwania w sekcji „Repozytorium” z widocznymi filtrami i polami tekstowymi. Po prawej stronie formularza znajduje się przycisk „Szukaj” z ikoną lupy, zaznaczony czerwoną ram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906816" name="Obraz 6" descr="Panel wyszukiwania w sekcji „Repozytorium” z widocznymi filtrami i polami tekstowymi. Po prawej stronie formularza znajduje się przycisk „Szukaj” z ikoną lupy, zaznaczony czerwoną ramką."/>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039360" cy="2256790"/>
                    </a:xfrm>
                    <a:prstGeom prst="rect">
                      <a:avLst/>
                    </a:prstGeom>
                    <a:noFill/>
                    <a:ln>
                      <a:solidFill>
                        <a:schemeClr val="tx1"/>
                      </a:solidFill>
                    </a:ln>
                  </pic:spPr>
                </pic:pic>
              </a:graphicData>
            </a:graphic>
          </wp:inline>
        </w:drawing>
      </w:r>
    </w:p>
    <w:p w14:paraId="76B0CF9E" w14:textId="0443C6EC" w:rsidR="00754C78" w:rsidRPr="008A6C39" w:rsidRDefault="00754C78" w:rsidP="247E8AF0">
      <w:pPr>
        <w:rPr>
          <w:rStyle w:val="Wyrnienieintensywne"/>
          <w:rFonts w:asciiTheme="minorHAnsi" w:hAnsiTheme="minorHAnsi" w:cstheme="minorHAnsi"/>
          <w:b w:val="0"/>
          <w:bCs w:val="0"/>
          <w:i w:val="0"/>
          <w:iCs w:val="0"/>
          <w:color w:val="061C45"/>
        </w:rPr>
      </w:pPr>
      <w:r w:rsidRPr="008A6C39">
        <w:rPr>
          <w:rStyle w:val="Wyrnienieintensywne"/>
          <w:rFonts w:asciiTheme="minorHAnsi" w:hAnsiTheme="minorHAnsi" w:cstheme="minorHAnsi"/>
          <w:b w:val="0"/>
          <w:bCs w:val="0"/>
          <w:i w:val="0"/>
          <w:iCs w:val="0"/>
          <w:color w:val="061C45"/>
        </w:rPr>
        <w:t>Pod wyszukiwarką zobaczysz, ile dokumentów pasuje do wskazanych przez Ciebie kryteriów i ile filtrów użyto.</w:t>
      </w:r>
    </w:p>
    <w:p w14:paraId="3916DC11" w14:textId="4C984269" w:rsidR="00754C78" w:rsidRPr="008A6C39" w:rsidRDefault="00C40D38" w:rsidP="00C40D38">
      <w:pPr>
        <w:jc w:val="center"/>
        <w:rPr>
          <w:rStyle w:val="Wyrnienieintensywne"/>
          <w:rFonts w:asciiTheme="minorHAnsi" w:hAnsiTheme="minorHAnsi" w:cstheme="minorHAnsi"/>
          <w:b w:val="0"/>
          <w:bCs w:val="0"/>
          <w:i w:val="0"/>
          <w:iCs w:val="0"/>
          <w:color w:val="061C45"/>
        </w:rPr>
      </w:pPr>
      <w:r w:rsidRPr="008A6C39">
        <w:rPr>
          <w:rStyle w:val="Wyrnienieintensywne"/>
          <w:rFonts w:asciiTheme="minorHAnsi" w:hAnsiTheme="minorHAnsi" w:cstheme="minorHAnsi"/>
          <w:b w:val="0"/>
          <w:bCs w:val="0"/>
          <w:i w:val="0"/>
          <w:iCs w:val="0"/>
          <w:noProof/>
          <w:color w:val="061C45"/>
        </w:rPr>
        <w:drawing>
          <wp:inline distT="0" distB="0" distL="0" distR="0" wp14:anchorId="08388B1E" wp14:editId="73D9B39E">
            <wp:extent cx="5039360" cy="448945"/>
            <wp:effectExtent l="19050" t="19050" r="27940" b="27305"/>
            <wp:docPr id="1450430678" name="Obraz 1" descr="Pasek informacyjny nad wynikami wyszukiwania. Widoczny link „Pokaż filtry”, informacja „Liczba wyników: 4 z 7”, tekst „Zastosowane filtry: 1” oraz link „Wyczyść filtry” z ikoną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430678" name="Obraz 1" descr="Pasek informacyjny nad wynikami wyszukiwania. Widoczny link „Pokaż filtry”, informacja „Liczba wyników: 4 z 7”, tekst „Zastosowane filtry: 1” oraz link „Wyczyść filtry” z ikoną „X”."/>
                    <pic:cNvPicPr/>
                  </pic:nvPicPr>
                  <pic:blipFill>
                    <a:blip r:embed="rId147"/>
                    <a:stretch>
                      <a:fillRect/>
                    </a:stretch>
                  </pic:blipFill>
                  <pic:spPr>
                    <a:xfrm>
                      <a:off x="0" y="0"/>
                      <a:ext cx="5039360" cy="448945"/>
                    </a:xfrm>
                    <a:prstGeom prst="rect">
                      <a:avLst/>
                    </a:prstGeom>
                    <a:ln>
                      <a:solidFill>
                        <a:schemeClr val="tx1"/>
                      </a:solidFill>
                    </a:ln>
                  </pic:spPr>
                </pic:pic>
              </a:graphicData>
            </a:graphic>
          </wp:inline>
        </w:drawing>
      </w:r>
    </w:p>
    <w:p w14:paraId="628B81BD" w14:textId="599AC080" w:rsidR="00471E5C" w:rsidRPr="008A6C39" w:rsidRDefault="00B713F2" w:rsidP="00471E5C">
      <w:pPr>
        <w:pStyle w:val="Pogrubienie1"/>
        <w:rPr>
          <w:rFonts w:asciiTheme="minorHAnsi" w:hAnsiTheme="minorHAnsi" w:cstheme="minorHAnsi"/>
        </w:rPr>
      </w:pPr>
      <w:r w:rsidRPr="008A6C39">
        <w:rPr>
          <w:rFonts w:asciiTheme="minorHAnsi" w:hAnsiTheme="minorHAnsi" w:cstheme="minorHAnsi"/>
        </w:rPr>
        <w:t>Jak przeglądać dokumenty w tabeli</w:t>
      </w:r>
    </w:p>
    <w:p w14:paraId="6E16BC27" w14:textId="4F0E27BB" w:rsidR="00471E5C" w:rsidRPr="008A6C39" w:rsidRDefault="00471E5C" w:rsidP="00471E5C">
      <w:pPr>
        <w:rPr>
          <w:rFonts w:asciiTheme="minorHAnsi" w:hAnsiTheme="minorHAnsi" w:cstheme="minorHAnsi"/>
        </w:rPr>
      </w:pPr>
      <w:r w:rsidRPr="008A6C39">
        <w:rPr>
          <w:rFonts w:asciiTheme="minorHAnsi" w:hAnsiTheme="minorHAnsi" w:cstheme="minorHAnsi"/>
        </w:rPr>
        <w:t>Dokumenty wyświetlają się w tabeli. Znajdziesz tam informacje o:</w:t>
      </w:r>
    </w:p>
    <w:p w14:paraId="34A1A2A2" w14:textId="42695780" w:rsidR="00471E5C" w:rsidRPr="008A6C39" w:rsidRDefault="000D0DC9" w:rsidP="00471E5C">
      <w:pPr>
        <w:pStyle w:val="Akapitzlist"/>
        <w:numPr>
          <w:ilvl w:val="0"/>
          <w:numId w:val="17"/>
        </w:numPr>
        <w:rPr>
          <w:rFonts w:asciiTheme="minorHAnsi" w:hAnsiTheme="minorHAnsi" w:cstheme="minorHAnsi"/>
        </w:rPr>
      </w:pPr>
      <w:r w:rsidRPr="008A6C39">
        <w:rPr>
          <w:rFonts w:asciiTheme="minorHAnsi" w:hAnsiTheme="minorHAnsi" w:cstheme="minorHAnsi"/>
        </w:rPr>
        <w:t>tytule dokumentu</w:t>
      </w:r>
    </w:p>
    <w:p w14:paraId="1DF2F886" w14:textId="5E4EA68F" w:rsidR="000D0DC9" w:rsidRPr="008A6C39" w:rsidRDefault="000D0DC9" w:rsidP="00471E5C">
      <w:pPr>
        <w:pStyle w:val="Akapitzlist"/>
        <w:numPr>
          <w:ilvl w:val="0"/>
          <w:numId w:val="17"/>
        </w:numPr>
        <w:rPr>
          <w:rFonts w:asciiTheme="minorHAnsi" w:hAnsiTheme="minorHAnsi" w:cstheme="minorHAnsi"/>
        </w:rPr>
      </w:pPr>
      <w:r w:rsidRPr="008A6C39">
        <w:rPr>
          <w:rFonts w:asciiTheme="minorHAnsi" w:hAnsiTheme="minorHAnsi" w:cstheme="minorHAnsi"/>
        </w:rPr>
        <w:t>kategorii</w:t>
      </w:r>
    </w:p>
    <w:p w14:paraId="7DBC7463" w14:textId="750341D4" w:rsidR="000D0DC9" w:rsidRPr="008A6C39" w:rsidRDefault="000D0DC9" w:rsidP="00471E5C">
      <w:pPr>
        <w:pStyle w:val="Akapitzlist"/>
        <w:numPr>
          <w:ilvl w:val="0"/>
          <w:numId w:val="17"/>
        </w:numPr>
        <w:rPr>
          <w:rFonts w:asciiTheme="minorHAnsi" w:hAnsiTheme="minorHAnsi" w:cstheme="minorHAnsi"/>
        </w:rPr>
      </w:pPr>
      <w:r w:rsidRPr="008A6C39">
        <w:rPr>
          <w:rFonts w:asciiTheme="minorHAnsi" w:hAnsiTheme="minorHAnsi" w:cstheme="minorHAnsi"/>
        </w:rPr>
        <w:t>dacie:</w:t>
      </w:r>
    </w:p>
    <w:p w14:paraId="62A3ACCD" w14:textId="4219EF6C" w:rsidR="000D0DC9" w:rsidRPr="008A6C39" w:rsidRDefault="000D0DC9" w:rsidP="000D0DC9">
      <w:pPr>
        <w:pStyle w:val="Akapitzlist"/>
        <w:numPr>
          <w:ilvl w:val="1"/>
          <w:numId w:val="17"/>
        </w:numPr>
        <w:rPr>
          <w:rFonts w:asciiTheme="minorHAnsi" w:hAnsiTheme="minorHAnsi" w:cstheme="minorHAnsi"/>
        </w:rPr>
      </w:pPr>
      <w:r w:rsidRPr="008A6C39">
        <w:rPr>
          <w:rFonts w:asciiTheme="minorHAnsi" w:hAnsiTheme="minorHAnsi" w:cstheme="minorHAnsi"/>
        </w:rPr>
        <w:t>utworzenia</w:t>
      </w:r>
      <w:r w:rsidR="00521453" w:rsidRPr="008A6C39">
        <w:rPr>
          <w:rFonts w:asciiTheme="minorHAnsi" w:hAnsiTheme="minorHAnsi" w:cstheme="minorHAnsi"/>
        </w:rPr>
        <w:t xml:space="preserve"> – </w:t>
      </w:r>
      <w:r w:rsidR="00F9037F" w:rsidRPr="008A6C39">
        <w:rPr>
          <w:rFonts w:asciiTheme="minorHAnsi" w:hAnsiTheme="minorHAnsi" w:cstheme="minorHAnsi"/>
        </w:rPr>
        <w:t xml:space="preserve">oficjalna data </w:t>
      </w:r>
      <w:r w:rsidR="00CF6E95" w:rsidRPr="008A6C39">
        <w:rPr>
          <w:rFonts w:asciiTheme="minorHAnsi" w:hAnsiTheme="minorHAnsi" w:cstheme="minorHAnsi"/>
        </w:rPr>
        <w:t>dokumentu</w:t>
      </w:r>
    </w:p>
    <w:p w14:paraId="0F0E9DB2" w14:textId="650C9B85" w:rsidR="000D0DC9" w:rsidRPr="008A6C39" w:rsidRDefault="000D0DC9" w:rsidP="000D0DC9">
      <w:pPr>
        <w:pStyle w:val="Akapitzlist"/>
        <w:numPr>
          <w:ilvl w:val="1"/>
          <w:numId w:val="17"/>
        </w:numPr>
        <w:rPr>
          <w:rFonts w:asciiTheme="minorHAnsi" w:hAnsiTheme="minorHAnsi" w:cstheme="minorHAnsi"/>
        </w:rPr>
      </w:pPr>
      <w:r w:rsidRPr="008A6C39">
        <w:rPr>
          <w:rFonts w:asciiTheme="minorHAnsi" w:hAnsiTheme="minorHAnsi" w:cstheme="minorHAnsi"/>
        </w:rPr>
        <w:t>publikacji</w:t>
      </w:r>
      <w:r w:rsidR="00521453" w:rsidRPr="008A6C39">
        <w:rPr>
          <w:rFonts w:asciiTheme="minorHAnsi" w:hAnsiTheme="minorHAnsi" w:cstheme="minorHAnsi"/>
        </w:rPr>
        <w:t xml:space="preserve"> – </w:t>
      </w:r>
      <w:r w:rsidR="0017464F" w:rsidRPr="008A6C39">
        <w:rPr>
          <w:rFonts w:asciiTheme="minorHAnsi" w:hAnsiTheme="minorHAnsi" w:cstheme="minorHAnsi"/>
        </w:rPr>
        <w:t>data ogłoszenia dokumentu</w:t>
      </w:r>
      <w:r w:rsidR="008444AD" w:rsidRPr="008A6C39">
        <w:rPr>
          <w:rFonts w:asciiTheme="minorHAnsi" w:hAnsiTheme="minorHAnsi" w:cstheme="minorHAnsi"/>
        </w:rPr>
        <w:t xml:space="preserve"> w dzienniku urzędowym</w:t>
      </w:r>
    </w:p>
    <w:p w14:paraId="06E6D07C" w14:textId="0A38651A" w:rsidR="000D0DC9" w:rsidRPr="008A6C39" w:rsidRDefault="000D0DC9" w:rsidP="000D0DC9">
      <w:pPr>
        <w:pStyle w:val="Akapitzlist"/>
        <w:numPr>
          <w:ilvl w:val="1"/>
          <w:numId w:val="17"/>
        </w:numPr>
        <w:rPr>
          <w:rFonts w:asciiTheme="minorHAnsi" w:hAnsiTheme="minorHAnsi" w:cstheme="minorHAnsi"/>
        </w:rPr>
      </w:pPr>
      <w:r w:rsidRPr="008A6C39">
        <w:rPr>
          <w:rFonts w:asciiTheme="minorHAnsi" w:hAnsiTheme="minorHAnsi" w:cstheme="minorHAnsi"/>
        </w:rPr>
        <w:t xml:space="preserve">przeglądu </w:t>
      </w:r>
      <w:r w:rsidR="00521453" w:rsidRPr="008A6C39">
        <w:rPr>
          <w:rFonts w:asciiTheme="minorHAnsi" w:hAnsiTheme="minorHAnsi" w:cstheme="minorHAnsi"/>
        </w:rPr>
        <w:t xml:space="preserve">– </w:t>
      </w:r>
      <w:r w:rsidRPr="008A6C39">
        <w:rPr>
          <w:rFonts w:asciiTheme="minorHAnsi" w:hAnsiTheme="minorHAnsi" w:cstheme="minorHAnsi"/>
        </w:rPr>
        <w:t>data sprawdzenia lub poprawienia dokumentu</w:t>
      </w:r>
    </w:p>
    <w:p w14:paraId="73C9716F" w14:textId="008BB85F" w:rsidR="000D0DC9" w:rsidRPr="008A6C39" w:rsidRDefault="000D0DC9" w:rsidP="000D0DC9">
      <w:pPr>
        <w:pStyle w:val="Akapitzlist"/>
        <w:numPr>
          <w:ilvl w:val="0"/>
          <w:numId w:val="17"/>
        </w:numPr>
        <w:rPr>
          <w:rFonts w:asciiTheme="minorHAnsi" w:hAnsiTheme="minorHAnsi" w:cstheme="minorHAnsi"/>
        </w:rPr>
      </w:pPr>
      <w:r w:rsidRPr="008A6C39">
        <w:rPr>
          <w:rFonts w:asciiTheme="minorHAnsi" w:hAnsiTheme="minorHAnsi" w:cstheme="minorHAnsi"/>
        </w:rPr>
        <w:t>nazwie jednostki podziału terytorialnego, z którą związany jest dokument.</w:t>
      </w:r>
    </w:p>
    <w:p w14:paraId="1D5CD1AE" w14:textId="0F450AC9" w:rsidR="00C40D38" w:rsidRPr="008A6C39" w:rsidRDefault="00C40D38" w:rsidP="00C40D38">
      <w:pPr>
        <w:rPr>
          <w:rFonts w:asciiTheme="minorHAnsi" w:hAnsiTheme="minorHAnsi" w:cstheme="minorHAnsi"/>
        </w:rPr>
      </w:pPr>
      <w:r w:rsidRPr="008A6C39">
        <w:rPr>
          <w:rFonts w:asciiTheme="minorHAnsi" w:hAnsiTheme="minorHAnsi" w:cstheme="minorHAnsi"/>
          <w:noProof/>
        </w:rPr>
        <w:lastRenderedPageBreak/>
        <w:drawing>
          <wp:inline distT="0" distB="0" distL="0" distR="0" wp14:anchorId="66BB8A86" wp14:editId="75CF3212">
            <wp:extent cx="4542155" cy="3035416"/>
            <wp:effectExtent l="19050" t="19050" r="10795" b="12700"/>
            <wp:docPr id="1511629676" name="Obraz 1" descr="Tabela wyników wyszukiwania dokumentów. Widoczne kolumny: „Tytuł”, „Kategoria”, „Data”, „Nazwa jednostki” oraz „Akcje”. W wierszach znajdują się m.in. pozycje „Uchwała nr 54”, „Pismo 12”, „In Test”, „pst zał”, „1803‑1”, z informacjami o kategoriach, datach utworzenia lub publikacji oraz linkami „Szczegóły”. Na dole paginac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629676" name="Obraz 1" descr="Tabela wyników wyszukiwania dokumentów. Widoczne kolumny: „Tytuł”, „Kategoria”, „Data”, „Nazwa jednostki” oraz „Akcje”. W wierszach znajdują się m.in. pozycje „Uchwała nr 54”, „Pismo 12”, „In Test”, „pst zał”, „1803‑1”, z informacjami o kategoriach, datach utworzenia lub publikacji oraz linkami „Szczegóły”. Na dole paginacja."/>
                    <pic:cNvPicPr/>
                  </pic:nvPicPr>
                  <pic:blipFill rotWithShape="1">
                    <a:blip r:embed="rId141"/>
                    <a:srcRect l="-2" t="45806" r="-2"/>
                    <a:stretch>
                      <a:fillRect/>
                    </a:stretch>
                  </pic:blipFill>
                  <pic:spPr bwMode="auto">
                    <a:xfrm>
                      <a:off x="0" y="0"/>
                      <a:ext cx="4547305" cy="303885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12A63FB" w14:textId="65BB0F4C" w:rsidR="00C40D38" w:rsidRPr="008A6C39" w:rsidRDefault="00C40D38" w:rsidP="00C40D38">
      <w:pPr>
        <w:rPr>
          <w:rFonts w:asciiTheme="minorHAnsi" w:hAnsiTheme="minorHAnsi" w:cstheme="minorHAnsi"/>
        </w:rPr>
      </w:pPr>
      <w:r w:rsidRPr="008A6C39">
        <w:rPr>
          <w:rFonts w:asciiTheme="minorHAnsi" w:hAnsiTheme="minorHAnsi" w:cstheme="minorHAnsi"/>
        </w:rPr>
        <w:t xml:space="preserve">Wyniki w możesz sortować – przeczytasz o tym w podrozdziale </w:t>
      </w:r>
      <w:r w:rsidRPr="008A6C39">
        <w:rPr>
          <w:rFonts w:asciiTheme="minorHAnsi" w:hAnsiTheme="minorHAnsi" w:cstheme="minorHAnsi"/>
          <w:b/>
          <w:bCs/>
          <w:color w:val="0052A5"/>
          <w:u w:val="single"/>
        </w:rPr>
        <w:fldChar w:fldCharType="begin"/>
      </w:r>
      <w:r w:rsidRPr="008A6C39">
        <w:rPr>
          <w:rFonts w:asciiTheme="minorHAnsi" w:hAnsiTheme="minorHAnsi" w:cstheme="minorHAnsi"/>
          <w:b/>
          <w:bCs/>
          <w:color w:val="0052A5"/>
          <w:u w:val="single"/>
        </w:rPr>
        <w:instrText xml:space="preserve"> REF _Ref228358829 \h  \* MERGEFORMAT </w:instrText>
      </w:r>
      <w:r w:rsidRPr="008A6C39">
        <w:rPr>
          <w:rFonts w:asciiTheme="minorHAnsi" w:hAnsiTheme="minorHAnsi" w:cstheme="minorHAnsi"/>
          <w:b/>
          <w:bCs/>
          <w:color w:val="0052A5"/>
          <w:u w:val="single"/>
        </w:rPr>
      </w:r>
      <w:r w:rsidRPr="008A6C39">
        <w:rPr>
          <w:rFonts w:asciiTheme="minorHAnsi" w:hAnsiTheme="minorHAnsi" w:cstheme="minorHAnsi"/>
          <w:b/>
          <w:bCs/>
          <w:color w:val="0052A5"/>
          <w:u w:val="single"/>
        </w:rPr>
        <w:fldChar w:fldCharType="separate"/>
      </w:r>
      <w:r w:rsidRPr="008A6C39">
        <w:rPr>
          <w:rFonts w:asciiTheme="minorHAnsi" w:hAnsiTheme="minorHAnsi" w:cstheme="minorHAnsi"/>
          <w:b/>
          <w:bCs/>
          <w:color w:val="0052A5"/>
          <w:u w:val="single"/>
        </w:rPr>
        <w:t>Podpowiedzi, ikony i sortowanie</w:t>
      </w:r>
      <w:r w:rsidRPr="008A6C39">
        <w:rPr>
          <w:rFonts w:asciiTheme="minorHAnsi" w:hAnsiTheme="minorHAnsi" w:cstheme="minorHAnsi"/>
          <w:b/>
          <w:bCs/>
          <w:color w:val="0052A5"/>
          <w:u w:val="single"/>
        </w:rPr>
        <w:fldChar w:fldCharType="end"/>
      </w:r>
      <w:r w:rsidRPr="008A6C39">
        <w:rPr>
          <w:rFonts w:asciiTheme="minorHAnsi" w:hAnsiTheme="minorHAnsi" w:cstheme="minorHAnsi"/>
        </w:rPr>
        <w:t>.</w:t>
      </w:r>
    </w:p>
    <w:p w14:paraId="06EDFF6A" w14:textId="7D318BE5" w:rsidR="00F60A3F" w:rsidRPr="008A6C39" w:rsidRDefault="00F60A3F" w:rsidP="00C40D38">
      <w:pPr>
        <w:rPr>
          <w:rFonts w:asciiTheme="minorHAnsi" w:hAnsiTheme="minorHAnsi" w:cstheme="minorHAnsi"/>
        </w:rPr>
      </w:pPr>
      <w:r w:rsidRPr="008A6C39">
        <w:rPr>
          <w:rFonts w:asciiTheme="minorHAnsi" w:hAnsiTheme="minorHAnsi" w:cstheme="minorHAnsi"/>
        </w:rPr>
        <w:t xml:space="preserve">Aby wyświetlić informacje o danym dokumencie, kliknij </w:t>
      </w:r>
      <w:r w:rsidRPr="008A6C39">
        <w:rPr>
          <w:rFonts w:asciiTheme="minorHAnsi" w:hAnsiTheme="minorHAnsi" w:cstheme="minorHAnsi"/>
          <w:b/>
          <w:bCs/>
          <w:color w:val="0052A5"/>
        </w:rPr>
        <w:t>Szczegóły</w:t>
      </w:r>
      <w:r w:rsidRPr="008A6C39">
        <w:rPr>
          <w:rFonts w:asciiTheme="minorHAnsi" w:hAnsiTheme="minorHAnsi" w:cstheme="minorHAnsi"/>
        </w:rPr>
        <w:t xml:space="preserve"> w kolumnie </w:t>
      </w:r>
      <w:r w:rsidRPr="008A6C39">
        <w:rPr>
          <w:rFonts w:asciiTheme="minorHAnsi" w:hAnsiTheme="minorHAnsi" w:cstheme="minorHAnsi"/>
          <w:color w:val="0052A5"/>
        </w:rPr>
        <w:t>Akcja</w:t>
      </w:r>
      <w:r w:rsidRPr="008A6C39">
        <w:rPr>
          <w:rFonts w:asciiTheme="minorHAnsi" w:hAnsiTheme="minorHAnsi" w:cstheme="minorHAnsi"/>
        </w:rPr>
        <w:t>.</w:t>
      </w:r>
    </w:p>
    <w:p w14:paraId="26D509D5" w14:textId="2354A546" w:rsidR="00471E5C" w:rsidRPr="008A6C39" w:rsidRDefault="00471E5C" w:rsidP="000C14B1">
      <w:pPr>
        <w:pStyle w:val="Nagwek2AK"/>
        <w:rPr>
          <w:rFonts w:asciiTheme="minorHAnsi" w:hAnsiTheme="minorHAnsi" w:cstheme="minorHAnsi"/>
        </w:rPr>
      </w:pPr>
      <w:bookmarkStart w:id="107" w:name="_Toc233731637"/>
      <w:r w:rsidRPr="008A6C39">
        <w:rPr>
          <w:rFonts w:asciiTheme="minorHAnsi" w:hAnsiTheme="minorHAnsi" w:cstheme="minorHAnsi"/>
        </w:rPr>
        <w:t>Szczegóły dokumentu</w:t>
      </w:r>
      <w:bookmarkEnd w:id="107"/>
    </w:p>
    <w:p w14:paraId="23B638D4" w14:textId="77E8B6A9" w:rsidR="00F60A3F" w:rsidRPr="008A6C39" w:rsidRDefault="00F60A3F" w:rsidP="00F60A3F">
      <w:pPr>
        <w:rPr>
          <w:rFonts w:asciiTheme="minorHAnsi" w:hAnsiTheme="minorHAnsi" w:cstheme="minorHAnsi"/>
          <w:lang w:eastAsia="zh-CN"/>
        </w:rPr>
      </w:pPr>
      <w:r w:rsidRPr="008A6C39">
        <w:rPr>
          <w:rFonts w:asciiTheme="minorHAnsi" w:hAnsiTheme="minorHAnsi" w:cstheme="minorHAnsi"/>
          <w:lang w:eastAsia="zh-CN"/>
        </w:rPr>
        <w:t>To, jakie informacje znajdziesz w szczegółach dokumentu, zależy do tego, jaki jest to dokument.</w:t>
      </w:r>
    </w:p>
    <w:p w14:paraId="6776A0BE" w14:textId="32E758B4" w:rsidR="00F60A3F" w:rsidRPr="008A6C39" w:rsidRDefault="00F60A3F" w:rsidP="00F60A3F">
      <w:pPr>
        <w:rPr>
          <w:rFonts w:asciiTheme="minorHAnsi" w:hAnsiTheme="minorHAnsi" w:cstheme="minorHAnsi"/>
          <w:lang w:eastAsia="zh-CN"/>
        </w:rPr>
      </w:pPr>
      <w:r w:rsidRPr="008A6C39">
        <w:rPr>
          <w:rFonts w:asciiTheme="minorHAnsi" w:hAnsiTheme="minorHAnsi" w:cstheme="minorHAnsi"/>
          <w:lang w:eastAsia="zh-CN"/>
        </w:rPr>
        <w:t>Znajdziesz tu między innymi:</w:t>
      </w:r>
    </w:p>
    <w:p w14:paraId="4E83DC35" w14:textId="28CA2926" w:rsidR="00F60A3F" w:rsidRPr="008A6C39" w:rsidRDefault="00F60A3F" w:rsidP="00F60A3F">
      <w:pPr>
        <w:pStyle w:val="Akapitzlist"/>
        <w:numPr>
          <w:ilvl w:val="0"/>
          <w:numId w:val="33"/>
        </w:numPr>
        <w:rPr>
          <w:rFonts w:asciiTheme="minorHAnsi" w:hAnsiTheme="minorHAnsi" w:cstheme="minorHAnsi"/>
          <w:lang w:eastAsia="zh-CN"/>
        </w:rPr>
      </w:pPr>
      <w:r w:rsidRPr="008A6C39">
        <w:rPr>
          <w:rFonts w:asciiTheme="minorHAnsi" w:hAnsiTheme="minorHAnsi" w:cstheme="minorHAnsi"/>
          <w:lang w:eastAsia="zh-CN"/>
        </w:rPr>
        <w:t>tytuł pełny i skrócony</w:t>
      </w:r>
    </w:p>
    <w:p w14:paraId="0069BD0F" w14:textId="488C4A01" w:rsidR="007773E8" w:rsidRPr="008A6C39" w:rsidRDefault="007773E8" w:rsidP="00F60A3F">
      <w:pPr>
        <w:pStyle w:val="Akapitzlist"/>
        <w:numPr>
          <w:ilvl w:val="0"/>
          <w:numId w:val="33"/>
        </w:numPr>
        <w:rPr>
          <w:rFonts w:asciiTheme="minorHAnsi" w:hAnsiTheme="minorHAnsi" w:cstheme="minorHAnsi"/>
          <w:lang w:eastAsia="zh-CN"/>
        </w:rPr>
      </w:pPr>
      <w:r w:rsidRPr="008A6C39">
        <w:rPr>
          <w:rFonts w:asciiTheme="minorHAnsi" w:hAnsiTheme="minorHAnsi" w:cstheme="minorHAnsi"/>
          <w:lang w:eastAsia="zh-CN"/>
        </w:rPr>
        <w:t>ID dokumentu</w:t>
      </w:r>
    </w:p>
    <w:p w14:paraId="163FCDE3" w14:textId="6FF892B7" w:rsidR="00F60A3F" w:rsidRPr="008A6C39" w:rsidRDefault="00F60A3F" w:rsidP="00F60A3F">
      <w:pPr>
        <w:pStyle w:val="Akapitzlist"/>
        <w:numPr>
          <w:ilvl w:val="0"/>
          <w:numId w:val="33"/>
        </w:numPr>
        <w:rPr>
          <w:rFonts w:asciiTheme="minorHAnsi" w:hAnsiTheme="minorHAnsi" w:cstheme="minorHAnsi"/>
          <w:lang w:eastAsia="zh-CN"/>
        </w:rPr>
      </w:pPr>
      <w:r w:rsidRPr="008A6C39">
        <w:rPr>
          <w:rFonts w:asciiTheme="minorHAnsi" w:hAnsiTheme="minorHAnsi" w:cstheme="minorHAnsi"/>
          <w:lang w:eastAsia="zh-CN"/>
        </w:rPr>
        <w:t>daty związane z tym dokumentem</w:t>
      </w:r>
    </w:p>
    <w:p w14:paraId="0EEFF101" w14:textId="45C1F9E7" w:rsidR="00F60A3F" w:rsidRPr="008A6C39" w:rsidRDefault="00F60A3F" w:rsidP="00F60A3F">
      <w:pPr>
        <w:pStyle w:val="Akapitzlist"/>
        <w:numPr>
          <w:ilvl w:val="0"/>
          <w:numId w:val="33"/>
        </w:numPr>
        <w:rPr>
          <w:rFonts w:asciiTheme="minorHAnsi" w:hAnsiTheme="minorHAnsi" w:cstheme="minorHAnsi"/>
          <w:lang w:eastAsia="zh-CN"/>
        </w:rPr>
      </w:pPr>
      <w:r w:rsidRPr="008A6C39">
        <w:rPr>
          <w:rFonts w:asciiTheme="minorHAnsi" w:hAnsiTheme="minorHAnsi" w:cstheme="minorHAnsi"/>
          <w:lang w:eastAsia="zh-CN"/>
        </w:rPr>
        <w:t xml:space="preserve">obowiązywanie – czyli </w:t>
      </w:r>
      <w:r w:rsidR="00F73B97" w:rsidRPr="008A6C39">
        <w:rPr>
          <w:rFonts w:asciiTheme="minorHAnsi" w:hAnsiTheme="minorHAnsi" w:cstheme="minorHAnsi"/>
          <w:lang w:eastAsia="zh-CN"/>
        </w:rPr>
        <w:t xml:space="preserve">informację czy dokument obowiązuje, obowiązuje w części czy nie obowiązuje </w:t>
      </w:r>
    </w:p>
    <w:p w14:paraId="51986661" w14:textId="5FE18CC3" w:rsidR="00F60A3F" w:rsidRPr="008A6C39" w:rsidRDefault="00F60A3F" w:rsidP="00F60A3F">
      <w:pPr>
        <w:pStyle w:val="Akapitzlist"/>
        <w:numPr>
          <w:ilvl w:val="0"/>
          <w:numId w:val="33"/>
        </w:numPr>
        <w:rPr>
          <w:rFonts w:asciiTheme="minorHAnsi" w:hAnsiTheme="minorHAnsi" w:cstheme="minorHAnsi"/>
          <w:lang w:eastAsia="zh-CN"/>
        </w:rPr>
      </w:pPr>
      <w:r w:rsidRPr="008A6C39">
        <w:rPr>
          <w:rFonts w:asciiTheme="minorHAnsi" w:hAnsiTheme="minorHAnsi" w:cstheme="minorHAnsi"/>
          <w:lang w:eastAsia="zh-CN"/>
        </w:rPr>
        <w:t>teren objęty dokumentem</w:t>
      </w:r>
    </w:p>
    <w:p w14:paraId="2E74E5EE" w14:textId="5B61E2E2" w:rsidR="247E8AF0" w:rsidRPr="008A6C39" w:rsidRDefault="00B713F2" w:rsidP="247E8AF0">
      <w:pPr>
        <w:pStyle w:val="Akapitzlist"/>
        <w:numPr>
          <w:ilvl w:val="0"/>
          <w:numId w:val="33"/>
        </w:numPr>
        <w:rPr>
          <w:rFonts w:asciiTheme="minorHAnsi" w:hAnsiTheme="minorHAnsi" w:cstheme="minorHAnsi"/>
          <w:lang w:eastAsia="zh-CN"/>
        </w:rPr>
      </w:pPr>
      <w:r w:rsidRPr="008A6C39">
        <w:rPr>
          <w:rFonts w:asciiTheme="minorHAnsi" w:hAnsiTheme="minorHAnsi" w:cstheme="minorHAnsi"/>
          <w:lang w:eastAsia="zh-CN"/>
        </w:rPr>
        <w:t>opcjonalnie</w:t>
      </w:r>
      <w:r w:rsidR="00F60A3F" w:rsidRPr="008A6C39">
        <w:rPr>
          <w:rFonts w:asciiTheme="minorHAnsi" w:hAnsiTheme="minorHAnsi" w:cstheme="minorHAnsi"/>
          <w:lang w:eastAsia="zh-CN"/>
        </w:rPr>
        <w:t>: załączniki do pobrania lub lista powiązanych dokumentów.</w:t>
      </w:r>
    </w:p>
    <w:p w14:paraId="465ECBA5" w14:textId="3D9CF0BB" w:rsidR="0008762D" w:rsidRPr="008A6C39" w:rsidRDefault="00E50A27" w:rsidP="006060D1">
      <w:pPr>
        <w:jc w:val="center"/>
        <w:rPr>
          <w:rFonts w:asciiTheme="minorHAnsi" w:hAnsiTheme="minorHAnsi" w:cstheme="minorHAnsi"/>
          <w:lang w:eastAsia="zh-CN"/>
        </w:rPr>
      </w:pPr>
      <w:r w:rsidRPr="008A6C39">
        <w:rPr>
          <w:noProof/>
          <w:lang w:eastAsia="zh-CN"/>
        </w:rPr>
        <w:lastRenderedPageBreak/>
        <w:drawing>
          <wp:inline distT="0" distB="0" distL="0" distR="0" wp14:anchorId="7B967F52" wp14:editId="579F5982">
            <wp:extent cx="4867275" cy="5505450"/>
            <wp:effectExtent l="0" t="0" r="9525" b="0"/>
            <wp:docPr id="158670164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867275" cy="5505450"/>
                    </a:xfrm>
                    <a:prstGeom prst="rect">
                      <a:avLst/>
                    </a:prstGeom>
                    <a:noFill/>
                    <a:ln>
                      <a:noFill/>
                    </a:ln>
                  </pic:spPr>
                </pic:pic>
              </a:graphicData>
            </a:graphic>
          </wp:inline>
        </w:drawing>
      </w:r>
    </w:p>
    <w:p w14:paraId="6B05CB02" w14:textId="0C833FDE" w:rsidR="0080497C" w:rsidRPr="008A6C39" w:rsidRDefault="0080497C" w:rsidP="002D3054">
      <w:pPr>
        <w:pStyle w:val="Nagwek1AK"/>
        <w:numPr>
          <w:ilvl w:val="0"/>
          <w:numId w:val="5"/>
        </w:numPr>
      </w:pPr>
      <w:bookmarkStart w:id="108" w:name="_Toc196919007"/>
      <w:bookmarkStart w:id="109" w:name="_Toc196919008"/>
      <w:bookmarkStart w:id="110" w:name="_Toc196919009"/>
      <w:bookmarkStart w:id="111" w:name="_Toc196919010"/>
      <w:bookmarkStart w:id="112" w:name="_Toc196919011"/>
      <w:bookmarkStart w:id="113" w:name="_Toc196919012"/>
      <w:bookmarkStart w:id="114" w:name="_Toc196919013"/>
      <w:bookmarkStart w:id="115" w:name="_Toc196919014"/>
      <w:bookmarkStart w:id="116" w:name="_Toc196919015"/>
      <w:bookmarkStart w:id="117" w:name="_Toc196919016"/>
      <w:bookmarkStart w:id="118" w:name="_Toc196919017"/>
      <w:bookmarkStart w:id="119" w:name="_Toc196919018"/>
      <w:bookmarkStart w:id="120" w:name="_Toc196919034"/>
      <w:bookmarkStart w:id="121" w:name="_Toc196919035"/>
      <w:bookmarkStart w:id="122" w:name="_Toc196919036"/>
      <w:bookmarkStart w:id="123" w:name="_Toc196919037"/>
      <w:bookmarkStart w:id="124" w:name="_Toc196919038"/>
      <w:bookmarkStart w:id="125" w:name="_Toc196919039"/>
      <w:bookmarkStart w:id="126" w:name="_Toc196919040"/>
      <w:bookmarkStart w:id="127" w:name="_Toc196919041"/>
      <w:bookmarkStart w:id="128" w:name="_Toc196919042"/>
      <w:bookmarkStart w:id="129" w:name="_Toc196919043"/>
      <w:bookmarkStart w:id="130" w:name="_Toc196919044"/>
      <w:bookmarkStart w:id="131" w:name="_Toc196919045"/>
      <w:bookmarkStart w:id="132" w:name="_Toc196919046"/>
      <w:bookmarkStart w:id="133" w:name="_Toc196919047"/>
      <w:bookmarkStart w:id="134" w:name="_Toc196919048"/>
      <w:bookmarkStart w:id="135" w:name="_Toc196919049"/>
      <w:bookmarkStart w:id="136" w:name="_Toc196919050"/>
      <w:bookmarkStart w:id="137" w:name="_Toc196919051"/>
      <w:bookmarkStart w:id="138" w:name="_Toc196919052"/>
      <w:bookmarkStart w:id="139" w:name="_Toc196919053"/>
      <w:bookmarkStart w:id="140" w:name="_Toc196919054"/>
      <w:bookmarkStart w:id="141" w:name="_Toc196919055"/>
      <w:bookmarkStart w:id="142" w:name="_Toc196919056"/>
      <w:bookmarkStart w:id="143" w:name="_Toc196919057"/>
      <w:bookmarkStart w:id="144" w:name="_Toc196919058"/>
      <w:bookmarkStart w:id="145" w:name="_Toc196919059"/>
      <w:bookmarkStart w:id="146" w:name="_Toc196919060"/>
      <w:bookmarkStart w:id="147" w:name="_Toc196919061"/>
      <w:bookmarkStart w:id="148" w:name="_Toc196919062"/>
      <w:bookmarkStart w:id="149" w:name="_Toc196919063"/>
      <w:bookmarkStart w:id="150" w:name="_Toc196919064"/>
      <w:bookmarkStart w:id="151" w:name="_Toc196919065"/>
      <w:bookmarkStart w:id="152" w:name="_Toc196919066"/>
      <w:bookmarkStart w:id="153" w:name="_Toc196919067"/>
      <w:bookmarkStart w:id="154" w:name="_Toc196919068"/>
      <w:bookmarkStart w:id="155" w:name="_Toc196919069"/>
      <w:bookmarkStart w:id="156" w:name="_Toc196919070"/>
      <w:bookmarkStart w:id="157" w:name="_Toc196919071"/>
      <w:bookmarkStart w:id="158" w:name="_Toc196919072"/>
      <w:bookmarkStart w:id="159" w:name="_Toc196919073"/>
      <w:bookmarkStart w:id="160" w:name="_Toc196919074"/>
      <w:bookmarkStart w:id="161" w:name="_Toc196919075"/>
      <w:bookmarkStart w:id="162" w:name="_Toc196919076"/>
      <w:bookmarkStart w:id="163" w:name="_Toc196919077"/>
      <w:bookmarkStart w:id="164" w:name="_Toc196919078"/>
      <w:bookmarkStart w:id="165" w:name="_Toc196919079"/>
      <w:bookmarkStart w:id="166" w:name="_Toc196919080"/>
      <w:bookmarkStart w:id="167" w:name="_Toc196919081"/>
      <w:bookmarkStart w:id="168" w:name="_Toc196919082"/>
      <w:bookmarkStart w:id="169" w:name="_Toc196919083"/>
      <w:bookmarkStart w:id="170" w:name="_Toc196919084"/>
      <w:bookmarkStart w:id="171" w:name="_Toc196919085"/>
      <w:bookmarkStart w:id="172" w:name="_Toc196919086"/>
      <w:bookmarkStart w:id="173" w:name="_Toc196919087"/>
      <w:bookmarkStart w:id="174" w:name="_Toc196919088"/>
      <w:bookmarkStart w:id="175" w:name="_Toc196919089"/>
      <w:bookmarkStart w:id="176" w:name="_Toc196919090"/>
      <w:bookmarkStart w:id="177" w:name="_Toc196919091"/>
      <w:bookmarkStart w:id="178" w:name="_Toc196919092"/>
      <w:bookmarkStart w:id="179" w:name="_Toc196919093"/>
      <w:bookmarkStart w:id="180" w:name="_Toc196919094"/>
      <w:bookmarkStart w:id="181" w:name="_Toc196919095"/>
      <w:bookmarkStart w:id="182" w:name="_Toc196919096"/>
      <w:bookmarkStart w:id="183" w:name="_Toc196919097"/>
      <w:bookmarkStart w:id="184" w:name="_Toc196919098"/>
      <w:bookmarkStart w:id="185" w:name="_Toc196919099"/>
      <w:bookmarkStart w:id="186" w:name="_Toc196919100"/>
      <w:bookmarkStart w:id="187" w:name="_Toc196919101"/>
      <w:bookmarkStart w:id="188" w:name="_Toc196919102"/>
      <w:bookmarkStart w:id="189" w:name="_Toc196919103"/>
      <w:bookmarkStart w:id="190" w:name="_Toc196919104"/>
      <w:bookmarkStart w:id="191" w:name="_Toc196919105"/>
      <w:bookmarkStart w:id="192" w:name="_Toc196919106"/>
      <w:bookmarkStart w:id="193" w:name="_Toc196919107"/>
      <w:bookmarkStart w:id="194" w:name="_Toc196919108"/>
      <w:bookmarkStart w:id="195" w:name="_Toc196919109"/>
      <w:bookmarkStart w:id="196" w:name="_Toc196919110"/>
      <w:bookmarkStart w:id="197" w:name="_Toc196919111"/>
      <w:bookmarkStart w:id="198" w:name="_Toc196919112"/>
      <w:bookmarkStart w:id="199" w:name="_Toc196919128"/>
      <w:bookmarkStart w:id="200" w:name="_Toc196919129"/>
      <w:bookmarkStart w:id="201" w:name="_Toc196919130"/>
      <w:bookmarkStart w:id="202" w:name="_Toc196919131"/>
      <w:bookmarkStart w:id="203" w:name="_Toc196919132"/>
      <w:bookmarkStart w:id="204" w:name="_Toc196919133"/>
      <w:bookmarkStart w:id="205" w:name="_Toc196919134"/>
      <w:bookmarkStart w:id="206" w:name="_Toc196919135"/>
      <w:bookmarkStart w:id="207" w:name="_Toc196919136"/>
      <w:bookmarkStart w:id="208" w:name="_Toc196919137"/>
      <w:bookmarkStart w:id="209" w:name="_Toc196919138"/>
      <w:bookmarkStart w:id="210" w:name="_Toc196919139"/>
      <w:bookmarkStart w:id="211" w:name="_Toc196919140"/>
      <w:bookmarkStart w:id="212" w:name="_Toc196919141"/>
      <w:bookmarkStart w:id="213" w:name="_Toc196919142"/>
      <w:bookmarkStart w:id="214" w:name="_Toc196919143"/>
      <w:bookmarkStart w:id="215" w:name="_Toc196919144"/>
      <w:bookmarkStart w:id="216" w:name="_Toc196919145"/>
      <w:bookmarkStart w:id="217" w:name="_Toc196919146"/>
      <w:bookmarkStart w:id="218" w:name="_Toc196919147"/>
      <w:bookmarkStart w:id="219" w:name="_Toc196919148"/>
      <w:bookmarkStart w:id="220" w:name="_Toc196919149"/>
      <w:bookmarkStart w:id="221" w:name="_Toc196919150"/>
      <w:bookmarkStart w:id="222" w:name="_Toc196919151"/>
      <w:bookmarkStart w:id="223" w:name="_Toc196919152"/>
      <w:bookmarkStart w:id="224" w:name="_Toc196919153"/>
      <w:bookmarkStart w:id="225" w:name="_Toc196919154"/>
      <w:bookmarkStart w:id="226" w:name="_Toc233731638"/>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8A6C39">
        <w:lastRenderedPageBreak/>
        <w:t>Podstawa prawna</w:t>
      </w:r>
      <w:bookmarkEnd w:id="67"/>
      <w:bookmarkEnd w:id="68"/>
      <w:bookmarkEnd w:id="69"/>
      <w:bookmarkEnd w:id="70"/>
      <w:bookmarkEnd w:id="71"/>
      <w:bookmarkEnd w:id="72"/>
      <w:bookmarkEnd w:id="226"/>
    </w:p>
    <w:p w14:paraId="584A0A5B" w14:textId="3A8E0458" w:rsidR="0080497C" w:rsidRPr="008A6C39" w:rsidRDefault="007D041F" w:rsidP="0080497C">
      <w:pPr>
        <w:rPr>
          <w:rFonts w:asciiTheme="minorHAnsi" w:hAnsiTheme="minorHAnsi" w:cstheme="minorHAnsi"/>
          <w:szCs w:val="24"/>
        </w:rPr>
      </w:pPr>
      <w:r w:rsidRPr="008A6C39">
        <w:rPr>
          <w:rFonts w:asciiTheme="minorHAnsi" w:hAnsiTheme="minorHAnsi" w:cstheme="minorHAnsi"/>
          <w:szCs w:val="24"/>
        </w:rPr>
        <w:t xml:space="preserve">Podstawę prawną do </w:t>
      </w:r>
      <w:r w:rsidR="00B23D5E" w:rsidRPr="008A6C39">
        <w:rPr>
          <w:rFonts w:asciiTheme="minorHAnsi" w:hAnsiTheme="minorHAnsi" w:cstheme="minorHAnsi"/>
          <w:szCs w:val="24"/>
        </w:rPr>
        <w:t>funkcjonowania</w:t>
      </w:r>
      <w:r w:rsidRPr="008A6C39">
        <w:rPr>
          <w:rFonts w:asciiTheme="minorHAnsi" w:hAnsiTheme="minorHAnsi" w:cstheme="minorHAnsi"/>
          <w:szCs w:val="24"/>
        </w:rPr>
        <w:t xml:space="preserve"> Rejestru Urbanistycznego stanowią</w:t>
      </w:r>
      <w:r w:rsidR="00B23D5E" w:rsidRPr="008A6C39">
        <w:rPr>
          <w:rFonts w:asciiTheme="minorHAnsi" w:hAnsiTheme="minorHAnsi" w:cstheme="minorHAnsi"/>
          <w:szCs w:val="24"/>
        </w:rPr>
        <w:t>:</w:t>
      </w:r>
    </w:p>
    <w:p w14:paraId="06A5E502" w14:textId="0E2E656A" w:rsidR="00B23D5E" w:rsidRPr="008A6C39" w:rsidRDefault="00870228" w:rsidP="00860257">
      <w:pPr>
        <w:pStyle w:val="wypunktowanie"/>
        <w:numPr>
          <w:ilvl w:val="0"/>
          <w:numId w:val="7"/>
        </w:numPr>
        <w:spacing w:line="276" w:lineRule="auto"/>
        <w:ind w:left="426" w:hanging="426"/>
        <w:rPr>
          <w:rFonts w:asciiTheme="minorHAnsi" w:eastAsiaTheme="majorEastAsia" w:hAnsiTheme="minorHAnsi" w:cstheme="minorHAnsi"/>
          <w:color w:val="061C45"/>
          <w:lang w:eastAsia="zh-CN"/>
        </w:rPr>
      </w:pPr>
      <w:hyperlink r:id="rId149" w:history="1">
        <w:r w:rsidRPr="008A6C39">
          <w:rPr>
            <w:rStyle w:val="Hipercze"/>
            <w:rFonts w:asciiTheme="minorHAnsi" w:hAnsiTheme="minorHAnsi" w:cstheme="minorHAnsi"/>
            <w:b/>
            <w:bCs/>
            <w:color w:val="0052A5"/>
          </w:rPr>
          <w:t>Ustawa</w:t>
        </w:r>
      </w:hyperlink>
      <w:r w:rsidRPr="008A6C39">
        <w:rPr>
          <w:rFonts w:asciiTheme="minorHAnsi" w:hAnsiTheme="minorHAnsi" w:cstheme="minorHAnsi"/>
          <w:color w:val="061C45"/>
        </w:rPr>
        <w:t xml:space="preserve"> z dnia 27 marca 2003 r. o planowaniu i zagospodarowaniu przestrzennym</w:t>
      </w:r>
    </w:p>
    <w:p w14:paraId="64ABD8F7" w14:textId="42EE92AA" w:rsidR="00FB08EC" w:rsidRPr="008A6C39" w:rsidRDefault="00FB08EC" w:rsidP="00860257">
      <w:pPr>
        <w:pStyle w:val="wypunktowanie"/>
        <w:numPr>
          <w:ilvl w:val="0"/>
          <w:numId w:val="7"/>
        </w:numPr>
        <w:spacing w:line="276" w:lineRule="auto"/>
        <w:ind w:left="426" w:hanging="426"/>
        <w:rPr>
          <w:rFonts w:asciiTheme="minorHAnsi" w:eastAsiaTheme="majorEastAsia" w:hAnsiTheme="minorHAnsi" w:cstheme="minorHAnsi"/>
          <w:color w:val="061C45"/>
          <w:lang w:eastAsia="zh-CN"/>
        </w:rPr>
      </w:pPr>
      <w:hyperlink r:id="rId150" w:history="1">
        <w:r w:rsidRPr="008A6C39">
          <w:rPr>
            <w:rStyle w:val="Hipercze"/>
            <w:rFonts w:asciiTheme="minorHAnsi" w:eastAsiaTheme="majorEastAsia" w:hAnsiTheme="minorHAnsi" w:cstheme="minorHAnsi"/>
            <w:b/>
            <w:bCs/>
            <w:color w:val="0052A5"/>
            <w:lang w:eastAsia="zh-CN"/>
          </w:rPr>
          <w:t>Rozporządzenie</w:t>
        </w:r>
      </w:hyperlink>
      <w:r w:rsidRPr="008A6C39">
        <w:rPr>
          <w:rFonts w:asciiTheme="minorHAnsi" w:eastAsiaTheme="majorEastAsia" w:hAnsiTheme="minorHAnsi" w:cstheme="minorHAnsi"/>
          <w:b/>
          <w:bCs/>
          <w:color w:val="0052A5"/>
        </w:rPr>
        <w:t xml:space="preserve"> </w:t>
      </w:r>
      <w:r w:rsidRPr="008A6C39">
        <w:rPr>
          <w:rFonts w:asciiTheme="minorHAnsi" w:eastAsiaTheme="majorEastAsia" w:hAnsiTheme="minorHAnsi" w:cstheme="minorHAnsi"/>
          <w:color w:val="061C45"/>
        </w:rPr>
        <w:t>Ministra Finansów i Gospodarki z dnia 26 czerwca 2026 r. w sprawie Rejestru Urbanistycznego</w:t>
      </w:r>
    </w:p>
    <w:p w14:paraId="6D9B2092" w14:textId="73C8B90D" w:rsidR="00B23D5E" w:rsidRPr="008A6C39" w:rsidRDefault="00870228" w:rsidP="00860257">
      <w:pPr>
        <w:pStyle w:val="wypunktowanie"/>
        <w:numPr>
          <w:ilvl w:val="0"/>
          <w:numId w:val="7"/>
        </w:numPr>
        <w:spacing w:line="276" w:lineRule="auto"/>
        <w:ind w:left="426" w:hanging="426"/>
        <w:rPr>
          <w:rFonts w:asciiTheme="minorHAnsi" w:eastAsiaTheme="majorEastAsia" w:hAnsiTheme="minorHAnsi" w:cstheme="minorHAnsi"/>
          <w:color w:val="061C45"/>
          <w:lang w:eastAsia="zh-CN"/>
        </w:rPr>
      </w:pPr>
      <w:hyperlink r:id="rId151" w:history="1">
        <w:r w:rsidRPr="008A6C39">
          <w:rPr>
            <w:rStyle w:val="Hipercze"/>
            <w:rFonts w:asciiTheme="minorHAnsi" w:eastAsiaTheme="majorEastAsia" w:hAnsiTheme="minorHAnsi" w:cstheme="minorHAnsi"/>
            <w:b/>
            <w:bCs/>
            <w:color w:val="0052A5"/>
            <w:lang w:eastAsia="zh-CN"/>
          </w:rPr>
          <w:t>Rozporządzenie</w:t>
        </w:r>
      </w:hyperlink>
      <w:r w:rsidRPr="008A6C39">
        <w:rPr>
          <w:rFonts w:asciiTheme="minorHAnsi" w:eastAsiaTheme="majorEastAsia" w:hAnsiTheme="minorHAnsi" w:cstheme="minorHAnsi"/>
          <w:color w:val="061C45"/>
        </w:rPr>
        <w:t xml:space="preserve"> Ministra Rozwoju, Pracy i Technologii z dnia 26 października 2020 w sprawie zbiorów danych przestrzennych oraz metadanych w zakresie zagospodarowania przestrzennego</w:t>
      </w:r>
      <w:r w:rsidR="00FB08EC" w:rsidRPr="008A6C39">
        <w:rPr>
          <w:rFonts w:asciiTheme="minorHAnsi" w:eastAsiaTheme="majorEastAsia" w:hAnsiTheme="minorHAnsi" w:cstheme="minorHAnsi"/>
          <w:color w:val="061C45"/>
        </w:rPr>
        <w:t xml:space="preserve"> z późn. zm.</w:t>
      </w:r>
    </w:p>
    <w:p w14:paraId="5E37CD79" w14:textId="37CDE817" w:rsidR="00B23D5E" w:rsidRPr="008A6C39" w:rsidRDefault="0075771C" w:rsidP="00860257">
      <w:pPr>
        <w:pStyle w:val="wypunktowanie"/>
        <w:numPr>
          <w:ilvl w:val="0"/>
          <w:numId w:val="7"/>
        </w:numPr>
        <w:spacing w:line="276" w:lineRule="auto"/>
        <w:ind w:left="426" w:hanging="426"/>
        <w:rPr>
          <w:rFonts w:asciiTheme="minorHAnsi" w:eastAsiaTheme="majorEastAsia" w:hAnsiTheme="minorHAnsi" w:cstheme="minorHAnsi"/>
          <w:color w:val="061C45"/>
          <w:lang w:eastAsia="zh-CN"/>
        </w:rPr>
      </w:pPr>
      <w:hyperlink r:id="rId152" w:history="1">
        <w:r w:rsidRPr="008A6C39">
          <w:rPr>
            <w:rStyle w:val="Hipercze"/>
            <w:rFonts w:asciiTheme="minorHAnsi" w:eastAsiaTheme="majorEastAsia" w:hAnsiTheme="minorHAnsi" w:cstheme="minorHAnsi"/>
            <w:b/>
            <w:bCs/>
            <w:color w:val="0052A5"/>
            <w:lang w:eastAsia="zh-CN"/>
          </w:rPr>
          <w:t>Rozporządzenie</w:t>
        </w:r>
      </w:hyperlink>
      <w:r w:rsidRPr="008A6C39">
        <w:rPr>
          <w:rFonts w:asciiTheme="minorHAnsi" w:eastAsiaTheme="majorEastAsia" w:hAnsiTheme="minorHAnsi" w:cstheme="minorHAnsi"/>
          <w:color w:val="061C45"/>
        </w:rPr>
        <w:t xml:space="preserve"> Ministra Rozwoju i Technologii z dnia 8 grudnia 2023 r. w sprawie projektu planu ogólnego gminy, dokumentowania prac planistycznych w zakresie tego planu oraz wydawania z niego wypisów i wyrysów</w:t>
      </w:r>
    </w:p>
    <w:p w14:paraId="3AC094A0" w14:textId="714D9192" w:rsidR="00B23D5E" w:rsidRPr="008A6C39" w:rsidRDefault="0075771C" w:rsidP="00860257">
      <w:pPr>
        <w:pStyle w:val="wypunktowanie"/>
        <w:numPr>
          <w:ilvl w:val="0"/>
          <w:numId w:val="7"/>
        </w:numPr>
        <w:spacing w:line="276" w:lineRule="auto"/>
        <w:ind w:left="426" w:hanging="426"/>
        <w:rPr>
          <w:rFonts w:asciiTheme="minorHAnsi" w:eastAsiaTheme="majorEastAsia" w:hAnsiTheme="minorHAnsi" w:cstheme="minorHAnsi"/>
          <w:color w:val="061C45"/>
          <w:lang w:eastAsia="zh-CN"/>
        </w:rPr>
      </w:pPr>
      <w:hyperlink r:id="rId153" w:history="1">
        <w:r w:rsidRPr="008A6C39">
          <w:rPr>
            <w:rStyle w:val="Hipercze"/>
            <w:rFonts w:asciiTheme="minorHAnsi" w:eastAsiaTheme="majorEastAsia" w:hAnsiTheme="minorHAnsi" w:cstheme="minorHAnsi"/>
            <w:b/>
            <w:bCs/>
            <w:color w:val="0052A5"/>
            <w:lang w:eastAsia="zh-CN"/>
          </w:rPr>
          <w:t>Rozporządzenie</w:t>
        </w:r>
      </w:hyperlink>
      <w:r w:rsidRPr="008A6C39">
        <w:rPr>
          <w:rFonts w:asciiTheme="minorHAnsi" w:eastAsiaTheme="majorEastAsia" w:hAnsiTheme="minorHAnsi" w:cstheme="minorHAnsi"/>
          <w:b/>
          <w:bCs/>
          <w:color w:val="0052A5"/>
        </w:rPr>
        <w:t xml:space="preserve"> </w:t>
      </w:r>
      <w:r w:rsidRPr="008A6C39">
        <w:rPr>
          <w:rFonts w:asciiTheme="minorHAnsi" w:eastAsiaTheme="majorEastAsia" w:hAnsiTheme="minorHAnsi" w:cstheme="minorHAnsi"/>
          <w:color w:val="061C45"/>
        </w:rPr>
        <w:t>Ministra Rozwoju i Technologii z dnia 13 listopada 2023 r. w sprawie wzoru formularza pisma dotyczącego aktu planowania przestrzennego</w:t>
      </w:r>
      <w:r w:rsidR="00B23D5E" w:rsidRPr="008A6C39">
        <w:rPr>
          <w:rFonts w:asciiTheme="minorHAnsi" w:eastAsiaTheme="majorEastAsia" w:hAnsiTheme="minorHAnsi" w:cstheme="minorHAnsi"/>
          <w:color w:val="061C45"/>
          <w:lang w:eastAsia="zh-CN"/>
        </w:rPr>
        <w:t xml:space="preserve"> </w:t>
      </w:r>
    </w:p>
    <w:p w14:paraId="07DBB9F5" w14:textId="09D45809" w:rsidR="00B23D5E" w:rsidRPr="008A6C39" w:rsidRDefault="0075771C" w:rsidP="00860257">
      <w:pPr>
        <w:pStyle w:val="wypunktowanie"/>
        <w:numPr>
          <w:ilvl w:val="0"/>
          <w:numId w:val="7"/>
        </w:numPr>
        <w:spacing w:line="276" w:lineRule="auto"/>
        <w:ind w:left="426" w:hanging="426"/>
        <w:rPr>
          <w:rFonts w:asciiTheme="minorHAnsi" w:eastAsiaTheme="majorEastAsia" w:hAnsiTheme="minorHAnsi" w:cstheme="minorHAnsi"/>
          <w:lang w:eastAsia="zh-CN"/>
        </w:rPr>
      </w:pPr>
      <w:hyperlink r:id="rId154" w:history="1">
        <w:r w:rsidRPr="008A6C39">
          <w:rPr>
            <w:rStyle w:val="Hipercze"/>
            <w:rFonts w:asciiTheme="minorHAnsi" w:eastAsiaTheme="majorEastAsia" w:hAnsiTheme="minorHAnsi" w:cstheme="minorHAnsi"/>
            <w:b/>
            <w:bCs/>
            <w:color w:val="0052A5"/>
            <w:lang w:eastAsia="zh-CN"/>
          </w:rPr>
          <w:t>Ustawa</w:t>
        </w:r>
      </w:hyperlink>
      <w:r w:rsidRPr="008A6C39">
        <w:rPr>
          <w:rFonts w:asciiTheme="minorHAnsi" w:eastAsiaTheme="majorEastAsia" w:hAnsiTheme="minorHAnsi" w:cstheme="minorHAnsi"/>
          <w:b/>
          <w:bCs/>
          <w:color w:val="0052A5"/>
        </w:rPr>
        <w:t xml:space="preserve"> </w:t>
      </w:r>
      <w:r w:rsidRPr="008A6C39">
        <w:rPr>
          <w:rFonts w:asciiTheme="minorHAnsi" w:eastAsiaTheme="majorEastAsia" w:hAnsiTheme="minorHAnsi" w:cstheme="minorHAnsi"/>
          <w:color w:val="061C45"/>
        </w:rPr>
        <w:t>z dnia 4 marca 2010 r. o infrastrukturze informacji przestrzennej</w:t>
      </w:r>
      <w:r w:rsidR="00AE7E6B" w:rsidRPr="008A6C39">
        <w:rPr>
          <w:rFonts w:asciiTheme="minorHAnsi" w:eastAsiaTheme="majorEastAsia" w:hAnsiTheme="minorHAnsi" w:cstheme="minorHAnsi"/>
          <w:color w:val="061C45"/>
          <w:lang w:eastAsia="zh-CN"/>
        </w:rPr>
        <w:t>.</w:t>
      </w:r>
    </w:p>
    <w:sectPr w:rsidR="00B23D5E" w:rsidRPr="008A6C39" w:rsidSect="008A6C39">
      <w:headerReference w:type="even" r:id="rId155"/>
      <w:headerReference w:type="default" r:id="rId156"/>
      <w:footerReference w:type="default" r:id="rId157"/>
      <w:headerReference w:type="first" r:id="rId158"/>
      <w:footerReference w:type="first" r:id="rId159"/>
      <w:pgSz w:w="11906" w:h="16838"/>
      <w:pgMar w:top="2268" w:right="1985" w:bottom="1418" w:left="1985" w:header="68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B7F62" w14:textId="77777777" w:rsidR="00C56F08" w:rsidRDefault="00C56F08" w:rsidP="003D5A89">
      <w:r>
        <w:separator/>
      </w:r>
    </w:p>
    <w:p w14:paraId="27B2ACBE" w14:textId="77777777" w:rsidR="00C56F08" w:rsidRDefault="00C56F08"/>
    <w:p w14:paraId="0C99BC35" w14:textId="77777777" w:rsidR="00C56F08" w:rsidRDefault="00C56F08"/>
  </w:endnote>
  <w:endnote w:type="continuationSeparator" w:id="0">
    <w:p w14:paraId="2DB7229F" w14:textId="77777777" w:rsidR="00C56F08" w:rsidRDefault="00C56F08" w:rsidP="003D5A89">
      <w:r>
        <w:continuationSeparator/>
      </w:r>
    </w:p>
    <w:p w14:paraId="65B7EB6D" w14:textId="77777777" w:rsidR="00C56F08" w:rsidRDefault="00C56F08"/>
    <w:p w14:paraId="5BCFACBE" w14:textId="77777777" w:rsidR="00C56F08" w:rsidRDefault="00C56F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110196"/>
      <w:docPartObj>
        <w:docPartGallery w:val="Page Numbers (Bottom of Page)"/>
        <w:docPartUnique/>
      </w:docPartObj>
    </w:sdtPr>
    <w:sdtContent>
      <w:sdt>
        <w:sdtPr>
          <w:id w:val="-1769616900"/>
          <w:docPartObj>
            <w:docPartGallery w:val="Page Numbers (Top of Page)"/>
            <w:docPartUnique/>
          </w:docPartObj>
        </w:sdtPr>
        <w:sdtContent>
          <w:p w14:paraId="2E535A86" w14:textId="6F6C1A8B" w:rsidR="00370E23" w:rsidRDefault="00370E23">
            <w:pPr>
              <w:pStyle w:val="Stopka"/>
              <w:jc w:val="right"/>
            </w:pPr>
            <w:r>
              <w:t xml:space="preserve">Strona </w:t>
            </w:r>
            <w:r>
              <w:rPr>
                <w:b/>
                <w:bCs/>
                <w:szCs w:val="24"/>
              </w:rPr>
              <w:fldChar w:fldCharType="begin"/>
            </w:r>
            <w:r>
              <w:rPr>
                <w:b/>
                <w:bCs/>
              </w:rPr>
              <w:instrText>PAGE</w:instrText>
            </w:r>
            <w:r>
              <w:rPr>
                <w:b/>
                <w:bCs/>
                <w:szCs w:val="24"/>
              </w:rPr>
              <w:fldChar w:fldCharType="separate"/>
            </w:r>
            <w:r w:rsidR="00DB6275">
              <w:rPr>
                <w:b/>
                <w:bCs/>
                <w:noProof/>
              </w:rPr>
              <w:t>7</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DB6275">
              <w:rPr>
                <w:b/>
                <w:bCs/>
                <w:noProof/>
              </w:rPr>
              <w:t>7</w:t>
            </w:r>
            <w:r>
              <w:rPr>
                <w:b/>
                <w:bCs/>
                <w:szCs w:val="24"/>
              </w:rPr>
              <w:fldChar w:fldCharType="end"/>
            </w:r>
          </w:p>
        </w:sdtContent>
      </w:sdt>
    </w:sdtContent>
  </w:sdt>
  <w:p w14:paraId="714AD5D0" w14:textId="77777777" w:rsidR="00D94A07" w:rsidRDefault="00D94A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A15D2" w14:textId="0B6D367B" w:rsidR="00D94A07" w:rsidRDefault="00953229">
    <w:pPr>
      <w:pStyle w:val="Stopka"/>
      <w:jc w:val="right"/>
    </w:pPr>
    <w:r>
      <w:rPr>
        <w:rFonts w:ascii="Lato" w:hAnsi="Lato"/>
        <w:noProof/>
        <w:sz w:val="14"/>
        <w:szCs w:val="14"/>
      </w:rPr>
      <w:drawing>
        <wp:anchor distT="0" distB="0" distL="114300" distR="114300" simplePos="0" relativeHeight="251664384" behindDoc="0" locked="0" layoutInCell="1" allowOverlap="1" wp14:anchorId="457CEEBF" wp14:editId="0A66A6D8">
          <wp:simplePos x="0" y="0"/>
          <wp:positionH relativeFrom="column">
            <wp:posOffset>534390</wp:posOffset>
          </wp:positionH>
          <wp:positionV relativeFrom="page">
            <wp:posOffset>9822815</wp:posOffset>
          </wp:positionV>
          <wp:extent cx="3931200" cy="504000"/>
          <wp:effectExtent l="0" t="0" r="0" b="0"/>
          <wp:wrapTopAndBottom/>
          <wp:docPr id="171933219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064145" name="Obraz 1"/>
                  <pic:cNvPicPr/>
                </pic:nvPicPr>
                <pic:blipFill>
                  <a:blip r:embed="rId1">
                    <a:extLst>
                      <a:ext uri="{28A0092B-C50C-407E-A947-70E740481C1C}">
                        <a14:useLocalDpi xmlns:a14="http://schemas.microsoft.com/office/drawing/2010/main" val="0"/>
                      </a:ext>
                    </a:extLst>
                  </a:blip>
                  <a:stretch>
                    <a:fillRect/>
                  </a:stretch>
                </pic:blipFill>
                <pic:spPr>
                  <a:xfrm>
                    <a:off x="0" y="0"/>
                    <a:ext cx="3931200" cy="504000"/>
                  </a:xfrm>
                  <a:prstGeom prst="rect">
                    <a:avLst/>
                  </a:prstGeom>
                </pic:spPr>
              </pic:pic>
            </a:graphicData>
          </a:graphic>
          <wp14:sizeRelH relativeFrom="margin">
            <wp14:pctWidth>0</wp14:pctWidth>
          </wp14:sizeRelH>
          <wp14:sizeRelV relativeFrom="margin">
            <wp14:pctHeight>0</wp14:pctHeight>
          </wp14:sizeRelV>
        </wp:anchor>
      </w:drawing>
    </w:r>
  </w:p>
  <w:p w14:paraId="6313F872" w14:textId="57AFB986" w:rsidR="00D94A07" w:rsidRDefault="00953229" w:rsidP="008A6C39">
    <w:pPr>
      <w:pStyle w:val="Stopka"/>
      <w:tabs>
        <w:tab w:val="clear" w:pos="4536"/>
        <w:tab w:val="clear" w:pos="9072"/>
        <w:tab w:val="left" w:pos="27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0AD4C" w14:textId="77777777" w:rsidR="00C56F08" w:rsidRDefault="00C56F08" w:rsidP="003D5A89">
      <w:r>
        <w:separator/>
      </w:r>
    </w:p>
    <w:p w14:paraId="5A552489" w14:textId="77777777" w:rsidR="00C56F08" w:rsidRDefault="00C56F08"/>
    <w:p w14:paraId="0F677324" w14:textId="77777777" w:rsidR="00C56F08" w:rsidRDefault="00C56F08"/>
  </w:footnote>
  <w:footnote w:type="continuationSeparator" w:id="0">
    <w:p w14:paraId="643469F7" w14:textId="77777777" w:rsidR="00C56F08" w:rsidRDefault="00C56F08" w:rsidP="003D5A89">
      <w:r>
        <w:continuationSeparator/>
      </w:r>
    </w:p>
    <w:p w14:paraId="49D210F5" w14:textId="77777777" w:rsidR="00C56F08" w:rsidRDefault="00C56F08"/>
    <w:p w14:paraId="1AE153E2" w14:textId="77777777" w:rsidR="00C56F08" w:rsidRDefault="00C56F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116A4" w14:textId="6A3EB630" w:rsidR="00D94A07" w:rsidRDefault="00D94A07">
    <w:pPr>
      <w:pStyle w:val="Nagwek"/>
    </w:pPr>
  </w:p>
  <w:p w14:paraId="0590BA3B" w14:textId="77777777" w:rsidR="00D94A07" w:rsidRDefault="00D94A07"/>
  <w:p w14:paraId="66E020A2" w14:textId="77777777" w:rsidR="00D94A07" w:rsidRDefault="00D94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9E022" w14:textId="4A0AADC9" w:rsidR="007120DD" w:rsidRPr="00FC73E1" w:rsidRDefault="00953229" w:rsidP="0073438C">
    <w:pPr>
      <w:spacing w:after="240"/>
    </w:pPr>
    <w:r>
      <w:rPr>
        <w:noProof/>
      </w:rPr>
      <mc:AlternateContent>
        <mc:Choice Requires="wps">
          <w:drawing>
            <wp:anchor distT="0" distB="0" distL="114300" distR="114300" simplePos="0" relativeHeight="251658240" behindDoc="0" locked="0" layoutInCell="1" allowOverlap="1" wp14:anchorId="6FC891D8" wp14:editId="4B7ED68D">
              <wp:simplePos x="0" y="0"/>
              <wp:positionH relativeFrom="column">
                <wp:posOffset>-28575</wp:posOffset>
              </wp:positionH>
              <wp:positionV relativeFrom="paragraph">
                <wp:posOffset>458915</wp:posOffset>
              </wp:positionV>
              <wp:extent cx="5057140" cy="461010"/>
              <wp:effectExtent l="0" t="0" r="0" b="0"/>
              <wp:wrapNone/>
              <wp:docPr id="815913571" name="Pole tekstowe 1"/>
              <wp:cNvGraphicFramePr/>
              <a:graphic xmlns:a="http://schemas.openxmlformats.org/drawingml/2006/main">
                <a:graphicData uri="http://schemas.microsoft.com/office/word/2010/wordprocessingShape">
                  <wps:wsp>
                    <wps:cNvSpPr txBox="1"/>
                    <wps:spPr>
                      <a:xfrm>
                        <a:off x="0" y="0"/>
                        <a:ext cx="5057140" cy="461010"/>
                      </a:xfrm>
                      <a:prstGeom prst="rect">
                        <a:avLst/>
                      </a:prstGeom>
                      <a:noFill/>
                      <a:ln w="6350">
                        <a:noFill/>
                      </a:ln>
                    </wps:spPr>
                    <wps:txbx>
                      <w:txbxContent>
                        <w:p w14:paraId="3CF8522A" w14:textId="5E890B5C" w:rsidR="005A4CCB" w:rsidRPr="005A4CCB" w:rsidRDefault="00F859E0" w:rsidP="005A4CCB">
                          <w:pPr>
                            <w:ind w:left="-57"/>
                            <w:rPr>
                              <w:color w:val="0E40A5"/>
                            </w:rPr>
                          </w:pPr>
                          <w:r>
                            <w:rPr>
                              <w:color w:val="0E40A5"/>
                            </w:rPr>
                            <w:t>Rejestr Urbanistyczny</w:t>
                          </w:r>
                          <w:r w:rsidR="003F131B">
                            <w:rPr>
                              <w:color w:val="0E40A5"/>
                            </w:rPr>
                            <w:t xml:space="preserve"> – instrukcja dla obywatela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C891D8" id="_x0000_t202" coordsize="21600,21600" o:spt="202" path="m,l,21600r21600,l21600,xe">
              <v:stroke joinstyle="miter"/>
              <v:path gradientshapeok="t" o:connecttype="rect"/>
            </v:shapetype>
            <v:shape id="Pole tekstowe 1" o:spid="_x0000_s1026" type="#_x0000_t202" style="position:absolute;margin-left:-2.25pt;margin-top:36.15pt;width:398.2pt;height:36.3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" filled="f" stroked="f" strokeweight=".5pt">
              <v:textbox>
                <w:txbxContent>
                  <w:p w14:paraId="3CF8522A" w14:textId="5E890B5C" w:rsidR="005A4CCB" w:rsidRPr="005A4CCB" w:rsidRDefault="00F859E0" w:rsidP="005A4CCB">
                    <w:pPr>
                      <w:ind w:left="-57"/>
                      <w:rPr>
                        <w:color w:val="0E40A5"/>
                      </w:rPr>
                    </w:pPr>
                    <w:r>
                      <w:rPr>
                        <w:color w:val="0E40A5"/>
                      </w:rPr>
                      <w:t>Rejestr Urbanistyczny</w:t>
                    </w:r>
                    <w:r w:rsidR="003F131B">
                      <w:rPr>
                        <w:color w:val="0E40A5"/>
                      </w:rPr>
                      <w:t xml:space="preserve"> – instrukcja dla obywatela</w:t>
                    </w:r>
                  </w:p>
                </w:txbxContent>
              </v:textbox>
            </v:shape>
          </w:pict>
        </mc:Fallback>
      </mc:AlternateContent>
    </w:r>
    <w:r>
      <w:rPr>
        <w:noProof/>
      </w:rPr>
      <w:drawing>
        <wp:anchor distT="0" distB="0" distL="114300" distR="114300" simplePos="0" relativeHeight="251662336" behindDoc="1" locked="0" layoutInCell="1" allowOverlap="1" wp14:anchorId="5B0B8E40" wp14:editId="59764080">
          <wp:simplePos x="0" y="0"/>
          <wp:positionH relativeFrom="column">
            <wp:posOffset>3431969</wp:posOffset>
          </wp:positionH>
          <wp:positionV relativeFrom="paragraph">
            <wp:posOffset>58742</wp:posOffset>
          </wp:positionV>
          <wp:extent cx="1867535" cy="604520"/>
          <wp:effectExtent l="0" t="0" r="0" b="0"/>
          <wp:wrapNone/>
          <wp:docPr id="1385584707" name="Obraz 1" descr="Obraz zawierający symbol, logo,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079050" name="Obraz 1" descr="Obraz zawierający symbol, logo,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7535" cy="604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438C">
      <w:rPr>
        <w:b/>
        <w:noProof/>
        <w:color w:val="63849B"/>
        <w:szCs w:val="24"/>
      </w:rPr>
      <w:drawing>
        <wp:inline distT="0" distB="0" distL="0" distR="0" wp14:anchorId="2F2225F4" wp14:editId="20D391A7">
          <wp:extent cx="1799863" cy="371997"/>
          <wp:effectExtent l="0" t="0" r="0" b="9525"/>
          <wp:docPr id="1221532815" name="Obraz 1221532815" title="Logotyp Centralny Ośrodek Informaty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872715" cy="38705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3B4C3" w14:textId="16B9D801" w:rsidR="00D94A07" w:rsidRDefault="00953229" w:rsidP="0067156B">
    <w:pPr>
      <w:pStyle w:val="Nagwek"/>
    </w:pPr>
    <w:r>
      <w:rPr>
        <w:noProof/>
      </w:rPr>
      <w:drawing>
        <wp:anchor distT="0" distB="0" distL="114300" distR="114300" simplePos="0" relativeHeight="251660288" behindDoc="1" locked="0" layoutInCell="1" allowOverlap="1" wp14:anchorId="522F427B" wp14:editId="74158FA3">
          <wp:simplePos x="0" y="0"/>
          <wp:positionH relativeFrom="column">
            <wp:posOffset>3489960</wp:posOffset>
          </wp:positionH>
          <wp:positionV relativeFrom="paragraph">
            <wp:posOffset>34735</wp:posOffset>
          </wp:positionV>
          <wp:extent cx="1867535" cy="604520"/>
          <wp:effectExtent l="0" t="0" r="0" b="0"/>
          <wp:wrapNone/>
          <wp:docPr id="1852868637" name="Obraz 1" descr="Obraz zawierający symbol, logo,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079050" name="Obraz 1" descr="Obraz zawierający symbol, logo,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7535" cy="604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438C">
      <w:rPr>
        <w:b/>
        <w:noProof/>
        <w:color w:val="63849B"/>
        <w:szCs w:val="24"/>
      </w:rPr>
      <w:drawing>
        <wp:inline distT="0" distB="0" distL="0" distR="0" wp14:anchorId="4FA3A262" wp14:editId="69395882">
          <wp:extent cx="1799863" cy="371997"/>
          <wp:effectExtent l="0" t="0" r="0" b="9525"/>
          <wp:docPr id="1854341096" name="Obraz 1854341096" title="Logotyp Centralny Ośrodek Informaty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872715" cy="3870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CC09F7"/>
    <w:multiLevelType w:val="hybridMultilevel"/>
    <w:tmpl w:val="D05E2A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B71CC4"/>
    <w:multiLevelType w:val="hybridMultilevel"/>
    <w:tmpl w:val="92BCDF3C"/>
    <w:lvl w:ilvl="0" w:tplc="91887E88">
      <w:start w:val="1"/>
      <w:numFmt w:val="decimal"/>
      <w:lvlText w:val="%1)"/>
      <w:lvlJc w:val="left"/>
      <w:pPr>
        <w:ind w:left="420" w:hanging="360"/>
      </w:pPr>
      <w:rPr>
        <w:rFonts w:hint="default"/>
        <w:b/>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 w15:restartNumberingAfterBreak="0">
    <w:nsid w:val="05E428D8"/>
    <w:multiLevelType w:val="hybridMultilevel"/>
    <w:tmpl w:val="F92247D4"/>
    <w:lvl w:ilvl="0" w:tplc="F94C84C0">
      <w:start w:val="1"/>
      <w:numFmt w:val="decimal"/>
      <w:lvlText w:val="%1."/>
      <w:lvlJc w:val="left"/>
      <w:pPr>
        <w:ind w:left="720" w:hanging="360"/>
      </w:pPr>
      <w:rPr>
        <w:rFonts w:ascii="Arial" w:eastAsiaTheme="minorHAnsi" w:hAnsi="Arial" w:cstheme="minorBidi"/>
      </w:rPr>
    </w:lvl>
    <w:lvl w:ilvl="1" w:tplc="0BBCB098">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DE2FB8"/>
    <w:multiLevelType w:val="hybridMultilevel"/>
    <w:tmpl w:val="9A0417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ED1132F"/>
    <w:multiLevelType w:val="hybridMultilevel"/>
    <w:tmpl w:val="20E6907E"/>
    <w:lvl w:ilvl="0" w:tplc="9A9CF27C">
      <w:start w:val="1"/>
      <w:numFmt w:val="decimal"/>
      <w:pStyle w:val="Nagwek4"/>
      <w:lvlText w:val="3.1.2.%1."/>
      <w:lvlJc w:val="left"/>
      <w:pPr>
        <w:ind w:left="360" w:hanging="360"/>
      </w:pPr>
      <w:rPr>
        <w:rFonts w:hint="default"/>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C1776F"/>
    <w:multiLevelType w:val="hybridMultilevel"/>
    <w:tmpl w:val="0C1878A4"/>
    <w:lvl w:ilvl="0" w:tplc="04150003">
      <w:start w:val="1"/>
      <w:numFmt w:val="bullet"/>
      <w:lvlText w:val="o"/>
      <w:lvlJc w:val="left"/>
      <w:pPr>
        <w:ind w:left="786"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21626C"/>
    <w:multiLevelType w:val="multilevel"/>
    <w:tmpl w:val="BDDC212A"/>
    <w:lvl w:ilvl="0">
      <w:start w:val="1"/>
      <w:numFmt w:val="decimal"/>
      <w:lvlText w:val="%1."/>
      <w:lvlJc w:val="left"/>
      <w:pPr>
        <w:ind w:left="360" w:hanging="360"/>
      </w:pPr>
    </w:lvl>
    <w:lvl w:ilvl="1">
      <w:start w:val="1"/>
      <w:numFmt w:val="decimal"/>
      <w:pStyle w:val="Nagwek2AK"/>
      <w:lvlText w:val="%1.%2."/>
      <w:lvlJc w:val="left"/>
      <w:pPr>
        <w:ind w:left="792" w:hanging="432"/>
      </w:pPr>
      <w:rPr>
        <w:color w:val="0052A5"/>
      </w:rPr>
    </w:lvl>
    <w:lvl w:ilvl="2">
      <w:start w:val="1"/>
      <w:numFmt w:val="decimal"/>
      <w:pStyle w:val="Nagwek3AK"/>
      <w:lvlText w:val="%1.%2.%3."/>
      <w:lvlJc w:val="left"/>
      <w:pPr>
        <w:ind w:left="504" w:hanging="504"/>
      </w:pPr>
    </w:lvl>
    <w:lvl w:ilvl="3">
      <w:start w:val="1"/>
      <w:numFmt w:val="decimal"/>
      <w:pStyle w:val="Nagwek4AK"/>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E03DD3"/>
    <w:multiLevelType w:val="hybridMultilevel"/>
    <w:tmpl w:val="3F7828F2"/>
    <w:lvl w:ilvl="0" w:tplc="49025C8E">
      <w:start w:val="5"/>
      <w:numFmt w:val="bullet"/>
      <w:lvlText w:val=""/>
      <w:lvlJc w:val="left"/>
      <w:pPr>
        <w:ind w:left="720" w:hanging="360"/>
      </w:pPr>
      <w:rPr>
        <w:rFonts w:ascii="Wingdings" w:eastAsiaTheme="minorHAnsi" w:hAnsi="Wingding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164650"/>
    <w:multiLevelType w:val="hybridMultilevel"/>
    <w:tmpl w:val="42505B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C45318"/>
    <w:multiLevelType w:val="hybridMultilevel"/>
    <w:tmpl w:val="10D4D600"/>
    <w:lvl w:ilvl="0" w:tplc="46DCC756">
      <w:start w:val="1"/>
      <w:numFmt w:val="bullet"/>
      <w:pStyle w:val="wypunktowa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4CD301C"/>
    <w:multiLevelType w:val="hybridMultilevel"/>
    <w:tmpl w:val="A860132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0630FD"/>
    <w:multiLevelType w:val="hybridMultilevel"/>
    <w:tmpl w:val="6E1C8E64"/>
    <w:lvl w:ilvl="0" w:tplc="2FD2E844">
      <w:start w:val="1"/>
      <w:numFmt w:val="decimal"/>
      <w:lvlText w:val="%1."/>
      <w:lvlJc w:val="left"/>
      <w:pPr>
        <w:ind w:left="720" w:hanging="360"/>
      </w:pPr>
      <w:rPr>
        <w:b/>
        <w:bCs/>
        <w:color w:val="0052A5"/>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D536084C">
      <w:start w:val="1"/>
      <w:numFmt w:val="decimal"/>
      <w:lvlText w:val="%4."/>
      <w:lvlJc w:val="left"/>
      <w:pPr>
        <w:ind w:left="2880" w:hanging="360"/>
      </w:pPr>
      <w:rPr>
        <w:b/>
        <w:bCs/>
        <w:color w:val="0052A5"/>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F142DF"/>
    <w:multiLevelType w:val="hybridMultilevel"/>
    <w:tmpl w:val="6504CCA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6F86593"/>
    <w:multiLevelType w:val="hybridMultilevel"/>
    <w:tmpl w:val="11A2E718"/>
    <w:lvl w:ilvl="0" w:tplc="49081E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8F41120"/>
    <w:multiLevelType w:val="hybridMultilevel"/>
    <w:tmpl w:val="6A5CB3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E035C1"/>
    <w:multiLevelType w:val="hybridMultilevel"/>
    <w:tmpl w:val="59F8DC2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F44CA2"/>
    <w:multiLevelType w:val="hybridMultilevel"/>
    <w:tmpl w:val="D12E87BA"/>
    <w:lvl w:ilvl="0" w:tplc="59267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2054EE7"/>
    <w:multiLevelType w:val="hybridMultilevel"/>
    <w:tmpl w:val="5ED2F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5CE01E3"/>
    <w:multiLevelType w:val="hybridMultilevel"/>
    <w:tmpl w:val="1FA686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A2B75E9"/>
    <w:multiLevelType w:val="hybridMultilevel"/>
    <w:tmpl w:val="98B6F5DE"/>
    <w:lvl w:ilvl="0" w:tplc="3B3E0816">
      <w:numFmt w:val="bullet"/>
      <w:lvlText w:val="•"/>
      <w:lvlJc w:val="left"/>
      <w:pPr>
        <w:ind w:left="1068" w:hanging="708"/>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D3F1751"/>
    <w:multiLevelType w:val="hybridMultilevel"/>
    <w:tmpl w:val="1F78AE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2603712"/>
    <w:multiLevelType w:val="hybridMultilevel"/>
    <w:tmpl w:val="403EF9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58D1B6E"/>
    <w:multiLevelType w:val="hybridMultilevel"/>
    <w:tmpl w:val="35E880C8"/>
    <w:lvl w:ilvl="0" w:tplc="95D23CC2">
      <w:start w:val="1"/>
      <w:numFmt w:val="decimal"/>
      <w:lvlText w:val="%1."/>
      <w:lvlJc w:val="left"/>
      <w:pPr>
        <w:ind w:left="1160" w:hanging="360"/>
      </w:pPr>
      <w:rPr>
        <w:rFonts w:hint="default"/>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3" w15:restartNumberingAfterBreak="0">
    <w:nsid w:val="378777D4"/>
    <w:multiLevelType w:val="hybridMultilevel"/>
    <w:tmpl w:val="B93E07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F8761E6"/>
    <w:multiLevelType w:val="hybridMultilevel"/>
    <w:tmpl w:val="140439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42C161A"/>
    <w:multiLevelType w:val="hybridMultilevel"/>
    <w:tmpl w:val="5E100CE8"/>
    <w:lvl w:ilvl="0" w:tplc="88243628">
      <w:start w:val="5"/>
      <w:numFmt w:val="bullet"/>
      <w:lvlText w:val=""/>
      <w:lvlJc w:val="left"/>
      <w:pPr>
        <w:ind w:left="720" w:hanging="360"/>
      </w:pPr>
      <w:rPr>
        <w:rFonts w:ascii="Wingdings" w:eastAsiaTheme="minorHAnsi" w:hAnsi="Wingdings" w:cstheme="minorBidi" w:hint="default"/>
        <w:color w:val="auto"/>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5C4410F"/>
    <w:multiLevelType w:val="hybridMultilevel"/>
    <w:tmpl w:val="0AE41910"/>
    <w:lvl w:ilvl="0" w:tplc="D708D3C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5F15F89"/>
    <w:multiLevelType w:val="hybridMultilevel"/>
    <w:tmpl w:val="70F6E934"/>
    <w:lvl w:ilvl="0" w:tplc="3B3E0816">
      <w:numFmt w:val="bullet"/>
      <w:lvlText w:val="•"/>
      <w:lvlJc w:val="left"/>
      <w:pPr>
        <w:ind w:left="1068" w:hanging="708"/>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914429B"/>
    <w:multiLevelType w:val="hybridMultilevel"/>
    <w:tmpl w:val="C72EC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A433C22"/>
    <w:multiLevelType w:val="hybridMultilevel"/>
    <w:tmpl w:val="34CE2002"/>
    <w:lvl w:ilvl="0" w:tplc="5E9CFB52">
      <w:start w:val="1"/>
      <w:numFmt w:val="bullet"/>
      <w:lvlText w:val=""/>
      <w:lvlJc w:val="left"/>
      <w:pPr>
        <w:ind w:left="1020" w:hanging="360"/>
      </w:pPr>
      <w:rPr>
        <w:rFonts w:ascii="Symbol" w:hAnsi="Symbol"/>
      </w:rPr>
    </w:lvl>
    <w:lvl w:ilvl="1" w:tplc="364417E8">
      <w:start w:val="1"/>
      <w:numFmt w:val="bullet"/>
      <w:lvlText w:val=""/>
      <w:lvlJc w:val="left"/>
      <w:pPr>
        <w:ind w:left="1020" w:hanging="360"/>
      </w:pPr>
      <w:rPr>
        <w:rFonts w:ascii="Symbol" w:hAnsi="Symbol"/>
      </w:rPr>
    </w:lvl>
    <w:lvl w:ilvl="2" w:tplc="8FD426DA">
      <w:start w:val="1"/>
      <w:numFmt w:val="bullet"/>
      <w:lvlText w:val=""/>
      <w:lvlJc w:val="left"/>
      <w:pPr>
        <w:ind w:left="1020" w:hanging="360"/>
      </w:pPr>
      <w:rPr>
        <w:rFonts w:ascii="Symbol" w:hAnsi="Symbol"/>
      </w:rPr>
    </w:lvl>
    <w:lvl w:ilvl="3" w:tplc="C5969C60">
      <w:start w:val="1"/>
      <w:numFmt w:val="bullet"/>
      <w:lvlText w:val=""/>
      <w:lvlJc w:val="left"/>
      <w:pPr>
        <w:ind w:left="1020" w:hanging="360"/>
      </w:pPr>
      <w:rPr>
        <w:rFonts w:ascii="Symbol" w:hAnsi="Symbol"/>
      </w:rPr>
    </w:lvl>
    <w:lvl w:ilvl="4" w:tplc="9F924DEC">
      <w:start w:val="1"/>
      <w:numFmt w:val="bullet"/>
      <w:lvlText w:val=""/>
      <w:lvlJc w:val="left"/>
      <w:pPr>
        <w:ind w:left="1020" w:hanging="360"/>
      </w:pPr>
      <w:rPr>
        <w:rFonts w:ascii="Symbol" w:hAnsi="Symbol"/>
      </w:rPr>
    </w:lvl>
    <w:lvl w:ilvl="5" w:tplc="D8E69124">
      <w:start w:val="1"/>
      <w:numFmt w:val="bullet"/>
      <w:lvlText w:val=""/>
      <w:lvlJc w:val="left"/>
      <w:pPr>
        <w:ind w:left="1020" w:hanging="360"/>
      </w:pPr>
      <w:rPr>
        <w:rFonts w:ascii="Symbol" w:hAnsi="Symbol"/>
      </w:rPr>
    </w:lvl>
    <w:lvl w:ilvl="6" w:tplc="AA540E18">
      <w:start w:val="1"/>
      <w:numFmt w:val="bullet"/>
      <w:lvlText w:val=""/>
      <w:lvlJc w:val="left"/>
      <w:pPr>
        <w:ind w:left="1020" w:hanging="360"/>
      </w:pPr>
      <w:rPr>
        <w:rFonts w:ascii="Symbol" w:hAnsi="Symbol"/>
      </w:rPr>
    </w:lvl>
    <w:lvl w:ilvl="7" w:tplc="E9E20A66">
      <w:start w:val="1"/>
      <w:numFmt w:val="bullet"/>
      <w:lvlText w:val=""/>
      <w:lvlJc w:val="left"/>
      <w:pPr>
        <w:ind w:left="1020" w:hanging="360"/>
      </w:pPr>
      <w:rPr>
        <w:rFonts w:ascii="Symbol" w:hAnsi="Symbol"/>
      </w:rPr>
    </w:lvl>
    <w:lvl w:ilvl="8" w:tplc="282A3462">
      <w:start w:val="1"/>
      <w:numFmt w:val="bullet"/>
      <w:lvlText w:val=""/>
      <w:lvlJc w:val="left"/>
      <w:pPr>
        <w:ind w:left="1020" w:hanging="360"/>
      </w:pPr>
      <w:rPr>
        <w:rFonts w:ascii="Symbol" w:hAnsi="Symbol"/>
      </w:rPr>
    </w:lvl>
  </w:abstractNum>
  <w:abstractNum w:abstractNumId="30" w15:restartNumberingAfterBreak="0">
    <w:nsid w:val="4FD261B7"/>
    <w:multiLevelType w:val="multilevel"/>
    <w:tmpl w:val="22C8A41A"/>
    <w:lvl w:ilvl="0">
      <w:start w:val="1"/>
      <w:numFmt w:val="decimal"/>
      <w:pStyle w:val="Nagwek1"/>
      <w:lvlText w:val="%1."/>
      <w:lvlJc w:val="left"/>
      <w:pPr>
        <w:ind w:left="360" w:hanging="360"/>
      </w:pPr>
      <w:rPr>
        <w:rFonts w:hint="default"/>
        <w:b/>
        <w:i w:val="0"/>
        <w:color w:val="0052A5"/>
        <w:sz w:val="40"/>
      </w:rPr>
    </w:lvl>
    <w:lvl w:ilvl="1">
      <w:start w:val="1"/>
      <w:numFmt w:val="decimal"/>
      <w:lvlText w:val="%1.%2."/>
      <w:lvlJc w:val="left"/>
      <w:pPr>
        <w:tabs>
          <w:tab w:val="num" w:pos="1134"/>
        </w:tabs>
        <w:ind w:left="1134" w:hanging="567"/>
      </w:pPr>
      <w:rPr>
        <w:rFonts w:ascii="Calibri" w:hAnsi="Calibri" w:hint="default"/>
        <w:b/>
        <w:i w:val="0"/>
        <w:color w:val="0052A5"/>
        <w:sz w:val="32"/>
        <w:szCs w:val="32"/>
      </w:rPr>
    </w:lvl>
    <w:lvl w:ilvl="2">
      <w:start w:val="1"/>
      <w:numFmt w:val="decimal"/>
      <w:pStyle w:val="Nagwek3"/>
      <w:lvlText w:val="%1.%2.%3."/>
      <w:lvlJc w:val="left"/>
      <w:pPr>
        <w:tabs>
          <w:tab w:val="num" w:pos="1276"/>
        </w:tabs>
        <w:ind w:left="1276" w:hanging="709"/>
      </w:pPr>
      <w:rPr>
        <w:specVanish w:val="0"/>
      </w:rPr>
    </w:lvl>
    <w:lvl w:ilvl="3">
      <w:start w:val="1"/>
      <w:numFmt w:val="decimal"/>
      <w:lvlText w:val="%1.%2.%3.%4."/>
      <w:lvlJc w:val="left"/>
      <w:pPr>
        <w:tabs>
          <w:tab w:val="num" w:pos="1418"/>
        </w:tabs>
        <w:ind w:left="1418" w:hanging="851"/>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gwek5"/>
      <w:lvlText w:val="%1.%2.%3.%4.%5."/>
      <w:lvlJc w:val="left"/>
      <w:pPr>
        <w:tabs>
          <w:tab w:val="num" w:pos="1559"/>
        </w:tabs>
        <w:ind w:left="1559" w:hanging="992"/>
      </w:pPr>
      <w:rPr>
        <w:rFonts w:ascii="Calibri" w:hAnsi="Calibri" w:hint="default"/>
        <w:b/>
        <w:i w:val="0"/>
        <w:color w:val="63849B"/>
        <w:sz w:val="22"/>
      </w:rPr>
    </w:lvl>
    <w:lvl w:ilvl="5">
      <w:start w:val="1"/>
      <w:numFmt w:val="decimal"/>
      <w:pStyle w:val="Nagwek6"/>
      <w:lvlText w:val="%1.%2.%3.%4.%5.%6."/>
      <w:lvlJc w:val="left"/>
      <w:pPr>
        <w:tabs>
          <w:tab w:val="num" w:pos="1701"/>
        </w:tabs>
        <w:ind w:left="1701" w:hanging="1134"/>
      </w:pPr>
      <w:rPr>
        <w:rFonts w:ascii="Calibri" w:hAnsi="Calibri" w:hint="default"/>
        <w:b/>
        <w:i w:val="0"/>
        <w:color w:val="63849B"/>
        <w:sz w:val="22"/>
      </w:rPr>
    </w:lvl>
    <w:lvl w:ilvl="6">
      <w:start w:val="1"/>
      <w:numFmt w:val="decimal"/>
      <w:pStyle w:val="Nagwek7"/>
      <w:lvlText w:val="%1.%2.%3.%4.%5.%6.%7."/>
      <w:lvlJc w:val="left"/>
      <w:pPr>
        <w:tabs>
          <w:tab w:val="num" w:pos="1843"/>
        </w:tabs>
        <w:ind w:left="1843" w:hanging="1276"/>
      </w:pPr>
      <w:rPr>
        <w:rFonts w:ascii="Calibri" w:hAnsi="Calibri" w:hint="default"/>
        <w:b/>
        <w:i w:val="0"/>
        <w:color w:val="63849B"/>
        <w:sz w:val="22"/>
      </w:rPr>
    </w:lvl>
    <w:lvl w:ilvl="7">
      <w:start w:val="1"/>
      <w:numFmt w:val="decimal"/>
      <w:pStyle w:val="Nagwek8"/>
      <w:lvlText w:val="%1.%2.%3.%4.%5.%6.%7.%8."/>
      <w:lvlJc w:val="left"/>
      <w:pPr>
        <w:tabs>
          <w:tab w:val="num" w:pos="1985"/>
        </w:tabs>
        <w:ind w:left="1985" w:hanging="1418"/>
      </w:pPr>
      <w:rPr>
        <w:rFonts w:ascii="Calibri" w:hAnsi="Calibri" w:hint="default"/>
        <w:b/>
        <w:i w:val="0"/>
        <w:color w:val="63849B"/>
        <w:sz w:val="22"/>
      </w:rPr>
    </w:lvl>
    <w:lvl w:ilvl="8">
      <w:start w:val="1"/>
      <w:numFmt w:val="decimal"/>
      <w:pStyle w:val="Nagwek9"/>
      <w:lvlText w:val="%1.%2.%3.%4.%5.%6.%7.%8.%9."/>
      <w:lvlJc w:val="left"/>
      <w:pPr>
        <w:tabs>
          <w:tab w:val="num" w:pos="2126"/>
        </w:tabs>
        <w:ind w:left="2126" w:hanging="1559"/>
      </w:pPr>
      <w:rPr>
        <w:rFonts w:ascii="Calibri" w:hAnsi="Calibri" w:hint="default"/>
        <w:b/>
        <w:i w:val="0"/>
        <w:color w:val="63849B"/>
        <w:sz w:val="22"/>
      </w:rPr>
    </w:lvl>
  </w:abstractNum>
  <w:abstractNum w:abstractNumId="31" w15:restartNumberingAfterBreak="0">
    <w:nsid w:val="513116E2"/>
    <w:multiLevelType w:val="hybridMultilevel"/>
    <w:tmpl w:val="E3BAE2E4"/>
    <w:lvl w:ilvl="0" w:tplc="3F704142">
      <w:start w:val="1"/>
      <w:numFmt w:val="decimal"/>
      <w:pStyle w:val="Nagwek2"/>
      <w:lvlText w:val="%1.1."/>
      <w:lvlJc w:val="left"/>
      <w:pPr>
        <w:ind w:left="720" w:hanging="360"/>
      </w:pPr>
      <w:rPr>
        <w:rFonts w:hint="default"/>
        <w:sz w:val="3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F349EE"/>
    <w:multiLevelType w:val="hybridMultilevel"/>
    <w:tmpl w:val="D80CDA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C08636A"/>
    <w:multiLevelType w:val="hybridMultilevel"/>
    <w:tmpl w:val="66A66B6A"/>
    <w:lvl w:ilvl="0" w:tplc="04150003">
      <w:start w:val="1"/>
      <w:numFmt w:val="bullet"/>
      <w:lvlText w:val="o"/>
      <w:lvlJc w:val="left"/>
      <w:pPr>
        <w:ind w:left="1429" w:hanging="360"/>
      </w:pPr>
      <w:rPr>
        <w:rFonts w:ascii="Courier New" w:hAnsi="Courier New" w:cs="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4" w15:restartNumberingAfterBreak="0">
    <w:nsid w:val="5D7D5AB3"/>
    <w:multiLevelType w:val="hybridMultilevel"/>
    <w:tmpl w:val="D3144DFC"/>
    <w:lvl w:ilvl="0" w:tplc="308256C0">
      <w:start w:val="1"/>
      <w:numFmt w:val="decimal"/>
      <w:lvlText w:val="%1."/>
      <w:lvlJc w:val="left"/>
      <w:pPr>
        <w:ind w:left="720" w:hanging="360"/>
      </w:pPr>
      <w:rPr>
        <w:rFonts w:hint="default"/>
        <w:b/>
        <w:bCs/>
        <w:color w:val="0052A5"/>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0062451"/>
    <w:multiLevelType w:val="hybridMultilevel"/>
    <w:tmpl w:val="E1B0B4DA"/>
    <w:lvl w:ilvl="0" w:tplc="9EDAB1B6">
      <w:start w:val="1"/>
      <w:numFmt w:val="bullet"/>
      <w:pStyle w:val="Akapitwypunktowany"/>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D3F47A7"/>
    <w:multiLevelType w:val="hybridMultilevel"/>
    <w:tmpl w:val="45148DFA"/>
    <w:lvl w:ilvl="0" w:tplc="10C472CE">
      <w:start w:val="1"/>
      <w:numFmt w:val="decimal"/>
      <w:pStyle w:val="Nagwek1AK"/>
      <w:lvlText w:val="%1."/>
      <w:lvlJc w:val="left"/>
      <w:pPr>
        <w:ind w:left="720" w:hanging="360"/>
      </w:pPr>
      <w:rPr>
        <w:rFonts w:ascii="Arial" w:eastAsiaTheme="minorHAnsi" w:hAnsi="Arial" w:cstheme="minorBidi" w:hint="default"/>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0A83AD6"/>
    <w:multiLevelType w:val="hybridMultilevel"/>
    <w:tmpl w:val="A3847FE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3670391"/>
    <w:multiLevelType w:val="hybridMultilevel"/>
    <w:tmpl w:val="FA0A1B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4F25B6"/>
    <w:multiLevelType w:val="hybridMultilevel"/>
    <w:tmpl w:val="006EBC92"/>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C00562A"/>
    <w:multiLevelType w:val="hybridMultilevel"/>
    <w:tmpl w:val="F8240E66"/>
    <w:lvl w:ilvl="0" w:tplc="A17C9FAE">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8184594">
    <w:abstractNumId w:val="35"/>
  </w:num>
  <w:num w:numId="2" w16cid:durableId="893388168">
    <w:abstractNumId w:val="30"/>
  </w:num>
  <w:num w:numId="3" w16cid:durableId="2110194402">
    <w:abstractNumId w:val="4"/>
  </w:num>
  <w:num w:numId="4" w16cid:durableId="1915553060">
    <w:abstractNumId w:val="31"/>
  </w:num>
  <w:num w:numId="5" w16cid:durableId="872425388">
    <w:abstractNumId w:val="6"/>
  </w:num>
  <w:num w:numId="6" w16cid:durableId="792745324">
    <w:abstractNumId w:val="9"/>
  </w:num>
  <w:num w:numId="7" w16cid:durableId="901134079">
    <w:abstractNumId w:val="39"/>
  </w:num>
  <w:num w:numId="8" w16cid:durableId="1239637346">
    <w:abstractNumId w:val="24"/>
  </w:num>
  <w:num w:numId="9" w16cid:durableId="986131951">
    <w:abstractNumId w:val="0"/>
  </w:num>
  <w:num w:numId="10" w16cid:durableId="1994487066">
    <w:abstractNumId w:val="20"/>
  </w:num>
  <w:num w:numId="11" w16cid:durableId="324364617">
    <w:abstractNumId w:val="33"/>
  </w:num>
  <w:num w:numId="12" w16cid:durableId="150101354">
    <w:abstractNumId w:val="2"/>
  </w:num>
  <w:num w:numId="13" w16cid:durableId="1945767596">
    <w:abstractNumId w:val="3"/>
  </w:num>
  <w:num w:numId="14" w16cid:durableId="2043554392">
    <w:abstractNumId w:val="16"/>
  </w:num>
  <w:num w:numId="15" w16cid:durableId="1970551539">
    <w:abstractNumId w:val="15"/>
  </w:num>
  <w:num w:numId="16" w16cid:durableId="1018964418">
    <w:abstractNumId w:val="21"/>
  </w:num>
  <w:num w:numId="17" w16cid:durableId="657343792">
    <w:abstractNumId w:val="10"/>
  </w:num>
  <w:num w:numId="18" w16cid:durableId="1945116954">
    <w:abstractNumId w:val="8"/>
  </w:num>
  <w:num w:numId="19" w16cid:durableId="1571580072">
    <w:abstractNumId w:val="28"/>
  </w:num>
  <w:num w:numId="20" w16cid:durableId="1521503998">
    <w:abstractNumId w:val="23"/>
  </w:num>
  <w:num w:numId="21" w16cid:durableId="875776034">
    <w:abstractNumId w:val="12"/>
  </w:num>
  <w:num w:numId="22" w16cid:durableId="662314693">
    <w:abstractNumId w:val="14"/>
  </w:num>
  <w:num w:numId="23" w16cid:durableId="2133866253">
    <w:abstractNumId w:val="13"/>
  </w:num>
  <w:num w:numId="24" w16cid:durableId="96676923">
    <w:abstractNumId w:val="36"/>
  </w:num>
  <w:num w:numId="25" w16cid:durableId="1883204106">
    <w:abstractNumId w:val="31"/>
    <w:lvlOverride w:ilvl="0">
      <w:startOverride w:val="1"/>
    </w:lvlOverride>
  </w:num>
  <w:num w:numId="26" w16cid:durableId="364407191">
    <w:abstractNumId w:val="31"/>
    <w:lvlOverride w:ilvl="0">
      <w:startOverride w:val="1"/>
    </w:lvlOverride>
  </w:num>
  <w:num w:numId="27" w16cid:durableId="800151640">
    <w:abstractNumId w:val="40"/>
  </w:num>
  <w:num w:numId="28" w16cid:durableId="1422994646">
    <w:abstractNumId w:val="22"/>
  </w:num>
  <w:num w:numId="29" w16cid:durableId="389118253">
    <w:abstractNumId w:val="13"/>
    <w:lvlOverride w:ilvl="0">
      <w:startOverride w:val="1"/>
    </w:lvlOverride>
  </w:num>
  <w:num w:numId="30" w16cid:durableId="1569923014">
    <w:abstractNumId w:val="11"/>
  </w:num>
  <w:num w:numId="31" w16cid:durableId="160699140">
    <w:abstractNumId w:val="18"/>
  </w:num>
  <w:num w:numId="32" w16cid:durableId="1642884417">
    <w:abstractNumId w:val="17"/>
  </w:num>
  <w:num w:numId="33" w16cid:durableId="612446393">
    <w:abstractNumId w:val="32"/>
  </w:num>
  <w:num w:numId="34" w16cid:durableId="834371489">
    <w:abstractNumId w:val="5"/>
  </w:num>
  <w:num w:numId="35" w16cid:durableId="794828903">
    <w:abstractNumId w:val="34"/>
  </w:num>
  <w:num w:numId="36" w16cid:durableId="141233932">
    <w:abstractNumId w:val="29"/>
  </w:num>
  <w:num w:numId="37" w16cid:durableId="360205511">
    <w:abstractNumId w:val="36"/>
    <w:lvlOverride w:ilvl="0">
      <w:startOverride w:val="6"/>
    </w:lvlOverride>
  </w:num>
  <w:num w:numId="38" w16cid:durableId="1008216480">
    <w:abstractNumId w:val="25"/>
  </w:num>
  <w:num w:numId="39" w16cid:durableId="214315715">
    <w:abstractNumId w:val="7"/>
  </w:num>
  <w:num w:numId="40" w16cid:durableId="1141727831">
    <w:abstractNumId w:val="37"/>
  </w:num>
  <w:num w:numId="41" w16cid:durableId="427042269">
    <w:abstractNumId w:val="1"/>
  </w:num>
  <w:num w:numId="42" w16cid:durableId="908271103">
    <w:abstractNumId w:val="26"/>
  </w:num>
  <w:num w:numId="43" w16cid:durableId="1775518768">
    <w:abstractNumId w:val="27"/>
  </w:num>
  <w:num w:numId="44" w16cid:durableId="313753255">
    <w:abstractNumId w:val="19"/>
  </w:num>
  <w:num w:numId="45" w16cid:durableId="212741745">
    <w:abstractNumId w:val="3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9D6"/>
    <w:rsid w:val="000001DE"/>
    <w:rsid w:val="00000846"/>
    <w:rsid w:val="000015D4"/>
    <w:rsid w:val="00002E75"/>
    <w:rsid w:val="00003EC5"/>
    <w:rsid w:val="0000408A"/>
    <w:rsid w:val="00004424"/>
    <w:rsid w:val="00004634"/>
    <w:rsid w:val="0000506D"/>
    <w:rsid w:val="00005284"/>
    <w:rsid w:val="00005AA5"/>
    <w:rsid w:val="00005EB3"/>
    <w:rsid w:val="00006283"/>
    <w:rsid w:val="0000750C"/>
    <w:rsid w:val="000100EE"/>
    <w:rsid w:val="0001212B"/>
    <w:rsid w:val="00013233"/>
    <w:rsid w:val="0001362E"/>
    <w:rsid w:val="00020655"/>
    <w:rsid w:val="00020DA7"/>
    <w:rsid w:val="000212C0"/>
    <w:rsid w:val="00021C32"/>
    <w:rsid w:val="00021C55"/>
    <w:rsid w:val="0002419F"/>
    <w:rsid w:val="00024642"/>
    <w:rsid w:val="00024A28"/>
    <w:rsid w:val="0002617C"/>
    <w:rsid w:val="00026C03"/>
    <w:rsid w:val="00027151"/>
    <w:rsid w:val="00030558"/>
    <w:rsid w:val="00032076"/>
    <w:rsid w:val="000321EB"/>
    <w:rsid w:val="00032B7C"/>
    <w:rsid w:val="0003349C"/>
    <w:rsid w:val="000342D5"/>
    <w:rsid w:val="00034828"/>
    <w:rsid w:val="00034AB3"/>
    <w:rsid w:val="00036419"/>
    <w:rsid w:val="000365D2"/>
    <w:rsid w:val="000376CE"/>
    <w:rsid w:val="00037982"/>
    <w:rsid w:val="000406DC"/>
    <w:rsid w:val="00040E58"/>
    <w:rsid w:val="0004171D"/>
    <w:rsid w:val="00041F14"/>
    <w:rsid w:val="00042DC8"/>
    <w:rsid w:val="00043ADC"/>
    <w:rsid w:val="000453B2"/>
    <w:rsid w:val="00045647"/>
    <w:rsid w:val="000476EE"/>
    <w:rsid w:val="00047E6F"/>
    <w:rsid w:val="000506C1"/>
    <w:rsid w:val="0005100E"/>
    <w:rsid w:val="00053120"/>
    <w:rsid w:val="00055092"/>
    <w:rsid w:val="000553EF"/>
    <w:rsid w:val="0005552C"/>
    <w:rsid w:val="00056A70"/>
    <w:rsid w:val="00057415"/>
    <w:rsid w:val="00057DAB"/>
    <w:rsid w:val="00060781"/>
    <w:rsid w:val="00061D1E"/>
    <w:rsid w:val="00062719"/>
    <w:rsid w:val="00062794"/>
    <w:rsid w:val="00063099"/>
    <w:rsid w:val="000631A5"/>
    <w:rsid w:val="00063363"/>
    <w:rsid w:val="00064861"/>
    <w:rsid w:val="00064B0C"/>
    <w:rsid w:val="00064DC1"/>
    <w:rsid w:val="000652D8"/>
    <w:rsid w:val="00065D9F"/>
    <w:rsid w:val="00066CCD"/>
    <w:rsid w:val="00067325"/>
    <w:rsid w:val="00070017"/>
    <w:rsid w:val="00070DB2"/>
    <w:rsid w:val="00072D5C"/>
    <w:rsid w:val="00072F3E"/>
    <w:rsid w:val="0007334D"/>
    <w:rsid w:val="000737AF"/>
    <w:rsid w:val="00073A45"/>
    <w:rsid w:val="00074636"/>
    <w:rsid w:val="00074708"/>
    <w:rsid w:val="00075863"/>
    <w:rsid w:val="0007707D"/>
    <w:rsid w:val="00077421"/>
    <w:rsid w:val="00077C0C"/>
    <w:rsid w:val="00080FBF"/>
    <w:rsid w:val="000816A8"/>
    <w:rsid w:val="00082C94"/>
    <w:rsid w:val="00085A10"/>
    <w:rsid w:val="00085F2E"/>
    <w:rsid w:val="00086A48"/>
    <w:rsid w:val="0008762D"/>
    <w:rsid w:val="000876BF"/>
    <w:rsid w:val="00087C0E"/>
    <w:rsid w:val="00087E93"/>
    <w:rsid w:val="00087F74"/>
    <w:rsid w:val="00091C38"/>
    <w:rsid w:val="00091F6D"/>
    <w:rsid w:val="00094B9A"/>
    <w:rsid w:val="00095B50"/>
    <w:rsid w:val="00096C5B"/>
    <w:rsid w:val="000A05AF"/>
    <w:rsid w:val="000A0CFC"/>
    <w:rsid w:val="000A18E9"/>
    <w:rsid w:val="000A20CD"/>
    <w:rsid w:val="000A2227"/>
    <w:rsid w:val="000A29A4"/>
    <w:rsid w:val="000A4719"/>
    <w:rsid w:val="000A62CA"/>
    <w:rsid w:val="000A6860"/>
    <w:rsid w:val="000B496A"/>
    <w:rsid w:val="000B4BCE"/>
    <w:rsid w:val="000B4C57"/>
    <w:rsid w:val="000B4F88"/>
    <w:rsid w:val="000C044B"/>
    <w:rsid w:val="000C0A16"/>
    <w:rsid w:val="000C0A22"/>
    <w:rsid w:val="000C14B1"/>
    <w:rsid w:val="000C1D58"/>
    <w:rsid w:val="000C288C"/>
    <w:rsid w:val="000C2B5D"/>
    <w:rsid w:val="000C3DA2"/>
    <w:rsid w:val="000C49F9"/>
    <w:rsid w:val="000C4E85"/>
    <w:rsid w:val="000C4F48"/>
    <w:rsid w:val="000C5E4B"/>
    <w:rsid w:val="000D0DC9"/>
    <w:rsid w:val="000D1471"/>
    <w:rsid w:val="000D1CF5"/>
    <w:rsid w:val="000D2C93"/>
    <w:rsid w:val="000D2DA9"/>
    <w:rsid w:val="000D2FC2"/>
    <w:rsid w:val="000D37C9"/>
    <w:rsid w:val="000D3848"/>
    <w:rsid w:val="000D3D23"/>
    <w:rsid w:val="000D4FED"/>
    <w:rsid w:val="000D5B9A"/>
    <w:rsid w:val="000D6F30"/>
    <w:rsid w:val="000D759A"/>
    <w:rsid w:val="000D75EA"/>
    <w:rsid w:val="000D7E26"/>
    <w:rsid w:val="000E0043"/>
    <w:rsid w:val="000E1A86"/>
    <w:rsid w:val="000E246B"/>
    <w:rsid w:val="000E29D2"/>
    <w:rsid w:val="000E350A"/>
    <w:rsid w:val="000E38E9"/>
    <w:rsid w:val="000E48A7"/>
    <w:rsid w:val="000E5838"/>
    <w:rsid w:val="000E6874"/>
    <w:rsid w:val="000E728E"/>
    <w:rsid w:val="000E7D01"/>
    <w:rsid w:val="000F06A7"/>
    <w:rsid w:val="000F166D"/>
    <w:rsid w:val="000F1FB9"/>
    <w:rsid w:val="000F330D"/>
    <w:rsid w:val="000F3E1D"/>
    <w:rsid w:val="000F44A5"/>
    <w:rsid w:val="001027C5"/>
    <w:rsid w:val="00102DA0"/>
    <w:rsid w:val="00102F62"/>
    <w:rsid w:val="001045E1"/>
    <w:rsid w:val="00105300"/>
    <w:rsid w:val="001055E7"/>
    <w:rsid w:val="001065D5"/>
    <w:rsid w:val="00106791"/>
    <w:rsid w:val="00110677"/>
    <w:rsid w:val="00111773"/>
    <w:rsid w:val="00111FCA"/>
    <w:rsid w:val="0011225F"/>
    <w:rsid w:val="001130E9"/>
    <w:rsid w:val="00114E18"/>
    <w:rsid w:val="00115A69"/>
    <w:rsid w:val="00115F38"/>
    <w:rsid w:val="00116F89"/>
    <w:rsid w:val="00117AAC"/>
    <w:rsid w:val="00121113"/>
    <w:rsid w:val="00123E26"/>
    <w:rsid w:val="001243C7"/>
    <w:rsid w:val="001243D0"/>
    <w:rsid w:val="001255C9"/>
    <w:rsid w:val="00125677"/>
    <w:rsid w:val="001271A3"/>
    <w:rsid w:val="001307C1"/>
    <w:rsid w:val="00130A8F"/>
    <w:rsid w:val="001318A1"/>
    <w:rsid w:val="001325C2"/>
    <w:rsid w:val="00133287"/>
    <w:rsid w:val="00133AAF"/>
    <w:rsid w:val="001345CE"/>
    <w:rsid w:val="0013541F"/>
    <w:rsid w:val="0014086B"/>
    <w:rsid w:val="00140D7A"/>
    <w:rsid w:val="00140EC3"/>
    <w:rsid w:val="0014182D"/>
    <w:rsid w:val="00141B54"/>
    <w:rsid w:val="00141E55"/>
    <w:rsid w:val="00143E0C"/>
    <w:rsid w:val="001448D5"/>
    <w:rsid w:val="00145324"/>
    <w:rsid w:val="00146643"/>
    <w:rsid w:val="00146651"/>
    <w:rsid w:val="00146652"/>
    <w:rsid w:val="0014678A"/>
    <w:rsid w:val="00150A31"/>
    <w:rsid w:val="00151D57"/>
    <w:rsid w:val="00152238"/>
    <w:rsid w:val="00153204"/>
    <w:rsid w:val="00153B9F"/>
    <w:rsid w:val="001559D5"/>
    <w:rsid w:val="001559F6"/>
    <w:rsid w:val="0015711C"/>
    <w:rsid w:val="00160FB6"/>
    <w:rsid w:val="00161031"/>
    <w:rsid w:val="00161FDA"/>
    <w:rsid w:val="00164625"/>
    <w:rsid w:val="001677AC"/>
    <w:rsid w:val="001679D3"/>
    <w:rsid w:val="00167FB8"/>
    <w:rsid w:val="00170F6A"/>
    <w:rsid w:val="001710CC"/>
    <w:rsid w:val="00173407"/>
    <w:rsid w:val="0017372A"/>
    <w:rsid w:val="0017389A"/>
    <w:rsid w:val="0017464F"/>
    <w:rsid w:val="00175244"/>
    <w:rsid w:val="00176818"/>
    <w:rsid w:val="00176F57"/>
    <w:rsid w:val="00177580"/>
    <w:rsid w:val="00180540"/>
    <w:rsid w:val="00182044"/>
    <w:rsid w:val="0018253E"/>
    <w:rsid w:val="0018287F"/>
    <w:rsid w:val="00195076"/>
    <w:rsid w:val="00196698"/>
    <w:rsid w:val="001977AB"/>
    <w:rsid w:val="001A0EB5"/>
    <w:rsid w:val="001A2F82"/>
    <w:rsid w:val="001A31CF"/>
    <w:rsid w:val="001A34CC"/>
    <w:rsid w:val="001A4EA5"/>
    <w:rsid w:val="001A59BF"/>
    <w:rsid w:val="001A5E6E"/>
    <w:rsid w:val="001A651E"/>
    <w:rsid w:val="001A6E13"/>
    <w:rsid w:val="001A773F"/>
    <w:rsid w:val="001B05A0"/>
    <w:rsid w:val="001B0676"/>
    <w:rsid w:val="001B1076"/>
    <w:rsid w:val="001B201F"/>
    <w:rsid w:val="001B209A"/>
    <w:rsid w:val="001B2190"/>
    <w:rsid w:val="001B2EC4"/>
    <w:rsid w:val="001B52D2"/>
    <w:rsid w:val="001B579C"/>
    <w:rsid w:val="001C0D9B"/>
    <w:rsid w:val="001C238B"/>
    <w:rsid w:val="001C2D5B"/>
    <w:rsid w:val="001C4A06"/>
    <w:rsid w:val="001C51E9"/>
    <w:rsid w:val="001C528D"/>
    <w:rsid w:val="001C5FAA"/>
    <w:rsid w:val="001C6E5B"/>
    <w:rsid w:val="001C709D"/>
    <w:rsid w:val="001D1F83"/>
    <w:rsid w:val="001D22EB"/>
    <w:rsid w:val="001D25D9"/>
    <w:rsid w:val="001D2C36"/>
    <w:rsid w:val="001D2E71"/>
    <w:rsid w:val="001D4C81"/>
    <w:rsid w:val="001D5F1A"/>
    <w:rsid w:val="001D67FB"/>
    <w:rsid w:val="001D7ABE"/>
    <w:rsid w:val="001E0623"/>
    <w:rsid w:val="001E0BAB"/>
    <w:rsid w:val="001E0D77"/>
    <w:rsid w:val="001E1E5C"/>
    <w:rsid w:val="001E295C"/>
    <w:rsid w:val="001E367D"/>
    <w:rsid w:val="001E38AF"/>
    <w:rsid w:val="001E3BDD"/>
    <w:rsid w:val="001E44EA"/>
    <w:rsid w:val="001E4F0F"/>
    <w:rsid w:val="001E560E"/>
    <w:rsid w:val="001E6ADB"/>
    <w:rsid w:val="001F107E"/>
    <w:rsid w:val="001F1FC2"/>
    <w:rsid w:val="001F202E"/>
    <w:rsid w:val="001F2C16"/>
    <w:rsid w:val="001F3B30"/>
    <w:rsid w:val="001F3D0F"/>
    <w:rsid w:val="001F77FB"/>
    <w:rsid w:val="001F78C4"/>
    <w:rsid w:val="0020097B"/>
    <w:rsid w:val="00201D6D"/>
    <w:rsid w:val="00202644"/>
    <w:rsid w:val="00203438"/>
    <w:rsid w:val="00203B9C"/>
    <w:rsid w:val="0020442B"/>
    <w:rsid w:val="0020479A"/>
    <w:rsid w:val="00204FEB"/>
    <w:rsid w:val="00205BFD"/>
    <w:rsid w:val="00205DC6"/>
    <w:rsid w:val="00206022"/>
    <w:rsid w:val="00206129"/>
    <w:rsid w:val="002071D6"/>
    <w:rsid w:val="00210954"/>
    <w:rsid w:val="00210CD1"/>
    <w:rsid w:val="00210E65"/>
    <w:rsid w:val="00211032"/>
    <w:rsid w:val="0021157C"/>
    <w:rsid w:val="00211A13"/>
    <w:rsid w:val="00213DBD"/>
    <w:rsid w:val="00215090"/>
    <w:rsid w:val="00217C40"/>
    <w:rsid w:val="00217D69"/>
    <w:rsid w:val="002213C1"/>
    <w:rsid w:val="002217B8"/>
    <w:rsid w:val="00221849"/>
    <w:rsid w:val="00223BE3"/>
    <w:rsid w:val="00224936"/>
    <w:rsid w:val="00230001"/>
    <w:rsid w:val="0023031B"/>
    <w:rsid w:val="00235045"/>
    <w:rsid w:val="00235808"/>
    <w:rsid w:val="0023700E"/>
    <w:rsid w:val="002375C2"/>
    <w:rsid w:val="00240458"/>
    <w:rsid w:val="002415A1"/>
    <w:rsid w:val="00241A7C"/>
    <w:rsid w:val="00241F73"/>
    <w:rsid w:val="00242CE5"/>
    <w:rsid w:val="00243327"/>
    <w:rsid w:val="0024367C"/>
    <w:rsid w:val="00243BFD"/>
    <w:rsid w:val="0024586A"/>
    <w:rsid w:val="00245F71"/>
    <w:rsid w:val="0024655F"/>
    <w:rsid w:val="00246F7D"/>
    <w:rsid w:val="00247936"/>
    <w:rsid w:val="00247F74"/>
    <w:rsid w:val="00254690"/>
    <w:rsid w:val="00256922"/>
    <w:rsid w:val="00257E34"/>
    <w:rsid w:val="00260456"/>
    <w:rsid w:val="00261A64"/>
    <w:rsid w:val="002626E1"/>
    <w:rsid w:val="00264E45"/>
    <w:rsid w:val="002654A9"/>
    <w:rsid w:val="00267A22"/>
    <w:rsid w:val="00267A41"/>
    <w:rsid w:val="00267DDC"/>
    <w:rsid w:val="00267E59"/>
    <w:rsid w:val="0027075F"/>
    <w:rsid w:val="00271158"/>
    <w:rsid w:val="00272453"/>
    <w:rsid w:val="002726E3"/>
    <w:rsid w:val="00275F46"/>
    <w:rsid w:val="00276185"/>
    <w:rsid w:val="00276650"/>
    <w:rsid w:val="0027770D"/>
    <w:rsid w:val="002809FA"/>
    <w:rsid w:val="002813FB"/>
    <w:rsid w:val="002819AF"/>
    <w:rsid w:val="00282124"/>
    <w:rsid w:val="00283AC6"/>
    <w:rsid w:val="00284108"/>
    <w:rsid w:val="002848A6"/>
    <w:rsid w:val="0028638D"/>
    <w:rsid w:val="002905FC"/>
    <w:rsid w:val="00290898"/>
    <w:rsid w:val="00290AAC"/>
    <w:rsid w:val="00291A06"/>
    <w:rsid w:val="00292600"/>
    <w:rsid w:val="00293463"/>
    <w:rsid w:val="00294038"/>
    <w:rsid w:val="002955F4"/>
    <w:rsid w:val="002A20DE"/>
    <w:rsid w:val="002A39DF"/>
    <w:rsid w:val="002A4797"/>
    <w:rsid w:val="002A500B"/>
    <w:rsid w:val="002A55A3"/>
    <w:rsid w:val="002A67C6"/>
    <w:rsid w:val="002A7DBC"/>
    <w:rsid w:val="002B003F"/>
    <w:rsid w:val="002B1127"/>
    <w:rsid w:val="002B3A50"/>
    <w:rsid w:val="002B4DD1"/>
    <w:rsid w:val="002B53A3"/>
    <w:rsid w:val="002B5A2E"/>
    <w:rsid w:val="002B7016"/>
    <w:rsid w:val="002C0042"/>
    <w:rsid w:val="002C1B7C"/>
    <w:rsid w:val="002C2738"/>
    <w:rsid w:val="002C3124"/>
    <w:rsid w:val="002C3A8C"/>
    <w:rsid w:val="002C3D94"/>
    <w:rsid w:val="002C596B"/>
    <w:rsid w:val="002C6C23"/>
    <w:rsid w:val="002C7840"/>
    <w:rsid w:val="002C7BBE"/>
    <w:rsid w:val="002D00CF"/>
    <w:rsid w:val="002D0177"/>
    <w:rsid w:val="002D0BE1"/>
    <w:rsid w:val="002D14F0"/>
    <w:rsid w:val="002D2904"/>
    <w:rsid w:val="002D3054"/>
    <w:rsid w:val="002D3551"/>
    <w:rsid w:val="002D4C8B"/>
    <w:rsid w:val="002D5270"/>
    <w:rsid w:val="002D57D2"/>
    <w:rsid w:val="002D63AA"/>
    <w:rsid w:val="002D67EE"/>
    <w:rsid w:val="002D699A"/>
    <w:rsid w:val="002D7F1E"/>
    <w:rsid w:val="002E081B"/>
    <w:rsid w:val="002E1329"/>
    <w:rsid w:val="002E143A"/>
    <w:rsid w:val="002E1F53"/>
    <w:rsid w:val="002E25E8"/>
    <w:rsid w:val="002E35C1"/>
    <w:rsid w:val="002E3EEA"/>
    <w:rsid w:val="002E4199"/>
    <w:rsid w:val="002E453B"/>
    <w:rsid w:val="002E4B42"/>
    <w:rsid w:val="002E56F2"/>
    <w:rsid w:val="002E5745"/>
    <w:rsid w:val="002E5CED"/>
    <w:rsid w:val="002E6033"/>
    <w:rsid w:val="002F02EE"/>
    <w:rsid w:val="002F0ECE"/>
    <w:rsid w:val="002F11F9"/>
    <w:rsid w:val="002F20A3"/>
    <w:rsid w:val="002F3A5A"/>
    <w:rsid w:val="002F448C"/>
    <w:rsid w:val="002F4C37"/>
    <w:rsid w:val="002F6C5E"/>
    <w:rsid w:val="002F71F7"/>
    <w:rsid w:val="002F7690"/>
    <w:rsid w:val="002F7A3A"/>
    <w:rsid w:val="002F7AFE"/>
    <w:rsid w:val="002F7DD2"/>
    <w:rsid w:val="003039D2"/>
    <w:rsid w:val="003054F4"/>
    <w:rsid w:val="00305959"/>
    <w:rsid w:val="00305FD2"/>
    <w:rsid w:val="00307E01"/>
    <w:rsid w:val="00312054"/>
    <w:rsid w:val="00313FAF"/>
    <w:rsid w:val="0031574A"/>
    <w:rsid w:val="00315A5F"/>
    <w:rsid w:val="00315B6A"/>
    <w:rsid w:val="00315D1B"/>
    <w:rsid w:val="003176C0"/>
    <w:rsid w:val="003178F7"/>
    <w:rsid w:val="00322403"/>
    <w:rsid w:val="00322D07"/>
    <w:rsid w:val="00324E8F"/>
    <w:rsid w:val="00325382"/>
    <w:rsid w:val="003255B9"/>
    <w:rsid w:val="00327178"/>
    <w:rsid w:val="003272DD"/>
    <w:rsid w:val="003276BE"/>
    <w:rsid w:val="00331F76"/>
    <w:rsid w:val="00332674"/>
    <w:rsid w:val="003338FD"/>
    <w:rsid w:val="00333962"/>
    <w:rsid w:val="00333CDD"/>
    <w:rsid w:val="00333D0D"/>
    <w:rsid w:val="00333E29"/>
    <w:rsid w:val="003349E7"/>
    <w:rsid w:val="0033501D"/>
    <w:rsid w:val="003359AC"/>
    <w:rsid w:val="00335CA5"/>
    <w:rsid w:val="00336586"/>
    <w:rsid w:val="003373D9"/>
    <w:rsid w:val="0033777B"/>
    <w:rsid w:val="00340EA0"/>
    <w:rsid w:val="00341F49"/>
    <w:rsid w:val="00342F97"/>
    <w:rsid w:val="00343FC3"/>
    <w:rsid w:val="003444EA"/>
    <w:rsid w:val="00344798"/>
    <w:rsid w:val="003469F5"/>
    <w:rsid w:val="003472F9"/>
    <w:rsid w:val="0035137F"/>
    <w:rsid w:val="00351553"/>
    <w:rsid w:val="00352AB9"/>
    <w:rsid w:val="003533DA"/>
    <w:rsid w:val="003537CC"/>
    <w:rsid w:val="00353815"/>
    <w:rsid w:val="00353D41"/>
    <w:rsid w:val="00354EAC"/>
    <w:rsid w:val="003550C7"/>
    <w:rsid w:val="0035606D"/>
    <w:rsid w:val="00356E9D"/>
    <w:rsid w:val="00357490"/>
    <w:rsid w:val="00360650"/>
    <w:rsid w:val="003611DD"/>
    <w:rsid w:val="003612FF"/>
    <w:rsid w:val="00362D4F"/>
    <w:rsid w:val="00363769"/>
    <w:rsid w:val="00363B96"/>
    <w:rsid w:val="0036483B"/>
    <w:rsid w:val="003653B9"/>
    <w:rsid w:val="00367E2E"/>
    <w:rsid w:val="00370E23"/>
    <w:rsid w:val="003728F4"/>
    <w:rsid w:val="00373869"/>
    <w:rsid w:val="00373F55"/>
    <w:rsid w:val="00373FD4"/>
    <w:rsid w:val="00374197"/>
    <w:rsid w:val="00375C6E"/>
    <w:rsid w:val="003761BC"/>
    <w:rsid w:val="0037663F"/>
    <w:rsid w:val="00380E6B"/>
    <w:rsid w:val="00384ED0"/>
    <w:rsid w:val="00385B20"/>
    <w:rsid w:val="0038631E"/>
    <w:rsid w:val="00390A36"/>
    <w:rsid w:val="00391D18"/>
    <w:rsid w:val="003931C3"/>
    <w:rsid w:val="0039341A"/>
    <w:rsid w:val="003963EF"/>
    <w:rsid w:val="0039652E"/>
    <w:rsid w:val="003A05F0"/>
    <w:rsid w:val="003A1E3C"/>
    <w:rsid w:val="003A613E"/>
    <w:rsid w:val="003A712A"/>
    <w:rsid w:val="003A72A4"/>
    <w:rsid w:val="003A72CF"/>
    <w:rsid w:val="003A7793"/>
    <w:rsid w:val="003B14C6"/>
    <w:rsid w:val="003B1B14"/>
    <w:rsid w:val="003B1B35"/>
    <w:rsid w:val="003B2447"/>
    <w:rsid w:val="003B25A1"/>
    <w:rsid w:val="003B3A0F"/>
    <w:rsid w:val="003B46C4"/>
    <w:rsid w:val="003B4A64"/>
    <w:rsid w:val="003B58E1"/>
    <w:rsid w:val="003B7231"/>
    <w:rsid w:val="003B7A26"/>
    <w:rsid w:val="003C08A2"/>
    <w:rsid w:val="003C08D9"/>
    <w:rsid w:val="003C316D"/>
    <w:rsid w:val="003C63D5"/>
    <w:rsid w:val="003C69D4"/>
    <w:rsid w:val="003C6D43"/>
    <w:rsid w:val="003C7443"/>
    <w:rsid w:val="003C775B"/>
    <w:rsid w:val="003C7994"/>
    <w:rsid w:val="003D134A"/>
    <w:rsid w:val="003D33B4"/>
    <w:rsid w:val="003D5A52"/>
    <w:rsid w:val="003D5A89"/>
    <w:rsid w:val="003D6A40"/>
    <w:rsid w:val="003D6B81"/>
    <w:rsid w:val="003D6C27"/>
    <w:rsid w:val="003E1549"/>
    <w:rsid w:val="003E1A5D"/>
    <w:rsid w:val="003E1CF7"/>
    <w:rsid w:val="003E2171"/>
    <w:rsid w:val="003E3983"/>
    <w:rsid w:val="003E3B62"/>
    <w:rsid w:val="003E5092"/>
    <w:rsid w:val="003E6973"/>
    <w:rsid w:val="003E7451"/>
    <w:rsid w:val="003F0F9F"/>
    <w:rsid w:val="003F131B"/>
    <w:rsid w:val="003F1894"/>
    <w:rsid w:val="003F2062"/>
    <w:rsid w:val="003F33F1"/>
    <w:rsid w:val="003F3A1E"/>
    <w:rsid w:val="003F50B4"/>
    <w:rsid w:val="003F612D"/>
    <w:rsid w:val="003F65E8"/>
    <w:rsid w:val="003F7B00"/>
    <w:rsid w:val="003F7BE1"/>
    <w:rsid w:val="0040046A"/>
    <w:rsid w:val="004007C5"/>
    <w:rsid w:val="004008A8"/>
    <w:rsid w:val="00400A12"/>
    <w:rsid w:val="004014E7"/>
    <w:rsid w:val="00401831"/>
    <w:rsid w:val="004027D1"/>
    <w:rsid w:val="00402AB1"/>
    <w:rsid w:val="00402FC9"/>
    <w:rsid w:val="00403481"/>
    <w:rsid w:val="00404F33"/>
    <w:rsid w:val="00405014"/>
    <w:rsid w:val="004051C4"/>
    <w:rsid w:val="00406C12"/>
    <w:rsid w:val="0040717A"/>
    <w:rsid w:val="00407EC5"/>
    <w:rsid w:val="00410047"/>
    <w:rsid w:val="00410341"/>
    <w:rsid w:val="00410FF2"/>
    <w:rsid w:val="00411C2D"/>
    <w:rsid w:val="0041281B"/>
    <w:rsid w:val="00414163"/>
    <w:rsid w:val="00415322"/>
    <w:rsid w:val="004153B2"/>
    <w:rsid w:val="004155F0"/>
    <w:rsid w:val="00416EF9"/>
    <w:rsid w:val="004212C0"/>
    <w:rsid w:val="00425772"/>
    <w:rsid w:val="0042734C"/>
    <w:rsid w:val="0043162F"/>
    <w:rsid w:val="00431A89"/>
    <w:rsid w:val="00431AD1"/>
    <w:rsid w:val="00431CC8"/>
    <w:rsid w:val="00432429"/>
    <w:rsid w:val="004332E9"/>
    <w:rsid w:val="00433FF8"/>
    <w:rsid w:val="004348DC"/>
    <w:rsid w:val="0043546A"/>
    <w:rsid w:val="004357D9"/>
    <w:rsid w:val="004358C4"/>
    <w:rsid w:val="00437378"/>
    <w:rsid w:val="004375B6"/>
    <w:rsid w:val="004410C9"/>
    <w:rsid w:val="004415CA"/>
    <w:rsid w:val="00441A7F"/>
    <w:rsid w:val="00442429"/>
    <w:rsid w:val="00444F16"/>
    <w:rsid w:val="004543EE"/>
    <w:rsid w:val="004546CA"/>
    <w:rsid w:val="00454E6C"/>
    <w:rsid w:val="0045512C"/>
    <w:rsid w:val="00455BB1"/>
    <w:rsid w:val="004568FB"/>
    <w:rsid w:val="004570EF"/>
    <w:rsid w:val="00457C02"/>
    <w:rsid w:val="00460209"/>
    <w:rsid w:val="00461A84"/>
    <w:rsid w:val="00462ECB"/>
    <w:rsid w:val="00465CFF"/>
    <w:rsid w:val="004671A5"/>
    <w:rsid w:val="00467301"/>
    <w:rsid w:val="00470D0B"/>
    <w:rsid w:val="00470E92"/>
    <w:rsid w:val="0047150E"/>
    <w:rsid w:val="00471687"/>
    <w:rsid w:val="00471E5C"/>
    <w:rsid w:val="004721FF"/>
    <w:rsid w:val="004733D6"/>
    <w:rsid w:val="00475E76"/>
    <w:rsid w:val="00477BD3"/>
    <w:rsid w:val="0048086E"/>
    <w:rsid w:val="00480C08"/>
    <w:rsid w:val="00483E60"/>
    <w:rsid w:val="0048599B"/>
    <w:rsid w:val="00486B96"/>
    <w:rsid w:val="00487285"/>
    <w:rsid w:val="00491E61"/>
    <w:rsid w:val="00492A48"/>
    <w:rsid w:val="00492B50"/>
    <w:rsid w:val="004933E1"/>
    <w:rsid w:val="0049396C"/>
    <w:rsid w:val="00493C4F"/>
    <w:rsid w:val="0049495F"/>
    <w:rsid w:val="00495799"/>
    <w:rsid w:val="0049719A"/>
    <w:rsid w:val="00497D9A"/>
    <w:rsid w:val="004A0518"/>
    <w:rsid w:val="004A3FF7"/>
    <w:rsid w:val="004A40C0"/>
    <w:rsid w:val="004A4A63"/>
    <w:rsid w:val="004A4ABC"/>
    <w:rsid w:val="004A6F44"/>
    <w:rsid w:val="004A72A1"/>
    <w:rsid w:val="004A7F08"/>
    <w:rsid w:val="004B0739"/>
    <w:rsid w:val="004B0820"/>
    <w:rsid w:val="004B179E"/>
    <w:rsid w:val="004B26F6"/>
    <w:rsid w:val="004B2B58"/>
    <w:rsid w:val="004B2DBF"/>
    <w:rsid w:val="004B354F"/>
    <w:rsid w:val="004B4B8D"/>
    <w:rsid w:val="004B6279"/>
    <w:rsid w:val="004B757D"/>
    <w:rsid w:val="004B7886"/>
    <w:rsid w:val="004B7ED6"/>
    <w:rsid w:val="004C0BE3"/>
    <w:rsid w:val="004C16C2"/>
    <w:rsid w:val="004C3091"/>
    <w:rsid w:val="004C4C9A"/>
    <w:rsid w:val="004C6F52"/>
    <w:rsid w:val="004D1C67"/>
    <w:rsid w:val="004D49E4"/>
    <w:rsid w:val="004D4EED"/>
    <w:rsid w:val="004D5407"/>
    <w:rsid w:val="004D5FC3"/>
    <w:rsid w:val="004E06E6"/>
    <w:rsid w:val="004E0AE1"/>
    <w:rsid w:val="004E112E"/>
    <w:rsid w:val="004E2160"/>
    <w:rsid w:val="004E2695"/>
    <w:rsid w:val="004E4419"/>
    <w:rsid w:val="004E54EB"/>
    <w:rsid w:val="004E763F"/>
    <w:rsid w:val="004F0BF7"/>
    <w:rsid w:val="004F0C6D"/>
    <w:rsid w:val="004F105E"/>
    <w:rsid w:val="004F2141"/>
    <w:rsid w:val="004F3E55"/>
    <w:rsid w:val="004F4F30"/>
    <w:rsid w:val="004F60EB"/>
    <w:rsid w:val="004F6236"/>
    <w:rsid w:val="004F7286"/>
    <w:rsid w:val="004F7430"/>
    <w:rsid w:val="004F7F2D"/>
    <w:rsid w:val="00505CD6"/>
    <w:rsid w:val="00510822"/>
    <w:rsid w:val="005140C9"/>
    <w:rsid w:val="005140F5"/>
    <w:rsid w:val="00514425"/>
    <w:rsid w:val="00514545"/>
    <w:rsid w:val="00514A8E"/>
    <w:rsid w:val="00515032"/>
    <w:rsid w:val="00520B45"/>
    <w:rsid w:val="00520C5E"/>
    <w:rsid w:val="0052106C"/>
    <w:rsid w:val="00521391"/>
    <w:rsid w:val="00521453"/>
    <w:rsid w:val="005245A4"/>
    <w:rsid w:val="00525F2F"/>
    <w:rsid w:val="00530275"/>
    <w:rsid w:val="0053048A"/>
    <w:rsid w:val="00530911"/>
    <w:rsid w:val="00530F59"/>
    <w:rsid w:val="005312E9"/>
    <w:rsid w:val="005318DA"/>
    <w:rsid w:val="0053237E"/>
    <w:rsid w:val="00534B02"/>
    <w:rsid w:val="005354DE"/>
    <w:rsid w:val="00535D11"/>
    <w:rsid w:val="0054317D"/>
    <w:rsid w:val="005434BB"/>
    <w:rsid w:val="00543BED"/>
    <w:rsid w:val="005465C4"/>
    <w:rsid w:val="005465EE"/>
    <w:rsid w:val="00550508"/>
    <w:rsid w:val="0055181D"/>
    <w:rsid w:val="00551FA8"/>
    <w:rsid w:val="005522FA"/>
    <w:rsid w:val="00554BDB"/>
    <w:rsid w:val="00554F16"/>
    <w:rsid w:val="00557F8C"/>
    <w:rsid w:val="00560B14"/>
    <w:rsid w:val="00560D13"/>
    <w:rsid w:val="00560EB0"/>
    <w:rsid w:val="005628D2"/>
    <w:rsid w:val="005630F0"/>
    <w:rsid w:val="00563B7A"/>
    <w:rsid w:val="0056461A"/>
    <w:rsid w:val="00564A43"/>
    <w:rsid w:val="00565296"/>
    <w:rsid w:val="005660C4"/>
    <w:rsid w:val="005661E1"/>
    <w:rsid w:val="0057045D"/>
    <w:rsid w:val="00570FEA"/>
    <w:rsid w:val="00571C6B"/>
    <w:rsid w:val="005726AF"/>
    <w:rsid w:val="00573AE9"/>
    <w:rsid w:val="00574487"/>
    <w:rsid w:val="00580537"/>
    <w:rsid w:val="005819D7"/>
    <w:rsid w:val="00582261"/>
    <w:rsid w:val="00584372"/>
    <w:rsid w:val="00584805"/>
    <w:rsid w:val="00586257"/>
    <w:rsid w:val="00586548"/>
    <w:rsid w:val="00586BAF"/>
    <w:rsid w:val="005878A7"/>
    <w:rsid w:val="00587A80"/>
    <w:rsid w:val="00590725"/>
    <w:rsid w:val="00590885"/>
    <w:rsid w:val="00590BAF"/>
    <w:rsid w:val="00591738"/>
    <w:rsid w:val="00592A63"/>
    <w:rsid w:val="0059446D"/>
    <w:rsid w:val="005949D6"/>
    <w:rsid w:val="005957E2"/>
    <w:rsid w:val="00596794"/>
    <w:rsid w:val="005A01B5"/>
    <w:rsid w:val="005A0453"/>
    <w:rsid w:val="005A3996"/>
    <w:rsid w:val="005A407C"/>
    <w:rsid w:val="005A41F3"/>
    <w:rsid w:val="005A4CCB"/>
    <w:rsid w:val="005A5579"/>
    <w:rsid w:val="005A5B50"/>
    <w:rsid w:val="005A6084"/>
    <w:rsid w:val="005A60B2"/>
    <w:rsid w:val="005A6528"/>
    <w:rsid w:val="005A652E"/>
    <w:rsid w:val="005A6DE4"/>
    <w:rsid w:val="005A7E83"/>
    <w:rsid w:val="005B1637"/>
    <w:rsid w:val="005B1E18"/>
    <w:rsid w:val="005B250B"/>
    <w:rsid w:val="005B2F3B"/>
    <w:rsid w:val="005B68C5"/>
    <w:rsid w:val="005B7A1C"/>
    <w:rsid w:val="005C00A9"/>
    <w:rsid w:val="005C036F"/>
    <w:rsid w:val="005C0E56"/>
    <w:rsid w:val="005C3109"/>
    <w:rsid w:val="005C415F"/>
    <w:rsid w:val="005C5233"/>
    <w:rsid w:val="005C63A0"/>
    <w:rsid w:val="005C6966"/>
    <w:rsid w:val="005C6C8F"/>
    <w:rsid w:val="005C6FA6"/>
    <w:rsid w:val="005C7003"/>
    <w:rsid w:val="005C74F7"/>
    <w:rsid w:val="005C79D0"/>
    <w:rsid w:val="005C7FB7"/>
    <w:rsid w:val="005D0443"/>
    <w:rsid w:val="005D1AF6"/>
    <w:rsid w:val="005D2035"/>
    <w:rsid w:val="005D2E63"/>
    <w:rsid w:val="005D3E36"/>
    <w:rsid w:val="005D51E6"/>
    <w:rsid w:val="005E02AD"/>
    <w:rsid w:val="005E1787"/>
    <w:rsid w:val="005E1AEF"/>
    <w:rsid w:val="005E202F"/>
    <w:rsid w:val="005E2291"/>
    <w:rsid w:val="005E28CD"/>
    <w:rsid w:val="005E30B7"/>
    <w:rsid w:val="005E396D"/>
    <w:rsid w:val="005F010B"/>
    <w:rsid w:val="005F0D31"/>
    <w:rsid w:val="005F1CD3"/>
    <w:rsid w:val="005F2FA2"/>
    <w:rsid w:val="005F4278"/>
    <w:rsid w:val="005F4C20"/>
    <w:rsid w:val="005F4D8B"/>
    <w:rsid w:val="005F619A"/>
    <w:rsid w:val="005F6AF5"/>
    <w:rsid w:val="005F70E8"/>
    <w:rsid w:val="005F7187"/>
    <w:rsid w:val="00600C2D"/>
    <w:rsid w:val="00601C26"/>
    <w:rsid w:val="0060454E"/>
    <w:rsid w:val="00605015"/>
    <w:rsid w:val="006050D2"/>
    <w:rsid w:val="006060D1"/>
    <w:rsid w:val="00606984"/>
    <w:rsid w:val="00606A6F"/>
    <w:rsid w:val="0060796D"/>
    <w:rsid w:val="00610FA8"/>
    <w:rsid w:val="006117C4"/>
    <w:rsid w:val="0061267C"/>
    <w:rsid w:val="006138A2"/>
    <w:rsid w:val="00613CE6"/>
    <w:rsid w:val="0061426F"/>
    <w:rsid w:val="006142B7"/>
    <w:rsid w:val="00617AB3"/>
    <w:rsid w:val="0062387D"/>
    <w:rsid w:val="006246DB"/>
    <w:rsid w:val="006248D8"/>
    <w:rsid w:val="0062604C"/>
    <w:rsid w:val="0062659F"/>
    <w:rsid w:val="00626976"/>
    <w:rsid w:val="006273AB"/>
    <w:rsid w:val="0062747D"/>
    <w:rsid w:val="00627B6A"/>
    <w:rsid w:val="00627B9F"/>
    <w:rsid w:val="00630B8A"/>
    <w:rsid w:val="00633459"/>
    <w:rsid w:val="00634CA0"/>
    <w:rsid w:val="00634E14"/>
    <w:rsid w:val="00635399"/>
    <w:rsid w:val="00640D58"/>
    <w:rsid w:val="00641C2F"/>
    <w:rsid w:val="006423BD"/>
    <w:rsid w:val="00642607"/>
    <w:rsid w:val="00642C23"/>
    <w:rsid w:val="0064675B"/>
    <w:rsid w:val="006469D3"/>
    <w:rsid w:val="0064727E"/>
    <w:rsid w:val="006473CD"/>
    <w:rsid w:val="00650020"/>
    <w:rsid w:val="006503A3"/>
    <w:rsid w:val="00652A02"/>
    <w:rsid w:val="0065303C"/>
    <w:rsid w:val="00653EE9"/>
    <w:rsid w:val="00655D6C"/>
    <w:rsid w:val="00656460"/>
    <w:rsid w:val="006566CA"/>
    <w:rsid w:val="00656D24"/>
    <w:rsid w:val="00656DFD"/>
    <w:rsid w:val="0065711B"/>
    <w:rsid w:val="00661142"/>
    <w:rsid w:val="00665400"/>
    <w:rsid w:val="00665FB3"/>
    <w:rsid w:val="0066677A"/>
    <w:rsid w:val="006670C7"/>
    <w:rsid w:val="00667640"/>
    <w:rsid w:val="00667AAF"/>
    <w:rsid w:val="00670BB8"/>
    <w:rsid w:val="0067156B"/>
    <w:rsid w:val="006716A7"/>
    <w:rsid w:val="00671FDC"/>
    <w:rsid w:val="006727FF"/>
    <w:rsid w:val="0067494A"/>
    <w:rsid w:val="00676700"/>
    <w:rsid w:val="00676760"/>
    <w:rsid w:val="00680781"/>
    <w:rsid w:val="00680F60"/>
    <w:rsid w:val="00684150"/>
    <w:rsid w:val="00686D83"/>
    <w:rsid w:val="00686F7B"/>
    <w:rsid w:val="00687D25"/>
    <w:rsid w:val="00687EA4"/>
    <w:rsid w:val="00690B94"/>
    <w:rsid w:val="00691787"/>
    <w:rsid w:val="00692037"/>
    <w:rsid w:val="00693030"/>
    <w:rsid w:val="0069407F"/>
    <w:rsid w:val="0069429C"/>
    <w:rsid w:val="006951AA"/>
    <w:rsid w:val="00696143"/>
    <w:rsid w:val="00697428"/>
    <w:rsid w:val="00697841"/>
    <w:rsid w:val="006A0E90"/>
    <w:rsid w:val="006A1449"/>
    <w:rsid w:val="006A20FB"/>
    <w:rsid w:val="006A230D"/>
    <w:rsid w:val="006A30A2"/>
    <w:rsid w:val="006A328B"/>
    <w:rsid w:val="006A3C45"/>
    <w:rsid w:val="006A3F85"/>
    <w:rsid w:val="006A514C"/>
    <w:rsid w:val="006A5165"/>
    <w:rsid w:val="006A6832"/>
    <w:rsid w:val="006A6AB1"/>
    <w:rsid w:val="006B2231"/>
    <w:rsid w:val="006B2A41"/>
    <w:rsid w:val="006B50AD"/>
    <w:rsid w:val="006B5830"/>
    <w:rsid w:val="006B66C8"/>
    <w:rsid w:val="006B6B4D"/>
    <w:rsid w:val="006C02F3"/>
    <w:rsid w:val="006C1F2F"/>
    <w:rsid w:val="006C2163"/>
    <w:rsid w:val="006C2C7F"/>
    <w:rsid w:val="006C37A0"/>
    <w:rsid w:val="006C37D8"/>
    <w:rsid w:val="006C468C"/>
    <w:rsid w:val="006C571E"/>
    <w:rsid w:val="006D030F"/>
    <w:rsid w:val="006D20FD"/>
    <w:rsid w:val="006D2B88"/>
    <w:rsid w:val="006D3AAF"/>
    <w:rsid w:val="006D3FEE"/>
    <w:rsid w:val="006D580B"/>
    <w:rsid w:val="006D71CF"/>
    <w:rsid w:val="006E093C"/>
    <w:rsid w:val="006E31CE"/>
    <w:rsid w:val="006E3FCA"/>
    <w:rsid w:val="006E4DD8"/>
    <w:rsid w:val="006E57DF"/>
    <w:rsid w:val="006E6AE3"/>
    <w:rsid w:val="006E7354"/>
    <w:rsid w:val="006E7CED"/>
    <w:rsid w:val="006F2610"/>
    <w:rsid w:val="0070039C"/>
    <w:rsid w:val="00700EBA"/>
    <w:rsid w:val="007018ED"/>
    <w:rsid w:val="00702A7D"/>
    <w:rsid w:val="00702B25"/>
    <w:rsid w:val="00703984"/>
    <w:rsid w:val="00705F8A"/>
    <w:rsid w:val="00706C65"/>
    <w:rsid w:val="00710453"/>
    <w:rsid w:val="007108CF"/>
    <w:rsid w:val="00710967"/>
    <w:rsid w:val="00710C82"/>
    <w:rsid w:val="00711090"/>
    <w:rsid w:val="0071144A"/>
    <w:rsid w:val="007120DD"/>
    <w:rsid w:val="00714074"/>
    <w:rsid w:val="00714C6D"/>
    <w:rsid w:val="00714E97"/>
    <w:rsid w:val="007150CE"/>
    <w:rsid w:val="00715E6C"/>
    <w:rsid w:val="00716E92"/>
    <w:rsid w:val="007200A9"/>
    <w:rsid w:val="007207E3"/>
    <w:rsid w:val="00720C5C"/>
    <w:rsid w:val="00721377"/>
    <w:rsid w:val="00721831"/>
    <w:rsid w:val="00722B9A"/>
    <w:rsid w:val="007247E2"/>
    <w:rsid w:val="007256A0"/>
    <w:rsid w:val="007268F2"/>
    <w:rsid w:val="00730793"/>
    <w:rsid w:val="0073112B"/>
    <w:rsid w:val="007318B8"/>
    <w:rsid w:val="0073221E"/>
    <w:rsid w:val="0073242D"/>
    <w:rsid w:val="00732646"/>
    <w:rsid w:val="00733406"/>
    <w:rsid w:val="007335BE"/>
    <w:rsid w:val="00733621"/>
    <w:rsid w:val="0073438C"/>
    <w:rsid w:val="00734A06"/>
    <w:rsid w:val="00735ABA"/>
    <w:rsid w:val="00736230"/>
    <w:rsid w:val="0073650E"/>
    <w:rsid w:val="00736A4E"/>
    <w:rsid w:val="00737745"/>
    <w:rsid w:val="007409B8"/>
    <w:rsid w:val="00740F67"/>
    <w:rsid w:val="00741CC1"/>
    <w:rsid w:val="00741F3A"/>
    <w:rsid w:val="00743821"/>
    <w:rsid w:val="00743992"/>
    <w:rsid w:val="00744A8F"/>
    <w:rsid w:val="0074584F"/>
    <w:rsid w:val="0074660F"/>
    <w:rsid w:val="00746B99"/>
    <w:rsid w:val="00747925"/>
    <w:rsid w:val="007505F5"/>
    <w:rsid w:val="00750873"/>
    <w:rsid w:val="007509F8"/>
    <w:rsid w:val="0075119F"/>
    <w:rsid w:val="0075149B"/>
    <w:rsid w:val="00751648"/>
    <w:rsid w:val="00751C4F"/>
    <w:rsid w:val="00752B89"/>
    <w:rsid w:val="00754C78"/>
    <w:rsid w:val="00755B55"/>
    <w:rsid w:val="00756016"/>
    <w:rsid w:val="00756996"/>
    <w:rsid w:val="00756CBF"/>
    <w:rsid w:val="007572CD"/>
    <w:rsid w:val="00757487"/>
    <w:rsid w:val="0075771C"/>
    <w:rsid w:val="007577FB"/>
    <w:rsid w:val="00760379"/>
    <w:rsid w:val="007631E6"/>
    <w:rsid w:val="0076354D"/>
    <w:rsid w:val="00765747"/>
    <w:rsid w:val="00765A54"/>
    <w:rsid w:val="00765C03"/>
    <w:rsid w:val="007700CC"/>
    <w:rsid w:val="00770BAF"/>
    <w:rsid w:val="0077138D"/>
    <w:rsid w:val="00771656"/>
    <w:rsid w:val="0077240A"/>
    <w:rsid w:val="00772A01"/>
    <w:rsid w:val="00772CC3"/>
    <w:rsid w:val="00772F0A"/>
    <w:rsid w:val="0077484C"/>
    <w:rsid w:val="0077508E"/>
    <w:rsid w:val="00775ABB"/>
    <w:rsid w:val="0077642E"/>
    <w:rsid w:val="007773BC"/>
    <w:rsid w:val="007773E8"/>
    <w:rsid w:val="00780BD2"/>
    <w:rsid w:val="00781A70"/>
    <w:rsid w:val="007844CA"/>
    <w:rsid w:val="00784E12"/>
    <w:rsid w:val="00785643"/>
    <w:rsid w:val="00790F4E"/>
    <w:rsid w:val="00792033"/>
    <w:rsid w:val="007930F6"/>
    <w:rsid w:val="007945C5"/>
    <w:rsid w:val="0079572A"/>
    <w:rsid w:val="00795B57"/>
    <w:rsid w:val="00796602"/>
    <w:rsid w:val="00796C58"/>
    <w:rsid w:val="00797B91"/>
    <w:rsid w:val="007A06D9"/>
    <w:rsid w:val="007A084A"/>
    <w:rsid w:val="007A1392"/>
    <w:rsid w:val="007A1F38"/>
    <w:rsid w:val="007A2F6B"/>
    <w:rsid w:val="007A49B7"/>
    <w:rsid w:val="007A4A41"/>
    <w:rsid w:val="007A4BCC"/>
    <w:rsid w:val="007A4F6B"/>
    <w:rsid w:val="007A65B6"/>
    <w:rsid w:val="007B1E43"/>
    <w:rsid w:val="007B3008"/>
    <w:rsid w:val="007B3E0A"/>
    <w:rsid w:val="007B4A42"/>
    <w:rsid w:val="007B6C09"/>
    <w:rsid w:val="007B7F95"/>
    <w:rsid w:val="007C1631"/>
    <w:rsid w:val="007C317C"/>
    <w:rsid w:val="007C362C"/>
    <w:rsid w:val="007C385B"/>
    <w:rsid w:val="007C49FB"/>
    <w:rsid w:val="007C4A07"/>
    <w:rsid w:val="007C4FB2"/>
    <w:rsid w:val="007C6917"/>
    <w:rsid w:val="007D041F"/>
    <w:rsid w:val="007D2168"/>
    <w:rsid w:val="007D2371"/>
    <w:rsid w:val="007D330B"/>
    <w:rsid w:val="007D3B52"/>
    <w:rsid w:val="007D3EB5"/>
    <w:rsid w:val="007D4BE8"/>
    <w:rsid w:val="007D64BD"/>
    <w:rsid w:val="007D6B83"/>
    <w:rsid w:val="007E0206"/>
    <w:rsid w:val="007E0456"/>
    <w:rsid w:val="007E2EC0"/>
    <w:rsid w:val="007E47F8"/>
    <w:rsid w:val="007E4AD6"/>
    <w:rsid w:val="007E56DF"/>
    <w:rsid w:val="007E597B"/>
    <w:rsid w:val="007E684A"/>
    <w:rsid w:val="007E6E7A"/>
    <w:rsid w:val="007F1942"/>
    <w:rsid w:val="007F5F17"/>
    <w:rsid w:val="008020CF"/>
    <w:rsid w:val="0080252F"/>
    <w:rsid w:val="0080497C"/>
    <w:rsid w:val="008056EE"/>
    <w:rsid w:val="00805D04"/>
    <w:rsid w:val="00807654"/>
    <w:rsid w:val="00810E4F"/>
    <w:rsid w:val="00811C12"/>
    <w:rsid w:val="00814084"/>
    <w:rsid w:val="008140EA"/>
    <w:rsid w:val="008145C0"/>
    <w:rsid w:val="0082168A"/>
    <w:rsid w:val="0082217A"/>
    <w:rsid w:val="00824F1D"/>
    <w:rsid w:val="00825CE9"/>
    <w:rsid w:val="00832047"/>
    <w:rsid w:val="008321F2"/>
    <w:rsid w:val="00835944"/>
    <w:rsid w:val="00836679"/>
    <w:rsid w:val="00836EFE"/>
    <w:rsid w:val="008374C0"/>
    <w:rsid w:val="0083796C"/>
    <w:rsid w:val="00840306"/>
    <w:rsid w:val="00840CD6"/>
    <w:rsid w:val="00841A2C"/>
    <w:rsid w:val="00841E24"/>
    <w:rsid w:val="00842EC3"/>
    <w:rsid w:val="008444AD"/>
    <w:rsid w:val="00844E2A"/>
    <w:rsid w:val="008450A5"/>
    <w:rsid w:val="00846434"/>
    <w:rsid w:val="008464E4"/>
    <w:rsid w:val="0084787F"/>
    <w:rsid w:val="00850084"/>
    <w:rsid w:val="00851469"/>
    <w:rsid w:val="00851D65"/>
    <w:rsid w:val="0085260D"/>
    <w:rsid w:val="00852E01"/>
    <w:rsid w:val="008536DD"/>
    <w:rsid w:val="008542D9"/>
    <w:rsid w:val="0085435D"/>
    <w:rsid w:val="00854EFF"/>
    <w:rsid w:val="00855680"/>
    <w:rsid w:val="0085596E"/>
    <w:rsid w:val="008568A5"/>
    <w:rsid w:val="00856E6A"/>
    <w:rsid w:val="00860257"/>
    <w:rsid w:val="008608AC"/>
    <w:rsid w:val="00861696"/>
    <w:rsid w:val="00862894"/>
    <w:rsid w:val="00862EFF"/>
    <w:rsid w:val="008632B9"/>
    <w:rsid w:val="00863FE8"/>
    <w:rsid w:val="00864557"/>
    <w:rsid w:val="008654E5"/>
    <w:rsid w:val="008658CF"/>
    <w:rsid w:val="008675AA"/>
    <w:rsid w:val="00870228"/>
    <w:rsid w:val="00870BB4"/>
    <w:rsid w:val="00871F0B"/>
    <w:rsid w:val="00871F73"/>
    <w:rsid w:val="0087220E"/>
    <w:rsid w:val="00873441"/>
    <w:rsid w:val="00874AA1"/>
    <w:rsid w:val="0087586A"/>
    <w:rsid w:val="00875D34"/>
    <w:rsid w:val="00876686"/>
    <w:rsid w:val="00876A5F"/>
    <w:rsid w:val="00880B44"/>
    <w:rsid w:val="00881009"/>
    <w:rsid w:val="00881441"/>
    <w:rsid w:val="00881EA3"/>
    <w:rsid w:val="008831EA"/>
    <w:rsid w:val="008836DF"/>
    <w:rsid w:val="00883932"/>
    <w:rsid w:val="00884269"/>
    <w:rsid w:val="00884D08"/>
    <w:rsid w:val="008850B6"/>
    <w:rsid w:val="0088534A"/>
    <w:rsid w:val="008866F5"/>
    <w:rsid w:val="00886C5C"/>
    <w:rsid w:val="00886F42"/>
    <w:rsid w:val="0088725C"/>
    <w:rsid w:val="0088766A"/>
    <w:rsid w:val="00890A16"/>
    <w:rsid w:val="00890F44"/>
    <w:rsid w:val="00891369"/>
    <w:rsid w:val="00891696"/>
    <w:rsid w:val="0089233B"/>
    <w:rsid w:val="00893103"/>
    <w:rsid w:val="00894180"/>
    <w:rsid w:val="008941ED"/>
    <w:rsid w:val="008949E6"/>
    <w:rsid w:val="00894A17"/>
    <w:rsid w:val="00894AE9"/>
    <w:rsid w:val="00896C33"/>
    <w:rsid w:val="00896E85"/>
    <w:rsid w:val="00897041"/>
    <w:rsid w:val="00897EBE"/>
    <w:rsid w:val="008A27BE"/>
    <w:rsid w:val="008A350D"/>
    <w:rsid w:val="008A5DF9"/>
    <w:rsid w:val="008A60D2"/>
    <w:rsid w:val="008A6518"/>
    <w:rsid w:val="008A6A04"/>
    <w:rsid w:val="008A6C39"/>
    <w:rsid w:val="008A6D14"/>
    <w:rsid w:val="008A6E49"/>
    <w:rsid w:val="008A7A70"/>
    <w:rsid w:val="008B03F9"/>
    <w:rsid w:val="008B0BC3"/>
    <w:rsid w:val="008B0E61"/>
    <w:rsid w:val="008B1112"/>
    <w:rsid w:val="008B2889"/>
    <w:rsid w:val="008B4549"/>
    <w:rsid w:val="008B463E"/>
    <w:rsid w:val="008B5124"/>
    <w:rsid w:val="008B5969"/>
    <w:rsid w:val="008B6192"/>
    <w:rsid w:val="008B6CAC"/>
    <w:rsid w:val="008B72A3"/>
    <w:rsid w:val="008C0131"/>
    <w:rsid w:val="008C099A"/>
    <w:rsid w:val="008C0A66"/>
    <w:rsid w:val="008C113F"/>
    <w:rsid w:val="008C1392"/>
    <w:rsid w:val="008C1991"/>
    <w:rsid w:val="008C2259"/>
    <w:rsid w:val="008C2A52"/>
    <w:rsid w:val="008C5038"/>
    <w:rsid w:val="008C5352"/>
    <w:rsid w:val="008C562E"/>
    <w:rsid w:val="008C5F3D"/>
    <w:rsid w:val="008C614C"/>
    <w:rsid w:val="008C677D"/>
    <w:rsid w:val="008D113B"/>
    <w:rsid w:val="008D1215"/>
    <w:rsid w:val="008D443E"/>
    <w:rsid w:val="008D68B4"/>
    <w:rsid w:val="008D6BFC"/>
    <w:rsid w:val="008D75B2"/>
    <w:rsid w:val="008E055E"/>
    <w:rsid w:val="008E23D3"/>
    <w:rsid w:val="008E4A45"/>
    <w:rsid w:val="008E4C6E"/>
    <w:rsid w:val="008E5246"/>
    <w:rsid w:val="008E5259"/>
    <w:rsid w:val="008E528E"/>
    <w:rsid w:val="008E6077"/>
    <w:rsid w:val="008E692D"/>
    <w:rsid w:val="008E6A32"/>
    <w:rsid w:val="008F0332"/>
    <w:rsid w:val="008F0960"/>
    <w:rsid w:val="008F0A91"/>
    <w:rsid w:val="008F163F"/>
    <w:rsid w:val="008F207F"/>
    <w:rsid w:val="008F3AE6"/>
    <w:rsid w:val="008F3D3B"/>
    <w:rsid w:val="008F3F8A"/>
    <w:rsid w:val="008F4D6D"/>
    <w:rsid w:val="008F57C2"/>
    <w:rsid w:val="008F57F5"/>
    <w:rsid w:val="008F5E9B"/>
    <w:rsid w:val="008F71B8"/>
    <w:rsid w:val="008F72AA"/>
    <w:rsid w:val="00900D9C"/>
    <w:rsid w:val="00901F48"/>
    <w:rsid w:val="00902659"/>
    <w:rsid w:val="00903D32"/>
    <w:rsid w:val="00903F3F"/>
    <w:rsid w:val="009049CC"/>
    <w:rsid w:val="009072D3"/>
    <w:rsid w:val="009077EE"/>
    <w:rsid w:val="009104CD"/>
    <w:rsid w:val="00910FAD"/>
    <w:rsid w:val="0091194C"/>
    <w:rsid w:val="00911D57"/>
    <w:rsid w:val="0091205C"/>
    <w:rsid w:val="00912926"/>
    <w:rsid w:val="00912AB2"/>
    <w:rsid w:val="00914357"/>
    <w:rsid w:val="00916CB4"/>
    <w:rsid w:val="00917A11"/>
    <w:rsid w:val="00922BB3"/>
    <w:rsid w:val="00922DAF"/>
    <w:rsid w:val="00924998"/>
    <w:rsid w:val="00925BDE"/>
    <w:rsid w:val="00927B6B"/>
    <w:rsid w:val="00930CC8"/>
    <w:rsid w:val="00930E06"/>
    <w:rsid w:val="00931939"/>
    <w:rsid w:val="0093347C"/>
    <w:rsid w:val="009339B0"/>
    <w:rsid w:val="00933D7D"/>
    <w:rsid w:val="0093400E"/>
    <w:rsid w:val="00934A2D"/>
    <w:rsid w:val="009357EF"/>
    <w:rsid w:val="009357F7"/>
    <w:rsid w:val="00935F0A"/>
    <w:rsid w:val="00937C4F"/>
    <w:rsid w:val="009402C7"/>
    <w:rsid w:val="00940498"/>
    <w:rsid w:val="009412A2"/>
    <w:rsid w:val="009412CA"/>
    <w:rsid w:val="0094232E"/>
    <w:rsid w:val="00945EAF"/>
    <w:rsid w:val="00945F92"/>
    <w:rsid w:val="009465DC"/>
    <w:rsid w:val="00947099"/>
    <w:rsid w:val="009477E7"/>
    <w:rsid w:val="0095167D"/>
    <w:rsid w:val="009519CA"/>
    <w:rsid w:val="009526F1"/>
    <w:rsid w:val="00952C8C"/>
    <w:rsid w:val="00952E9B"/>
    <w:rsid w:val="00953229"/>
    <w:rsid w:val="0095345D"/>
    <w:rsid w:val="009545A0"/>
    <w:rsid w:val="009563A1"/>
    <w:rsid w:val="00956839"/>
    <w:rsid w:val="00957B1B"/>
    <w:rsid w:val="00960F3C"/>
    <w:rsid w:val="009614D0"/>
    <w:rsid w:val="009617EB"/>
    <w:rsid w:val="00961BB8"/>
    <w:rsid w:val="0096208F"/>
    <w:rsid w:val="009627CE"/>
    <w:rsid w:val="00964B71"/>
    <w:rsid w:val="009656EA"/>
    <w:rsid w:val="00966F20"/>
    <w:rsid w:val="0097071B"/>
    <w:rsid w:val="009707AE"/>
    <w:rsid w:val="00970D91"/>
    <w:rsid w:val="00970EF7"/>
    <w:rsid w:val="00972164"/>
    <w:rsid w:val="009729B4"/>
    <w:rsid w:val="00973806"/>
    <w:rsid w:val="00975C32"/>
    <w:rsid w:val="009770F5"/>
    <w:rsid w:val="00977E30"/>
    <w:rsid w:val="00980306"/>
    <w:rsid w:val="00980646"/>
    <w:rsid w:val="009809DD"/>
    <w:rsid w:val="009810B6"/>
    <w:rsid w:val="00982335"/>
    <w:rsid w:val="0098391A"/>
    <w:rsid w:val="00984594"/>
    <w:rsid w:val="00986242"/>
    <w:rsid w:val="00986886"/>
    <w:rsid w:val="00987452"/>
    <w:rsid w:val="0099015E"/>
    <w:rsid w:val="00990753"/>
    <w:rsid w:val="00990800"/>
    <w:rsid w:val="0099137D"/>
    <w:rsid w:val="009915B5"/>
    <w:rsid w:val="00991EB0"/>
    <w:rsid w:val="00992243"/>
    <w:rsid w:val="009925EA"/>
    <w:rsid w:val="00992DC4"/>
    <w:rsid w:val="00992EC1"/>
    <w:rsid w:val="009936BE"/>
    <w:rsid w:val="00993A56"/>
    <w:rsid w:val="00993F25"/>
    <w:rsid w:val="00993FF1"/>
    <w:rsid w:val="00994C4D"/>
    <w:rsid w:val="00995980"/>
    <w:rsid w:val="0099648E"/>
    <w:rsid w:val="009A006B"/>
    <w:rsid w:val="009A0288"/>
    <w:rsid w:val="009A2A9B"/>
    <w:rsid w:val="009A41DE"/>
    <w:rsid w:val="009A432D"/>
    <w:rsid w:val="009A50DC"/>
    <w:rsid w:val="009A54E8"/>
    <w:rsid w:val="009A6437"/>
    <w:rsid w:val="009A68AC"/>
    <w:rsid w:val="009A7996"/>
    <w:rsid w:val="009B057C"/>
    <w:rsid w:val="009B1004"/>
    <w:rsid w:val="009B13C8"/>
    <w:rsid w:val="009B14D1"/>
    <w:rsid w:val="009B27F6"/>
    <w:rsid w:val="009B314A"/>
    <w:rsid w:val="009B4B35"/>
    <w:rsid w:val="009B570C"/>
    <w:rsid w:val="009B614C"/>
    <w:rsid w:val="009B6F42"/>
    <w:rsid w:val="009B7FA6"/>
    <w:rsid w:val="009C061F"/>
    <w:rsid w:val="009C0D96"/>
    <w:rsid w:val="009C1D8B"/>
    <w:rsid w:val="009C2319"/>
    <w:rsid w:val="009C252B"/>
    <w:rsid w:val="009C2B07"/>
    <w:rsid w:val="009C38F3"/>
    <w:rsid w:val="009C39D9"/>
    <w:rsid w:val="009C4506"/>
    <w:rsid w:val="009C46A8"/>
    <w:rsid w:val="009C4A29"/>
    <w:rsid w:val="009C4DAC"/>
    <w:rsid w:val="009C539E"/>
    <w:rsid w:val="009C58F7"/>
    <w:rsid w:val="009C596F"/>
    <w:rsid w:val="009C5ABB"/>
    <w:rsid w:val="009C692F"/>
    <w:rsid w:val="009D1B4F"/>
    <w:rsid w:val="009D2178"/>
    <w:rsid w:val="009D337C"/>
    <w:rsid w:val="009D40A2"/>
    <w:rsid w:val="009D5246"/>
    <w:rsid w:val="009D665A"/>
    <w:rsid w:val="009D7D9C"/>
    <w:rsid w:val="009E0440"/>
    <w:rsid w:val="009E127E"/>
    <w:rsid w:val="009E1C73"/>
    <w:rsid w:val="009E1C9D"/>
    <w:rsid w:val="009E1E08"/>
    <w:rsid w:val="009E289B"/>
    <w:rsid w:val="009E4EF9"/>
    <w:rsid w:val="009E713A"/>
    <w:rsid w:val="009F1336"/>
    <w:rsid w:val="009F323F"/>
    <w:rsid w:val="009F5465"/>
    <w:rsid w:val="00A018B5"/>
    <w:rsid w:val="00A01C98"/>
    <w:rsid w:val="00A01F93"/>
    <w:rsid w:val="00A038A5"/>
    <w:rsid w:val="00A03A9B"/>
    <w:rsid w:val="00A03CE3"/>
    <w:rsid w:val="00A04FAA"/>
    <w:rsid w:val="00A05024"/>
    <w:rsid w:val="00A05932"/>
    <w:rsid w:val="00A06707"/>
    <w:rsid w:val="00A068E0"/>
    <w:rsid w:val="00A06951"/>
    <w:rsid w:val="00A1202F"/>
    <w:rsid w:val="00A127C6"/>
    <w:rsid w:val="00A1291E"/>
    <w:rsid w:val="00A12F6D"/>
    <w:rsid w:val="00A136E6"/>
    <w:rsid w:val="00A13D73"/>
    <w:rsid w:val="00A146AC"/>
    <w:rsid w:val="00A15564"/>
    <w:rsid w:val="00A15784"/>
    <w:rsid w:val="00A219CD"/>
    <w:rsid w:val="00A21AC4"/>
    <w:rsid w:val="00A2254D"/>
    <w:rsid w:val="00A22E17"/>
    <w:rsid w:val="00A2393F"/>
    <w:rsid w:val="00A24493"/>
    <w:rsid w:val="00A25107"/>
    <w:rsid w:val="00A31242"/>
    <w:rsid w:val="00A3159A"/>
    <w:rsid w:val="00A32D81"/>
    <w:rsid w:val="00A32FA7"/>
    <w:rsid w:val="00A34BF2"/>
    <w:rsid w:val="00A34C2D"/>
    <w:rsid w:val="00A34EAA"/>
    <w:rsid w:val="00A354DF"/>
    <w:rsid w:val="00A374EA"/>
    <w:rsid w:val="00A40726"/>
    <w:rsid w:val="00A42396"/>
    <w:rsid w:val="00A42A29"/>
    <w:rsid w:val="00A42A56"/>
    <w:rsid w:val="00A431B2"/>
    <w:rsid w:val="00A44181"/>
    <w:rsid w:val="00A44BBE"/>
    <w:rsid w:val="00A5144A"/>
    <w:rsid w:val="00A55263"/>
    <w:rsid w:val="00A56ED5"/>
    <w:rsid w:val="00A57D4A"/>
    <w:rsid w:val="00A60A6B"/>
    <w:rsid w:val="00A60F67"/>
    <w:rsid w:val="00A610CA"/>
    <w:rsid w:val="00A611DA"/>
    <w:rsid w:val="00A61E50"/>
    <w:rsid w:val="00A6261A"/>
    <w:rsid w:val="00A6363D"/>
    <w:rsid w:val="00A636B7"/>
    <w:rsid w:val="00A63DEB"/>
    <w:rsid w:val="00A63E93"/>
    <w:rsid w:val="00A640C2"/>
    <w:rsid w:val="00A648F9"/>
    <w:rsid w:val="00A656CB"/>
    <w:rsid w:val="00A65753"/>
    <w:rsid w:val="00A659D5"/>
    <w:rsid w:val="00A66D65"/>
    <w:rsid w:val="00A700F3"/>
    <w:rsid w:val="00A70417"/>
    <w:rsid w:val="00A716E4"/>
    <w:rsid w:val="00A721B2"/>
    <w:rsid w:val="00A732FB"/>
    <w:rsid w:val="00A739A1"/>
    <w:rsid w:val="00A74F74"/>
    <w:rsid w:val="00A75ABF"/>
    <w:rsid w:val="00A76262"/>
    <w:rsid w:val="00A76844"/>
    <w:rsid w:val="00A8045E"/>
    <w:rsid w:val="00A835D1"/>
    <w:rsid w:val="00A85053"/>
    <w:rsid w:val="00A85451"/>
    <w:rsid w:val="00A85632"/>
    <w:rsid w:val="00A86E64"/>
    <w:rsid w:val="00A871F2"/>
    <w:rsid w:val="00A87DFD"/>
    <w:rsid w:val="00A9047A"/>
    <w:rsid w:val="00A909A5"/>
    <w:rsid w:val="00A93359"/>
    <w:rsid w:val="00A940A4"/>
    <w:rsid w:val="00A94A3F"/>
    <w:rsid w:val="00A95288"/>
    <w:rsid w:val="00A953F6"/>
    <w:rsid w:val="00A95624"/>
    <w:rsid w:val="00A96207"/>
    <w:rsid w:val="00A97359"/>
    <w:rsid w:val="00A97713"/>
    <w:rsid w:val="00A97D4E"/>
    <w:rsid w:val="00AA0856"/>
    <w:rsid w:val="00AA140C"/>
    <w:rsid w:val="00AA2C1C"/>
    <w:rsid w:val="00AA2EE8"/>
    <w:rsid w:val="00AA3735"/>
    <w:rsid w:val="00AA40FC"/>
    <w:rsid w:val="00AA4788"/>
    <w:rsid w:val="00AA4AD6"/>
    <w:rsid w:val="00AA529A"/>
    <w:rsid w:val="00AA618F"/>
    <w:rsid w:val="00AA6627"/>
    <w:rsid w:val="00AA709B"/>
    <w:rsid w:val="00AA7AD7"/>
    <w:rsid w:val="00AB1AE0"/>
    <w:rsid w:val="00AB2968"/>
    <w:rsid w:val="00AB2C66"/>
    <w:rsid w:val="00AB4155"/>
    <w:rsid w:val="00AB6E78"/>
    <w:rsid w:val="00AC015C"/>
    <w:rsid w:val="00AC10E5"/>
    <w:rsid w:val="00AC12AF"/>
    <w:rsid w:val="00AC1C0C"/>
    <w:rsid w:val="00AC1F0D"/>
    <w:rsid w:val="00AC2159"/>
    <w:rsid w:val="00AC5FDC"/>
    <w:rsid w:val="00AC6178"/>
    <w:rsid w:val="00AC685D"/>
    <w:rsid w:val="00AC6ACC"/>
    <w:rsid w:val="00AC6B83"/>
    <w:rsid w:val="00AD1499"/>
    <w:rsid w:val="00AD1F54"/>
    <w:rsid w:val="00AD2548"/>
    <w:rsid w:val="00AD489F"/>
    <w:rsid w:val="00AD7D2F"/>
    <w:rsid w:val="00AE0C29"/>
    <w:rsid w:val="00AE0CAC"/>
    <w:rsid w:val="00AE16E8"/>
    <w:rsid w:val="00AE1E30"/>
    <w:rsid w:val="00AE3182"/>
    <w:rsid w:val="00AE33EA"/>
    <w:rsid w:val="00AE37FC"/>
    <w:rsid w:val="00AE3CAA"/>
    <w:rsid w:val="00AE57A4"/>
    <w:rsid w:val="00AE6288"/>
    <w:rsid w:val="00AE642F"/>
    <w:rsid w:val="00AE6CE3"/>
    <w:rsid w:val="00AE78ED"/>
    <w:rsid w:val="00AE7E6B"/>
    <w:rsid w:val="00AF0DC9"/>
    <w:rsid w:val="00AF0EA5"/>
    <w:rsid w:val="00AF1707"/>
    <w:rsid w:val="00AF2205"/>
    <w:rsid w:val="00AF41AC"/>
    <w:rsid w:val="00AF54E1"/>
    <w:rsid w:val="00AF5C8E"/>
    <w:rsid w:val="00AF65A7"/>
    <w:rsid w:val="00AF7AF4"/>
    <w:rsid w:val="00B00A3B"/>
    <w:rsid w:val="00B0183D"/>
    <w:rsid w:val="00B027EB"/>
    <w:rsid w:val="00B03419"/>
    <w:rsid w:val="00B052A7"/>
    <w:rsid w:val="00B0589F"/>
    <w:rsid w:val="00B05C0C"/>
    <w:rsid w:val="00B06241"/>
    <w:rsid w:val="00B0735E"/>
    <w:rsid w:val="00B1093F"/>
    <w:rsid w:val="00B12E0C"/>
    <w:rsid w:val="00B132E5"/>
    <w:rsid w:val="00B14687"/>
    <w:rsid w:val="00B14A33"/>
    <w:rsid w:val="00B14D29"/>
    <w:rsid w:val="00B165AC"/>
    <w:rsid w:val="00B1760D"/>
    <w:rsid w:val="00B17691"/>
    <w:rsid w:val="00B2320D"/>
    <w:rsid w:val="00B23516"/>
    <w:rsid w:val="00B23D5E"/>
    <w:rsid w:val="00B24B03"/>
    <w:rsid w:val="00B24E2B"/>
    <w:rsid w:val="00B25703"/>
    <w:rsid w:val="00B261C7"/>
    <w:rsid w:val="00B279DE"/>
    <w:rsid w:val="00B27EDD"/>
    <w:rsid w:val="00B309FD"/>
    <w:rsid w:val="00B31ABD"/>
    <w:rsid w:val="00B32B44"/>
    <w:rsid w:val="00B32D22"/>
    <w:rsid w:val="00B331B5"/>
    <w:rsid w:val="00B333F3"/>
    <w:rsid w:val="00B33E7A"/>
    <w:rsid w:val="00B346A4"/>
    <w:rsid w:val="00B34949"/>
    <w:rsid w:val="00B34DEB"/>
    <w:rsid w:val="00B35170"/>
    <w:rsid w:val="00B35E84"/>
    <w:rsid w:val="00B36729"/>
    <w:rsid w:val="00B36C43"/>
    <w:rsid w:val="00B37061"/>
    <w:rsid w:val="00B371BB"/>
    <w:rsid w:val="00B37222"/>
    <w:rsid w:val="00B37490"/>
    <w:rsid w:val="00B4022E"/>
    <w:rsid w:val="00B40D0D"/>
    <w:rsid w:val="00B418B3"/>
    <w:rsid w:val="00B42F58"/>
    <w:rsid w:val="00B4480F"/>
    <w:rsid w:val="00B44B11"/>
    <w:rsid w:val="00B4504D"/>
    <w:rsid w:val="00B46BD1"/>
    <w:rsid w:val="00B50064"/>
    <w:rsid w:val="00B50B78"/>
    <w:rsid w:val="00B514DA"/>
    <w:rsid w:val="00B52035"/>
    <w:rsid w:val="00B529FF"/>
    <w:rsid w:val="00B52F92"/>
    <w:rsid w:val="00B52FA6"/>
    <w:rsid w:val="00B5363A"/>
    <w:rsid w:val="00B53879"/>
    <w:rsid w:val="00B54CA2"/>
    <w:rsid w:val="00B56B63"/>
    <w:rsid w:val="00B60D2E"/>
    <w:rsid w:val="00B62302"/>
    <w:rsid w:val="00B6272A"/>
    <w:rsid w:val="00B636E2"/>
    <w:rsid w:val="00B65A7D"/>
    <w:rsid w:val="00B66377"/>
    <w:rsid w:val="00B66430"/>
    <w:rsid w:val="00B713F2"/>
    <w:rsid w:val="00B7199E"/>
    <w:rsid w:val="00B728B3"/>
    <w:rsid w:val="00B72EC6"/>
    <w:rsid w:val="00B74AE2"/>
    <w:rsid w:val="00B804EC"/>
    <w:rsid w:val="00B80790"/>
    <w:rsid w:val="00B82863"/>
    <w:rsid w:val="00B837D4"/>
    <w:rsid w:val="00B84300"/>
    <w:rsid w:val="00B854A6"/>
    <w:rsid w:val="00B86F4E"/>
    <w:rsid w:val="00B90346"/>
    <w:rsid w:val="00B9101D"/>
    <w:rsid w:val="00B9155B"/>
    <w:rsid w:val="00B91C30"/>
    <w:rsid w:val="00B91C7B"/>
    <w:rsid w:val="00B93A4C"/>
    <w:rsid w:val="00B93B2B"/>
    <w:rsid w:val="00B941C4"/>
    <w:rsid w:val="00B94D5F"/>
    <w:rsid w:val="00B95E8E"/>
    <w:rsid w:val="00B96839"/>
    <w:rsid w:val="00B96BCB"/>
    <w:rsid w:val="00B97D56"/>
    <w:rsid w:val="00BA1AC2"/>
    <w:rsid w:val="00BA1B55"/>
    <w:rsid w:val="00BA2482"/>
    <w:rsid w:val="00BA3F8E"/>
    <w:rsid w:val="00BA516F"/>
    <w:rsid w:val="00BA5306"/>
    <w:rsid w:val="00BA6338"/>
    <w:rsid w:val="00BA6BF2"/>
    <w:rsid w:val="00BA6C5F"/>
    <w:rsid w:val="00BA73F3"/>
    <w:rsid w:val="00BA74F0"/>
    <w:rsid w:val="00BA79B7"/>
    <w:rsid w:val="00BB0172"/>
    <w:rsid w:val="00BB0614"/>
    <w:rsid w:val="00BB076B"/>
    <w:rsid w:val="00BB3504"/>
    <w:rsid w:val="00BB51F4"/>
    <w:rsid w:val="00BB75AD"/>
    <w:rsid w:val="00BB7E7F"/>
    <w:rsid w:val="00BC0869"/>
    <w:rsid w:val="00BC1313"/>
    <w:rsid w:val="00BC1716"/>
    <w:rsid w:val="00BC3033"/>
    <w:rsid w:val="00BC3493"/>
    <w:rsid w:val="00BC390F"/>
    <w:rsid w:val="00BC5C71"/>
    <w:rsid w:val="00BD09CA"/>
    <w:rsid w:val="00BD10BB"/>
    <w:rsid w:val="00BD145B"/>
    <w:rsid w:val="00BD1D02"/>
    <w:rsid w:val="00BD3EE0"/>
    <w:rsid w:val="00BD3F71"/>
    <w:rsid w:val="00BD48EB"/>
    <w:rsid w:val="00BD5195"/>
    <w:rsid w:val="00BD5610"/>
    <w:rsid w:val="00BD5C63"/>
    <w:rsid w:val="00BD60CC"/>
    <w:rsid w:val="00BD6F1D"/>
    <w:rsid w:val="00BE06FB"/>
    <w:rsid w:val="00BE17A8"/>
    <w:rsid w:val="00BE18BD"/>
    <w:rsid w:val="00BE2FC5"/>
    <w:rsid w:val="00BE42F4"/>
    <w:rsid w:val="00BE6235"/>
    <w:rsid w:val="00BE723C"/>
    <w:rsid w:val="00BF0384"/>
    <w:rsid w:val="00BF0634"/>
    <w:rsid w:val="00BF0CC6"/>
    <w:rsid w:val="00BF15D6"/>
    <w:rsid w:val="00BF28D7"/>
    <w:rsid w:val="00BF4793"/>
    <w:rsid w:val="00BF52A1"/>
    <w:rsid w:val="00BF59CD"/>
    <w:rsid w:val="00BF5ABC"/>
    <w:rsid w:val="00BF5DD5"/>
    <w:rsid w:val="00BF638A"/>
    <w:rsid w:val="00C01A47"/>
    <w:rsid w:val="00C0208B"/>
    <w:rsid w:val="00C02224"/>
    <w:rsid w:val="00C0608A"/>
    <w:rsid w:val="00C06151"/>
    <w:rsid w:val="00C068E9"/>
    <w:rsid w:val="00C06D20"/>
    <w:rsid w:val="00C06DE5"/>
    <w:rsid w:val="00C0703F"/>
    <w:rsid w:val="00C07446"/>
    <w:rsid w:val="00C076E7"/>
    <w:rsid w:val="00C07756"/>
    <w:rsid w:val="00C07A1B"/>
    <w:rsid w:val="00C102EA"/>
    <w:rsid w:val="00C10787"/>
    <w:rsid w:val="00C163AE"/>
    <w:rsid w:val="00C1690F"/>
    <w:rsid w:val="00C16D75"/>
    <w:rsid w:val="00C17906"/>
    <w:rsid w:val="00C17CA1"/>
    <w:rsid w:val="00C17CA5"/>
    <w:rsid w:val="00C224D7"/>
    <w:rsid w:val="00C25BDC"/>
    <w:rsid w:val="00C26587"/>
    <w:rsid w:val="00C27751"/>
    <w:rsid w:val="00C27B34"/>
    <w:rsid w:val="00C27CCC"/>
    <w:rsid w:val="00C3105D"/>
    <w:rsid w:val="00C31592"/>
    <w:rsid w:val="00C331C6"/>
    <w:rsid w:val="00C331C9"/>
    <w:rsid w:val="00C33EE5"/>
    <w:rsid w:val="00C35234"/>
    <w:rsid w:val="00C362D3"/>
    <w:rsid w:val="00C368E0"/>
    <w:rsid w:val="00C37974"/>
    <w:rsid w:val="00C40266"/>
    <w:rsid w:val="00C40B61"/>
    <w:rsid w:val="00C40D38"/>
    <w:rsid w:val="00C4210C"/>
    <w:rsid w:val="00C4242D"/>
    <w:rsid w:val="00C425EA"/>
    <w:rsid w:val="00C452F9"/>
    <w:rsid w:val="00C45626"/>
    <w:rsid w:val="00C45F6A"/>
    <w:rsid w:val="00C46DD3"/>
    <w:rsid w:val="00C50547"/>
    <w:rsid w:val="00C50E0F"/>
    <w:rsid w:val="00C53417"/>
    <w:rsid w:val="00C53BBB"/>
    <w:rsid w:val="00C541FF"/>
    <w:rsid w:val="00C55BB3"/>
    <w:rsid w:val="00C55BE0"/>
    <w:rsid w:val="00C56F08"/>
    <w:rsid w:val="00C60C44"/>
    <w:rsid w:val="00C61F88"/>
    <w:rsid w:val="00C63606"/>
    <w:rsid w:val="00C637EA"/>
    <w:rsid w:val="00C63AF1"/>
    <w:rsid w:val="00C63FDF"/>
    <w:rsid w:val="00C64957"/>
    <w:rsid w:val="00C64E31"/>
    <w:rsid w:val="00C65466"/>
    <w:rsid w:val="00C65E94"/>
    <w:rsid w:val="00C71C0A"/>
    <w:rsid w:val="00C73AA8"/>
    <w:rsid w:val="00C754FB"/>
    <w:rsid w:val="00C76406"/>
    <w:rsid w:val="00C76A6A"/>
    <w:rsid w:val="00C77618"/>
    <w:rsid w:val="00C8056D"/>
    <w:rsid w:val="00C80B8D"/>
    <w:rsid w:val="00C815D8"/>
    <w:rsid w:val="00C8245E"/>
    <w:rsid w:val="00C8248A"/>
    <w:rsid w:val="00C830C1"/>
    <w:rsid w:val="00C831DC"/>
    <w:rsid w:val="00C8353D"/>
    <w:rsid w:val="00C851D0"/>
    <w:rsid w:val="00C8623A"/>
    <w:rsid w:val="00C86358"/>
    <w:rsid w:val="00C86ED6"/>
    <w:rsid w:val="00C87D3C"/>
    <w:rsid w:val="00C9073B"/>
    <w:rsid w:val="00C913B5"/>
    <w:rsid w:val="00C925A6"/>
    <w:rsid w:val="00C925F0"/>
    <w:rsid w:val="00C94265"/>
    <w:rsid w:val="00C94677"/>
    <w:rsid w:val="00C95B46"/>
    <w:rsid w:val="00C95C0A"/>
    <w:rsid w:val="00C95F8E"/>
    <w:rsid w:val="00C96D57"/>
    <w:rsid w:val="00CA13B5"/>
    <w:rsid w:val="00CA15CC"/>
    <w:rsid w:val="00CA160B"/>
    <w:rsid w:val="00CA2F08"/>
    <w:rsid w:val="00CA397B"/>
    <w:rsid w:val="00CA3CB2"/>
    <w:rsid w:val="00CA54CB"/>
    <w:rsid w:val="00CA7F88"/>
    <w:rsid w:val="00CB0C32"/>
    <w:rsid w:val="00CB1D86"/>
    <w:rsid w:val="00CB37A7"/>
    <w:rsid w:val="00CB3E1F"/>
    <w:rsid w:val="00CB58C4"/>
    <w:rsid w:val="00CB6C0A"/>
    <w:rsid w:val="00CB6ED8"/>
    <w:rsid w:val="00CC04B7"/>
    <w:rsid w:val="00CC2E55"/>
    <w:rsid w:val="00CC316A"/>
    <w:rsid w:val="00CC3240"/>
    <w:rsid w:val="00CC3AAB"/>
    <w:rsid w:val="00CC3B1F"/>
    <w:rsid w:val="00CC3C8E"/>
    <w:rsid w:val="00CC4A2C"/>
    <w:rsid w:val="00CC562F"/>
    <w:rsid w:val="00CC5BD5"/>
    <w:rsid w:val="00CC6520"/>
    <w:rsid w:val="00CC7FCE"/>
    <w:rsid w:val="00CD032B"/>
    <w:rsid w:val="00CD08D7"/>
    <w:rsid w:val="00CD0A11"/>
    <w:rsid w:val="00CD1BC9"/>
    <w:rsid w:val="00CD31D1"/>
    <w:rsid w:val="00CD3781"/>
    <w:rsid w:val="00CD394F"/>
    <w:rsid w:val="00CD5CA9"/>
    <w:rsid w:val="00CD66A9"/>
    <w:rsid w:val="00CD6DBF"/>
    <w:rsid w:val="00CD6E16"/>
    <w:rsid w:val="00CD7D5B"/>
    <w:rsid w:val="00CE0346"/>
    <w:rsid w:val="00CE0C5E"/>
    <w:rsid w:val="00CE3562"/>
    <w:rsid w:val="00CE4679"/>
    <w:rsid w:val="00CE46FB"/>
    <w:rsid w:val="00CE4DF1"/>
    <w:rsid w:val="00CE5DC4"/>
    <w:rsid w:val="00CE6166"/>
    <w:rsid w:val="00CE675C"/>
    <w:rsid w:val="00CE678D"/>
    <w:rsid w:val="00CF26A2"/>
    <w:rsid w:val="00CF2ED0"/>
    <w:rsid w:val="00CF3706"/>
    <w:rsid w:val="00CF3EF4"/>
    <w:rsid w:val="00CF3F01"/>
    <w:rsid w:val="00CF5C9F"/>
    <w:rsid w:val="00CF6E95"/>
    <w:rsid w:val="00CF7481"/>
    <w:rsid w:val="00CF7B4C"/>
    <w:rsid w:val="00D001D1"/>
    <w:rsid w:val="00D006EF"/>
    <w:rsid w:val="00D008C2"/>
    <w:rsid w:val="00D01FCE"/>
    <w:rsid w:val="00D0422E"/>
    <w:rsid w:val="00D05079"/>
    <w:rsid w:val="00D0622E"/>
    <w:rsid w:val="00D0639A"/>
    <w:rsid w:val="00D06A8C"/>
    <w:rsid w:val="00D10465"/>
    <w:rsid w:val="00D10720"/>
    <w:rsid w:val="00D12346"/>
    <w:rsid w:val="00D128E5"/>
    <w:rsid w:val="00D12A92"/>
    <w:rsid w:val="00D1535D"/>
    <w:rsid w:val="00D157BC"/>
    <w:rsid w:val="00D15DAB"/>
    <w:rsid w:val="00D15FE5"/>
    <w:rsid w:val="00D168B6"/>
    <w:rsid w:val="00D16F4E"/>
    <w:rsid w:val="00D1726F"/>
    <w:rsid w:val="00D1780E"/>
    <w:rsid w:val="00D20457"/>
    <w:rsid w:val="00D20B1B"/>
    <w:rsid w:val="00D21D02"/>
    <w:rsid w:val="00D224F1"/>
    <w:rsid w:val="00D23A49"/>
    <w:rsid w:val="00D23E26"/>
    <w:rsid w:val="00D24B31"/>
    <w:rsid w:val="00D313B1"/>
    <w:rsid w:val="00D328E0"/>
    <w:rsid w:val="00D349B8"/>
    <w:rsid w:val="00D37002"/>
    <w:rsid w:val="00D376BE"/>
    <w:rsid w:val="00D37B65"/>
    <w:rsid w:val="00D40186"/>
    <w:rsid w:val="00D40C53"/>
    <w:rsid w:val="00D42AEA"/>
    <w:rsid w:val="00D43BB5"/>
    <w:rsid w:val="00D45BB9"/>
    <w:rsid w:val="00D51C30"/>
    <w:rsid w:val="00D538F2"/>
    <w:rsid w:val="00D53D30"/>
    <w:rsid w:val="00D557F0"/>
    <w:rsid w:val="00D5583A"/>
    <w:rsid w:val="00D56754"/>
    <w:rsid w:val="00D57185"/>
    <w:rsid w:val="00D57691"/>
    <w:rsid w:val="00D57721"/>
    <w:rsid w:val="00D613D2"/>
    <w:rsid w:val="00D629BD"/>
    <w:rsid w:val="00D62F8F"/>
    <w:rsid w:val="00D637FF"/>
    <w:rsid w:val="00D63DC9"/>
    <w:rsid w:val="00D64BA8"/>
    <w:rsid w:val="00D6771A"/>
    <w:rsid w:val="00D71569"/>
    <w:rsid w:val="00D72973"/>
    <w:rsid w:val="00D72BB2"/>
    <w:rsid w:val="00D73CB0"/>
    <w:rsid w:val="00D73F22"/>
    <w:rsid w:val="00D75D65"/>
    <w:rsid w:val="00D764EF"/>
    <w:rsid w:val="00D76A83"/>
    <w:rsid w:val="00D779FE"/>
    <w:rsid w:val="00D801D2"/>
    <w:rsid w:val="00D8078F"/>
    <w:rsid w:val="00D830ED"/>
    <w:rsid w:val="00D83AC7"/>
    <w:rsid w:val="00D84FAA"/>
    <w:rsid w:val="00D8545C"/>
    <w:rsid w:val="00D860BE"/>
    <w:rsid w:val="00D86BCB"/>
    <w:rsid w:val="00D86CBE"/>
    <w:rsid w:val="00D86FA7"/>
    <w:rsid w:val="00D8739B"/>
    <w:rsid w:val="00D902BB"/>
    <w:rsid w:val="00D93213"/>
    <w:rsid w:val="00D932BA"/>
    <w:rsid w:val="00D93305"/>
    <w:rsid w:val="00D93C55"/>
    <w:rsid w:val="00D93D9D"/>
    <w:rsid w:val="00D94156"/>
    <w:rsid w:val="00D94A07"/>
    <w:rsid w:val="00D9593F"/>
    <w:rsid w:val="00DA0308"/>
    <w:rsid w:val="00DA0A0D"/>
    <w:rsid w:val="00DA0BE0"/>
    <w:rsid w:val="00DA3A3D"/>
    <w:rsid w:val="00DA404D"/>
    <w:rsid w:val="00DA42B7"/>
    <w:rsid w:val="00DA5A89"/>
    <w:rsid w:val="00DA5AAA"/>
    <w:rsid w:val="00DA5D9C"/>
    <w:rsid w:val="00DA6E4B"/>
    <w:rsid w:val="00DA7111"/>
    <w:rsid w:val="00DA78B3"/>
    <w:rsid w:val="00DA7D98"/>
    <w:rsid w:val="00DB08D7"/>
    <w:rsid w:val="00DB1A8E"/>
    <w:rsid w:val="00DB1ECA"/>
    <w:rsid w:val="00DB231D"/>
    <w:rsid w:val="00DB284A"/>
    <w:rsid w:val="00DB39FF"/>
    <w:rsid w:val="00DB4958"/>
    <w:rsid w:val="00DB6275"/>
    <w:rsid w:val="00DB6AEB"/>
    <w:rsid w:val="00DC019D"/>
    <w:rsid w:val="00DC0798"/>
    <w:rsid w:val="00DC0F28"/>
    <w:rsid w:val="00DC3086"/>
    <w:rsid w:val="00DC3325"/>
    <w:rsid w:val="00DC5D04"/>
    <w:rsid w:val="00DC6D30"/>
    <w:rsid w:val="00DC6E82"/>
    <w:rsid w:val="00DC7C33"/>
    <w:rsid w:val="00DD026E"/>
    <w:rsid w:val="00DD060D"/>
    <w:rsid w:val="00DD0FFE"/>
    <w:rsid w:val="00DD171E"/>
    <w:rsid w:val="00DD4842"/>
    <w:rsid w:val="00DD58D7"/>
    <w:rsid w:val="00DD5B61"/>
    <w:rsid w:val="00DD61E3"/>
    <w:rsid w:val="00DD6B48"/>
    <w:rsid w:val="00DD797C"/>
    <w:rsid w:val="00DE0BD1"/>
    <w:rsid w:val="00DE1A17"/>
    <w:rsid w:val="00DE23A4"/>
    <w:rsid w:val="00DE3896"/>
    <w:rsid w:val="00DE4B22"/>
    <w:rsid w:val="00DE4E5D"/>
    <w:rsid w:val="00DE4E86"/>
    <w:rsid w:val="00DE669E"/>
    <w:rsid w:val="00DE7CF0"/>
    <w:rsid w:val="00DF0341"/>
    <w:rsid w:val="00DF0F32"/>
    <w:rsid w:val="00DF124D"/>
    <w:rsid w:val="00DF24F6"/>
    <w:rsid w:val="00DF3C7C"/>
    <w:rsid w:val="00DF40E7"/>
    <w:rsid w:val="00DF4A70"/>
    <w:rsid w:val="00DF4AAC"/>
    <w:rsid w:val="00DF541A"/>
    <w:rsid w:val="00DF5D6F"/>
    <w:rsid w:val="00DF6599"/>
    <w:rsid w:val="00DF6CDF"/>
    <w:rsid w:val="00DF7284"/>
    <w:rsid w:val="00E00C97"/>
    <w:rsid w:val="00E0113E"/>
    <w:rsid w:val="00E01898"/>
    <w:rsid w:val="00E03E1A"/>
    <w:rsid w:val="00E0493C"/>
    <w:rsid w:val="00E04ABD"/>
    <w:rsid w:val="00E05064"/>
    <w:rsid w:val="00E11745"/>
    <w:rsid w:val="00E119BB"/>
    <w:rsid w:val="00E122E7"/>
    <w:rsid w:val="00E13608"/>
    <w:rsid w:val="00E152A4"/>
    <w:rsid w:val="00E15A59"/>
    <w:rsid w:val="00E15FD5"/>
    <w:rsid w:val="00E15FEC"/>
    <w:rsid w:val="00E21B0A"/>
    <w:rsid w:val="00E22C11"/>
    <w:rsid w:val="00E235A5"/>
    <w:rsid w:val="00E23EB0"/>
    <w:rsid w:val="00E245C1"/>
    <w:rsid w:val="00E277C8"/>
    <w:rsid w:val="00E307DE"/>
    <w:rsid w:val="00E318AA"/>
    <w:rsid w:val="00E31A86"/>
    <w:rsid w:val="00E35310"/>
    <w:rsid w:val="00E40F82"/>
    <w:rsid w:val="00E4127D"/>
    <w:rsid w:val="00E41CB2"/>
    <w:rsid w:val="00E4240D"/>
    <w:rsid w:val="00E4258F"/>
    <w:rsid w:val="00E43DA4"/>
    <w:rsid w:val="00E43E83"/>
    <w:rsid w:val="00E44022"/>
    <w:rsid w:val="00E446C9"/>
    <w:rsid w:val="00E44C46"/>
    <w:rsid w:val="00E50A27"/>
    <w:rsid w:val="00E50EA8"/>
    <w:rsid w:val="00E512D7"/>
    <w:rsid w:val="00E529DB"/>
    <w:rsid w:val="00E52CCA"/>
    <w:rsid w:val="00E52E7C"/>
    <w:rsid w:val="00E53E26"/>
    <w:rsid w:val="00E54597"/>
    <w:rsid w:val="00E55508"/>
    <w:rsid w:val="00E56902"/>
    <w:rsid w:val="00E569C9"/>
    <w:rsid w:val="00E578E5"/>
    <w:rsid w:val="00E579AF"/>
    <w:rsid w:val="00E57C2A"/>
    <w:rsid w:val="00E631FC"/>
    <w:rsid w:val="00E63699"/>
    <w:rsid w:val="00E63C4E"/>
    <w:rsid w:val="00E640C7"/>
    <w:rsid w:val="00E652C6"/>
    <w:rsid w:val="00E65ADC"/>
    <w:rsid w:val="00E673DF"/>
    <w:rsid w:val="00E7187B"/>
    <w:rsid w:val="00E72544"/>
    <w:rsid w:val="00E73ED9"/>
    <w:rsid w:val="00E740D4"/>
    <w:rsid w:val="00E749E1"/>
    <w:rsid w:val="00E75013"/>
    <w:rsid w:val="00E75263"/>
    <w:rsid w:val="00E763C3"/>
    <w:rsid w:val="00E77148"/>
    <w:rsid w:val="00E83E61"/>
    <w:rsid w:val="00E84004"/>
    <w:rsid w:val="00E85321"/>
    <w:rsid w:val="00E87472"/>
    <w:rsid w:val="00E874CB"/>
    <w:rsid w:val="00E901BB"/>
    <w:rsid w:val="00E909C8"/>
    <w:rsid w:val="00E9385A"/>
    <w:rsid w:val="00E93AF0"/>
    <w:rsid w:val="00E96FC3"/>
    <w:rsid w:val="00E9730C"/>
    <w:rsid w:val="00E97A1B"/>
    <w:rsid w:val="00EA00C9"/>
    <w:rsid w:val="00EA0813"/>
    <w:rsid w:val="00EA08C2"/>
    <w:rsid w:val="00EA132D"/>
    <w:rsid w:val="00EA13C1"/>
    <w:rsid w:val="00EA144E"/>
    <w:rsid w:val="00EA2374"/>
    <w:rsid w:val="00EA28C5"/>
    <w:rsid w:val="00EA373A"/>
    <w:rsid w:val="00EA38E8"/>
    <w:rsid w:val="00EA55A6"/>
    <w:rsid w:val="00EA6FB2"/>
    <w:rsid w:val="00EA7BAF"/>
    <w:rsid w:val="00EB011D"/>
    <w:rsid w:val="00EB0411"/>
    <w:rsid w:val="00EB1BEC"/>
    <w:rsid w:val="00EB31B4"/>
    <w:rsid w:val="00EB415E"/>
    <w:rsid w:val="00EC0EB8"/>
    <w:rsid w:val="00EC1948"/>
    <w:rsid w:val="00EC1E27"/>
    <w:rsid w:val="00EC270A"/>
    <w:rsid w:val="00EC2DA6"/>
    <w:rsid w:val="00EC32FB"/>
    <w:rsid w:val="00EC34AB"/>
    <w:rsid w:val="00EC450D"/>
    <w:rsid w:val="00EC4A6E"/>
    <w:rsid w:val="00EC599C"/>
    <w:rsid w:val="00EC6E4F"/>
    <w:rsid w:val="00EC7477"/>
    <w:rsid w:val="00ED24DF"/>
    <w:rsid w:val="00ED3A4F"/>
    <w:rsid w:val="00ED6400"/>
    <w:rsid w:val="00ED6B2B"/>
    <w:rsid w:val="00ED7143"/>
    <w:rsid w:val="00ED7AB9"/>
    <w:rsid w:val="00EE1282"/>
    <w:rsid w:val="00EE187A"/>
    <w:rsid w:val="00EE1DB1"/>
    <w:rsid w:val="00EE2D4E"/>
    <w:rsid w:val="00EE4082"/>
    <w:rsid w:val="00EE4987"/>
    <w:rsid w:val="00EE4BF5"/>
    <w:rsid w:val="00EE4E10"/>
    <w:rsid w:val="00EE5C19"/>
    <w:rsid w:val="00EE6F28"/>
    <w:rsid w:val="00EE6F64"/>
    <w:rsid w:val="00EE77C3"/>
    <w:rsid w:val="00EE7BE0"/>
    <w:rsid w:val="00EE7F81"/>
    <w:rsid w:val="00EF00CB"/>
    <w:rsid w:val="00EF1F20"/>
    <w:rsid w:val="00EF4E3E"/>
    <w:rsid w:val="00EF4EFA"/>
    <w:rsid w:val="00EF5FDC"/>
    <w:rsid w:val="00EF669E"/>
    <w:rsid w:val="00EF687E"/>
    <w:rsid w:val="00EF6C14"/>
    <w:rsid w:val="00EF784C"/>
    <w:rsid w:val="00F000FD"/>
    <w:rsid w:val="00F013BD"/>
    <w:rsid w:val="00F014FA"/>
    <w:rsid w:val="00F0259C"/>
    <w:rsid w:val="00F02ABB"/>
    <w:rsid w:val="00F03135"/>
    <w:rsid w:val="00F03294"/>
    <w:rsid w:val="00F062A4"/>
    <w:rsid w:val="00F070DD"/>
    <w:rsid w:val="00F07738"/>
    <w:rsid w:val="00F102F4"/>
    <w:rsid w:val="00F112A2"/>
    <w:rsid w:val="00F12E4B"/>
    <w:rsid w:val="00F13815"/>
    <w:rsid w:val="00F13BE8"/>
    <w:rsid w:val="00F14370"/>
    <w:rsid w:val="00F149DF"/>
    <w:rsid w:val="00F14F5D"/>
    <w:rsid w:val="00F150D1"/>
    <w:rsid w:val="00F161CB"/>
    <w:rsid w:val="00F20634"/>
    <w:rsid w:val="00F226D7"/>
    <w:rsid w:val="00F22C48"/>
    <w:rsid w:val="00F235A0"/>
    <w:rsid w:val="00F2464C"/>
    <w:rsid w:val="00F24DE5"/>
    <w:rsid w:val="00F265E5"/>
    <w:rsid w:val="00F267EE"/>
    <w:rsid w:val="00F269B3"/>
    <w:rsid w:val="00F26B24"/>
    <w:rsid w:val="00F26E37"/>
    <w:rsid w:val="00F2715D"/>
    <w:rsid w:val="00F2780D"/>
    <w:rsid w:val="00F30D05"/>
    <w:rsid w:val="00F31136"/>
    <w:rsid w:val="00F31D5A"/>
    <w:rsid w:val="00F32BC9"/>
    <w:rsid w:val="00F33D07"/>
    <w:rsid w:val="00F33D97"/>
    <w:rsid w:val="00F352CE"/>
    <w:rsid w:val="00F35FC5"/>
    <w:rsid w:val="00F36513"/>
    <w:rsid w:val="00F36E7A"/>
    <w:rsid w:val="00F3711B"/>
    <w:rsid w:val="00F378BE"/>
    <w:rsid w:val="00F4089D"/>
    <w:rsid w:val="00F40B99"/>
    <w:rsid w:val="00F435E4"/>
    <w:rsid w:val="00F4402C"/>
    <w:rsid w:val="00F44B1F"/>
    <w:rsid w:val="00F468F8"/>
    <w:rsid w:val="00F469BB"/>
    <w:rsid w:val="00F46E47"/>
    <w:rsid w:val="00F47DB0"/>
    <w:rsid w:val="00F51277"/>
    <w:rsid w:val="00F51298"/>
    <w:rsid w:val="00F51DCE"/>
    <w:rsid w:val="00F530EF"/>
    <w:rsid w:val="00F53F26"/>
    <w:rsid w:val="00F54764"/>
    <w:rsid w:val="00F54A4D"/>
    <w:rsid w:val="00F55FDB"/>
    <w:rsid w:val="00F56E11"/>
    <w:rsid w:val="00F5702A"/>
    <w:rsid w:val="00F60A3F"/>
    <w:rsid w:val="00F60B52"/>
    <w:rsid w:val="00F60B82"/>
    <w:rsid w:val="00F616EB"/>
    <w:rsid w:val="00F621D8"/>
    <w:rsid w:val="00F62904"/>
    <w:rsid w:val="00F634C5"/>
    <w:rsid w:val="00F635A3"/>
    <w:rsid w:val="00F64510"/>
    <w:rsid w:val="00F64EA2"/>
    <w:rsid w:val="00F64F4E"/>
    <w:rsid w:val="00F65556"/>
    <w:rsid w:val="00F65E1D"/>
    <w:rsid w:val="00F66A8C"/>
    <w:rsid w:val="00F73B97"/>
    <w:rsid w:val="00F74045"/>
    <w:rsid w:val="00F7476A"/>
    <w:rsid w:val="00F74DCD"/>
    <w:rsid w:val="00F7533E"/>
    <w:rsid w:val="00F75428"/>
    <w:rsid w:val="00F767F6"/>
    <w:rsid w:val="00F76848"/>
    <w:rsid w:val="00F80A7B"/>
    <w:rsid w:val="00F83B3C"/>
    <w:rsid w:val="00F83B7C"/>
    <w:rsid w:val="00F852C7"/>
    <w:rsid w:val="00F853B0"/>
    <w:rsid w:val="00F859E0"/>
    <w:rsid w:val="00F86E57"/>
    <w:rsid w:val="00F87822"/>
    <w:rsid w:val="00F87B4F"/>
    <w:rsid w:val="00F87C32"/>
    <w:rsid w:val="00F87D2A"/>
    <w:rsid w:val="00F9037F"/>
    <w:rsid w:val="00F9077B"/>
    <w:rsid w:val="00F922DD"/>
    <w:rsid w:val="00F93034"/>
    <w:rsid w:val="00F93373"/>
    <w:rsid w:val="00F93ED4"/>
    <w:rsid w:val="00F94705"/>
    <w:rsid w:val="00F947BB"/>
    <w:rsid w:val="00F964AD"/>
    <w:rsid w:val="00F96B81"/>
    <w:rsid w:val="00F96DDF"/>
    <w:rsid w:val="00F97325"/>
    <w:rsid w:val="00F97C51"/>
    <w:rsid w:val="00FA0916"/>
    <w:rsid w:val="00FA101A"/>
    <w:rsid w:val="00FA1735"/>
    <w:rsid w:val="00FA1CB2"/>
    <w:rsid w:val="00FA36CA"/>
    <w:rsid w:val="00FA46F9"/>
    <w:rsid w:val="00FA47B9"/>
    <w:rsid w:val="00FA5C36"/>
    <w:rsid w:val="00FA632F"/>
    <w:rsid w:val="00FA6419"/>
    <w:rsid w:val="00FA6659"/>
    <w:rsid w:val="00FA6FFE"/>
    <w:rsid w:val="00FA77F9"/>
    <w:rsid w:val="00FA7CE5"/>
    <w:rsid w:val="00FB0096"/>
    <w:rsid w:val="00FB0592"/>
    <w:rsid w:val="00FB0824"/>
    <w:rsid w:val="00FB08EC"/>
    <w:rsid w:val="00FB0E63"/>
    <w:rsid w:val="00FB20AE"/>
    <w:rsid w:val="00FB334B"/>
    <w:rsid w:val="00FB5364"/>
    <w:rsid w:val="00FB5D14"/>
    <w:rsid w:val="00FC0AE3"/>
    <w:rsid w:val="00FC18E8"/>
    <w:rsid w:val="00FC2028"/>
    <w:rsid w:val="00FC20AC"/>
    <w:rsid w:val="00FC227C"/>
    <w:rsid w:val="00FC31A7"/>
    <w:rsid w:val="00FC35DF"/>
    <w:rsid w:val="00FC37DF"/>
    <w:rsid w:val="00FC3E6B"/>
    <w:rsid w:val="00FC4B82"/>
    <w:rsid w:val="00FC5411"/>
    <w:rsid w:val="00FC6319"/>
    <w:rsid w:val="00FC73E1"/>
    <w:rsid w:val="00FC7597"/>
    <w:rsid w:val="00FC75BF"/>
    <w:rsid w:val="00FD01F2"/>
    <w:rsid w:val="00FD1218"/>
    <w:rsid w:val="00FD1224"/>
    <w:rsid w:val="00FD1FA5"/>
    <w:rsid w:val="00FD220C"/>
    <w:rsid w:val="00FD2C91"/>
    <w:rsid w:val="00FD44ED"/>
    <w:rsid w:val="00FD4F06"/>
    <w:rsid w:val="00FD64A3"/>
    <w:rsid w:val="00FD688A"/>
    <w:rsid w:val="00FD6A4D"/>
    <w:rsid w:val="00FD6A82"/>
    <w:rsid w:val="00FD6D88"/>
    <w:rsid w:val="00FD7121"/>
    <w:rsid w:val="00FD71FF"/>
    <w:rsid w:val="00FD7374"/>
    <w:rsid w:val="00FD7991"/>
    <w:rsid w:val="00FD7DF2"/>
    <w:rsid w:val="00FE0491"/>
    <w:rsid w:val="00FE188C"/>
    <w:rsid w:val="00FE1974"/>
    <w:rsid w:val="00FE277D"/>
    <w:rsid w:val="00FE2B3B"/>
    <w:rsid w:val="00FE2D79"/>
    <w:rsid w:val="00FE2EF2"/>
    <w:rsid w:val="00FE3931"/>
    <w:rsid w:val="00FE5010"/>
    <w:rsid w:val="00FE6CDA"/>
    <w:rsid w:val="00FF07F0"/>
    <w:rsid w:val="00FF16E2"/>
    <w:rsid w:val="00FF237D"/>
    <w:rsid w:val="00FF329F"/>
    <w:rsid w:val="00FF3DF5"/>
    <w:rsid w:val="00FF458F"/>
    <w:rsid w:val="0364E77B"/>
    <w:rsid w:val="0C658ECC"/>
    <w:rsid w:val="177931CF"/>
    <w:rsid w:val="1A364A64"/>
    <w:rsid w:val="1D8DEC2C"/>
    <w:rsid w:val="247E8AF0"/>
    <w:rsid w:val="2A0BECE8"/>
    <w:rsid w:val="2FBDF1BE"/>
    <w:rsid w:val="3B5E0D90"/>
    <w:rsid w:val="42730EAA"/>
    <w:rsid w:val="525BAE97"/>
    <w:rsid w:val="5607F80F"/>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2C4E7"/>
  <w15:chartTrackingRefBased/>
  <w15:docId w15:val="{EF6E43F6-B2E8-4E64-80C0-D9FC2437E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before="300" w:after="3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7041"/>
    <w:rPr>
      <w:rFonts w:ascii="Arial" w:hAnsi="Arial"/>
      <w:color w:val="061C45"/>
      <w:sz w:val="24"/>
    </w:rPr>
  </w:style>
  <w:style w:type="paragraph" w:styleId="Nagwek1">
    <w:name w:val="heading 1"/>
    <w:basedOn w:val="Normalny"/>
    <w:next w:val="Normalny"/>
    <w:link w:val="Nagwek1Znak"/>
    <w:uiPriority w:val="9"/>
    <w:qFormat/>
    <w:rsid w:val="0008762D"/>
    <w:pPr>
      <w:keepNext/>
      <w:keepLines/>
      <w:pageBreakBefore/>
      <w:numPr>
        <w:numId w:val="2"/>
      </w:numPr>
      <w:spacing w:before="240"/>
      <w:ind w:left="357" w:hanging="357"/>
      <w:outlineLvl w:val="0"/>
    </w:pPr>
    <w:rPr>
      <w:b/>
      <w:bCs/>
      <w:color w:val="0052A5"/>
      <w:sz w:val="32"/>
      <w:szCs w:val="28"/>
      <w:lang w:eastAsia="zh-CN"/>
    </w:rPr>
  </w:style>
  <w:style w:type="paragraph" w:styleId="Nagwek2">
    <w:name w:val="heading 2"/>
    <w:aliases w:val="PB Nagłówek 2"/>
    <w:basedOn w:val="Normalny"/>
    <w:next w:val="Normalny"/>
    <w:link w:val="Nagwek2Znak"/>
    <w:uiPriority w:val="9"/>
    <w:unhideWhenUsed/>
    <w:qFormat/>
    <w:rsid w:val="0008762D"/>
    <w:pPr>
      <w:keepNext/>
      <w:keepLines/>
      <w:numPr>
        <w:numId w:val="4"/>
      </w:numPr>
      <w:outlineLvl w:val="1"/>
    </w:pPr>
    <w:rPr>
      <w:b/>
      <w:bCs/>
      <w:color w:val="0052A5"/>
      <w:sz w:val="36"/>
      <w:szCs w:val="26"/>
      <w:lang w:eastAsia="zh-CN"/>
    </w:rPr>
  </w:style>
  <w:style w:type="paragraph" w:styleId="Nagwek3">
    <w:name w:val="heading 3"/>
    <w:basedOn w:val="Normalny"/>
    <w:next w:val="Normalny"/>
    <w:link w:val="Nagwek3Znak"/>
    <w:unhideWhenUsed/>
    <w:qFormat/>
    <w:rsid w:val="00CD394F"/>
    <w:pPr>
      <w:keepNext/>
      <w:keepLines/>
      <w:numPr>
        <w:ilvl w:val="2"/>
        <w:numId w:val="2"/>
      </w:numPr>
      <w:spacing w:before="240"/>
      <w:ind w:left="709"/>
      <w:outlineLvl w:val="2"/>
    </w:pPr>
    <w:rPr>
      <w:b/>
      <w:bCs/>
      <w:sz w:val="28"/>
      <w:lang w:eastAsia="zh-CN"/>
    </w:rPr>
  </w:style>
  <w:style w:type="paragraph" w:styleId="Nagwek4">
    <w:name w:val="heading 4"/>
    <w:basedOn w:val="Normalny"/>
    <w:next w:val="Normalny"/>
    <w:link w:val="Nagwek4Znak"/>
    <w:unhideWhenUsed/>
    <w:qFormat/>
    <w:rsid w:val="005A6084"/>
    <w:pPr>
      <w:keepNext/>
      <w:keepLines/>
      <w:numPr>
        <w:numId w:val="3"/>
      </w:numPr>
      <w:tabs>
        <w:tab w:val="left" w:pos="1134"/>
        <w:tab w:val="left" w:pos="1418"/>
        <w:tab w:val="left" w:pos="1701"/>
        <w:tab w:val="left" w:pos="2268"/>
      </w:tabs>
      <w:spacing w:before="200"/>
      <w:outlineLvl w:val="3"/>
    </w:pPr>
    <w:rPr>
      <w:b/>
      <w:bCs/>
      <w:iCs/>
      <w:color w:val="0052A5"/>
      <w:sz w:val="28"/>
      <w:szCs w:val="24"/>
      <w:lang w:eastAsia="zh-CN"/>
    </w:rPr>
  </w:style>
  <w:style w:type="paragraph" w:styleId="Nagwek5">
    <w:name w:val="heading 5"/>
    <w:basedOn w:val="Normalny"/>
    <w:next w:val="Normalny"/>
    <w:link w:val="Nagwek5Znak"/>
    <w:unhideWhenUsed/>
    <w:qFormat/>
    <w:rsid w:val="00FE5010"/>
    <w:pPr>
      <w:keepNext/>
      <w:keepLines/>
      <w:numPr>
        <w:ilvl w:val="4"/>
        <w:numId w:val="2"/>
      </w:numPr>
      <w:spacing w:before="200"/>
      <w:outlineLvl w:val="4"/>
    </w:pPr>
    <w:rPr>
      <w:b/>
      <w:color w:val="63849B"/>
    </w:rPr>
  </w:style>
  <w:style w:type="paragraph" w:styleId="Nagwek6">
    <w:name w:val="heading 6"/>
    <w:basedOn w:val="Normalny"/>
    <w:next w:val="Normalny"/>
    <w:link w:val="Nagwek6Znak"/>
    <w:semiHidden/>
    <w:unhideWhenUsed/>
    <w:qFormat/>
    <w:rsid w:val="00E740D4"/>
    <w:pPr>
      <w:keepNext/>
      <w:keepLines/>
      <w:numPr>
        <w:ilvl w:val="5"/>
        <w:numId w:val="2"/>
      </w:numPr>
      <w:spacing w:before="200"/>
      <w:outlineLvl w:val="5"/>
    </w:pPr>
    <w:rPr>
      <w:rFonts w:ascii="Cambria" w:hAnsi="Cambria"/>
      <w:i/>
      <w:iCs/>
      <w:color w:val="243F60"/>
    </w:rPr>
  </w:style>
  <w:style w:type="paragraph" w:styleId="Nagwek7">
    <w:name w:val="heading 7"/>
    <w:basedOn w:val="Normalny"/>
    <w:next w:val="Normalny"/>
    <w:link w:val="Nagwek7Znak"/>
    <w:semiHidden/>
    <w:unhideWhenUsed/>
    <w:qFormat/>
    <w:rsid w:val="00E740D4"/>
    <w:pPr>
      <w:keepNext/>
      <w:keepLines/>
      <w:numPr>
        <w:ilvl w:val="6"/>
        <w:numId w:val="2"/>
      </w:numPr>
      <w:spacing w:before="200"/>
      <w:outlineLvl w:val="6"/>
    </w:pPr>
    <w:rPr>
      <w:rFonts w:ascii="Cambria" w:hAnsi="Cambria"/>
      <w:i/>
      <w:iCs/>
      <w:color w:val="404040"/>
    </w:rPr>
  </w:style>
  <w:style w:type="paragraph" w:styleId="Nagwek8">
    <w:name w:val="heading 8"/>
    <w:basedOn w:val="Normalny"/>
    <w:next w:val="Normalny"/>
    <w:link w:val="Nagwek8Znak"/>
    <w:semiHidden/>
    <w:unhideWhenUsed/>
    <w:qFormat/>
    <w:rsid w:val="00E740D4"/>
    <w:pPr>
      <w:keepNext/>
      <w:keepLines/>
      <w:numPr>
        <w:ilvl w:val="7"/>
        <w:numId w:val="2"/>
      </w:numPr>
      <w:spacing w:before="200"/>
      <w:outlineLvl w:val="7"/>
    </w:pPr>
    <w:rPr>
      <w:rFonts w:ascii="Cambria" w:hAnsi="Cambria"/>
      <w:color w:val="404040"/>
      <w:sz w:val="20"/>
      <w:szCs w:val="20"/>
    </w:rPr>
  </w:style>
  <w:style w:type="paragraph" w:styleId="Nagwek9">
    <w:name w:val="heading 9"/>
    <w:basedOn w:val="Normalny"/>
    <w:next w:val="Normalny"/>
    <w:link w:val="Nagwek9Znak"/>
    <w:unhideWhenUsed/>
    <w:qFormat/>
    <w:rsid w:val="00E740D4"/>
    <w:pPr>
      <w:numPr>
        <w:ilvl w:val="8"/>
        <w:numId w:val="2"/>
      </w:numPr>
      <w:spacing w:before="240" w:after="60"/>
      <w:outlineLvl w:val="8"/>
    </w:pPr>
    <w:rPr>
      <w:rFonts w:ascii="Cambria" w:hAnsi="Cambri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D5A89"/>
    <w:pPr>
      <w:tabs>
        <w:tab w:val="center" w:pos="4536"/>
        <w:tab w:val="right" w:pos="9072"/>
      </w:tabs>
    </w:pPr>
  </w:style>
  <w:style w:type="character" w:customStyle="1" w:styleId="NagwekZnak">
    <w:name w:val="Nagłówek Znak"/>
    <w:basedOn w:val="Domylnaczcionkaakapitu"/>
    <w:link w:val="Nagwek"/>
    <w:uiPriority w:val="99"/>
    <w:rsid w:val="003D5A89"/>
  </w:style>
  <w:style w:type="paragraph" w:styleId="Stopka">
    <w:name w:val="footer"/>
    <w:basedOn w:val="Normalny"/>
    <w:link w:val="StopkaZnak"/>
    <w:uiPriority w:val="99"/>
    <w:unhideWhenUsed/>
    <w:rsid w:val="003D5A89"/>
    <w:pPr>
      <w:tabs>
        <w:tab w:val="center" w:pos="4536"/>
        <w:tab w:val="right" w:pos="9072"/>
      </w:tabs>
    </w:pPr>
  </w:style>
  <w:style w:type="character" w:customStyle="1" w:styleId="StopkaZnak">
    <w:name w:val="Stopka Znak"/>
    <w:basedOn w:val="Domylnaczcionkaakapitu"/>
    <w:link w:val="Stopka"/>
    <w:uiPriority w:val="99"/>
    <w:rsid w:val="003D5A89"/>
  </w:style>
  <w:style w:type="character" w:customStyle="1" w:styleId="Nagwek1Znak">
    <w:name w:val="Nagłówek 1 Znak"/>
    <w:basedOn w:val="Domylnaczcionkaakapitu"/>
    <w:link w:val="Nagwek1"/>
    <w:uiPriority w:val="9"/>
    <w:rsid w:val="0008762D"/>
    <w:rPr>
      <w:rFonts w:ascii="Arial" w:hAnsi="Arial"/>
      <w:b/>
      <w:bCs/>
      <w:color w:val="0052A5"/>
      <w:sz w:val="32"/>
      <w:szCs w:val="28"/>
      <w:lang w:eastAsia="zh-CN"/>
    </w:rPr>
  </w:style>
  <w:style w:type="character" w:customStyle="1" w:styleId="Nagwek2Znak">
    <w:name w:val="Nagłówek 2 Znak"/>
    <w:aliases w:val="PB Nagłówek 2 Znak"/>
    <w:basedOn w:val="Domylnaczcionkaakapitu"/>
    <w:link w:val="Nagwek2"/>
    <w:uiPriority w:val="9"/>
    <w:rsid w:val="005A6084"/>
    <w:rPr>
      <w:rFonts w:ascii="Arial" w:hAnsi="Arial"/>
      <w:b/>
      <w:bCs/>
      <w:color w:val="0052A5"/>
      <w:sz w:val="36"/>
      <w:szCs w:val="26"/>
      <w:lang w:eastAsia="zh-CN"/>
    </w:rPr>
  </w:style>
  <w:style w:type="character" w:customStyle="1" w:styleId="Nagwek3Znak">
    <w:name w:val="Nagłówek 3 Znak"/>
    <w:basedOn w:val="Domylnaczcionkaakapitu"/>
    <w:link w:val="Nagwek3"/>
    <w:rsid w:val="00CD394F"/>
    <w:rPr>
      <w:rFonts w:ascii="Arial" w:hAnsi="Arial"/>
      <w:b/>
      <w:bCs/>
      <w:color w:val="061C45"/>
      <w:sz w:val="28"/>
      <w:lang w:eastAsia="zh-CN"/>
    </w:rPr>
  </w:style>
  <w:style w:type="character" w:customStyle="1" w:styleId="Nagwek4Znak">
    <w:name w:val="Nagłówek 4 Znak"/>
    <w:basedOn w:val="Domylnaczcionkaakapitu"/>
    <w:link w:val="Nagwek4"/>
    <w:rsid w:val="005A6084"/>
    <w:rPr>
      <w:rFonts w:ascii="Arial" w:hAnsi="Arial"/>
      <w:b/>
      <w:bCs/>
      <w:iCs/>
      <w:color w:val="0052A5"/>
      <w:sz w:val="28"/>
      <w:szCs w:val="24"/>
      <w:lang w:eastAsia="zh-CN"/>
    </w:rPr>
  </w:style>
  <w:style w:type="character" w:customStyle="1" w:styleId="Nagwek5Znak">
    <w:name w:val="Nagłówek 5 Znak"/>
    <w:basedOn w:val="Domylnaczcionkaakapitu"/>
    <w:link w:val="Nagwek5"/>
    <w:rsid w:val="00FE5010"/>
    <w:rPr>
      <w:rFonts w:ascii="Arial" w:hAnsi="Arial"/>
      <w:b/>
      <w:color w:val="63849B"/>
      <w:sz w:val="24"/>
    </w:rPr>
  </w:style>
  <w:style w:type="character" w:customStyle="1" w:styleId="Nagwek6Znak">
    <w:name w:val="Nagłówek 6 Znak"/>
    <w:basedOn w:val="Domylnaczcionkaakapitu"/>
    <w:link w:val="Nagwek6"/>
    <w:semiHidden/>
    <w:rsid w:val="00E740D4"/>
    <w:rPr>
      <w:rFonts w:ascii="Cambria" w:hAnsi="Cambria"/>
      <w:i/>
      <w:iCs/>
      <w:color w:val="243F60"/>
      <w:sz w:val="24"/>
    </w:rPr>
  </w:style>
  <w:style w:type="character" w:customStyle="1" w:styleId="Nagwek7Znak">
    <w:name w:val="Nagłówek 7 Znak"/>
    <w:basedOn w:val="Domylnaczcionkaakapitu"/>
    <w:link w:val="Nagwek7"/>
    <w:semiHidden/>
    <w:rsid w:val="00E740D4"/>
    <w:rPr>
      <w:rFonts w:ascii="Cambria" w:hAnsi="Cambria"/>
      <w:i/>
      <w:iCs/>
      <w:color w:val="404040"/>
      <w:sz w:val="24"/>
    </w:rPr>
  </w:style>
  <w:style w:type="character" w:customStyle="1" w:styleId="Nagwek8Znak">
    <w:name w:val="Nagłówek 8 Znak"/>
    <w:basedOn w:val="Domylnaczcionkaakapitu"/>
    <w:link w:val="Nagwek8"/>
    <w:semiHidden/>
    <w:rsid w:val="00E740D4"/>
    <w:rPr>
      <w:rFonts w:ascii="Cambria" w:hAnsi="Cambria"/>
      <w:color w:val="404040"/>
      <w:sz w:val="20"/>
      <w:szCs w:val="20"/>
    </w:rPr>
  </w:style>
  <w:style w:type="character" w:customStyle="1" w:styleId="Nagwek9Znak">
    <w:name w:val="Nagłówek 9 Znak"/>
    <w:basedOn w:val="Domylnaczcionkaakapitu"/>
    <w:link w:val="Nagwek9"/>
    <w:rsid w:val="00E740D4"/>
    <w:rPr>
      <w:rFonts w:ascii="Cambria" w:hAnsi="Cambria"/>
      <w:color w:val="061C45"/>
      <w:sz w:val="24"/>
    </w:rPr>
  </w:style>
  <w:style w:type="paragraph" w:customStyle="1" w:styleId="Tabelatre">
    <w:name w:val="Tabela treść"/>
    <w:basedOn w:val="Normalny"/>
    <w:rsid w:val="00E740D4"/>
    <w:pPr>
      <w:spacing w:before="60" w:after="60"/>
    </w:pPr>
    <w:rPr>
      <w:sz w:val="20"/>
      <w:szCs w:val="20"/>
    </w:rPr>
  </w:style>
  <w:style w:type="paragraph" w:styleId="Nagwekspisutreci">
    <w:name w:val="TOC Heading"/>
    <w:basedOn w:val="Nagwek1"/>
    <w:next w:val="Normalny"/>
    <w:uiPriority w:val="39"/>
    <w:unhideWhenUsed/>
    <w:qFormat/>
    <w:rsid w:val="00E740D4"/>
    <w:pPr>
      <w:numPr>
        <w:numId w:val="0"/>
      </w:numPr>
      <w:spacing w:before="0"/>
      <w:outlineLvl w:val="9"/>
    </w:pPr>
    <w:rPr>
      <w:rFonts w:ascii="Cambria" w:hAnsi="Cambria"/>
      <w:color w:val="365F91"/>
      <w:lang w:eastAsia="en-US"/>
    </w:rPr>
  </w:style>
  <w:style w:type="paragraph" w:styleId="Spistreci1">
    <w:name w:val="toc 1"/>
    <w:basedOn w:val="Normalny"/>
    <w:next w:val="Normalny"/>
    <w:autoRedefine/>
    <w:uiPriority w:val="39"/>
    <w:unhideWhenUsed/>
    <w:qFormat/>
    <w:rsid w:val="004410C9"/>
    <w:pPr>
      <w:tabs>
        <w:tab w:val="left" w:pos="440"/>
        <w:tab w:val="right" w:leader="dot" w:pos="9907"/>
      </w:tabs>
      <w:spacing w:after="100"/>
    </w:pPr>
    <w:rPr>
      <w:rFonts w:eastAsia="SimSun"/>
      <w:szCs w:val="24"/>
      <w:lang w:eastAsia="zh-CN"/>
    </w:rPr>
  </w:style>
  <w:style w:type="character" w:styleId="Hipercze">
    <w:name w:val="Hyperlink"/>
    <w:uiPriority w:val="99"/>
    <w:unhideWhenUsed/>
    <w:rsid w:val="00E740D4"/>
    <w:rPr>
      <w:color w:val="0000FF"/>
      <w:u w:val="single"/>
    </w:rPr>
  </w:style>
  <w:style w:type="paragraph" w:styleId="Spistreci2">
    <w:name w:val="toc 2"/>
    <w:basedOn w:val="Normalny"/>
    <w:next w:val="Normalny"/>
    <w:autoRedefine/>
    <w:uiPriority w:val="39"/>
    <w:qFormat/>
    <w:rsid w:val="00AC5FDC"/>
    <w:pPr>
      <w:tabs>
        <w:tab w:val="left" w:pos="880"/>
        <w:tab w:val="right" w:leader="dot" w:pos="9907"/>
      </w:tabs>
      <w:spacing w:after="100"/>
      <w:ind w:left="220"/>
    </w:pPr>
  </w:style>
  <w:style w:type="paragraph" w:styleId="Spistreci3">
    <w:name w:val="toc 3"/>
    <w:basedOn w:val="Normalny"/>
    <w:next w:val="Normalny"/>
    <w:autoRedefine/>
    <w:uiPriority w:val="39"/>
    <w:unhideWhenUsed/>
    <w:qFormat/>
    <w:rsid w:val="00AC5FDC"/>
    <w:pPr>
      <w:tabs>
        <w:tab w:val="left" w:pos="1320"/>
        <w:tab w:val="right" w:leader="dot" w:pos="9060"/>
      </w:tabs>
      <w:spacing w:after="100"/>
      <w:ind w:left="440"/>
    </w:pPr>
  </w:style>
  <w:style w:type="paragraph" w:customStyle="1" w:styleId="Komrkatabeli">
    <w:name w:val="Komórka tabeli"/>
    <w:basedOn w:val="Normalny"/>
    <w:link w:val="KomrkatabeliZnak"/>
    <w:qFormat/>
    <w:rsid w:val="00E740D4"/>
    <w:pPr>
      <w:spacing w:before="80" w:after="80"/>
    </w:pPr>
    <w:rPr>
      <w:rFonts w:cs="Calibri"/>
      <w:sz w:val="20"/>
      <w:szCs w:val="20"/>
      <w:lang w:val="en-GB"/>
    </w:rPr>
  </w:style>
  <w:style w:type="paragraph" w:customStyle="1" w:styleId="Komrkanagwek">
    <w:name w:val="Komórka nagłówek"/>
    <w:basedOn w:val="Komrkatabeli"/>
    <w:link w:val="KomrkanagwekZnak"/>
    <w:qFormat/>
    <w:rsid w:val="00E740D4"/>
    <w:rPr>
      <w:b/>
      <w:color w:val="FFFFFF"/>
    </w:rPr>
  </w:style>
  <w:style w:type="character" w:customStyle="1" w:styleId="KomrkatabeliZnak">
    <w:name w:val="Komórka tabeli Znak"/>
    <w:link w:val="Komrkatabeli"/>
    <w:rsid w:val="00E740D4"/>
    <w:rPr>
      <w:rFonts w:ascii="Calibri" w:eastAsia="Times New Roman" w:hAnsi="Calibri" w:cs="Calibri"/>
      <w:sz w:val="20"/>
      <w:szCs w:val="20"/>
      <w:lang w:val="en-GB" w:eastAsia="pl-PL"/>
    </w:rPr>
  </w:style>
  <w:style w:type="paragraph" w:customStyle="1" w:styleId="Akapitwypunktowany">
    <w:name w:val="Akapit wypunktowany"/>
    <w:basedOn w:val="Akapitzlist"/>
    <w:link w:val="AkapitwypunktowanyZnak"/>
    <w:qFormat/>
    <w:rsid w:val="00E740D4"/>
    <w:pPr>
      <w:numPr>
        <w:numId w:val="1"/>
      </w:numPr>
      <w:ind w:left="714" w:hanging="357"/>
    </w:pPr>
    <w:rPr>
      <w:rFonts w:eastAsia="SimSun" w:cs="Calibri"/>
      <w:lang w:eastAsia="zh-CN"/>
    </w:rPr>
  </w:style>
  <w:style w:type="character" w:customStyle="1" w:styleId="KomrkanagwekZnak">
    <w:name w:val="Komórka nagłówek Znak"/>
    <w:link w:val="Komrkanagwek"/>
    <w:rsid w:val="00E740D4"/>
    <w:rPr>
      <w:rFonts w:ascii="Calibri" w:eastAsia="Times New Roman" w:hAnsi="Calibri" w:cs="Calibri"/>
      <w:b/>
      <w:color w:val="FFFFFF"/>
      <w:sz w:val="20"/>
      <w:szCs w:val="20"/>
      <w:lang w:val="en-GB" w:eastAsia="pl-PL"/>
    </w:rPr>
  </w:style>
  <w:style w:type="character" w:customStyle="1" w:styleId="AkapitwypunktowanyZnak">
    <w:name w:val="Akapit wypunktowany Znak"/>
    <w:link w:val="Akapitwypunktowany"/>
    <w:rsid w:val="00E740D4"/>
    <w:rPr>
      <w:rFonts w:ascii="Arial" w:eastAsia="SimSun" w:hAnsi="Arial" w:cs="Calibri"/>
      <w:color w:val="061C45"/>
      <w:sz w:val="24"/>
      <w:lang w:eastAsia="zh-CN"/>
    </w:rPr>
  </w:style>
  <w:style w:type="character" w:styleId="Wyrnienieintensywne">
    <w:name w:val="Intense Emphasis"/>
    <w:qFormat/>
    <w:rsid w:val="00E740D4"/>
    <w:rPr>
      <w:b/>
      <w:bCs/>
      <w:i/>
      <w:iCs/>
      <w:color w:val="4F81BD"/>
    </w:rPr>
  </w:style>
  <w:style w:type="paragraph" w:customStyle="1" w:styleId="Zawartotabeli">
    <w:name w:val="Zawartość tabeli"/>
    <w:basedOn w:val="Normalny"/>
    <w:rsid w:val="00E740D4"/>
    <w:pPr>
      <w:suppressLineNumbers/>
      <w:suppressAutoHyphens/>
    </w:pPr>
    <w:rPr>
      <w:rFonts w:ascii="Times New Roman" w:hAnsi="Times New Roman"/>
      <w:szCs w:val="24"/>
      <w:lang w:eastAsia="ar-SA"/>
    </w:rPr>
  </w:style>
  <w:style w:type="character" w:customStyle="1" w:styleId="Teksttabeli-PZnak">
    <w:name w:val="Tekst tabeli-P Znak"/>
    <w:link w:val="Teksttabeli-P"/>
    <w:rsid w:val="00E740D4"/>
    <w:rPr>
      <w:rFonts w:eastAsia="Calibri"/>
    </w:rPr>
  </w:style>
  <w:style w:type="paragraph" w:customStyle="1" w:styleId="Teksttabeli-P">
    <w:name w:val="Tekst tabeli-P"/>
    <w:basedOn w:val="Normalny"/>
    <w:link w:val="Teksttabeli-PZnak"/>
    <w:qFormat/>
    <w:rsid w:val="00E740D4"/>
    <w:pPr>
      <w:spacing w:before="80"/>
      <w:jc w:val="center"/>
    </w:pPr>
    <w:rPr>
      <w:rFonts w:eastAsia="Calibri"/>
    </w:rPr>
  </w:style>
  <w:style w:type="paragraph" w:customStyle="1" w:styleId="Teksttabeli-L">
    <w:name w:val="Tekst tabeli-L"/>
    <w:basedOn w:val="Normalny"/>
    <w:link w:val="Teksttabeli-LZnak"/>
    <w:qFormat/>
    <w:rsid w:val="00E740D4"/>
    <w:pPr>
      <w:spacing w:before="80"/>
    </w:pPr>
    <w:rPr>
      <w:rFonts w:eastAsia="Calibri"/>
      <w:sz w:val="20"/>
      <w:szCs w:val="20"/>
    </w:rPr>
  </w:style>
  <w:style w:type="character" w:customStyle="1" w:styleId="Teksttabeli-LZnak">
    <w:name w:val="Tekst tabeli-L Znak"/>
    <w:link w:val="Teksttabeli-L"/>
    <w:rsid w:val="00E740D4"/>
    <w:rPr>
      <w:rFonts w:ascii="Calibri" w:eastAsia="Calibri" w:hAnsi="Calibri" w:cs="Times New Roman"/>
      <w:sz w:val="20"/>
      <w:szCs w:val="20"/>
    </w:rPr>
  </w:style>
  <w:style w:type="paragraph" w:customStyle="1" w:styleId="Tytutabeli">
    <w:name w:val="Tytuł tabeli"/>
    <w:basedOn w:val="Normalny"/>
    <w:link w:val="TytutabeliZnak"/>
    <w:qFormat/>
    <w:rsid w:val="00E740D4"/>
    <w:rPr>
      <w:szCs w:val="24"/>
    </w:rPr>
  </w:style>
  <w:style w:type="character" w:customStyle="1" w:styleId="TytutabeliZnak">
    <w:name w:val="Tytuł tabeli Znak"/>
    <w:link w:val="Tytutabeli"/>
    <w:rsid w:val="00E740D4"/>
    <w:rPr>
      <w:rFonts w:ascii="Calibri" w:eastAsia="Times New Roman" w:hAnsi="Calibri" w:cs="Times New Roman"/>
      <w:sz w:val="24"/>
      <w:szCs w:val="24"/>
      <w:lang w:eastAsia="pl-PL"/>
    </w:rPr>
  </w:style>
  <w:style w:type="paragraph" w:styleId="Legenda">
    <w:name w:val="caption"/>
    <w:basedOn w:val="Normalny"/>
    <w:next w:val="Normalny"/>
    <w:unhideWhenUsed/>
    <w:qFormat/>
    <w:rsid w:val="00A953F6"/>
    <w:pPr>
      <w:spacing w:before="0" w:after="200"/>
    </w:pPr>
    <w:rPr>
      <w:bCs/>
      <w:sz w:val="20"/>
      <w:szCs w:val="18"/>
    </w:rPr>
  </w:style>
  <w:style w:type="paragraph" w:styleId="Spisilustracji">
    <w:name w:val="table of figures"/>
    <w:basedOn w:val="Normalny"/>
    <w:next w:val="Normalny"/>
    <w:uiPriority w:val="99"/>
    <w:rsid w:val="00E740D4"/>
  </w:style>
  <w:style w:type="paragraph" w:styleId="Akapitzlist">
    <w:name w:val="List Paragraph"/>
    <w:basedOn w:val="Normalny"/>
    <w:link w:val="AkapitzlistZnak"/>
    <w:uiPriority w:val="34"/>
    <w:qFormat/>
    <w:rsid w:val="00E740D4"/>
    <w:pPr>
      <w:ind w:left="720"/>
      <w:contextualSpacing/>
    </w:pPr>
  </w:style>
  <w:style w:type="character" w:customStyle="1" w:styleId="BezodstpwZnak">
    <w:name w:val="Bez odstępów Znak"/>
    <w:link w:val="Bezodstpw"/>
    <w:uiPriority w:val="1"/>
    <w:rsid w:val="001325C2"/>
    <w:rPr>
      <w:rFonts w:ascii="Calibri" w:hAnsi="Calibri"/>
    </w:rPr>
  </w:style>
  <w:style w:type="paragraph" w:styleId="Bezodstpw">
    <w:name w:val="No Spacing"/>
    <w:link w:val="BezodstpwZnak"/>
    <w:uiPriority w:val="1"/>
    <w:qFormat/>
    <w:rsid w:val="001325C2"/>
    <w:pPr>
      <w:spacing w:after="0"/>
    </w:pPr>
    <w:rPr>
      <w:rFonts w:ascii="Calibri" w:hAnsi="Calibri"/>
    </w:rPr>
  </w:style>
  <w:style w:type="character" w:styleId="Tekstzastpczy">
    <w:name w:val="Placeholder Text"/>
    <w:basedOn w:val="Domylnaczcionkaakapitu"/>
    <w:uiPriority w:val="99"/>
    <w:semiHidden/>
    <w:rsid w:val="002A39DF"/>
    <w:rPr>
      <w:color w:val="808080"/>
    </w:rPr>
  </w:style>
  <w:style w:type="character" w:styleId="Odwoaniedokomentarza">
    <w:name w:val="annotation reference"/>
    <w:basedOn w:val="Domylnaczcionkaakapitu"/>
    <w:uiPriority w:val="99"/>
    <w:semiHidden/>
    <w:unhideWhenUsed/>
    <w:rsid w:val="00B52FA6"/>
    <w:rPr>
      <w:sz w:val="16"/>
      <w:szCs w:val="16"/>
    </w:rPr>
  </w:style>
  <w:style w:type="paragraph" w:styleId="Tekstkomentarza">
    <w:name w:val="annotation text"/>
    <w:basedOn w:val="Normalny"/>
    <w:link w:val="TekstkomentarzaZnak"/>
    <w:uiPriority w:val="99"/>
    <w:unhideWhenUsed/>
    <w:rsid w:val="00B52FA6"/>
    <w:rPr>
      <w:sz w:val="20"/>
      <w:szCs w:val="20"/>
    </w:rPr>
  </w:style>
  <w:style w:type="character" w:customStyle="1" w:styleId="TekstkomentarzaZnak">
    <w:name w:val="Tekst komentarza Znak"/>
    <w:basedOn w:val="Domylnaczcionkaakapitu"/>
    <w:link w:val="Tekstkomentarza"/>
    <w:uiPriority w:val="99"/>
    <w:rsid w:val="00B52FA6"/>
    <w:rPr>
      <w:rFonts w:ascii="Calibri" w:eastAsia="Times New Roman"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52FA6"/>
    <w:rPr>
      <w:b/>
      <w:bCs/>
    </w:rPr>
  </w:style>
  <w:style w:type="character" w:customStyle="1" w:styleId="TematkomentarzaZnak">
    <w:name w:val="Temat komentarza Znak"/>
    <w:basedOn w:val="TekstkomentarzaZnak"/>
    <w:link w:val="Tematkomentarza"/>
    <w:uiPriority w:val="99"/>
    <w:semiHidden/>
    <w:rsid w:val="00B52FA6"/>
    <w:rPr>
      <w:rFonts w:ascii="Calibri" w:eastAsia="Times New Roman" w:hAnsi="Calibri" w:cs="Times New Roman"/>
      <w:b/>
      <w:bCs/>
      <w:sz w:val="20"/>
      <w:szCs w:val="20"/>
      <w:lang w:eastAsia="pl-PL"/>
    </w:rPr>
  </w:style>
  <w:style w:type="paragraph" w:styleId="Tekstdymka">
    <w:name w:val="Balloon Text"/>
    <w:basedOn w:val="Normalny"/>
    <w:link w:val="TekstdymkaZnak"/>
    <w:uiPriority w:val="99"/>
    <w:semiHidden/>
    <w:unhideWhenUsed/>
    <w:rsid w:val="00B52FA6"/>
    <w:rPr>
      <w:rFonts w:ascii="Segoe UI" w:hAnsi="Segoe UI" w:cs="Segoe UI"/>
      <w:sz w:val="18"/>
      <w:szCs w:val="18"/>
    </w:rPr>
  </w:style>
  <w:style w:type="character" w:customStyle="1" w:styleId="TekstdymkaZnak">
    <w:name w:val="Tekst dymka Znak"/>
    <w:basedOn w:val="Domylnaczcionkaakapitu"/>
    <w:link w:val="Tekstdymka"/>
    <w:uiPriority w:val="99"/>
    <w:semiHidden/>
    <w:rsid w:val="00B52FA6"/>
    <w:rPr>
      <w:rFonts w:ascii="Segoe UI" w:eastAsia="Times New Roman" w:hAnsi="Segoe UI" w:cs="Segoe UI"/>
      <w:sz w:val="18"/>
      <w:szCs w:val="18"/>
      <w:lang w:eastAsia="pl-PL"/>
    </w:rPr>
  </w:style>
  <w:style w:type="table" w:styleId="Tabela-Siatka">
    <w:name w:val="Table Grid"/>
    <w:basedOn w:val="Standardowy"/>
    <w:uiPriority w:val="39"/>
    <w:rsid w:val="00CD6D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forms-warning-text">
    <w:name w:val="nforms-warning-text"/>
    <w:basedOn w:val="Domylnaczcionkaakapitu"/>
    <w:rsid w:val="00CC3B1F"/>
  </w:style>
  <w:style w:type="paragraph" w:styleId="Tytu">
    <w:name w:val="Title"/>
    <w:basedOn w:val="Normalny"/>
    <w:next w:val="Normalny"/>
    <w:link w:val="TytuZnak"/>
    <w:uiPriority w:val="10"/>
    <w:qFormat/>
    <w:rsid w:val="00897041"/>
    <w:pPr>
      <w:contextualSpacing/>
    </w:pPr>
    <w:rPr>
      <w:rFonts w:eastAsiaTheme="majorEastAsia" w:cstheme="majorBidi"/>
      <w:b/>
      <w:color w:val="0E40A5"/>
      <w:spacing w:val="-10"/>
      <w:kern w:val="28"/>
      <w:sz w:val="56"/>
      <w:szCs w:val="56"/>
    </w:rPr>
  </w:style>
  <w:style w:type="character" w:customStyle="1" w:styleId="TytuZnak">
    <w:name w:val="Tytuł Znak"/>
    <w:basedOn w:val="Domylnaczcionkaakapitu"/>
    <w:link w:val="Tytu"/>
    <w:uiPriority w:val="10"/>
    <w:rsid w:val="00897041"/>
    <w:rPr>
      <w:rFonts w:ascii="Arial" w:eastAsiaTheme="majorEastAsia" w:hAnsi="Arial" w:cstheme="majorBidi"/>
      <w:b/>
      <w:color w:val="0E40A5"/>
      <w:spacing w:val="-10"/>
      <w:kern w:val="28"/>
      <w:sz w:val="56"/>
      <w:szCs w:val="56"/>
    </w:rPr>
  </w:style>
  <w:style w:type="paragraph" w:styleId="Poprawka">
    <w:name w:val="Revision"/>
    <w:hidden/>
    <w:uiPriority w:val="99"/>
    <w:semiHidden/>
    <w:rsid w:val="00811C12"/>
    <w:pPr>
      <w:spacing w:after="0"/>
    </w:pPr>
    <w:rPr>
      <w:rFonts w:ascii="Calibri" w:eastAsia="Times New Roman" w:hAnsi="Calibri" w:cs="Times New Roman"/>
      <w:lang w:eastAsia="pl-PL"/>
    </w:rPr>
  </w:style>
  <w:style w:type="character" w:styleId="Tytuksiki">
    <w:name w:val="Book Title"/>
    <w:aliases w:val="Tytuł instrukcji"/>
    <w:uiPriority w:val="33"/>
    <w:qFormat/>
    <w:rsid w:val="00897041"/>
    <w:rPr>
      <w:rFonts w:ascii="Arial" w:hAnsi="Arial"/>
      <w:b w:val="0"/>
      <w:bCs/>
      <w:i w:val="0"/>
      <w:iCs/>
      <w:color w:val="061C45"/>
      <w:sz w:val="44"/>
    </w:rPr>
  </w:style>
  <w:style w:type="paragraph" w:customStyle="1" w:styleId="Wyrnienie">
    <w:name w:val="Wyróżnienie"/>
    <w:basedOn w:val="Normalny"/>
    <w:link w:val="WyrnienieZnak"/>
    <w:qFormat/>
    <w:rsid w:val="000E5838"/>
    <w:pPr>
      <w:spacing w:before="240" w:line="312" w:lineRule="auto"/>
    </w:pPr>
    <w:rPr>
      <w:b/>
      <w:color w:val="63849B"/>
      <w:szCs w:val="24"/>
    </w:rPr>
  </w:style>
  <w:style w:type="paragraph" w:styleId="Cytatintensywny">
    <w:name w:val="Intense Quote"/>
    <w:aliases w:val="Uwaga"/>
    <w:basedOn w:val="Normalny"/>
    <w:next w:val="Normalny"/>
    <w:link w:val="CytatintensywnyZnak"/>
    <w:uiPriority w:val="30"/>
    <w:qFormat/>
    <w:rsid w:val="002D14F0"/>
    <w:pPr>
      <w:framePr w:hSpace="567" w:vSpace="284" w:wrap="notBeside" w:vAnchor="page" w:hAnchor="page" w:x="1753" w:y="4384"/>
      <w:pBdr>
        <w:left w:val="single" w:sz="18" w:space="8" w:color="63849B"/>
      </w:pBdr>
      <w:tabs>
        <w:tab w:val="left" w:pos="9072"/>
      </w:tabs>
      <w:spacing w:line="312" w:lineRule="auto"/>
      <w:ind w:left="142" w:right="6"/>
      <w:contextualSpacing/>
    </w:pPr>
    <w:rPr>
      <w:rFonts w:cstheme="minorHAnsi"/>
      <w:b/>
      <w:iCs/>
      <w:color w:val="63849B"/>
      <w:spacing w:val="2"/>
      <w:szCs w:val="24"/>
      <w:lang w:eastAsia="zh-CN"/>
    </w:rPr>
  </w:style>
  <w:style w:type="character" w:customStyle="1" w:styleId="WyrnienieZnak">
    <w:name w:val="Wyróżnienie Znak"/>
    <w:basedOn w:val="Domylnaczcionkaakapitu"/>
    <w:link w:val="Wyrnienie"/>
    <w:rsid w:val="000E5838"/>
    <w:rPr>
      <w:rFonts w:eastAsia="Times New Roman" w:cs="Times New Roman"/>
      <w:b/>
      <w:color w:val="63849B"/>
      <w:sz w:val="24"/>
      <w:szCs w:val="24"/>
      <w:lang w:eastAsia="pl-PL"/>
    </w:rPr>
  </w:style>
  <w:style w:type="character" w:customStyle="1" w:styleId="CytatintensywnyZnak">
    <w:name w:val="Cytat intensywny Znak"/>
    <w:aliases w:val="Uwaga Znak"/>
    <w:basedOn w:val="Domylnaczcionkaakapitu"/>
    <w:link w:val="Cytatintensywny"/>
    <w:uiPriority w:val="30"/>
    <w:rsid w:val="002D14F0"/>
    <w:rPr>
      <w:rFonts w:eastAsia="Times New Roman" w:cstheme="minorHAnsi"/>
      <w:b/>
      <w:iCs/>
      <w:color w:val="63849B"/>
      <w:spacing w:val="2"/>
      <w:sz w:val="24"/>
      <w:szCs w:val="24"/>
      <w:lang w:eastAsia="zh-CN"/>
    </w:rPr>
  </w:style>
  <w:style w:type="paragraph" w:customStyle="1" w:styleId="Nagwekstrony">
    <w:name w:val="Nagłówek strony"/>
    <w:basedOn w:val="Nagwek4"/>
    <w:link w:val="NagwekstronyZnak"/>
    <w:qFormat/>
    <w:rsid w:val="004A72A1"/>
    <w:pPr>
      <w:keepNext w:val="0"/>
      <w:keepLines w:val="0"/>
      <w:numPr>
        <w:numId w:val="0"/>
      </w:numPr>
      <w:spacing w:before="360" w:after="360" w:line="312" w:lineRule="auto"/>
      <w:ind w:right="425"/>
      <w:contextualSpacing/>
      <w:jc w:val="center"/>
    </w:pPr>
    <w:rPr>
      <w:rFonts w:asciiTheme="majorHAnsi" w:hAnsiTheme="majorHAnsi"/>
      <w:caps/>
      <w:noProof/>
    </w:rPr>
  </w:style>
  <w:style w:type="character" w:customStyle="1" w:styleId="NagwekstronyZnak">
    <w:name w:val="Nagłówek strony Znak"/>
    <w:basedOn w:val="Domylnaczcionkaakapitu"/>
    <w:link w:val="Nagwekstrony"/>
    <w:rsid w:val="004A72A1"/>
    <w:rPr>
      <w:rFonts w:asciiTheme="majorHAnsi" w:eastAsia="Times New Roman" w:hAnsiTheme="majorHAnsi" w:cs="Times New Roman"/>
      <w:b/>
      <w:bCs/>
      <w:iCs/>
      <w:caps/>
      <w:noProof/>
      <w:color w:val="63849B"/>
      <w:szCs w:val="24"/>
      <w:lang w:eastAsia="pl-PL"/>
    </w:rPr>
  </w:style>
  <w:style w:type="paragraph" w:customStyle="1" w:styleId="Pogrubienie1">
    <w:name w:val="Pogrubienie1"/>
    <w:link w:val="Pogrubienie1Znak"/>
    <w:autoRedefine/>
    <w:qFormat/>
    <w:rsid w:val="00702A7D"/>
    <w:pPr>
      <w:pBdr>
        <w:top w:val="single" w:sz="4" w:space="8" w:color="0052A5"/>
        <w:bottom w:val="single" w:sz="4" w:space="8" w:color="0052A5"/>
      </w:pBdr>
      <w:tabs>
        <w:tab w:val="left" w:pos="567"/>
        <w:tab w:val="left" w:pos="1134"/>
        <w:tab w:val="left" w:pos="1701"/>
        <w:tab w:val="left" w:pos="2268"/>
        <w:tab w:val="left" w:pos="2835"/>
        <w:tab w:val="left" w:pos="3402"/>
        <w:tab w:val="left" w:pos="3969"/>
        <w:tab w:val="left" w:pos="4519"/>
      </w:tabs>
      <w:spacing w:before="600" w:after="240"/>
    </w:pPr>
    <w:rPr>
      <w:rFonts w:ascii="Calibri" w:eastAsia="Times New Roman" w:hAnsi="Calibri" w:cstheme="majorHAnsi"/>
      <w:b/>
      <w:color w:val="061C45"/>
      <w:sz w:val="24"/>
      <w:lang w:eastAsia="pl-PL"/>
    </w:rPr>
  </w:style>
  <w:style w:type="character" w:customStyle="1" w:styleId="Pogrubienie1Znak">
    <w:name w:val="Pogrubienie1 Znak"/>
    <w:basedOn w:val="Domylnaczcionkaakapitu"/>
    <w:link w:val="Pogrubienie1"/>
    <w:rsid w:val="00702A7D"/>
    <w:rPr>
      <w:rFonts w:ascii="Calibri" w:eastAsia="Times New Roman" w:hAnsi="Calibri" w:cstheme="majorHAnsi"/>
      <w:b/>
      <w:color w:val="061C45"/>
      <w:sz w:val="24"/>
      <w:lang w:eastAsia="pl-PL"/>
    </w:rPr>
  </w:style>
  <w:style w:type="character" w:styleId="Pogrubienie">
    <w:name w:val="Strong"/>
    <w:uiPriority w:val="22"/>
    <w:qFormat/>
    <w:rsid w:val="00AE6CE3"/>
    <w:rPr>
      <w:rFonts w:asciiTheme="minorHAnsi" w:hAnsiTheme="minorHAnsi"/>
      <w:b/>
      <w:sz w:val="24"/>
      <w:lang w:eastAsia="zh-CN"/>
    </w:rPr>
  </w:style>
  <w:style w:type="character" w:customStyle="1" w:styleId="AkapitzlistZnak">
    <w:name w:val="Akapit z listą Znak"/>
    <w:basedOn w:val="Domylnaczcionkaakapitu"/>
    <w:link w:val="Akapitzlist"/>
    <w:uiPriority w:val="34"/>
    <w:rsid w:val="00EA2374"/>
    <w:rPr>
      <w:rFonts w:ascii="Calibri" w:eastAsia="Times New Roman" w:hAnsi="Calibri" w:cs="Times New Roman"/>
      <w:lang w:eastAsia="pl-PL"/>
    </w:rPr>
  </w:style>
  <w:style w:type="character" w:styleId="Odwoaniedelikatne">
    <w:name w:val="Subtle Reference"/>
    <w:basedOn w:val="Domylnaczcionkaakapitu"/>
    <w:uiPriority w:val="31"/>
    <w:qFormat/>
    <w:rsid w:val="008B1112"/>
    <w:rPr>
      <w:smallCaps/>
      <w:color w:val="5A5A5A" w:themeColor="text1" w:themeTint="A5"/>
    </w:rPr>
  </w:style>
  <w:style w:type="character" w:styleId="UyteHipercze">
    <w:name w:val="FollowedHyperlink"/>
    <w:basedOn w:val="Domylnaczcionkaakapitu"/>
    <w:uiPriority w:val="99"/>
    <w:semiHidden/>
    <w:unhideWhenUsed/>
    <w:rsid w:val="008F163F"/>
    <w:rPr>
      <w:color w:val="954F72" w:themeColor="followedHyperlink"/>
      <w:u w:val="single"/>
    </w:rPr>
  </w:style>
  <w:style w:type="table" w:customStyle="1" w:styleId="Tabela-Siatka1">
    <w:name w:val="Tabela - Siatka1"/>
    <w:basedOn w:val="Standardowy"/>
    <w:next w:val="Tabela-Siatka"/>
    <w:uiPriority w:val="39"/>
    <w:rsid w:val="00784E1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4">
    <w:name w:val="toc 4"/>
    <w:basedOn w:val="Normalny"/>
    <w:next w:val="Normalny"/>
    <w:autoRedefine/>
    <w:uiPriority w:val="39"/>
    <w:unhideWhenUsed/>
    <w:rsid w:val="00AC5FDC"/>
    <w:pPr>
      <w:spacing w:after="100"/>
      <w:ind w:left="660"/>
    </w:pPr>
  </w:style>
  <w:style w:type="paragraph" w:styleId="Spistreci5">
    <w:name w:val="toc 5"/>
    <w:basedOn w:val="Normalny"/>
    <w:next w:val="Normalny"/>
    <w:autoRedefine/>
    <w:uiPriority w:val="39"/>
    <w:semiHidden/>
    <w:unhideWhenUsed/>
    <w:rsid w:val="006D2B88"/>
    <w:pPr>
      <w:spacing w:after="100"/>
      <w:ind w:left="880"/>
    </w:pPr>
  </w:style>
  <w:style w:type="paragraph" w:styleId="Spistreci6">
    <w:name w:val="toc 6"/>
    <w:basedOn w:val="Normalny"/>
    <w:next w:val="Normalny"/>
    <w:autoRedefine/>
    <w:uiPriority w:val="39"/>
    <w:semiHidden/>
    <w:unhideWhenUsed/>
    <w:rsid w:val="00117AAC"/>
    <w:pPr>
      <w:spacing w:after="100"/>
      <w:ind w:left="1100"/>
    </w:pPr>
  </w:style>
  <w:style w:type="paragraph" w:customStyle="1" w:styleId="Nagwek1AK">
    <w:name w:val="Nagłówek 1 AK"/>
    <w:basedOn w:val="Nagwek1"/>
    <w:next w:val="Nagwek2AK"/>
    <w:link w:val="Nagwek1AKZnak"/>
    <w:autoRedefine/>
    <w:qFormat/>
    <w:rsid w:val="00886F42"/>
    <w:pPr>
      <w:numPr>
        <w:numId w:val="37"/>
      </w:numPr>
      <w:spacing w:before="120"/>
    </w:pPr>
    <w:rPr>
      <w:rFonts w:asciiTheme="minorHAnsi" w:eastAsia="Times New Roman" w:hAnsiTheme="minorHAnsi" w:cstheme="minorHAnsi"/>
      <w:sz w:val="36"/>
      <w:szCs w:val="36"/>
    </w:rPr>
  </w:style>
  <w:style w:type="paragraph" w:customStyle="1" w:styleId="Nagwek2AK">
    <w:name w:val="Nagłówek 2 AK"/>
    <w:basedOn w:val="Nagwek2"/>
    <w:next w:val="Normalny"/>
    <w:link w:val="Nagwek2AKZnak"/>
    <w:qFormat/>
    <w:rsid w:val="000C14B1"/>
    <w:pPr>
      <w:numPr>
        <w:ilvl w:val="1"/>
        <w:numId w:val="5"/>
      </w:numPr>
    </w:pPr>
    <w:rPr>
      <w:rFonts w:ascii="Calibri" w:eastAsia="Times New Roman" w:hAnsi="Calibri" w:cs="Times New Roman"/>
      <w:sz w:val="32"/>
      <w:szCs w:val="32"/>
    </w:rPr>
  </w:style>
  <w:style w:type="character" w:customStyle="1" w:styleId="Nagwek1AKZnak">
    <w:name w:val="Nagłówek 1 AK Znak"/>
    <w:basedOn w:val="AkapitzlistZnak"/>
    <w:link w:val="Nagwek1AK"/>
    <w:rsid w:val="002D3054"/>
    <w:rPr>
      <w:rFonts w:ascii="Calibri" w:eastAsia="Times New Roman" w:hAnsi="Calibri" w:cstheme="minorHAnsi"/>
      <w:b/>
      <w:bCs/>
      <w:color w:val="0052A5"/>
      <w:sz w:val="36"/>
      <w:szCs w:val="36"/>
      <w:lang w:eastAsia="zh-CN"/>
    </w:rPr>
  </w:style>
  <w:style w:type="paragraph" w:customStyle="1" w:styleId="Nagwek3AK">
    <w:name w:val="Nagłówek 3 AK"/>
    <w:basedOn w:val="Nagwek2AK"/>
    <w:link w:val="Nagwek3AKZnak"/>
    <w:qFormat/>
    <w:rsid w:val="00247936"/>
    <w:pPr>
      <w:numPr>
        <w:ilvl w:val="2"/>
      </w:numPr>
      <w:ind w:left="505" w:hanging="505"/>
      <w:outlineLvl w:val="2"/>
    </w:pPr>
    <w:rPr>
      <w:rFonts w:ascii="Arial" w:hAnsi="Arial"/>
      <w:sz w:val="28"/>
      <w:szCs w:val="28"/>
    </w:rPr>
  </w:style>
  <w:style w:type="character" w:customStyle="1" w:styleId="Nagwek2AKZnak">
    <w:name w:val="Nagłówek 2 AK Znak"/>
    <w:basedOn w:val="AkapitzlistZnak"/>
    <w:link w:val="Nagwek2AK"/>
    <w:rsid w:val="000C14B1"/>
    <w:rPr>
      <w:rFonts w:ascii="Calibri" w:eastAsia="Times New Roman" w:hAnsi="Calibri" w:cs="Times New Roman"/>
      <w:b/>
      <w:bCs/>
      <w:color w:val="0052A5"/>
      <w:sz w:val="32"/>
      <w:szCs w:val="32"/>
      <w:lang w:eastAsia="zh-CN"/>
    </w:rPr>
  </w:style>
  <w:style w:type="paragraph" w:customStyle="1" w:styleId="Nagwek4AK">
    <w:name w:val="Nagłówek 4 AK"/>
    <w:basedOn w:val="Nagwek3AK"/>
    <w:link w:val="Nagwek4AKZnak"/>
    <w:qFormat/>
    <w:rsid w:val="0085596E"/>
    <w:pPr>
      <w:numPr>
        <w:ilvl w:val="3"/>
      </w:numPr>
      <w:ind w:left="646" w:hanging="646"/>
      <w:outlineLvl w:val="3"/>
    </w:pPr>
  </w:style>
  <w:style w:type="character" w:customStyle="1" w:styleId="Nagwek3AKZnak">
    <w:name w:val="Nagłówek 3 AK Znak"/>
    <w:basedOn w:val="Nagwek2AKZnak"/>
    <w:link w:val="Nagwek3AK"/>
    <w:rsid w:val="00247936"/>
    <w:rPr>
      <w:rFonts w:ascii="Arial" w:eastAsia="Times New Roman" w:hAnsi="Arial" w:cs="Times New Roman"/>
      <w:b/>
      <w:bCs/>
      <w:color w:val="061C45"/>
      <w:sz w:val="28"/>
      <w:szCs w:val="28"/>
      <w:lang w:eastAsia="zh-CN"/>
    </w:rPr>
  </w:style>
  <w:style w:type="character" w:customStyle="1" w:styleId="Nagwek4AKZnak">
    <w:name w:val="Nagłówek 4 AK Znak"/>
    <w:basedOn w:val="Nagwek3AKZnak"/>
    <w:link w:val="Nagwek4AK"/>
    <w:rsid w:val="0085596E"/>
    <w:rPr>
      <w:rFonts w:ascii="Arial" w:eastAsia="Times New Roman" w:hAnsi="Arial" w:cs="Times New Roman"/>
      <w:b/>
      <w:bCs/>
      <w:color w:val="061C45"/>
      <w:sz w:val="28"/>
      <w:szCs w:val="28"/>
      <w:lang w:eastAsia="zh-CN"/>
    </w:rPr>
  </w:style>
  <w:style w:type="character" w:styleId="Wyrnieniedelikatne">
    <w:name w:val="Subtle Emphasis"/>
    <w:basedOn w:val="Domylnaczcionkaakapitu"/>
    <w:uiPriority w:val="19"/>
    <w:qFormat/>
    <w:rsid w:val="00897041"/>
    <w:rPr>
      <w:i/>
      <w:iCs/>
      <w:color w:val="404040" w:themeColor="text1" w:themeTint="BF"/>
    </w:rPr>
  </w:style>
  <w:style w:type="character" w:styleId="Nierozpoznanawzmianka">
    <w:name w:val="Unresolved Mention"/>
    <w:basedOn w:val="Domylnaczcionkaakapitu"/>
    <w:uiPriority w:val="99"/>
    <w:semiHidden/>
    <w:unhideWhenUsed/>
    <w:rsid w:val="00F859E0"/>
    <w:rPr>
      <w:color w:val="605E5C"/>
      <w:shd w:val="clear" w:color="auto" w:fill="E1DFDD"/>
    </w:rPr>
  </w:style>
  <w:style w:type="paragraph" w:customStyle="1" w:styleId="wypunktowanie">
    <w:name w:val="wypunktowanie"/>
    <w:basedOn w:val="Akapitzlist"/>
    <w:link w:val="wypunktowanieZnak"/>
    <w:qFormat/>
    <w:rsid w:val="00D224F1"/>
    <w:pPr>
      <w:numPr>
        <w:numId w:val="6"/>
      </w:numPr>
      <w:spacing w:before="0" w:after="240" w:line="312" w:lineRule="auto"/>
      <w:ind w:left="2977" w:hanging="357"/>
    </w:pPr>
    <w:rPr>
      <w:rFonts w:ascii="Calibri" w:eastAsia="Times New Roman" w:hAnsi="Calibri" w:cs="Segoe UI"/>
      <w:color w:val="262626" w:themeColor="text1" w:themeTint="D9"/>
      <w:szCs w:val="24"/>
      <w:lang w:eastAsia="pl-PL"/>
    </w:rPr>
  </w:style>
  <w:style w:type="character" w:customStyle="1" w:styleId="wypunktowanieZnak">
    <w:name w:val="wypunktowanie Znak"/>
    <w:basedOn w:val="AkapitzlistZnak"/>
    <w:link w:val="wypunktowanie"/>
    <w:rsid w:val="00D224F1"/>
    <w:rPr>
      <w:rFonts w:ascii="Calibri" w:eastAsia="Times New Roman" w:hAnsi="Calibri" w:cs="Segoe UI"/>
      <w:color w:val="262626" w:themeColor="text1" w:themeTint="D9"/>
      <w:sz w:val="24"/>
      <w:szCs w:val="24"/>
      <w:lang w:eastAsia="pl-PL"/>
    </w:rPr>
  </w:style>
  <w:style w:type="paragraph" w:customStyle="1" w:styleId="paragraph">
    <w:name w:val="paragraph"/>
    <w:basedOn w:val="Normalny"/>
    <w:rsid w:val="00F87822"/>
    <w:pPr>
      <w:spacing w:before="100" w:beforeAutospacing="1" w:after="100" w:afterAutospacing="1"/>
    </w:pPr>
    <w:rPr>
      <w:rFonts w:ascii="Times New Roman" w:eastAsia="Times New Roman" w:hAnsi="Times New Roman" w:cs="Times New Roman"/>
      <w:color w:val="auto"/>
      <w:szCs w:val="24"/>
      <w:lang w:eastAsia="pl-PL"/>
    </w:rPr>
  </w:style>
  <w:style w:type="character" w:customStyle="1" w:styleId="normaltextrun">
    <w:name w:val="normaltextrun"/>
    <w:basedOn w:val="Domylnaczcionkaakapitu"/>
    <w:rsid w:val="00F87822"/>
  </w:style>
  <w:style w:type="character" w:customStyle="1" w:styleId="eop">
    <w:name w:val="eop"/>
    <w:basedOn w:val="Domylnaczcionkaakapitu"/>
    <w:rsid w:val="00F87822"/>
  </w:style>
  <w:style w:type="paragraph" w:styleId="NormalnyWeb">
    <w:name w:val="Normal (Web)"/>
    <w:basedOn w:val="Normalny"/>
    <w:uiPriority w:val="99"/>
    <w:unhideWhenUsed/>
    <w:rsid w:val="00353815"/>
    <w:pPr>
      <w:spacing w:before="100" w:beforeAutospacing="1" w:after="100" w:afterAutospacing="1"/>
    </w:pPr>
    <w:rPr>
      <w:rFonts w:ascii="Times New Roman" w:eastAsia="Times New Roman" w:hAnsi="Times New Roman" w:cs="Times New Roman"/>
      <w:color w:val="auto"/>
      <w:szCs w:val="24"/>
      <w:lang w:eastAsia="pl-PL"/>
    </w:rPr>
  </w:style>
  <w:style w:type="table" w:styleId="Tabelasiatki1jasna">
    <w:name w:val="Grid Table 1 Light"/>
    <w:basedOn w:val="Standardowy"/>
    <w:uiPriority w:val="46"/>
    <w:rsid w:val="00A25107"/>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A25107"/>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Zwykatabela5">
    <w:name w:val="Plain Table 5"/>
    <w:basedOn w:val="Standardowy"/>
    <w:uiPriority w:val="45"/>
    <w:rsid w:val="00A25107"/>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przypisukocowego">
    <w:name w:val="endnote text"/>
    <w:basedOn w:val="Normalny"/>
    <w:link w:val="TekstprzypisukocowegoZnak"/>
    <w:uiPriority w:val="99"/>
    <w:semiHidden/>
    <w:unhideWhenUsed/>
    <w:rsid w:val="00A25107"/>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A25107"/>
    <w:rPr>
      <w:rFonts w:ascii="Arial" w:hAnsi="Arial"/>
      <w:color w:val="061C45"/>
      <w:sz w:val="20"/>
      <w:szCs w:val="20"/>
    </w:rPr>
  </w:style>
  <w:style w:type="character" w:styleId="Odwoanieprzypisukocowego">
    <w:name w:val="endnote reference"/>
    <w:basedOn w:val="Domylnaczcionkaakapitu"/>
    <w:uiPriority w:val="99"/>
    <w:semiHidden/>
    <w:unhideWhenUsed/>
    <w:rsid w:val="00A251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1201">
      <w:bodyDiv w:val="1"/>
      <w:marLeft w:val="0"/>
      <w:marRight w:val="0"/>
      <w:marTop w:val="0"/>
      <w:marBottom w:val="0"/>
      <w:divBdr>
        <w:top w:val="none" w:sz="0" w:space="0" w:color="auto"/>
        <w:left w:val="none" w:sz="0" w:space="0" w:color="auto"/>
        <w:bottom w:val="none" w:sz="0" w:space="0" w:color="auto"/>
        <w:right w:val="none" w:sz="0" w:space="0" w:color="auto"/>
      </w:divBdr>
    </w:div>
    <w:div w:id="84038054">
      <w:bodyDiv w:val="1"/>
      <w:marLeft w:val="0"/>
      <w:marRight w:val="0"/>
      <w:marTop w:val="0"/>
      <w:marBottom w:val="0"/>
      <w:divBdr>
        <w:top w:val="none" w:sz="0" w:space="0" w:color="auto"/>
        <w:left w:val="none" w:sz="0" w:space="0" w:color="auto"/>
        <w:bottom w:val="none" w:sz="0" w:space="0" w:color="auto"/>
        <w:right w:val="none" w:sz="0" w:space="0" w:color="auto"/>
      </w:divBdr>
    </w:div>
    <w:div w:id="114105525">
      <w:bodyDiv w:val="1"/>
      <w:marLeft w:val="0"/>
      <w:marRight w:val="0"/>
      <w:marTop w:val="0"/>
      <w:marBottom w:val="0"/>
      <w:divBdr>
        <w:top w:val="none" w:sz="0" w:space="0" w:color="auto"/>
        <w:left w:val="none" w:sz="0" w:space="0" w:color="auto"/>
        <w:bottom w:val="none" w:sz="0" w:space="0" w:color="auto"/>
        <w:right w:val="none" w:sz="0" w:space="0" w:color="auto"/>
      </w:divBdr>
      <w:divsChild>
        <w:div w:id="825510035">
          <w:marLeft w:val="0"/>
          <w:marRight w:val="0"/>
          <w:marTop w:val="0"/>
          <w:marBottom w:val="0"/>
          <w:divBdr>
            <w:top w:val="none" w:sz="0" w:space="0" w:color="auto"/>
            <w:left w:val="none" w:sz="0" w:space="0" w:color="auto"/>
            <w:bottom w:val="none" w:sz="0" w:space="0" w:color="auto"/>
            <w:right w:val="none" w:sz="0" w:space="0" w:color="auto"/>
          </w:divBdr>
        </w:div>
        <w:div w:id="1426464423">
          <w:marLeft w:val="0"/>
          <w:marRight w:val="0"/>
          <w:marTop w:val="0"/>
          <w:marBottom w:val="0"/>
          <w:divBdr>
            <w:top w:val="none" w:sz="0" w:space="0" w:color="auto"/>
            <w:left w:val="none" w:sz="0" w:space="0" w:color="auto"/>
            <w:bottom w:val="none" w:sz="0" w:space="0" w:color="auto"/>
            <w:right w:val="none" w:sz="0" w:space="0" w:color="auto"/>
          </w:divBdr>
        </w:div>
      </w:divsChild>
    </w:div>
    <w:div w:id="351342385">
      <w:bodyDiv w:val="1"/>
      <w:marLeft w:val="0"/>
      <w:marRight w:val="0"/>
      <w:marTop w:val="0"/>
      <w:marBottom w:val="0"/>
      <w:divBdr>
        <w:top w:val="none" w:sz="0" w:space="0" w:color="auto"/>
        <w:left w:val="none" w:sz="0" w:space="0" w:color="auto"/>
        <w:bottom w:val="none" w:sz="0" w:space="0" w:color="auto"/>
        <w:right w:val="none" w:sz="0" w:space="0" w:color="auto"/>
      </w:divBdr>
    </w:div>
    <w:div w:id="355229655">
      <w:bodyDiv w:val="1"/>
      <w:marLeft w:val="0"/>
      <w:marRight w:val="0"/>
      <w:marTop w:val="0"/>
      <w:marBottom w:val="0"/>
      <w:divBdr>
        <w:top w:val="none" w:sz="0" w:space="0" w:color="auto"/>
        <w:left w:val="none" w:sz="0" w:space="0" w:color="auto"/>
        <w:bottom w:val="none" w:sz="0" w:space="0" w:color="auto"/>
        <w:right w:val="none" w:sz="0" w:space="0" w:color="auto"/>
      </w:divBdr>
    </w:div>
    <w:div w:id="370302719">
      <w:bodyDiv w:val="1"/>
      <w:marLeft w:val="0"/>
      <w:marRight w:val="0"/>
      <w:marTop w:val="0"/>
      <w:marBottom w:val="0"/>
      <w:divBdr>
        <w:top w:val="none" w:sz="0" w:space="0" w:color="auto"/>
        <w:left w:val="none" w:sz="0" w:space="0" w:color="auto"/>
        <w:bottom w:val="none" w:sz="0" w:space="0" w:color="auto"/>
        <w:right w:val="none" w:sz="0" w:space="0" w:color="auto"/>
      </w:divBdr>
    </w:div>
    <w:div w:id="504520637">
      <w:bodyDiv w:val="1"/>
      <w:marLeft w:val="0"/>
      <w:marRight w:val="0"/>
      <w:marTop w:val="0"/>
      <w:marBottom w:val="0"/>
      <w:divBdr>
        <w:top w:val="none" w:sz="0" w:space="0" w:color="auto"/>
        <w:left w:val="none" w:sz="0" w:space="0" w:color="auto"/>
        <w:bottom w:val="none" w:sz="0" w:space="0" w:color="auto"/>
        <w:right w:val="none" w:sz="0" w:space="0" w:color="auto"/>
      </w:divBdr>
      <w:divsChild>
        <w:div w:id="1293756907">
          <w:marLeft w:val="0"/>
          <w:marRight w:val="0"/>
          <w:marTop w:val="0"/>
          <w:marBottom w:val="0"/>
          <w:divBdr>
            <w:top w:val="none" w:sz="0" w:space="0" w:color="auto"/>
            <w:left w:val="none" w:sz="0" w:space="0" w:color="auto"/>
            <w:bottom w:val="none" w:sz="0" w:space="0" w:color="auto"/>
            <w:right w:val="none" w:sz="0" w:space="0" w:color="auto"/>
          </w:divBdr>
        </w:div>
      </w:divsChild>
    </w:div>
    <w:div w:id="674112077">
      <w:bodyDiv w:val="1"/>
      <w:marLeft w:val="0"/>
      <w:marRight w:val="0"/>
      <w:marTop w:val="0"/>
      <w:marBottom w:val="0"/>
      <w:divBdr>
        <w:top w:val="none" w:sz="0" w:space="0" w:color="auto"/>
        <w:left w:val="none" w:sz="0" w:space="0" w:color="auto"/>
        <w:bottom w:val="none" w:sz="0" w:space="0" w:color="auto"/>
        <w:right w:val="none" w:sz="0" w:space="0" w:color="auto"/>
      </w:divBdr>
    </w:div>
    <w:div w:id="717702328">
      <w:bodyDiv w:val="1"/>
      <w:marLeft w:val="0"/>
      <w:marRight w:val="0"/>
      <w:marTop w:val="0"/>
      <w:marBottom w:val="0"/>
      <w:divBdr>
        <w:top w:val="none" w:sz="0" w:space="0" w:color="auto"/>
        <w:left w:val="none" w:sz="0" w:space="0" w:color="auto"/>
        <w:bottom w:val="none" w:sz="0" w:space="0" w:color="auto"/>
        <w:right w:val="none" w:sz="0" w:space="0" w:color="auto"/>
      </w:divBdr>
    </w:div>
    <w:div w:id="934899457">
      <w:bodyDiv w:val="1"/>
      <w:marLeft w:val="0"/>
      <w:marRight w:val="0"/>
      <w:marTop w:val="0"/>
      <w:marBottom w:val="0"/>
      <w:divBdr>
        <w:top w:val="none" w:sz="0" w:space="0" w:color="auto"/>
        <w:left w:val="none" w:sz="0" w:space="0" w:color="auto"/>
        <w:bottom w:val="none" w:sz="0" w:space="0" w:color="auto"/>
        <w:right w:val="none" w:sz="0" w:space="0" w:color="auto"/>
      </w:divBdr>
      <w:divsChild>
        <w:div w:id="2046714748">
          <w:marLeft w:val="547"/>
          <w:marRight w:val="0"/>
          <w:marTop w:val="0"/>
          <w:marBottom w:val="0"/>
          <w:divBdr>
            <w:top w:val="none" w:sz="0" w:space="0" w:color="auto"/>
            <w:left w:val="none" w:sz="0" w:space="0" w:color="auto"/>
            <w:bottom w:val="none" w:sz="0" w:space="0" w:color="auto"/>
            <w:right w:val="none" w:sz="0" w:space="0" w:color="auto"/>
          </w:divBdr>
        </w:div>
      </w:divsChild>
    </w:div>
    <w:div w:id="945425793">
      <w:bodyDiv w:val="1"/>
      <w:marLeft w:val="0"/>
      <w:marRight w:val="0"/>
      <w:marTop w:val="0"/>
      <w:marBottom w:val="0"/>
      <w:divBdr>
        <w:top w:val="none" w:sz="0" w:space="0" w:color="auto"/>
        <w:left w:val="none" w:sz="0" w:space="0" w:color="auto"/>
        <w:bottom w:val="none" w:sz="0" w:space="0" w:color="auto"/>
        <w:right w:val="none" w:sz="0" w:space="0" w:color="auto"/>
      </w:divBdr>
    </w:div>
    <w:div w:id="1071078013">
      <w:bodyDiv w:val="1"/>
      <w:marLeft w:val="0"/>
      <w:marRight w:val="0"/>
      <w:marTop w:val="0"/>
      <w:marBottom w:val="0"/>
      <w:divBdr>
        <w:top w:val="none" w:sz="0" w:space="0" w:color="auto"/>
        <w:left w:val="none" w:sz="0" w:space="0" w:color="auto"/>
        <w:bottom w:val="none" w:sz="0" w:space="0" w:color="auto"/>
        <w:right w:val="none" w:sz="0" w:space="0" w:color="auto"/>
      </w:divBdr>
      <w:divsChild>
        <w:div w:id="72972682">
          <w:marLeft w:val="0"/>
          <w:marRight w:val="0"/>
          <w:marTop w:val="0"/>
          <w:marBottom w:val="0"/>
          <w:divBdr>
            <w:top w:val="none" w:sz="0" w:space="0" w:color="auto"/>
            <w:left w:val="none" w:sz="0" w:space="0" w:color="auto"/>
            <w:bottom w:val="none" w:sz="0" w:space="0" w:color="auto"/>
            <w:right w:val="none" w:sz="0" w:space="0" w:color="auto"/>
          </w:divBdr>
        </w:div>
        <w:div w:id="1422216773">
          <w:marLeft w:val="0"/>
          <w:marRight w:val="0"/>
          <w:marTop w:val="0"/>
          <w:marBottom w:val="0"/>
          <w:divBdr>
            <w:top w:val="none" w:sz="0" w:space="0" w:color="auto"/>
            <w:left w:val="none" w:sz="0" w:space="0" w:color="auto"/>
            <w:bottom w:val="none" w:sz="0" w:space="0" w:color="auto"/>
            <w:right w:val="none" w:sz="0" w:space="0" w:color="auto"/>
          </w:divBdr>
        </w:div>
      </w:divsChild>
    </w:div>
    <w:div w:id="1415708818">
      <w:bodyDiv w:val="1"/>
      <w:marLeft w:val="0"/>
      <w:marRight w:val="0"/>
      <w:marTop w:val="0"/>
      <w:marBottom w:val="0"/>
      <w:divBdr>
        <w:top w:val="none" w:sz="0" w:space="0" w:color="auto"/>
        <w:left w:val="none" w:sz="0" w:space="0" w:color="auto"/>
        <w:bottom w:val="none" w:sz="0" w:space="0" w:color="auto"/>
        <w:right w:val="none" w:sz="0" w:space="0" w:color="auto"/>
      </w:divBdr>
    </w:div>
    <w:div w:id="1795052582">
      <w:bodyDiv w:val="1"/>
      <w:marLeft w:val="0"/>
      <w:marRight w:val="0"/>
      <w:marTop w:val="0"/>
      <w:marBottom w:val="0"/>
      <w:divBdr>
        <w:top w:val="none" w:sz="0" w:space="0" w:color="auto"/>
        <w:left w:val="none" w:sz="0" w:space="0" w:color="auto"/>
        <w:bottom w:val="none" w:sz="0" w:space="0" w:color="auto"/>
        <w:right w:val="none" w:sz="0" w:space="0" w:color="auto"/>
      </w:divBdr>
    </w:div>
    <w:div w:id="1833138638">
      <w:bodyDiv w:val="1"/>
      <w:marLeft w:val="0"/>
      <w:marRight w:val="0"/>
      <w:marTop w:val="0"/>
      <w:marBottom w:val="0"/>
      <w:divBdr>
        <w:top w:val="none" w:sz="0" w:space="0" w:color="auto"/>
        <w:left w:val="none" w:sz="0" w:space="0" w:color="auto"/>
        <w:bottom w:val="none" w:sz="0" w:space="0" w:color="auto"/>
        <w:right w:val="none" w:sz="0" w:space="0" w:color="auto"/>
      </w:divBdr>
    </w:div>
    <w:div w:id="1908877310">
      <w:bodyDiv w:val="1"/>
      <w:marLeft w:val="0"/>
      <w:marRight w:val="0"/>
      <w:marTop w:val="0"/>
      <w:marBottom w:val="0"/>
      <w:divBdr>
        <w:top w:val="none" w:sz="0" w:space="0" w:color="auto"/>
        <w:left w:val="none" w:sz="0" w:space="0" w:color="auto"/>
        <w:bottom w:val="none" w:sz="0" w:space="0" w:color="auto"/>
        <w:right w:val="none" w:sz="0" w:space="0" w:color="auto"/>
      </w:divBdr>
      <w:divsChild>
        <w:div w:id="49410838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1.png"/><Relationship Id="rId21" Type="http://schemas.openxmlformats.org/officeDocument/2006/relationships/image" Target="media/image6.png"/><Relationship Id="rId42" Type="http://schemas.openxmlformats.org/officeDocument/2006/relationships/image" Target="media/image27.png"/><Relationship Id="rId63" Type="http://schemas.openxmlformats.org/officeDocument/2006/relationships/image" Target="media/image48.png"/><Relationship Id="rId84" Type="http://schemas.openxmlformats.org/officeDocument/2006/relationships/image" Target="media/image69.jpeg"/><Relationship Id="rId138" Type="http://schemas.openxmlformats.org/officeDocument/2006/relationships/image" Target="media/image121.png"/><Relationship Id="rId159" Type="http://schemas.openxmlformats.org/officeDocument/2006/relationships/footer" Target="footer2.xml"/><Relationship Id="rId107" Type="http://schemas.openxmlformats.org/officeDocument/2006/relationships/image" Target="media/image91.png"/><Relationship Id="rId11" Type="http://schemas.openxmlformats.org/officeDocument/2006/relationships/hyperlink" Target="https://epuap.gov.pl/wps/portal/zadaj-pytanie" TargetMode="External"/><Relationship Id="rId32" Type="http://schemas.openxmlformats.org/officeDocument/2006/relationships/image" Target="media/image17.png"/><Relationship Id="rId53" Type="http://schemas.openxmlformats.org/officeDocument/2006/relationships/image" Target="media/image38.png"/><Relationship Id="rId74" Type="http://schemas.openxmlformats.org/officeDocument/2006/relationships/image" Target="media/image59.jpeg"/><Relationship Id="rId128" Type="http://schemas.openxmlformats.org/officeDocument/2006/relationships/image" Target="media/image111.png"/><Relationship Id="rId149" Type="http://schemas.openxmlformats.org/officeDocument/2006/relationships/hyperlink" Target="https://isap.sejm.gov.pl/isap.nsf/DocDetails.xsp?id=wdu20030800717" TargetMode="External"/><Relationship Id="rId5" Type="http://schemas.openxmlformats.org/officeDocument/2006/relationships/webSettings" Target="webSettings.xml"/><Relationship Id="rId95" Type="http://schemas.openxmlformats.org/officeDocument/2006/relationships/image" Target="media/image79.png"/><Relationship Id="rId160" Type="http://schemas.openxmlformats.org/officeDocument/2006/relationships/fontTable" Target="fontTable.xml"/><Relationship Id="rId22" Type="http://schemas.openxmlformats.org/officeDocument/2006/relationships/image" Target="media/image7.png"/><Relationship Id="rId43" Type="http://schemas.openxmlformats.org/officeDocument/2006/relationships/image" Target="media/image28.png"/><Relationship Id="rId64" Type="http://schemas.openxmlformats.org/officeDocument/2006/relationships/image" Target="media/image49.png"/><Relationship Id="rId118" Type="http://schemas.openxmlformats.org/officeDocument/2006/relationships/image" Target="media/image102.png"/><Relationship Id="rId139" Type="http://schemas.openxmlformats.org/officeDocument/2006/relationships/image" Target="media/image122.png"/><Relationship Id="rId85" Type="http://schemas.openxmlformats.org/officeDocument/2006/relationships/image" Target="media/image70.png"/><Relationship Id="rId150" Type="http://schemas.openxmlformats.org/officeDocument/2006/relationships/hyperlink" Target="https://dziennikustaw.gov.pl/DU/2026/860" TargetMode="External"/><Relationship Id="rId12" Type="http://schemas.openxmlformats.org/officeDocument/2006/relationships/hyperlink" Target="http://epuap-pomoc@coi.gov.pl" TargetMode="External"/><Relationship Id="rId17" Type="http://schemas.openxmlformats.org/officeDocument/2006/relationships/image" Target="media/image2.png"/><Relationship Id="rId33" Type="http://schemas.openxmlformats.org/officeDocument/2006/relationships/image" Target="media/image18.png"/><Relationship Id="rId38" Type="http://schemas.openxmlformats.org/officeDocument/2006/relationships/image" Target="media/image23.png"/><Relationship Id="rId59" Type="http://schemas.openxmlformats.org/officeDocument/2006/relationships/image" Target="media/image44.png"/><Relationship Id="rId103" Type="http://schemas.openxmlformats.org/officeDocument/2006/relationships/image" Target="media/image87.png"/><Relationship Id="rId108" Type="http://schemas.openxmlformats.org/officeDocument/2006/relationships/image" Target="media/image92.png"/><Relationship Id="rId124" Type="http://schemas.openxmlformats.org/officeDocument/2006/relationships/image" Target="media/image107.png"/><Relationship Id="rId129" Type="http://schemas.openxmlformats.org/officeDocument/2006/relationships/image" Target="media/image112.png"/><Relationship Id="rId54" Type="http://schemas.openxmlformats.org/officeDocument/2006/relationships/image" Target="media/image39.png"/><Relationship Id="rId70" Type="http://schemas.openxmlformats.org/officeDocument/2006/relationships/image" Target="media/image55.jpeg"/><Relationship Id="rId75" Type="http://schemas.openxmlformats.org/officeDocument/2006/relationships/image" Target="media/image60.png"/><Relationship Id="rId91" Type="http://schemas.openxmlformats.org/officeDocument/2006/relationships/image" Target="media/image76.png"/><Relationship Id="rId96" Type="http://schemas.openxmlformats.org/officeDocument/2006/relationships/image" Target="media/image80.jpeg"/><Relationship Id="rId140" Type="http://schemas.openxmlformats.org/officeDocument/2006/relationships/image" Target="media/image123.jpeg"/><Relationship Id="rId145" Type="http://schemas.openxmlformats.org/officeDocument/2006/relationships/image" Target="media/image128.png"/><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png"/><Relationship Id="rId28" Type="http://schemas.openxmlformats.org/officeDocument/2006/relationships/image" Target="media/image13.png"/><Relationship Id="rId49" Type="http://schemas.openxmlformats.org/officeDocument/2006/relationships/image" Target="media/image34.png"/><Relationship Id="rId114" Type="http://schemas.openxmlformats.org/officeDocument/2006/relationships/image" Target="media/image98.png"/><Relationship Id="rId119" Type="http://schemas.openxmlformats.org/officeDocument/2006/relationships/image" Target="media/image103.png"/><Relationship Id="rId44" Type="http://schemas.openxmlformats.org/officeDocument/2006/relationships/image" Target="media/image29.png"/><Relationship Id="rId60" Type="http://schemas.openxmlformats.org/officeDocument/2006/relationships/image" Target="media/image45.png"/><Relationship Id="rId65" Type="http://schemas.openxmlformats.org/officeDocument/2006/relationships/image" Target="media/image50.png"/><Relationship Id="rId81" Type="http://schemas.openxmlformats.org/officeDocument/2006/relationships/image" Target="media/image66.png"/><Relationship Id="rId86" Type="http://schemas.openxmlformats.org/officeDocument/2006/relationships/image" Target="media/image71.jpeg"/><Relationship Id="rId130" Type="http://schemas.openxmlformats.org/officeDocument/2006/relationships/image" Target="media/image113.jpeg"/><Relationship Id="rId135" Type="http://schemas.openxmlformats.org/officeDocument/2006/relationships/image" Target="media/image118.png"/><Relationship Id="rId151" Type="http://schemas.openxmlformats.org/officeDocument/2006/relationships/hyperlink" Target="https://dziennikustaw.gov.pl/DU/2020/1916" TargetMode="External"/><Relationship Id="rId156" Type="http://schemas.openxmlformats.org/officeDocument/2006/relationships/header" Target="header2.xml"/><Relationship Id="rId13" Type="http://schemas.openxmlformats.org/officeDocument/2006/relationships/hyperlink" Target="https://www.gov.pl/web/zagospodarowanieprzestrzenne" TargetMode="External"/><Relationship Id="rId18" Type="http://schemas.openxmlformats.org/officeDocument/2006/relationships/image" Target="media/image3.png"/><Relationship Id="rId39" Type="http://schemas.openxmlformats.org/officeDocument/2006/relationships/image" Target="media/image24.png"/><Relationship Id="rId109" Type="http://schemas.openxmlformats.org/officeDocument/2006/relationships/image" Target="media/image93.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1.jpeg"/><Relationship Id="rId104" Type="http://schemas.openxmlformats.org/officeDocument/2006/relationships/image" Target="media/image88.png"/><Relationship Id="rId120" Type="http://schemas.openxmlformats.org/officeDocument/2006/relationships/image" Target="media/image104.png"/><Relationship Id="rId125" Type="http://schemas.openxmlformats.org/officeDocument/2006/relationships/image" Target="media/image108.png"/><Relationship Id="rId141" Type="http://schemas.openxmlformats.org/officeDocument/2006/relationships/image" Target="media/image124.png"/><Relationship Id="rId146" Type="http://schemas.openxmlformats.org/officeDocument/2006/relationships/image" Target="media/image129.png"/><Relationship Id="rId7" Type="http://schemas.openxmlformats.org/officeDocument/2006/relationships/endnotes" Target="endnotes.xml"/><Relationship Id="rId71" Type="http://schemas.openxmlformats.org/officeDocument/2006/relationships/image" Target="media/image56.jpeg"/><Relationship Id="rId92" Type="http://schemas.openxmlformats.org/officeDocument/2006/relationships/hyperlink" Target="https://www.geoportal.gov.pl/pl/usluga/uslugi-przegladania-wms-i-wmts/" TargetMode="External"/><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jpeg"/><Relationship Id="rId87" Type="http://schemas.openxmlformats.org/officeDocument/2006/relationships/image" Target="media/image72.png"/><Relationship Id="rId110" Type="http://schemas.openxmlformats.org/officeDocument/2006/relationships/image" Target="media/image94.png"/><Relationship Id="rId115" Type="http://schemas.openxmlformats.org/officeDocument/2006/relationships/image" Target="media/image99.png"/><Relationship Id="rId131" Type="http://schemas.openxmlformats.org/officeDocument/2006/relationships/image" Target="media/image114.png"/><Relationship Id="rId136" Type="http://schemas.openxmlformats.org/officeDocument/2006/relationships/image" Target="media/image119.png"/><Relationship Id="rId157" Type="http://schemas.openxmlformats.org/officeDocument/2006/relationships/footer" Target="footer1.xml"/><Relationship Id="rId61" Type="http://schemas.openxmlformats.org/officeDocument/2006/relationships/image" Target="media/image46.jpeg"/><Relationship Id="rId82" Type="http://schemas.openxmlformats.org/officeDocument/2006/relationships/image" Target="media/image67.jpeg"/><Relationship Id="rId152" Type="http://schemas.openxmlformats.org/officeDocument/2006/relationships/hyperlink" Target="https://dziennikustaw.gov.pl/DU/2023/2758" TargetMode="External"/><Relationship Id="rId19" Type="http://schemas.openxmlformats.org/officeDocument/2006/relationships/image" Target="media/image4.png"/><Relationship Id="rId14" Type="http://schemas.openxmlformats.org/officeDocument/2006/relationships/hyperlink" Target="mailto:cyfryzacja.app@mrit.gov.pl" TargetMode="External"/><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41.jpeg"/><Relationship Id="rId77" Type="http://schemas.openxmlformats.org/officeDocument/2006/relationships/image" Target="media/image62.png"/><Relationship Id="rId100" Type="http://schemas.openxmlformats.org/officeDocument/2006/relationships/image" Target="media/image84.jpeg"/><Relationship Id="rId105" Type="http://schemas.openxmlformats.org/officeDocument/2006/relationships/image" Target="media/image89.png"/><Relationship Id="rId126" Type="http://schemas.openxmlformats.org/officeDocument/2006/relationships/image" Target="media/image109.png"/><Relationship Id="rId147" Type="http://schemas.openxmlformats.org/officeDocument/2006/relationships/image" Target="media/image130.png"/><Relationship Id="rId8" Type="http://schemas.openxmlformats.org/officeDocument/2006/relationships/hyperlink" Target="https://www.gov.pl/web/zagospodarowanieprzestrzenne/rejestr-urbanistyczny-informacje" TargetMode="External"/><Relationship Id="rId51" Type="http://schemas.openxmlformats.org/officeDocument/2006/relationships/image" Target="media/image36.png"/><Relationship Id="rId72" Type="http://schemas.openxmlformats.org/officeDocument/2006/relationships/image" Target="media/image57.jpeg"/><Relationship Id="rId93" Type="http://schemas.openxmlformats.org/officeDocument/2006/relationships/image" Target="media/image77.jpeg"/><Relationship Id="rId98" Type="http://schemas.openxmlformats.org/officeDocument/2006/relationships/image" Target="media/image82.png"/><Relationship Id="rId121" Type="http://schemas.openxmlformats.org/officeDocument/2006/relationships/image" Target="media/image105.png"/><Relationship Id="rId142" Type="http://schemas.openxmlformats.org/officeDocument/2006/relationships/image" Target="media/image125.png"/><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image" Target="media/image31.png"/><Relationship Id="rId67" Type="http://schemas.openxmlformats.org/officeDocument/2006/relationships/image" Target="media/image52.jpeg"/><Relationship Id="rId116" Type="http://schemas.openxmlformats.org/officeDocument/2006/relationships/image" Target="media/image100.png"/><Relationship Id="rId137" Type="http://schemas.openxmlformats.org/officeDocument/2006/relationships/image" Target="media/image120.png"/><Relationship Id="rId158" Type="http://schemas.openxmlformats.org/officeDocument/2006/relationships/header" Target="header3.xml"/><Relationship Id="rId20" Type="http://schemas.openxmlformats.org/officeDocument/2006/relationships/image" Target="media/image5.png"/><Relationship Id="rId41" Type="http://schemas.openxmlformats.org/officeDocument/2006/relationships/image" Target="media/image26.png"/><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jpeg"/><Relationship Id="rId111" Type="http://schemas.openxmlformats.org/officeDocument/2006/relationships/image" Target="media/image95.png"/><Relationship Id="rId132" Type="http://schemas.openxmlformats.org/officeDocument/2006/relationships/image" Target="media/image115.png"/><Relationship Id="rId153" Type="http://schemas.openxmlformats.org/officeDocument/2006/relationships/hyperlink" Target="https://dziennikustaw.gov.pl/DU/rok/2023/pozycja/2509" TargetMode="External"/><Relationship Id="rId15" Type="http://schemas.openxmlformats.org/officeDocument/2006/relationships/hyperlink" Target="mailto:iod@mrit.gov.pl" TargetMode="External"/><Relationship Id="rId36" Type="http://schemas.openxmlformats.org/officeDocument/2006/relationships/image" Target="media/image21.png"/><Relationship Id="rId57" Type="http://schemas.openxmlformats.org/officeDocument/2006/relationships/image" Target="media/image42.png"/><Relationship Id="rId106" Type="http://schemas.openxmlformats.org/officeDocument/2006/relationships/image" Target="media/image90.png"/><Relationship Id="rId127" Type="http://schemas.openxmlformats.org/officeDocument/2006/relationships/image" Target="media/image110.png"/><Relationship Id="rId10" Type="http://schemas.openxmlformats.org/officeDocument/2006/relationships/hyperlink" Target="mailto:pm.pomoc@cyfra.gov.pl" TargetMode="External"/><Relationship Id="rId31" Type="http://schemas.openxmlformats.org/officeDocument/2006/relationships/image" Target="media/image16.png"/><Relationship Id="rId52" Type="http://schemas.openxmlformats.org/officeDocument/2006/relationships/image" Target="media/image37.png"/><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jpeg"/><Relationship Id="rId122" Type="http://schemas.microsoft.com/office/2007/relationships/hdphoto" Target="media/hdphoto1.wdp"/><Relationship Id="rId143" Type="http://schemas.openxmlformats.org/officeDocument/2006/relationships/image" Target="media/image126.png"/><Relationship Id="rId148" Type="http://schemas.openxmlformats.org/officeDocument/2006/relationships/image" Target="media/image131.png"/><Relationship Id="rId4" Type="http://schemas.openxmlformats.org/officeDocument/2006/relationships/settings" Target="settings.xml"/><Relationship Id="rId9" Type="http://schemas.openxmlformats.org/officeDocument/2006/relationships/hyperlink" Target="mailto:surb.pomoc@cyfra.gov.pl" TargetMode="External"/><Relationship Id="rId26" Type="http://schemas.openxmlformats.org/officeDocument/2006/relationships/image" Target="media/image11.png"/><Relationship Id="rId47" Type="http://schemas.openxmlformats.org/officeDocument/2006/relationships/image" Target="media/image32.png"/><Relationship Id="rId68" Type="http://schemas.openxmlformats.org/officeDocument/2006/relationships/image" Target="media/image53.png"/><Relationship Id="rId89" Type="http://schemas.openxmlformats.org/officeDocument/2006/relationships/image" Target="media/image74.jpeg"/><Relationship Id="rId112" Type="http://schemas.openxmlformats.org/officeDocument/2006/relationships/image" Target="media/image96.png"/><Relationship Id="rId133" Type="http://schemas.openxmlformats.org/officeDocument/2006/relationships/image" Target="media/image116.png"/><Relationship Id="rId154" Type="http://schemas.openxmlformats.org/officeDocument/2006/relationships/hyperlink" Target="https://isap.sejm.gov.pl/isap.nsf/DocDetails.xsp?id=wdu20100760489" TargetMode="External"/><Relationship Id="rId16" Type="http://schemas.openxmlformats.org/officeDocument/2006/relationships/image" Target="media/image1.png"/><Relationship Id="rId37" Type="http://schemas.openxmlformats.org/officeDocument/2006/relationships/image" Target="media/image22.png"/><Relationship Id="rId58" Type="http://schemas.openxmlformats.org/officeDocument/2006/relationships/image" Target="media/image43.jpeg"/><Relationship Id="rId79" Type="http://schemas.openxmlformats.org/officeDocument/2006/relationships/image" Target="media/image64.png"/><Relationship Id="rId102" Type="http://schemas.openxmlformats.org/officeDocument/2006/relationships/image" Target="media/image86.jpeg"/><Relationship Id="rId123" Type="http://schemas.openxmlformats.org/officeDocument/2006/relationships/image" Target="media/image106.png"/><Relationship Id="rId144" Type="http://schemas.openxmlformats.org/officeDocument/2006/relationships/image" Target="media/image127.png"/><Relationship Id="rId90" Type="http://schemas.openxmlformats.org/officeDocument/2006/relationships/image" Target="media/image75.png"/><Relationship Id="rId27" Type="http://schemas.openxmlformats.org/officeDocument/2006/relationships/image" Target="media/image12.png"/><Relationship Id="rId48" Type="http://schemas.openxmlformats.org/officeDocument/2006/relationships/image" Target="media/image33.png"/><Relationship Id="rId69" Type="http://schemas.openxmlformats.org/officeDocument/2006/relationships/image" Target="media/image54.jpeg"/><Relationship Id="rId113" Type="http://schemas.openxmlformats.org/officeDocument/2006/relationships/image" Target="media/image97.png"/><Relationship Id="rId134" Type="http://schemas.openxmlformats.org/officeDocument/2006/relationships/image" Target="media/image117.png"/><Relationship Id="rId80" Type="http://schemas.openxmlformats.org/officeDocument/2006/relationships/image" Target="media/image65.png"/><Relationship Id="rId155"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34.jpeg"/></Relationships>
</file>

<file path=word/_rels/header2.xml.rels><?xml version="1.0" encoding="UTF-8" standalone="yes"?>
<Relationships xmlns="http://schemas.openxmlformats.org/package/2006/relationships"><Relationship Id="rId2" Type="http://schemas.openxmlformats.org/officeDocument/2006/relationships/image" Target="media/image133.png"/><Relationship Id="rId1" Type="http://schemas.openxmlformats.org/officeDocument/2006/relationships/image" Target="media/image132.png"/></Relationships>
</file>

<file path=word/_rels/header3.xml.rels><?xml version="1.0" encoding="UTF-8" standalone="yes"?>
<Relationships xmlns="http://schemas.openxmlformats.org/package/2006/relationships"><Relationship Id="rId2" Type="http://schemas.openxmlformats.org/officeDocument/2006/relationships/image" Target="media/image133.png"/><Relationship Id="rId1" Type="http://schemas.openxmlformats.org/officeDocument/2006/relationships/image" Target="media/image13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953C5-71B0-49E0-A0B6-347B9CE4CC7B}">
  <ds:schemaRefs>
    <ds:schemaRef ds:uri="http://schemas.openxmlformats.org/officeDocument/2006/bibliography"/>
  </ds:schemaRefs>
</ds:datastoreItem>
</file>

<file path=docMetadata/LabelInfo.xml><?xml version="1.0" encoding="utf-8"?>
<clbl:labelList xmlns:clbl="http://schemas.microsoft.com/office/2020/mipLabelMetadata">
  <clbl:label id="{30d1594e-cc58-4d74-a846-785a47fd8683}" enabled="1" method="Privileged" siteId="{6b5e84bc-ccb4-4457-85a0-05c2a812f6c1}"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66</Pages>
  <Words>4483</Words>
  <Characters>26903</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Szablon Instrukcji użytkownika WCAG</vt:lpstr>
    </vt:vector>
  </TitlesOfParts>
  <Company>Centralny Ośrodek Informatyki</Company>
  <LinksUpToDate>false</LinksUpToDate>
  <CharactersWithSpaces>31324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Instrukcji użytkownika WCAG</dc:title>
  <dc:subject/>
  <dc:creator>Olga Witalec</dc:creator>
  <cp:keywords/>
  <dc:description/>
  <cp:lastModifiedBy>Tomczak Joanna</cp:lastModifiedBy>
  <cp:revision>8</cp:revision>
  <cp:lastPrinted>2022-07-06T01:41:00Z</cp:lastPrinted>
  <dcterms:created xsi:type="dcterms:W3CDTF">2026-06-30T14:49:00Z</dcterms:created>
  <dcterms:modified xsi:type="dcterms:W3CDTF">2026-07-14T06:57:00Z</dcterms:modified>
</cp:coreProperties>
</file>