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2030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694"/>
        <w:gridCol w:w="3538"/>
      </w:tblGrid>
      <w:tr w:rsidR="00381DBA" w:rsidTr="00381DBA">
        <w:tc>
          <w:tcPr>
            <w:tcW w:w="704" w:type="dxa"/>
            <w:shd w:val="clear" w:color="auto" w:fill="D9D9D9" w:themeFill="background1" w:themeFillShade="D9"/>
          </w:tcPr>
          <w:p w:rsidR="00381DBA" w:rsidRPr="00381DBA" w:rsidRDefault="00381DBA" w:rsidP="00381DBA">
            <w:pPr>
              <w:jc w:val="center"/>
              <w:rPr>
                <w:b/>
              </w:rPr>
            </w:pPr>
            <w:r w:rsidRPr="00381DBA">
              <w:rPr>
                <w:b/>
              </w:rPr>
              <w:t>Lp.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81DBA" w:rsidRPr="00381DBA" w:rsidRDefault="00381DBA" w:rsidP="00381DBA">
            <w:pPr>
              <w:jc w:val="center"/>
              <w:rPr>
                <w:b/>
              </w:rPr>
            </w:pPr>
            <w:r w:rsidRPr="00381DBA">
              <w:rPr>
                <w:b/>
              </w:rPr>
              <w:t>Nr oferty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381DBA" w:rsidRPr="00381DBA" w:rsidRDefault="00381DBA" w:rsidP="00381DBA">
            <w:pPr>
              <w:jc w:val="center"/>
              <w:rPr>
                <w:b/>
              </w:rPr>
            </w:pPr>
            <w:r w:rsidRPr="00381DBA">
              <w:rPr>
                <w:b/>
              </w:rPr>
              <w:t>Nazwa podmiotu</w:t>
            </w:r>
          </w:p>
        </w:tc>
        <w:tc>
          <w:tcPr>
            <w:tcW w:w="3538" w:type="dxa"/>
            <w:shd w:val="clear" w:color="auto" w:fill="D9D9D9" w:themeFill="background1" w:themeFillShade="D9"/>
          </w:tcPr>
          <w:p w:rsidR="00381DBA" w:rsidRDefault="00381DBA" w:rsidP="00381DBA">
            <w:pPr>
              <w:jc w:val="center"/>
              <w:rPr>
                <w:b/>
              </w:rPr>
            </w:pPr>
            <w:r w:rsidRPr="00381DBA">
              <w:rPr>
                <w:b/>
              </w:rPr>
              <w:t>Kwota dofinansowania w 2025 r.</w:t>
            </w:r>
          </w:p>
          <w:p w:rsidR="00381DBA" w:rsidRPr="00381DBA" w:rsidRDefault="00381DBA" w:rsidP="00381DBA">
            <w:pPr>
              <w:jc w:val="center"/>
              <w:rPr>
                <w:b/>
              </w:rPr>
            </w:pPr>
            <w:r w:rsidRPr="00381DBA">
              <w:rPr>
                <w:b/>
              </w:rPr>
              <w:t>(w zł)</w:t>
            </w:r>
          </w:p>
        </w:tc>
      </w:tr>
      <w:tr w:rsidR="00381DBA" w:rsidTr="00381DBA">
        <w:tc>
          <w:tcPr>
            <w:tcW w:w="9062" w:type="dxa"/>
            <w:gridSpan w:val="4"/>
            <w:shd w:val="clear" w:color="auto" w:fill="D9D9D9" w:themeFill="background1" w:themeFillShade="D9"/>
          </w:tcPr>
          <w:p w:rsidR="009B534B" w:rsidRDefault="009B534B" w:rsidP="009B534B"/>
          <w:p w:rsidR="00381DBA" w:rsidRDefault="009B534B" w:rsidP="009B534B">
            <w:r>
              <w:t>Program KIBICE RAZEM dotyczący poprawy organizacji i bezpieczeństwa imprez sportowych w Polsce poprzez budowę struktur dialogu i współpracy ze środowiskiem kibiców na lata 2025-2027 w zakresie zadania „Realizacja zadań koordynatora centralnego i koordynatorów ośrodków lokalnych</w:t>
            </w:r>
            <w:r w:rsidR="009467E7">
              <w:t xml:space="preserve"> w Programie Kibice Razem</w:t>
            </w:r>
            <w:r>
              <w:t>”.</w:t>
            </w:r>
          </w:p>
          <w:p w:rsidR="009B534B" w:rsidRDefault="009B534B" w:rsidP="009B534B"/>
        </w:tc>
      </w:tr>
      <w:tr w:rsidR="00381DBA" w:rsidTr="005C1B7D">
        <w:trPr>
          <w:trHeight w:val="862"/>
        </w:trPr>
        <w:tc>
          <w:tcPr>
            <w:tcW w:w="704" w:type="dxa"/>
          </w:tcPr>
          <w:p w:rsidR="005C1B7D" w:rsidRDefault="005C1B7D" w:rsidP="005C1B7D">
            <w:pPr>
              <w:spacing w:line="360" w:lineRule="auto"/>
            </w:pPr>
          </w:p>
          <w:p w:rsidR="00381DBA" w:rsidRDefault="00381DBA" w:rsidP="005C1B7D">
            <w:pPr>
              <w:spacing w:line="360" w:lineRule="auto"/>
            </w:pPr>
            <w:r>
              <w:t>1.</w:t>
            </w:r>
          </w:p>
        </w:tc>
        <w:tc>
          <w:tcPr>
            <w:tcW w:w="2126" w:type="dxa"/>
          </w:tcPr>
          <w:p w:rsidR="005C1B7D" w:rsidRDefault="005C1B7D" w:rsidP="005C1B7D">
            <w:pPr>
              <w:spacing w:line="360" w:lineRule="auto"/>
            </w:pPr>
          </w:p>
          <w:p w:rsidR="00381DBA" w:rsidRDefault="00381DBA" w:rsidP="005C1B7D">
            <w:pPr>
              <w:spacing w:line="360" w:lineRule="auto"/>
            </w:pPr>
            <w:r>
              <w:t>RPW/18728/2025</w:t>
            </w:r>
          </w:p>
        </w:tc>
        <w:tc>
          <w:tcPr>
            <w:tcW w:w="2694" w:type="dxa"/>
          </w:tcPr>
          <w:p w:rsidR="005C1B7D" w:rsidRDefault="005C1B7D" w:rsidP="005C1B7D">
            <w:pPr>
              <w:spacing w:line="360" w:lineRule="auto"/>
            </w:pPr>
          </w:p>
          <w:p w:rsidR="00381DBA" w:rsidRDefault="00381DBA" w:rsidP="005C1B7D">
            <w:pPr>
              <w:spacing w:line="360" w:lineRule="auto"/>
            </w:pPr>
            <w:r>
              <w:t xml:space="preserve">Polski Związek Piłki Nożnej </w:t>
            </w:r>
          </w:p>
        </w:tc>
        <w:tc>
          <w:tcPr>
            <w:tcW w:w="3538" w:type="dxa"/>
          </w:tcPr>
          <w:p w:rsidR="005C1B7D" w:rsidRDefault="005C1B7D" w:rsidP="005C1B7D">
            <w:pPr>
              <w:spacing w:line="360" w:lineRule="auto"/>
              <w:jc w:val="center"/>
            </w:pPr>
          </w:p>
          <w:p w:rsidR="00381DBA" w:rsidRDefault="00381DBA" w:rsidP="005C1B7D">
            <w:pPr>
              <w:spacing w:line="360" w:lineRule="auto"/>
              <w:jc w:val="center"/>
            </w:pPr>
            <w:r>
              <w:t>3 000 000,00</w:t>
            </w:r>
          </w:p>
        </w:tc>
      </w:tr>
    </w:tbl>
    <w:p w:rsidR="009A0B29" w:rsidRDefault="00381DBA" w:rsidP="009479A3">
      <w:pPr>
        <w:jc w:val="both"/>
        <w:rPr>
          <w:rFonts w:cstheme="minorHAnsi"/>
          <w:color w:val="1B1B1B"/>
          <w:shd w:val="clear" w:color="auto" w:fill="FFFFFF"/>
        </w:rPr>
      </w:pPr>
      <w:r w:rsidRPr="00381DBA">
        <w:rPr>
          <w:rFonts w:cstheme="minorHAnsi"/>
          <w:color w:val="1B1B1B"/>
          <w:shd w:val="clear" w:color="auto" w:fill="FFFFFF"/>
        </w:rPr>
        <w:t>Lista podmiotów, którym przyznano dofinansowanie na realizację Programu KIBICE RAZEM dotyczącego poprawy organizacji i bezpieczeństwa imprez sportowych w Polsce poprzez budowę struktur dialogu i współpracy ze środowiskiem kibiców na lata 202</w:t>
      </w:r>
      <w:r w:rsidRPr="00381DBA">
        <w:rPr>
          <w:rFonts w:cstheme="minorHAnsi"/>
          <w:color w:val="1B1B1B"/>
          <w:shd w:val="clear" w:color="auto" w:fill="FFFFFF"/>
        </w:rPr>
        <w:t>5</w:t>
      </w:r>
      <w:r w:rsidRPr="00381DBA">
        <w:rPr>
          <w:rFonts w:cstheme="minorHAnsi"/>
          <w:color w:val="1B1B1B"/>
          <w:shd w:val="clear" w:color="auto" w:fill="FFFFFF"/>
        </w:rPr>
        <w:t>-202</w:t>
      </w:r>
      <w:r w:rsidRPr="00381DBA">
        <w:rPr>
          <w:rFonts w:cstheme="minorHAnsi"/>
          <w:color w:val="1B1B1B"/>
          <w:shd w:val="clear" w:color="auto" w:fill="FFFFFF"/>
        </w:rPr>
        <w:t>7, na podstawie rozstrzygnięcia z 16.05.2025 r.:</w:t>
      </w:r>
      <w:bookmarkStart w:id="0" w:name="_GoBack"/>
      <w:bookmarkEnd w:id="0"/>
    </w:p>
    <w:sectPr w:rsidR="009A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C0"/>
    <w:rsid w:val="00381DBA"/>
    <w:rsid w:val="005C1B7D"/>
    <w:rsid w:val="00883B4A"/>
    <w:rsid w:val="009467E7"/>
    <w:rsid w:val="009479A3"/>
    <w:rsid w:val="009900C0"/>
    <w:rsid w:val="009A0B29"/>
    <w:rsid w:val="009B534B"/>
    <w:rsid w:val="00CA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34FE"/>
  <w15:chartTrackingRefBased/>
  <w15:docId w15:val="{8665AFFF-0B55-4DE7-A8E8-798A226A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00C0"/>
    <w:rPr>
      <w:b/>
      <w:bCs/>
    </w:rPr>
  </w:style>
  <w:style w:type="table" w:styleId="Tabela-Siatka">
    <w:name w:val="Table Grid"/>
    <w:basedOn w:val="Standardowy"/>
    <w:uiPriority w:val="39"/>
    <w:rsid w:val="0099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Gierak Katarzyna</dc:creator>
  <cp:keywords/>
  <dc:description/>
  <cp:lastModifiedBy>Gierak Katarzyna</cp:lastModifiedBy>
  <cp:revision>8</cp:revision>
  <dcterms:created xsi:type="dcterms:W3CDTF">2025-05-19T09:37:00Z</dcterms:created>
  <dcterms:modified xsi:type="dcterms:W3CDTF">2025-05-19T10:12:00Z</dcterms:modified>
</cp:coreProperties>
</file>