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4" w:rsidRDefault="009119D4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9119D4" w:rsidRDefault="00E938D7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Wojewoda Podkarpacki z siedzibą w Rzeszowie, ul. </w:t>
      </w:r>
      <w:r w:rsidR="00827305" w:rsidRPr="009119D4">
        <w:rPr>
          <w:rFonts w:ascii="Times New Roman" w:eastAsia="Times New Roman" w:hAnsi="Times New Roman" w:cs="Times New Roman"/>
          <w:lang w:eastAsia="pl-PL"/>
        </w:rPr>
        <w:t>Grunwaldzka 15, 35-959 Rzeszów,</w:t>
      </w:r>
      <w:r w:rsidR="00667159" w:rsidRPr="009119D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2816" w:rsidRPr="00667159" w:rsidRDefault="00827305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119D4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9119D4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9119D4">
        <w:rPr>
          <w:rFonts w:ascii="Times New Roman" w:eastAsia="Arial Unicode MS" w:hAnsi="Times New Roman" w:cs="Times New Roman"/>
        </w:rPr>
        <w:t xml:space="preserve">dotyczącego </w:t>
      </w:r>
      <w:r w:rsidR="00B606FE" w:rsidRPr="009119D4">
        <w:rPr>
          <w:rFonts w:ascii="Times New Roman" w:eastAsia="Arial Unicode MS" w:hAnsi="Times New Roman" w:cs="Times New Roman"/>
        </w:rPr>
        <w:t>zawarcia</w:t>
      </w:r>
      <w:r w:rsidR="00F3298F" w:rsidRPr="009119D4">
        <w:rPr>
          <w:rFonts w:ascii="Times New Roman" w:eastAsia="Arial Unicode MS" w:hAnsi="Times New Roman" w:cs="Times New Roman"/>
        </w:rPr>
        <w:t xml:space="preserve"> </w:t>
      </w:r>
      <w:r w:rsidR="00F3298F" w:rsidRPr="009119D4">
        <w:rPr>
          <w:rFonts w:ascii="Times New Roman" w:hAnsi="Times New Roman" w:cs="Times New Roman"/>
          <w:color w:val="000000" w:themeColor="text1"/>
        </w:rPr>
        <w:t>umowy na</w:t>
      </w:r>
      <w:r w:rsidR="00667159" w:rsidRPr="009119D4">
        <w:rPr>
          <w:rFonts w:ascii="Times New Roman" w:hAnsi="Times New Roman" w:cs="Times New Roman"/>
          <w:color w:val="000000" w:themeColor="text1"/>
        </w:rPr>
        <w:t xml:space="preserve"> </w:t>
      </w:r>
      <w:r w:rsidR="009134E4">
        <w:rPr>
          <w:rFonts w:ascii="Times New Roman" w:hAnsi="Times New Roman" w:cs="Times New Roman"/>
        </w:rPr>
        <w:t>dostawę</w:t>
      </w:r>
      <w:r w:rsidR="009119D4" w:rsidRPr="009119D4">
        <w:rPr>
          <w:rFonts w:ascii="Times New Roman" w:hAnsi="Times New Roman" w:cs="Times New Roman"/>
        </w:rPr>
        <w:t xml:space="preserve"> środków czystości i higieny osobistej </w:t>
      </w:r>
      <w:r w:rsidR="00171717" w:rsidRPr="009119D4">
        <w:rPr>
          <w:rFonts w:ascii="Times New Roman" w:hAnsi="Times New Roman" w:cs="Times New Roman"/>
        </w:rPr>
        <w:t>na potrzeby Podkarpackiego Urzędu Wojewódzkiego w Rzeszowie przy ul. Grunwaldzkiej 15 w Rzeszowie</w:t>
      </w:r>
      <w:r w:rsidR="00507A06" w:rsidRPr="009119D4">
        <w:rPr>
          <w:rFonts w:ascii="Times New Roman" w:hAnsi="Times New Roman" w:cs="Times New Roman"/>
          <w:iCs/>
        </w:rPr>
        <w:t>,</w:t>
      </w:r>
      <w:r w:rsidR="009B2816" w:rsidRPr="009119D4">
        <w:rPr>
          <w:rFonts w:ascii="Times New Roman" w:eastAsia="Arial Unicode MS" w:hAnsi="Times New Roman" w:cs="Times New Roman"/>
        </w:rPr>
        <w:t xml:space="preserve"> na podstawie ustawy</w:t>
      </w:r>
      <w:r w:rsidR="00667159" w:rsidRPr="009119D4">
        <w:rPr>
          <w:rFonts w:ascii="Times New Roman" w:eastAsia="Arial Unicode MS" w:hAnsi="Times New Roman" w:cs="Times New Roman"/>
        </w:rPr>
        <w:t xml:space="preserve"> </w:t>
      </w:r>
      <w:r w:rsidR="009119D4">
        <w:rPr>
          <w:rFonts w:ascii="Times New Roman" w:eastAsia="Arial Unicode MS" w:hAnsi="Times New Roman" w:cs="Times New Roman"/>
        </w:rPr>
        <w:t xml:space="preserve">      </w:t>
      </w:r>
      <w:r w:rsidR="009B2816" w:rsidRPr="009119D4">
        <w:rPr>
          <w:rFonts w:ascii="Times New Roman" w:eastAsia="Arial Unicode MS" w:hAnsi="Times New Roman" w:cs="Times New Roman"/>
        </w:rPr>
        <w:t>z dnia 27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sierpnia 2009 r. o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finansach publicznych, w związku z</w:t>
      </w:r>
      <w:r w:rsidR="004B2D75" w:rsidRPr="009119D4">
        <w:rPr>
          <w:rFonts w:ascii="Times New Roman" w:eastAsia="Arial Unicode MS" w:hAnsi="Times New Roman" w:cs="Times New Roman"/>
        </w:rPr>
        <w:t> ustawą</w:t>
      </w:r>
      <w:r w:rsidR="009B2816" w:rsidRPr="009119D4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Arial Unicode MS" w:hAnsi="Times New Roman" w:cs="Times New Roman"/>
        </w:rPr>
        <w:t>oraz ustawy z dnia 23 kwietnia 1964</w:t>
      </w:r>
      <w:r w:rsidR="004B2D75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r. Kodeks cywilny</w:t>
      </w:r>
      <w:r w:rsidR="005E7FEB" w:rsidRPr="009119D4">
        <w:rPr>
          <w:rFonts w:ascii="Times New Roman" w:eastAsia="Arial Unicode MS" w:hAnsi="Times New Roman" w:cs="Times New Roman"/>
        </w:rPr>
        <w:t>,</w:t>
      </w:r>
      <w:r w:rsidR="00504CDA" w:rsidRPr="009119D4">
        <w:rPr>
          <w:rFonts w:ascii="Times New Roman" w:eastAsia="Arial Unicode MS" w:hAnsi="Times New Roman" w:cs="Times New Roman"/>
        </w:rPr>
        <w:t xml:space="preserve"> </w:t>
      </w:r>
      <w:r w:rsidR="00FE0862" w:rsidRPr="009119D4">
        <w:rPr>
          <w:rFonts w:ascii="Times New Roman" w:eastAsia="Arial Unicode MS" w:hAnsi="Times New Roman" w:cs="Times New Roman"/>
        </w:rPr>
        <w:t xml:space="preserve">w </w:t>
      </w:r>
      <w:r w:rsidR="008F3801" w:rsidRPr="009119D4">
        <w:rPr>
          <w:rFonts w:ascii="Times New Roman" w:eastAsia="Arial Unicode MS" w:hAnsi="Times New Roman" w:cs="Times New Roman"/>
        </w:rPr>
        <w:t>myśl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9119D4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</w:t>
      </w:r>
      <w:r w:rsidR="005E7FEB" w:rsidRPr="00667159">
        <w:rPr>
          <w:rFonts w:ascii="Times New Roman" w:eastAsia="Times New Roman" w:hAnsi="Times New Roman" w:cs="Times New Roman"/>
          <w:lang w:eastAsia="pl-PL"/>
        </w:rPr>
        <w:t>)</w:t>
      </w:r>
      <w:r w:rsidR="009B2816" w:rsidRPr="00667159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3714CD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e-mailowo: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>za pośrednictwem Elektronicznej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E91706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/PUWRzeszow/SkrytkaESP</w:t>
      </w:r>
    </w:p>
    <w:p w:rsidR="00E91706" w:rsidRPr="00CE0081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/PUWRzeszow/skrytka.</w:t>
      </w:r>
    </w:p>
    <w:p w:rsidR="00827305" w:rsidRPr="00D02CB5" w:rsidRDefault="00827305" w:rsidP="00E917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A6759B" w:rsidRPr="00557DCF" w:rsidRDefault="00827305" w:rsidP="00557DC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sectPr w:rsidR="00A6759B" w:rsidRPr="00557DCF" w:rsidSect="00E917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8064-4C0C-468A-8722-32FF3D6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2022-02-24T07:45:00Z</dcterms:created>
  <dcterms:modified xsi:type="dcterms:W3CDTF">2022-02-24T07:45:00Z</dcterms:modified>
</cp:coreProperties>
</file>