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7990C" w14:textId="77777777" w:rsidR="00E87D55" w:rsidRPr="00C93F03" w:rsidRDefault="00E87D55" w:rsidP="005429E5">
      <w:pPr>
        <w:pStyle w:val="Style7"/>
        <w:widowControl/>
        <w:spacing w:before="5" w:line="252" w:lineRule="exact"/>
        <w:jc w:val="right"/>
        <w:rPr>
          <w:b/>
        </w:rPr>
      </w:pPr>
    </w:p>
    <w:p w14:paraId="44774F21" w14:textId="615FF323" w:rsidR="0029630F" w:rsidRPr="001368F0" w:rsidRDefault="0029630F" w:rsidP="004771BC">
      <w:pPr>
        <w:pStyle w:val="Style7"/>
        <w:widowControl/>
        <w:spacing w:before="5" w:line="252" w:lineRule="exact"/>
        <w:jc w:val="right"/>
        <w:rPr>
          <w:rFonts w:ascii="Calibri" w:hAnsi="Calibri" w:cs="Calibri"/>
          <w:sz w:val="22"/>
          <w:szCs w:val="22"/>
        </w:rPr>
      </w:pPr>
      <w:r w:rsidRPr="00C93F03">
        <w:rPr>
          <w:b/>
        </w:rPr>
        <w:tab/>
      </w:r>
      <w:r w:rsidRPr="00C93F03">
        <w:rPr>
          <w:b/>
        </w:rPr>
        <w:tab/>
      </w:r>
      <w:r w:rsidR="005C3CA0" w:rsidRPr="001368F0">
        <w:rPr>
          <w:rFonts w:ascii="Calibri" w:hAnsi="Calibri" w:cs="Calibri"/>
          <w:sz w:val="22"/>
          <w:szCs w:val="22"/>
        </w:rPr>
        <w:t xml:space="preserve">Załącznik nr </w:t>
      </w:r>
      <w:r w:rsidR="003037BA" w:rsidRPr="001368F0">
        <w:rPr>
          <w:rFonts w:ascii="Calibri" w:hAnsi="Calibri" w:cs="Calibri"/>
          <w:sz w:val="22"/>
          <w:szCs w:val="22"/>
        </w:rPr>
        <w:t>1</w:t>
      </w:r>
      <w:r w:rsidR="00483293">
        <w:rPr>
          <w:rFonts w:ascii="Calibri" w:hAnsi="Calibri" w:cs="Calibri"/>
          <w:sz w:val="22"/>
          <w:szCs w:val="22"/>
        </w:rPr>
        <w:t>a</w:t>
      </w:r>
      <w:bookmarkStart w:id="0" w:name="_GoBack"/>
      <w:bookmarkEnd w:id="0"/>
      <w:r w:rsidR="00965A1D" w:rsidRPr="001368F0">
        <w:rPr>
          <w:rFonts w:ascii="Calibri" w:hAnsi="Calibri" w:cs="Calibri"/>
          <w:sz w:val="22"/>
          <w:szCs w:val="22"/>
        </w:rPr>
        <w:t xml:space="preserve"> do umowy</w:t>
      </w:r>
      <w:r w:rsidR="0081364B" w:rsidRPr="001368F0">
        <w:rPr>
          <w:rFonts w:ascii="Calibri" w:hAnsi="Calibri" w:cs="Calibri"/>
          <w:sz w:val="22"/>
          <w:szCs w:val="22"/>
        </w:rPr>
        <w:t xml:space="preserve"> nr</w:t>
      </w:r>
      <w:r w:rsidR="00965A1D" w:rsidRPr="001368F0">
        <w:rPr>
          <w:rFonts w:ascii="Calibri" w:hAnsi="Calibri" w:cs="Calibri"/>
          <w:sz w:val="22"/>
          <w:szCs w:val="22"/>
        </w:rPr>
        <w:t xml:space="preserve"> </w:t>
      </w:r>
      <w:r w:rsidR="00C65BBC" w:rsidRPr="001368F0">
        <w:rPr>
          <w:rFonts w:ascii="Calibri" w:hAnsi="Calibri" w:cs="Calibri"/>
          <w:sz w:val="22"/>
          <w:szCs w:val="22"/>
        </w:rPr>
        <w:t>1112</w:t>
      </w:r>
      <w:r w:rsidR="00F236C2" w:rsidRPr="001368F0">
        <w:rPr>
          <w:rFonts w:ascii="Calibri" w:hAnsi="Calibri" w:cs="Calibri"/>
          <w:sz w:val="22"/>
          <w:szCs w:val="22"/>
        </w:rPr>
        <w:t>/DSZ/22</w:t>
      </w:r>
      <w:r w:rsidR="00494B49">
        <w:rPr>
          <w:rFonts w:ascii="Calibri" w:hAnsi="Calibri" w:cs="Calibri"/>
          <w:sz w:val="22"/>
          <w:szCs w:val="22"/>
        </w:rPr>
        <w:t xml:space="preserve"> </w:t>
      </w:r>
      <w:r w:rsidR="007312D4" w:rsidRPr="001368F0">
        <w:rPr>
          <w:rFonts w:ascii="Calibri" w:hAnsi="Calibri" w:cs="Calibri"/>
          <w:sz w:val="22"/>
          <w:szCs w:val="22"/>
        </w:rPr>
        <w:t>-</w:t>
      </w:r>
      <w:r w:rsidR="00494B49">
        <w:rPr>
          <w:rFonts w:ascii="Calibri" w:hAnsi="Calibri" w:cs="Calibri"/>
          <w:sz w:val="22"/>
          <w:szCs w:val="22"/>
        </w:rPr>
        <w:t xml:space="preserve"> </w:t>
      </w:r>
      <w:r w:rsidR="007312D4" w:rsidRPr="001368F0">
        <w:rPr>
          <w:rFonts w:ascii="Calibri" w:hAnsi="Calibri" w:cs="Calibri"/>
          <w:sz w:val="22"/>
          <w:szCs w:val="22"/>
        </w:rPr>
        <w:t>cz</w:t>
      </w:r>
      <w:r w:rsidR="00D768DA" w:rsidRPr="001368F0">
        <w:rPr>
          <w:rFonts w:ascii="Calibri" w:hAnsi="Calibri" w:cs="Calibri"/>
          <w:sz w:val="22"/>
          <w:szCs w:val="22"/>
        </w:rPr>
        <w:t>ęść I</w:t>
      </w:r>
      <w:r w:rsidR="007312D4" w:rsidRPr="001368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312D4" w:rsidRPr="001368F0">
        <w:rPr>
          <w:rFonts w:ascii="Calibri" w:hAnsi="Calibri" w:cs="Calibri"/>
          <w:sz w:val="22"/>
          <w:szCs w:val="22"/>
        </w:rPr>
        <w:t>i</w:t>
      </w:r>
      <w:proofErr w:type="spellEnd"/>
      <w:r w:rsidR="007312D4" w:rsidRPr="001368F0">
        <w:rPr>
          <w:rFonts w:ascii="Calibri" w:hAnsi="Calibri" w:cs="Calibri"/>
          <w:sz w:val="22"/>
          <w:szCs w:val="22"/>
        </w:rPr>
        <w:t xml:space="preserve"> część </w:t>
      </w:r>
      <w:r w:rsidR="00D768DA" w:rsidRPr="001368F0">
        <w:rPr>
          <w:rFonts w:ascii="Calibri" w:hAnsi="Calibri" w:cs="Calibri"/>
          <w:sz w:val="22"/>
          <w:szCs w:val="22"/>
        </w:rPr>
        <w:t>II zamówienia</w:t>
      </w:r>
    </w:p>
    <w:p w14:paraId="302382CD" w14:textId="77777777" w:rsidR="0029630F" w:rsidRPr="003902DF" w:rsidRDefault="0029630F" w:rsidP="00433E4F">
      <w:pPr>
        <w:pStyle w:val="Style7"/>
        <w:widowControl/>
        <w:spacing w:before="5" w:line="252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5D5DB5D5" w14:textId="77777777" w:rsidR="00C952C1" w:rsidRPr="003902DF" w:rsidRDefault="000E218B" w:rsidP="00433E4F">
      <w:pPr>
        <w:pStyle w:val="Style7"/>
        <w:widowControl/>
        <w:spacing w:before="5" w:line="252" w:lineRule="exact"/>
        <w:jc w:val="center"/>
        <w:rPr>
          <w:rFonts w:ascii="Calibri" w:hAnsi="Calibri" w:cs="Calibri"/>
          <w:b/>
          <w:sz w:val="22"/>
          <w:szCs w:val="22"/>
        </w:rPr>
      </w:pPr>
      <w:r w:rsidRPr="003902DF">
        <w:rPr>
          <w:rFonts w:ascii="Calibri" w:hAnsi="Calibri" w:cs="Calibri"/>
          <w:b/>
          <w:sz w:val="22"/>
          <w:szCs w:val="22"/>
        </w:rPr>
        <w:t>Opis przedmiotu zamówienia</w:t>
      </w:r>
      <w:r w:rsidR="00F61B50" w:rsidRPr="003902DF">
        <w:rPr>
          <w:rFonts w:ascii="Calibri" w:hAnsi="Calibri" w:cs="Calibri"/>
          <w:b/>
          <w:sz w:val="22"/>
          <w:szCs w:val="22"/>
        </w:rPr>
        <w:t>:</w:t>
      </w:r>
    </w:p>
    <w:p w14:paraId="6F159188" w14:textId="77777777" w:rsidR="006570CA" w:rsidRPr="003902DF" w:rsidRDefault="00433E4F" w:rsidP="00433E4F">
      <w:pPr>
        <w:pStyle w:val="Style7"/>
        <w:widowControl/>
        <w:spacing w:before="5" w:line="252" w:lineRule="exact"/>
        <w:jc w:val="center"/>
        <w:rPr>
          <w:rFonts w:ascii="Calibri" w:hAnsi="Calibri" w:cs="Calibri"/>
          <w:b/>
          <w:sz w:val="22"/>
          <w:szCs w:val="22"/>
        </w:rPr>
      </w:pPr>
      <w:r w:rsidRPr="003902DF">
        <w:rPr>
          <w:rFonts w:ascii="Calibri" w:hAnsi="Calibri" w:cs="Calibri"/>
          <w:b/>
          <w:sz w:val="22"/>
          <w:szCs w:val="22"/>
        </w:rPr>
        <w:t>„</w:t>
      </w:r>
      <w:r w:rsidR="00EA27D7" w:rsidRPr="003902DF">
        <w:rPr>
          <w:rStyle w:val="FontStyle17"/>
          <w:rFonts w:ascii="Calibri" w:hAnsi="Calibri" w:cs="Calibri"/>
          <w:b/>
          <w:sz w:val="22"/>
          <w:szCs w:val="22"/>
          <w:lang w:eastAsia="en-US"/>
        </w:rPr>
        <w:t xml:space="preserve">Świadczenie usług tłumaczeń ustnych i pisemnych </w:t>
      </w:r>
      <w:r w:rsidR="00C952C1" w:rsidRPr="003902DF">
        <w:rPr>
          <w:rStyle w:val="FontStyle17"/>
          <w:rFonts w:ascii="Calibri" w:hAnsi="Calibri" w:cs="Calibri"/>
          <w:b/>
          <w:sz w:val="22"/>
          <w:szCs w:val="22"/>
          <w:lang w:eastAsia="en-US"/>
        </w:rPr>
        <w:br/>
      </w:r>
      <w:r w:rsidR="00EA27D7" w:rsidRPr="003902DF">
        <w:rPr>
          <w:rStyle w:val="FontStyle17"/>
          <w:rFonts w:ascii="Calibri" w:hAnsi="Calibri" w:cs="Calibri"/>
          <w:b/>
          <w:sz w:val="22"/>
          <w:szCs w:val="22"/>
          <w:lang w:eastAsia="en-US"/>
        </w:rPr>
        <w:t>na rzecz Kancelarii Prezesa Rady Ministrów</w:t>
      </w:r>
      <w:r w:rsidRPr="003902DF">
        <w:rPr>
          <w:rStyle w:val="FontStyle17"/>
          <w:rFonts w:ascii="Calibri" w:hAnsi="Calibri" w:cs="Calibri"/>
          <w:b/>
          <w:sz w:val="22"/>
          <w:szCs w:val="22"/>
          <w:lang w:eastAsia="en-US"/>
        </w:rPr>
        <w:t>”</w:t>
      </w:r>
    </w:p>
    <w:p w14:paraId="297CF07D" w14:textId="77777777" w:rsidR="00494526" w:rsidRPr="003902DF" w:rsidRDefault="00494526" w:rsidP="00FA2AAF">
      <w:pPr>
        <w:jc w:val="both"/>
        <w:rPr>
          <w:rFonts w:ascii="Calibri" w:hAnsi="Calibri" w:cs="Calibri"/>
          <w:sz w:val="22"/>
          <w:szCs w:val="22"/>
        </w:rPr>
      </w:pPr>
    </w:p>
    <w:p w14:paraId="3922BC69" w14:textId="77777777" w:rsidR="00F75406" w:rsidRPr="003902DF" w:rsidRDefault="00F75406" w:rsidP="001C4686">
      <w:pPr>
        <w:pStyle w:val="Style9"/>
        <w:widowControl/>
        <w:tabs>
          <w:tab w:val="left" w:pos="353"/>
        </w:tabs>
        <w:spacing w:before="230" w:line="252" w:lineRule="exact"/>
        <w:jc w:val="both"/>
        <w:rPr>
          <w:rStyle w:val="FontStyle17"/>
          <w:rFonts w:ascii="Calibri" w:hAnsi="Calibri" w:cs="Calibri"/>
          <w:b/>
          <w:sz w:val="22"/>
          <w:szCs w:val="22"/>
          <w:lang w:eastAsia="en-US"/>
        </w:rPr>
      </w:pPr>
      <w:r w:rsidRPr="003902DF">
        <w:rPr>
          <w:rStyle w:val="FontStyle18"/>
          <w:rFonts w:ascii="Calibri" w:hAnsi="Calibri" w:cs="Calibri"/>
          <w:sz w:val="22"/>
          <w:szCs w:val="22"/>
          <w:lang w:eastAsia="en-US"/>
        </w:rPr>
        <w:t xml:space="preserve">Zamówienie udzielane w częściach: </w:t>
      </w:r>
    </w:p>
    <w:p w14:paraId="04A2C930" w14:textId="77777777" w:rsidR="00F75406" w:rsidRPr="003902DF" w:rsidRDefault="001B2625" w:rsidP="001C4686">
      <w:pPr>
        <w:pStyle w:val="Style9"/>
        <w:widowControl/>
        <w:numPr>
          <w:ilvl w:val="0"/>
          <w:numId w:val="21"/>
        </w:numPr>
        <w:tabs>
          <w:tab w:val="left" w:pos="353"/>
        </w:tabs>
        <w:spacing w:before="230" w:line="252" w:lineRule="exact"/>
        <w:jc w:val="both"/>
        <w:rPr>
          <w:rStyle w:val="FontStyle17"/>
          <w:rFonts w:ascii="Calibri" w:hAnsi="Calibri" w:cs="Calibri"/>
          <w:sz w:val="22"/>
          <w:szCs w:val="22"/>
          <w:lang w:eastAsia="en-US"/>
        </w:rPr>
      </w:pPr>
      <w:r w:rsidRPr="003902DF">
        <w:rPr>
          <w:rStyle w:val="FontStyle17"/>
          <w:rFonts w:ascii="Calibri" w:hAnsi="Calibri" w:cs="Calibri"/>
          <w:b/>
          <w:sz w:val="22"/>
          <w:szCs w:val="22"/>
          <w:lang w:eastAsia="en-US"/>
        </w:rPr>
        <w:t>część I</w:t>
      </w:r>
      <w:r w:rsidR="00F75406" w:rsidRPr="003902DF">
        <w:rPr>
          <w:rStyle w:val="FontStyle17"/>
          <w:rFonts w:ascii="Calibri" w:hAnsi="Calibri" w:cs="Calibri"/>
          <w:sz w:val="22"/>
          <w:szCs w:val="22"/>
          <w:lang w:eastAsia="en-US"/>
        </w:rPr>
        <w:t xml:space="preserve"> – tłumaczenia ustne,</w:t>
      </w:r>
    </w:p>
    <w:p w14:paraId="740CDD06" w14:textId="77777777" w:rsidR="00AE6A39" w:rsidRPr="003902DF" w:rsidRDefault="001B2625" w:rsidP="001C4686">
      <w:pPr>
        <w:pStyle w:val="Style9"/>
        <w:widowControl/>
        <w:numPr>
          <w:ilvl w:val="0"/>
          <w:numId w:val="21"/>
        </w:numPr>
        <w:tabs>
          <w:tab w:val="left" w:pos="353"/>
        </w:tabs>
        <w:spacing w:before="230" w:line="252" w:lineRule="exact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3902DF">
        <w:rPr>
          <w:rStyle w:val="FontStyle17"/>
          <w:rFonts w:ascii="Calibri" w:hAnsi="Calibri" w:cs="Calibri"/>
          <w:b/>
          <w:sz w:val="22"/>
          <w:szCs w:val="22"/>
          <w:lang w:eastAsia="en-US"/>
        </w:rPr>
        <w:t>część II</w:t>
      </w:r>
      <w:r w:rsidR="00F75406" w:rsidRPr="003902DF">
        <w:rPr>
          <w:rStyle w:val="FontStyle17"/>
          <w:rFonts w:ascii="Calibri" w:hAnsi="Calibri" w:cs="Calibri"/>
          <w:sz w:val="22"/>
          <w:szCs w:val="22"/>
          <w:lang w:eastAsia="en-US"/>
        </w:rPr>
        <w:t xml:space="preserve"> – tłumaczenia pisemne.</w:t>
      </w:r>
    </w:p>
    <w:p w14:paraId="2C881DED" w14:textId="77777777" w:rsidR="00BD5197" w:rsidRPr="003902DF" w:rsidRDefault="00BD5197" w:rsidP="001C4686">
      <w:pPr>
        <w:jc w:val="both"/>
        <w:rPr>
          <w:rFonts w:ascii="Calibri" w:hAnsi="Calibri" w:cs="Calibri"/>
          <w:sz w:val="22"/>
          <w:szCs w:val="22"/>
        </w:rPr>
      </w:pPr>
    </w:p>
    <w:p w14:paraId="7CF0D28E" w14:textId="77777777" w:rsidR="00BD5197" w:rsidRPr="003902DF" w:rsidRDefault="00BD5197" w:rsidP="001B2625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Tematyka tłumaczeń obejmuje zagadnienia polityczne,</w:t>
      </w:r>
      <w:r w:rsidR="00892D0E" w:rsidRPr="003902DF">
        <w:rPr>
          <w:rFonts w:ascii="Calibri" w:hAnsi="Calibri" w:cs="Calibri"/>
          <w:sz w:val="22"/>
          <w:szCs w:val="22"/>
        </w:rPr>
        <w:t xml:space="preserve"> </w:t>
      </w:r>
      <w:r w:rsidR="001B2625" w:rsidRPr="003902DF">
        <w:rPr>
          <w:rFonts w:ascii="Calibri" w:hAnsi="Calibri" w:cs="Calibri"/>
          <w:sz w:val="22"/>
          <w:szCs w:val="22"/>
        </w:rPr>
        <w:t>społeczne, gospodarcze, międzynarodowe</w:t>
      </w:r>
      <w:r w:rsidR="00BB717C" w:rsidRPr="003902DF">
        <w:rPr>
          <w:rFonts w:ascii="Calibri" w:hAnsi="Calibri" w:cs="Calibri"/>
          <w:sz w:val="22"/>
          <w:szCs w:val="22"/>
        </w:rPr>
        <w:t xml:space="preserve">, </w:t>
      </w:r>
      <w:r w:rsidRPr="003902DF">
        <w:rPr>
          <w:rFonts w:ascii="Calibri" w:hAnsi="Calibri" w:cs="Calibri"/>
          <w:sz w:val="22"/>
          <w:szCs w:val="22"/>
        </w:rPr>
        <w:t>prawne</w:t>
      </w:r>
      <w:r w:rsidR="00BB717C" w:rsidRPr="003902DF">
        <w:rPr>
          <w:rFonts w:ascii="Calibri" w:hAnsi="Calibri" w:cs="Calibri"/>
          <w:sz w:val="22"/>
          <w:szCs w:val="22"/>
        </w:rPr>
        <w:t xml:space="preserve"> i cyfrowe (w zakresie działania ministra właściwego do spraw informatyzacji)</w:t>
      </w:r>
      <w:r w:rsidRPr="003902DF">
        <w:rPr>
          <w:rFonts w:ascii="Calibri" w:hAnsi="Calibri" w:cs="Calibri"/>
          <w:sz w:val="22"/>
          <w:szCs w:val="22"/>
        </w:rPr>
        <w:t>.</w:t>
      </w:r>
      <w:r w:rsidR="00C2701A" w:rsidRPr="003902DF">
        <w:rPr>
          <w:rFonts w:ascii="Calibri" w:hAnsi="Calibri" w:cs="Calibri"/>
          <w:sz w:val="22"/>
          <w:szCs w:val="22"/>
        </w:rPr>
        <w:t xml:space="preserve"> </w:t>
      </w:r>
    </w:p>
    <w:p w14:paraId="3DCA7A09" w14:textId="77777777" w:rsidR="00C2701A" w:rsidRPr="003902DF" w:rsidRDefault="00C2701A" w:rsidP="001B2625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BB88D34" w14:textId="77777777" w:rsidR="00BD5197" w:rsidRPr="003902DF" w:rsidRDefault="00BD5197" w:rsidP="001B2625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Tłumaczenia będą wykonywane przez 7 dni tygodnia (również w soboty, niedziele </w:t>
      </w:r>
      <w:r w:rsidR="00E87D55" w:rsidRPr="003902DF">
        <w:rPr>
          <w:rFonts w:ascii="Calibri" w:hAnsi="Calibri" w:cs="Calibri"/>
          <w:sz w:val="22"/>
          <w:szCs w:val="22"/>
        </w:rPr>
        <w:br/>
        <w:t>i święta) 24 godziny na dobę</w:t>
      </w:r>
      <w:r w:rsidRPr="003902DF">
        <w:rPr>
          <w:rFonts w:ascii="Calibri" w:hAnsi="Calibri" w:cs="Calibri"/>
          <w:sz w:val="22"/>
          <w:szCs w:val="22"/>
        </w:rPr>
        <w:t>.</w:t>
      </w:r>
      <w:r w:rsidR="00C2701A" w:rsidRPr="003902DF">
        <w:rPr>
          <w:rFonts w:ascii="Calibri" w:hAnsi="Calibri" w:cs="Calibri"/>
          <w:sz w:val="22"/>
          <w:szCs w:val="22"/>
        </w:rPr>
        <w:t xml:space="preserve"> </w:t>
      </w:r>
    </w:p>
    <w:p w14:paraId="120DC6E1" w14:textId="77777777" w:rsidR="00373DC8" w:rsidRPr="003902DF" w:rsidRDefault="00373DC8" w:rsidP="001C4686">
      <w:pPr>
        <w:jc w:val="both"/>
        <w:rPr>
          <w:rFonts w:ascii="Calibri" w:hAnsi="Calibri" w:cs="Calibri"/>
          <w:b/>
          <w:sz w:val="22"/>
          <w:szCs w:val="22"/>
        </w:rPr>
      </w:pPr>
    </w:p>
    <w:p w14:paraId="3593680D" w14:textId="77777777" w:rsidR="007A3675" w:rsidRPr="003902DF" w:rsidRDefault="008539B7" w:rsidP="001C4686">
      <w:pPr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3902DF">
        <w:rPr>
          <w:rFonts w:ascii="Calibri" w:hAnsi="Calibri" w:cs="Calibri"/>
          <w:b/>
          <w:sz w:val="22"/>
          <w:szCs w:val="22"/>
          <w:u w:val="single"/>
        </w:rPr>
        <w:t>Część I - tłumaczenia ustne</w:t>
      </w:r>
      <w:r w:rsidR="00F22BF7" w:rsidRPr="003902DF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730B8B0B" w14:textId="77777777" w:rsidR="00305B0A" w:rsidRPr="003902DF" w:rsidRDefault="00305B0A" w:rsidP="001C4686">
      <w:pPr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14:paraId="1CE21A69" w14:textId="77777777" w:rsidR="00305B0A" w:rsidRPr="003902DF" w:rsidRDefault="001C3E27" w:rsidP="001C4686">
      <w:pPr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3902DF">
        <w:rPr>
          <w:rFonts w:ascii="Calibri" w:hAnsi="Calibri" w:cs="Calibri"/>
          <w:b/>
          <w:sz w:val="22"/>
          <w:szCs w:val="22"/>
        </w:rPr>
        <w:t>Grupy językowe</w:t>
      </w:r>
      <w:r w:rsidR="008539B7" w:rsidRPr="003902DF">
        <w:rPr>
          <w:rFonts w:ascii="Calibri" w:hAnsi="Calibri" w:cs="Calibri"/>
          <w:b/>
          <w:sz w:val="22"/>
          <w:szCs w:val="22"/>
        </w:rPr>
        <w:t xml:space="preserve">: </w:t>
      </w:r>
    </w:p>
    <w:p w14:paraId="291BF9E6" w14:textId="77777777" w:rsidR="00305B0A" w:rsidRPr="003902DF" w:rsidRDefault="008539B7" w:rsidP="001C4686">
      <w:pPr>
        <w:numPr>
          <w:ilvl w:val="0"/>
          <w:numId w:val="22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b/>
          <w:sz w:val="22"/>
          <w:szCs w:val="22"/>
        </w:rPr>
        <w:t>grupa A</w:t>
      </w:r>
      <w:r w:rsidR="00305B0A" w:rsidRPr="003902DF">
        <w:rPr>
          <w:rFonts w:ascii="Calibri" w:hAnsi="Calibri" w:cs="Calibri"/>
          <w:sz w:val="22"/>
          <w:szCs w:val="22"/>
        </w:rPr>
        <w:t>-</w:t>
      </w:r>
      <w:r w:rsidRPr="003902DF">
        <w:rPr>
          <w:rFonts w:ascii="Calibri" w:hAnsi="Calibri" w:cs="Calibri"/>
          <w:sz w:val="22"/>
          <w:szCs w:val="22"/>
        </w:rPr>
        <w:t>angielski, f</w:t>
      </w:r>
      <w:r w:rsidR="00305B0A" w:rsidRPr="003902DF">
        <w:rPr>
          <w:rFonts w:ascii="Calibri" w:hAnsi="Calibri" w:cs="Calibri"/>
          <w:sz w:val="22"/>
          <w:szCs w:val="22"/>
        </w:rPr>
        <w:t>rancuski, niemiecki, rosyjski,</w:t>
      </w:r>
    </w:p>
    <w:p w14:paraId="314EB888" w14:textId="77777777" w:rsidR="00305B0A" w:rsidRPr="003902DF" w:rsidRDefault="008539B7" w:rsidP="001C4686">
      <w:pPr>
        <w:numPr>
          <w:ilvl w:val="0"/>
          <w:numId w:val="22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b/>
          <w:sz w:val="22"/>
          <w:szCs w:val="22"/>
        </w:rPr>
        <w:t>grupa B</w:t>
      </w:r>
      <w:r w:rsidR="00305B0A" w:rsidRPr="003902DF">
        <w:rPr>
          <w:rFonts w:ascii="Calibri" w:hAnsi="Calibri" w:cs="Calibri"/>
          <w:sz w:val="22"/>
          <w:szCs w:val="22"/>
        </w:rPr>
        <w:t>-pozostałe języki europejskie,</w:t>
      </w:r>
    </w:p>
    <w:p w14:paraId="340A1A4A" w14:textId="77777777" w:rsidR="008539B7" w:rsidRPr="003902DF" w:rsidRDefault="008539B7" w:rsidP="001C4686">
      <w:pPr>
        <w:numPr>
          <w:ilvl w:val="0"/>
          <w:numId w:val="22"/>
        </w:numPr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3902DF">
        <w:rPr>
          <w:rFonts w:ascii="Calibri" w:hAnsi="Calibri" w:cs="Calibri"/>
          <w:b/>
          <w:sz w:val="22"/>
          <w:szCs w:val="22"/>
        </w:rPr>
        <w:t>grupa C</w:t>
      </w:r>
      <w:r w:rsidR="00305B0A" w:rsidRPr="003902DF">
        <w:rPr>
          <w:rFonts w:ascii="Calibri" w:hAnsi="Calibri" w:cs="Calibri"/>
          <w:sz w:val="22"/>
          <w:szCs w:val="22"/>
        </w:rPr>
        <w:t>-języki pozaeuropejskie</w:t>
      </w:r>
      <w:r w:rsidRPr="003902DF">
        <w:rPr>
          <w:rFonts w:ascii="Calibri" w:hAnsi="Calibri" w:cs="Calibri"/>
          <w:sz w:val="22"/>
          <w:szCs w:val="22"/>
        </w:rPr>
        <w:t>.</w:t>
      </w:r>
    </w:p>
    <w:p w14:paraId="029F5D68" w14:textId="77777777" w:rsidR="008539B7" w:rsidRPr="003902DF" w:rsidRDefault="008539B7" w:rsidP="001C4686">
      <w:pPr>
        <w:jc w:val="both"/>
        <w:rPr>
          <w:rFonts w:ascii="Calibri" w:hAnsi="Calibri" w:cs="Calibri"/>
          <w:sz w:val="22"/>
          <w:szCs w:val="22"/>
        </w:rPr>
      </w:pPr>
    </w:p>
    <w:p w14:paraId="36CF0E10" w14:textId="77777777" w:rsidR="008539B7" w:rsidRPr="003902DF" w:rsidRDefault="00AE6A39" w:rsidP="001C4686">
      <w:pPr>
        <w:jc w:val="both"/>
        <w:outlineLvl w:val="0"/>
        <w:rPr>
          <w:rFonts w:ascii="Calibri" w:hAnsi="Calibri" w:cs="Calibri"/>
          <w:b/>
          <w:color w:val="FF0000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L</w:t>
      </w:r>
      <w:r w:rsidR="008539B7" w:rsidRPr="003902DF">
        <w:rPr>
          <w:rFonts w:ascii="Calibri" w:hAnsi="Calibri" w:cs="Calibri"/>
          <w:sz w:val="22"/>
          <w:szCs w:val="22"/>
        </w:rPr>
        <w:t>i</w:t>
      </w:r>
      <w:r w:rsidR="007A3675" w:rsidRPr="003902DF">
        <w:rPr>
          <w:rFonts w:ascii="Calibri" w:hAnsi="Calibri" w:cs="Calibri"/>
          <w:sz w:val="22"/>
          <w:szCs w:val="22"/>
        </w:rPr>
        <w:t>czba szacowanych bloków, gdzie 1 blok</w:t>
      </w:r>
      <w:r w:rsidR="008539B7" w:rsidRPr="003902DF">
        <w:rPr>
          <w:rFonts w:ascii="Calibri" w:hAnsi="Calibri" w:cs="Calibri"/>
          <w:sz w:val="22"/>
          <w:szCs w:val="22"/>
        </w:rPr>
        <w:t xml:space="preserve"> = 4</w:t>
      </w:r>
      <w:r w:rsidRPr="003902DF">
        <w:rPr>
          <w:rFonts w:ascii="Calibri" w:hAnsi="Calibri" w:cs="Calibri"/>
          <w:sz w:val="22"/>
          <w:szCs w:val="22"/>
        </w:rPr>
        <w:t xml:space="preserve"> godziny</w:t>
      </w:r>
      <w:r w:rsidR="00C05F98" w:rsidRPr="003902DF">
        <w:rPr>
          <w:rFonts w:ascii="Calibri" w:hAnsi="Calibri" w:cs="Calibri"/>
          <w:sz w:val="22"/>
          <w:szCs w:val="22"/>
        </w:rPr>
        <w:t xml:space="preserve"> pracy</w:t>
      </w:r>
      <w:r w:rsidR="006E3604" w:rsidRPr="003902DF">
        <w:rPr>
          <w:rFonts w:ascii="Calibri" w:hAnsi="Calibri" w:cs="Calibri"/>
          <w:sz w:val="22"/>
          <w:szCs w:val="22"/>
        </w:rPr>
        <w:t xml:space="preserve"> 1 tłumacza</w:t>
      </w:r>
      <w:r w:rsidR="00892D0E" w:rsidRPr="003902DF">
        <w:rPr>
          <w:rFonts w:ascii="Calibri" w:hAnsi="Calibri" w:cs="Calibri"/>
          <w:sz w:val="22"/>
          <w:szCs w:val="22"/>
        </w:rPr>
        <w:t xml:space="preserve">. </w:t>
      </w:r>
    </w:p>
    <w:p w14:paraId="405B46E5" w14:textId="77777777" w:rsidR="008539B7" w:rsidRPr="003902DF" w:rsidRDefault="008539B7" w:rsidP="001C4686">
      <w:pPr>
        <w:jc w:val="both"/>
        <w:rPr>
          <w:rFonts w:ascii="Calibri" w:hAnsi="Calibri" w:cs="Calibri"/>
          <w:b/>
          <w:sz w:val="22"/>
          <w:szCs w:val="22"/>
        </w:rPr>
      </w:pPr>
    </w:p>
    <w:p w14:paraId="08BB89D3" w14:textId="77777777" w:rsidR="008539B7" w:rsidRPr="00E45721" w:rsidRDefault="008539B7" w:rsidP="001C4686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E45721">
        <w:rPr>
          <w:rFonts w:ascii="Calibri" w:hAnsi="Calibri" w:cs="Calibri"/>
          <w:b/>
          <w:sz w:val="22"/>
          <w:szCs w:val="22"/>
        </w:rPr>
        <w:t xml:space="preserve">Grupa A </w:t>
      </w:r>
      <w:r w:rsidRPr="00E45721">
        <w:rPr>
          <w:rFonts w:ascii="Calibri" w:hAnsi="Calibri" w:cs="Calibri"/>
          <w:sz w:val="22"/>
          <w:szCs w:val="22"/>
        </w:rPr>
        <w:t>(j.</w:t>
      </w:r>
      <w:r w:rsidR="00892D0E" w:rsidRPr="00E45721">
        <w:rPr>
          <w:rFonts w:ascii="Calibri" w:hAnsi="Calibri" w:cs="Calibri"/>
          <w:sz w:val="22"/>
          <w:szCs w:val="22"/>
        </w:rPr>
        <w:t xml:space="preserve"> </w:t>
      </w:r>
      <w:r w:rsidRPr="00E45721">
        <w:rPr>
          <w:rFonts w:ascii="Calibri" w:hAnsi="Calibri" w:cs="Calibri"/>
          <w:sz w:val="22"/>
          <w:szCs w:val="22"/>
        </w:rPr>
        <w:t>angielski, j.</w:t>
      </w:r>
      <w:r w:rsidR="00892D0E" w:rsidRPr="00E45721">
        <w:rPr>
          <w:rFonts w:ascii="Calibri" w:hAnsi="Calibri" w:cs="Calibri"/>
          <w:sz w:val="22"/>
          <w:szCs w:val="22"/>
        </w:rPr>
        <w:t xml:space="preserve"> </w:t>
      </w:r>
      <w:r w:rsidRPr="00E45721">
        <w:rPr>
          <w:rFonts w:ascii="Calibri" w:hAnsi="Calibri" w:cs="Calibri"/>
          <w:sz w:val="22"/>
          <w:szCs w:val="22"/>
        </w:rPr>
        <w:t>francuski, j.</w:t>
      </w:r>
      <w:r w:rsidR="00892D0E" w:rsidRPr="00E45721">
        <w:rPr>
          <w:rFonts w:ascii="Calibri" w:hAnsi="Calibri" w:cs="Calibri"/>
          <w:sz w:val="22"/>
          <w:szCs w:val="22"/>
        </w:rPr>
        <w:t xml:space="preserve"> </w:t>
      </w:r>
      <w:r w:rsidRPr="00E45721">
        <w:rPr>
          <w:rFonts w:ascii="Calibri" w:hAnsi="Calibri" w:cs="Calibri"/>
          <w:sz w:val="22"/>
          <w:szCs w:val="22"/>
        </w:rPr>
        <w:t>niemiecki, j.</w:t>
      </w:r>
      <w:r w:rsidR="00892D0E" w:rsidRPr="00E45721">
        <w:rPr>
          <w:rFonts w:ascii="Calibri" w:hAnsi="Calibri" w:cs="Calibri"/>
          <w:sz w:val="22"/>
          <w:szCs w:val="22"/>
        </w:rPr>
        <w:t xml:space="preserve"> </w:t>
      </w:r>
      <w:r w:rsidRPr="00E45721">
        <w:rPr>
          <w:rFonts w:ascii="Calibri" w:hAnsi="Calibri" w:cs="Calibri"/>
          <w:sz w:val="22"/>
          <w:szCs w:val="22"/>
        </w:rPr>
        <w:t>rosyjski)</w:t>
      </w:r>
      <w:r w:rsidR="00BE4560" w:rsidRPr="00E45721">
        <w:rPr>
          <w:rFonts w:ascii="Calibri" w:hAnsi="Calibri" w:cs="Calibri"/>
          <w:sz w:val="22"/>
          <w:szCs w:val="22"/>
        </w:rPr>
        <w:t xml:space="preserve"> –</w:t>
      </w:r>
      <w:r w:rsidR="007A3675" w:rsidRPr="00E45721">
        <w:rPr>
          <w:rFonts w:ascii="Calibri" w:hAnsi="Calibri" w:cs="Calibri"/>
          <w:b/>
          <w:sz w:val="22"/>
          <w:szCs w:val="22"/>
        </w:rPr>
        <w:t xml:space="preserve"> </w:t>
      </w:r>
      <w:r w:rsidR="00E45721" w:rsidRPr="00E45721">
        <w:rPr>
          <w:rFonts w:ascii="Calibri" w:hAnsi="Calibri" w:cs="Calibri"/>
          <w:b/>
          <w:sz w:val="22"/>
          <w:szCs w:val="22"/>
        </w:rPr>
        <w:t>100</w:t>
      </w:r>
      <w:r w:rsidR="000E69BA" w:rsidRPr="00E45721">
        <w:rPr>
          <w:rFonts w:ascii="Calibri" w:hAnsi="Calibri" w:cs="Calibri"/>
          <w:b/>
          <w:sz w:val="22"/>
          <w:szCs w:val="22"/>
        </w:rPr>
        <w:t xml:space="preserve"> </w:t>
      </w:r>
      <w:r w:rsidR="007A3675" w:rsidRPr="00E45721">
        <w:rPr>
          <w:rFonts w:ascii="Calibri" w:hAnsi="Calibri" w:cs="Calibri"/>
          <w:b/>
          <w:sz w:val="22"/>
          <w:szCs w:val="22"/>
        </w:rPr>
        <w:t>bloków</w:t>
      </w:r>
    </w:p>
    <w:p w14:paraId="1DA313D5" w14:textId="77777777" w:rsidR="008539B7" w:rsidRPr="00E45721" w:rsidRDefault="008539B7" w:rsidP="001C4686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E45721">
        <w:rPr>
          <w:rFonts w:ascii="Calibri" w:hAnsi="Calibri" w:cs="Calibri"/>
          <w:sz w:val="22"/>
          <w:szCs w:val="22"/>
        </w:rPr>
        <w:tab/>
      </w:r>
      <w:r w:rsidRPr="00E45721">
        <w:rPr>
          <w:rFonts w:ascii="Calibri" w:hAnsi="Calibri" w:cs="Calibri"/>
          <w:sz w:val="22"/>
          <w:szCs w:val="22"/>
        </w:rPr>
        <w:tab/>
      </w:r>
      <w:r w:rsidRPr="00E45721">
        <w:rPr>
          <w:rFonts w:ascii="Calibri" w:hAnsi="Calibri" w:cs="Calibri"/>
          <w:sz w:val="22"/>
          <w:szCs w:val="22"/>
        </w:rPr>
        <w:tab/>
      </w:r>
    </w:p>
    <w:p w14:paraId="143CA45A" w14:textId="77777777" w:rsidR="008539B7" w:rsidRPr="00E45721" w:rsidRDefault="008539B7" w:rsidP="001C4686">
      <w:pPr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E45721">
        <w:rPr>
          <w:rFonts w:ascii="Calibri" w:hAnsi="Calibri" w:cs="Calibri"/>
          <w:b/>
          <w:sz w:val="22"/>
          <w:szCs w:val="22"/>
        </w:rPr>
        <w:t xml:space="preserve">Grupa B </w:t>
      </w:r>
      <w:r w:rsidRPr="00E45721">
        <w:rPr>
          <w:rFonts w:ascii="Calibri" w:hAnsi="Calibri" w:cs="Calibri"/>
          <w:sz w:val="22"/>
          <w:szCs w:val="22"/>
        </w:rPr>
        <w:t>(pozostałe języki europejskie)</w:t>
      </w:r>
      <w:r w:rsidR="007A3675" w:rsidRPr="00E45721">
        <w:rPr>
          <w:rFonts w:ascii="Calibri" w:hAnsi="Calibri" w:cs="Calibri"/>
          <w:sz w:val="22"/>
          <w:szCs w:val="22"/>
        </w:rPr>
        <w:t xml:space="preserve"> </w:t>
      </w:r>
      <w:r w:rsidR="00BE4560" w:rsidRPr="00E45721">
        <w:rPr>
          <w:rFonts w:ascii="Calibri" w:hAnsi="Calibri" w:cs="Calibri"/>
          <w:sz w:val="22"/>
          <w:szCs w:val="22"/>
        </w:rPr>
        <w:t>–</w:t>
      </w:r>
      <w:r w:rsidR="007A3675" w:rsidRPr="00E45721">
        <w:rPr>
          <w:rFonts w:ascii="Calibri" w:hAnsi="Calibri" w:cs="Calibri"/>
          <w:sz w:val="22"/>
          <w:szCs w:val="22"/>
        </w:rPr>
        <w:t xml:space="preserve"> </w:t>
      </w:r>
      <w:r w:rsidR="00E45721" w:rsidRPr="00E45721">
        <w:rPr>
          <w:rFonts w:ascii="Calibri" w:hAnsi="Calibri" w:cs="Calibri"/>
          <w:b/>
          <w:sz w:val="22"/>
          <w:szCs w:val="22"/>
        </w:rPr>
        <w:t>60</w:t>
      </w:r>
      <w:r w:rsidR="000E69BA" w:rsidRPr="00E45721">
        <w:rPr>
          <w:rFonts w:ascii="Calibri" w:hAnsi="Calibri" w:cs="Calibri"/>
          <w:b/>
          <w:sz w:val="22"/>
          <w:szCs w:val="22"/>
        </w:rPr>
        <w:t xml:space="preserve"> </w:t>
      </w:r>
      <w:r w:rsidR="007A3675" w:rsidRPr="00E45721">
        <w:rPr>
          <w:rFonts w:ascii="Calibri" w:hAnsi="Calibri" w:cs="Calibri"/>
          <w:b/>
          <w:sz w:val="22"/>
          <w:szCs w:val="22"/>
        </w:rPr>
        <w:t>bloków</w:t>
      </w:r>
    </w:p>
    <w:p w14:paraId="7579DF98" w14:textId="77777777" w:rsidR="008539B7" w:rsidRPr="00E45721" w:rsidRDefault="005E24A9" w:rsidP="001C4686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E45721">
        <w:rPr>
          <w:rFonts w:ascii="Calibri" w:hAnsi="Calibri" w:cs="Calibri"/>
          <w:sz w:val="22"/>
          <w:szCs w:val="22"/>
        </w:rPr>
        <w:tab/>
      </w:r>
    </w:p>
    <w:p w14:paraId="5F83AE52" w14:textId="77777777" w:rsidR="008539B7" w:rsidRPr="003902DF" w:rsidRDefault="008539B7" w:rsidP="001C4686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E45721">
        <w:rPr>
          <w:rFonts w:ascii="Calibri" w:hAnsi="Calibri" w:cs="Calibri"/>
          <w:b/>
          <w:sz w:val="22"/>
          <w:szCs w:val="22"/>
        </w:rPr>
        <w:t>Grupa C</w:t>
      </w:r>
      <w:r w:rsidRPr="00E45721">
        <w:rPr>
          <w:rFonts w:ascii="Calibri" w:hAnsi="Calibri" w:cs="Calibri"/>
          <w:sz w:val="22"/>
          <w:szCs w:val="22"/>
        </w:rPr>
        <w:t xml:space="preserve"> (języki pozaeuropejskie)</w:t>
      </w:r>
      <w:r w:rsidR="0001156D" w:rsidRPr="00E45721">
        <w:rPr>
          <w:rFonts w:ascii="Calibri" w:hAnsi="Calibri" w:cs="Calibri"/>
          <w:sz w:val="22"/>
          <w:szCs w:val="22"/>
        </w:rPr>
        <w:t xml:space="preserve"> </w:t>
      </w:r>
      <w:r w:rsidR="00BE4560" w:rsidRPr="00E45721">
        <w:rPr>
          <w:rFonts w:ascii="Calibri" w:hAnsi="Calibri" w:cs="Calibri"/>
          <w:sz w:val="22"/>
          <w:szCs w:val="22"/>
        </w:rPr>
        <w:t>–</w:t>
      </w:r>
      <w:r w:rsidR="0001156D" w:rsidRPr="00E45721">
        <w:rPr>
          <w:rFonts w:ascii="Calibri" w:hAnsi="Calibri" w:cs="Calibri"/>
          <w:sz w:val="22"/>
          <w:szCs w:val="22"/>
        </w:rPr>
        <w:t xml:space="preserve"> </w:t>
      </w:r>
      <w:r w:rsidR="00E45721" w:rsidRPr="00E45721">
        <w:rPr>
          <w:rFonts w:ascii="Calibri" w:hAnsi="Calibri" w:cs="Calibri"/>
          <w:b/>
          <w:sz w:val="22"/>
          <w:szCs w:val="22"/>
        </w:rPr>
        <w:t>30</w:t>
      </w:r>
      <w:r w:rsidR="0001156D" w:rsidRPr="00E45721">
        <w:rPr>
          <w:rFonts w:ascii="Calibri" w:hAnsi="Calibri" w:cs="Calibri"/>
          <w:b/>
          <w:sz w:val="22"/>
          <w:szCs w:val="22"/>
        </w:rPr>
        <w:t xml:space="preserve"> bloków</w:t>
      </w:r>
    </w:p>
    <w:p w14:paraId="59C37367" w14:textId="77777777" w:rsidR="00EE7A15" w:rsidRPr="003902DF" w:rsidRDefault="00EE7A15" w:rsidP="001C4686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14:paraId="3A2F1AAC" w14:textId="77777777" w:rsidR="00A42A7D" w:rsidRPr="003902DF" w:rsidRDefault="00A42A7D" w:rsidP="001C4686">
      <w:pPr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p w14:paraId="3C1F13AC" w14:textId="77777777" w:rsidR="00AE6A39" w:rsidRPr="003902DF" w:rsidRDefault="00AE6A39" w:rsidP="001C4686">
      <w:pPr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3902DF">
        <w:rPr>
          <w:rFonts w:ascii="Calibri" w:hAnsi="Calibri" w:cs="Calibri"/>
          <w:b/>
          <w:sz w:val="22"/>
          <w:szCs w:val="22"/>
        </w:rPr>
        <w:t>Zakres i opis:</w:t>
      </w:r>
    </w:p>
    <w:p w14:paraId="0F428980" w14:textId="77777777" w:rsidR="00AE6A39" w:rsidRPr="003902DF" w:rsidRDefault="00AE6A39" w:rsidP="001C4686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Przystąpienie do realizacji zlecenia w ciągu 3 godzin od jego otrzymania na terenie Warszawy. Tłumacz ma obowiązek zgłosić się w stroju urzędniczym na pół godziny przed</w:t>
      </w:r>
      <w:r w:rsidR="00305B0A" w:rsidRPr="003902DF">
        <w:rPr>
          <w:rFonts w:ascii="Calibri" w:hAnsi="Calibri" w:cs="Calibri"/>
          <w:sz w:val="22"/>
          <w:szCs w:val="22"/>
        </w:rPr>
        <w:t xml:space="preserve"> terminem spotkania </w:t>
      </w:r>
      <w:r w:rsidRPr="003902DF">
        <w:rPr>
          <w:rFonts w:ascii="Calibri" w:hAnsi="Calibri" w:cs="Calibri"/>
          <w:sz w:val="22"/>
          <w:szCs w:val="22"/>
        </w:rPr>
        <w:t xml:space="preserve">w celu uzgodnienia szczegółów. </w:t>
      </w:r>
    </w:p>
    <w:p w14:paraId="06A1A914" w14:textId="77777777" w:rsidR="006E3604" w:rsidRPr="003902DF" w:rsidRDefault="006E3604" w:rsidP="001C4686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Tłumaczenie</w:t>
      </w:r>
      <w:r w:rsidR="00AE6A39" w:rsidRPr="003902DF">
        <w:rPr>
          <w:rFonts w:ascii="Calibri" w:hAnsi="Calibri" w:cs="Calibri"/>
          <w:sz w:val="22"/>
          <w:szCs w:val="22"/>
        </w:rPr>
        <w:t xml:space="preserve"> </w:t>
      </w:r>
      <w:r w:rsidR="00C661E8" w:rsidRPr="003902DF">
        <w:rPr>
          <w:rFonts w:ascii="Calibri" w:hAnsi="Calibri" w:cs="Calibri"/>
          <w:sz w:val="22"/>
          <w:szCs w:val="22"/>
        </w:rPr>
        <w:t xml:space="preserve">ustne </w:t>
      </w:r>
      <w:r w:rsidRPr="003902DF">
        <w:rPr>
          <w:rFonts w:ascii="Calibri" w:hAnsi="Calibri" w:cs="Calibri"/>
          <w:sz w:val="22"/>
          <w:szCs w:val="22"/>
        </w:rPr>
        <w:t>to tłumaczenie</w:t>
      </w:r>
      <w:r w:rsidR="00AE6A39" w:rsidRPr="003902DF">
        <w:rPr>
          <w:rFonts w:ascii="Calibri" w:hAnsi="Calibri" w:cs="Calibri"/>
          <w:sz w:val="22"/>
          <w:szCs w:val="22"/>
        </w:rPr>
        <w:t xml:space="preserve"> z języka polskiego na język obcy lub z języka obc</w:t>
      </w:r>
      <w:r w:rsidRPr="003902DF">
        <w:rPr>
          <w:rFonts w:ascii="Calibri" w:hAnsi="Calibri" w:cs="Calibri"/>
          <w:sz w:val="22"/>
          <w:szCs w:val="22"/>
        </w:rPr>
        <w:t>ego na język polski</w:t>
      </w:r>
      <w:r w:rsidR="00C661E8" w:rsidRPr="003902DF">
        <w:rPr>
          <w:rFonts w:ascii="Calibri" w:hAnsi="Calibri" w:cs="Calibri"/>
          <w:sz w:val="22"/>
          <w:szCs w:val="22"/>
        </w:rPr>
        <w:t xml:space="preserve"> konsekutywnie lub symultanicznie</w:t>
      </w:r>
      <w:r w:rsidRPr="003902DF">
        <w:rPr>
          <w:rFonts w:ascii="Calibri" w:hAnsi="Calibri" w:cs="Calibri"/>
          <w:sz w:val="22"/>
          <w:szCs w:val="22"/>
        </w:rPr>
        <w:t>.</w:t>
      </w:r>
      <w:r w:rsidR="00C661E8" w:rsidRPr="003902DF">
        <w:rPr>
          <w:rFonts w:ascii="Calibri" w:hAnsi="Calibri" w:cs="Calibri"/>
          <w:sz w:val="22"/>
          <w:szCs w:val="22"/>
        </w:rPr>
        <w:t xml:space="preserve"> </w:t>
      </w:r>
      <w:r w:rsidRPr="003902DF">
        <w:rPr>
          <w:rFonts w:ascii="Calibri" w:hAnsi="Calibri" w:cs="Calibri"/>
          <w:sz w:val="22"/>
          <w:szCs w:val="22"/>
        </w:rPr>
        <w:t>Zmiana rodzaju tłumaczenia, np. z</w:t>
      </w:r>
      <w:r w:rsidR="00BE4560">
        <w:rPr>
          <w:rFonts w:ascii="Calibri" w:hAnsi="Calibri" w:cs="Calibri"/>
          <w:sz w:val="22"/>
          <w:szCs w:val="22"/>
        </w:rPr>
        <w:t> </w:t>
      </w:r>
      <w:r w:rsidRPr="003902DF">
        <w:rPr>
          <w:rFonts w:ascii="Calibri" w:hAnsi="Calibri" w:cs="Calibri"/>
          <w:sz w:val="22"/>
          <w:szCs w:val="22"/>
        </w:rPr>
        <w:t>tłumaczenia symultanicznego na tłumaczenie konsekutywne w trakcie trwania bloku nie skutkuje rozpoczę</w:t>
      </w:r>
      <w:r w:rsidR="00446F98" w:rsidRPr="003902DF">
        <w:rPr>
          <w:rFonts w:ascii="Calibri" w:hAnsi="Calibri" w:cs="Calibri"/>
          <w:sz w:val="22"/>
          <w:szCs w:val="22"/>
        </w:rPr>
        <w:t>ciem naliczania kolejnego bloku</w:t>
      </w:r>
      <w:r w:rsidRPr="003902DF">
        <w:rPr>
          <w:rFonts w:ascii="Calibri" w:hAnsi="Calibri" w:cs="Calibri"/>
          <w:sz w:val="22"/>
          <w:szCs w:val="22"/>
        </w:rPr>
        <w:t xml:space="preserve">. </w:t>
      </w:r>
    </w:p>
    <w:p w14:paraId="02E012E0" w14:textId="77777777" w:rsidR="006E3604" w:rsidRPr="003902DF" w:rsidRDefault="006E3604" w:rsidP="001C4686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Podczas tłumaczenia symultanicznego w kabinie pracuje 2 tłumaczy</w:t>
      </w:r>
      <w:r w:rsidR="003D1A21" w:rsidRPr="003902DF">
        <w:rPr>
          <w:rFonts w:ascii="Calibri" w:hAnsi="Calibri" w:cs="Calibri"/>
          <w:sz w:val="22"/>
          <w:szCs w:val="22"/>
        </w:rPr>
        <w:t>. D</w:t>
      </w:r>
      <w:r w:rsidRPr="003902DF">
        <w:rPr>
          <w:rFonts w:ascii="Calibri" w:hAnsi="Calibri" w:cs="Calibri"/>
          <w:sz w:val="22"/>
          <w:szCs w:val="22"/>
        </w:rPr>
        <w:t xml:space="preserve">opuszcza się możliwość zamawiania 1 tłumacza do tłumaczenia symultanicznego w przypadkach, kiedy druga strona biorąca udział w spotkaniu zapewnia obecność </w:t>
      </w:r>
      <w:r w:rsidR="00446F98" w:rsidRPr="003902DF">
        <w:rPr>
          <w:rFonts w:ascii="Calibri" w:hAnsi="Calibri" w:cs="Calibri"/>
          <w:sz w:val="22"/>
          <w:szCs w:val="22"/>
        </w:rPr>
        <w:t xml:space="preserve">w kabinie </w:t>
      </w:r>
      <w:r w:rsidRPr="003902DF">
        <w:rPr>
          <w:rFonts w:ascii="Calibri" w:hAnsi="Calibri" w:cs="Calibri"/>
          <w:sz w:val="22"/>
          <w:szCs w:val="22"/>
        </w:rPr>
        <w:t xml:space="preserve">drugiego tłumacza. </w:t>
      </w:r>
    </w:p>
    <w:p w14:paraId="6940CE19" w14:textId="77777777" w:rsidR="000E5E96" w:rsidRPr="003902DF" w:rsidRDefault="00AE6A39" w:rsidP="000E5E96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W przypadku tłumaczeń na rzecz Prezesa Rady Ministrów</w:t>
      </w:r>
      <w:r w:rsidR="00C2701A" w:rsidRPr="003902DF">
        <w:rPr>
          <w:rFonts w:ascii="Calibri" w:hAnsi="Calibri" w:cs="Calibri"/>
          <w:sz w:val="22"/>
          <w:szCs w:val="22"/>
        </w:rPr>
        <w:t>,</w:t>
      </w:r>
      <w:r w:rsidRPr="003902DF">
        <w:rPr>
          <w:rFonts w:ascii="Calibri" w:hAnsi="Calibri" w:cs="Calibri"/>
          <w:sz w:val="22"/>
          <w:szCs w:val="22"/>
        </w:rPr>
        <w:t xml:space="preserve"> </w:t>
      </w:r>
      <w:r w:rsidR="00C2701A" w:rsidRPr="003902DF">
        <w:rPr>
          <w:rFonts w:ascii="Calibri" w:hAnsi="Calibri" w:cs="Calibri"/>
          <w:sz w:val="22"/>
          <w:szCs w:val="22"/>
        </w:rPr>
        <w:t>Z</w:t>
      </w:r>
      <w:r w:rsidRPr="003902DF">
        <w:rPr>
          <w:rFonts w:ascii="Calibri" w:hAnsi="Calibri" w:cs="Calibri"/>
          <w:sz w:val="22"/>
          <w:szCs w:val="22"/>
        </w:rPr>
        <w:t xml:space="preserve">amawiający zastrzega sobie prawo imiennego wskazania tłumacza z listy osób, które będą wykonywać zamówienie. </w:t>
      </w:r>
    </w:p>
    <w:p w14:paraId="762F9429" w14:textId="77777777" w:rsidR="0088687F" w:rsidRPr="003902DF" w:rsidRDefault="0088687F" w:rsidP="000E5E96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Przy realizacji tłumaczeń ustnych Wykonawca zobowiązany jest do przekazywania Zamawiającemu informacji o tłumaczu wyko</w:t>
      </w:r>
      <w:r w:rsidR="00C7062E" w:rsidRPr="003902DF">
        <w:rPr>
          <w:rFonts w:ascii="Calibri" w:hAnsi="Calibri" w:cs="Calibri"/>
          <w:sz w:val="22"/>
          <w:szCs w:val="22"/>
        </w:rPr>
        <w:t>nującym dane tłumaczenie-imię i </w:t>
      </w:r>
      <w:r w:rsidRPr="003902DF">
        <w:rPr>
          <w:rFonts w:ascii="Calibri" w:hAnsi="Calibri" w:cs="Calibri"/>
          <w:sz w:val="22"/>
          <w:szCs w:val="22"/>
        </w:rPr>
        <w:t xml:space="preserve">nazwisko oraz </w:t>
      </w:r>
      <w:r w:rsidRPr="003902DF">
        <w:rPr>
          <w:rFonts w:ascii="Calibri" w:hAnsi="Calibri" w:cs="Calibri"/>
          <w:sz w:val="22"/>
          <w:szCs w:val="22"/>
        </w:rPr>
        <w:lastRenderedPageBreak/>
        <w:t xml:space="preserve">numer ww. osoby na </w:t>
      </w:r>
      <w:r w:rsidR="00320667" w:rsidRPr="003902DF">
        <w:rPr>
          <w:rFonts w:ascii="Calibri" w:hAnsi="Calibri" w:cs="Calibri"/>
          <w:sz w:val="22"/>
          <w:szCs w:val="22"/>
        </w:rPr>
        <w:t xml:space="preserve">zweryfikowanej </w:t>
      </w:r>
      <w:r w:rsidRPr="003902DF">
        <w:rPr>
          <w:rFonts w:ascii="Calibri" w:hAnsi="Calibri" w:cs="Calibri"/>
          <w:sz w:val="22"/>
          <w:szCs w:val="22"/>
        </w:rPr>
        <w:t xml:space="preserve">liście </w:t>
      </w:r>
      <w:r w:rsidR="00320667" w:rsidRPr="003902DF">
        <w:rPr>
          <w:rFonts w:ascii="Calibri" w:hAnsi="Calibri" w:cs="Calibri"/>
          <w:sz w:val="22"/>
          <w:szCs w:val="22"/>
        </w:rPr>
        <w:t xml:space="preserve">osób wykonujących prace na rzecz KPRM </w:t>
      </w:r>
      <w:r w:rsidRPr="003902DF">
        <w:rPr>
          <w:rFonts w:ascii="Calibri" w:hAnsi="Calibri" w:cs="Calibri"/>
          <w:sz w:val="22"/>
          <w:szCs w:val="22"/>
        </w:rPr>
        <w:t xml:space="preserve">(załącznik nr </w:t>
      </w:r>
      <w:r w:rsidR="00965A1D" w:rsidRPr="003902DF">
        <w:rPr>
          <w:rFonts w:ascii="Calibri" w:hAnsi="Calibri" w:cs="Calibri"/>
          <w:sz w:val="22"/>
          <w:szCs w:val="22"/>
        </w:rPr>
        <w:t>3</w:t>
      </w:r>
      <w:r w:rsidRPr="003902DF">
        <w:rPr>
          <w:rFonts w:ascii="Calibri" w:hAnsi="Calibri" w:cs="Calibri"/>
          <w:sz w:val="22"/>
          <w:szCs w:val="22"/>
        </w:rPr>
        <w:t xml:space="preserve"> do umowy). </w:t>
      </w:r>
    </w:p>
    <w:p w14:paraId="1A53DC23" w14:textId="77777777" w:rsidR="00C721EF" w:rsidRPr="003902DF" w:rsidRDefault="00C721EF" w:rsidP="001C4686">
      <w:pPr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14:paraId="1E30EC48" w14:textId="77777777" w:rsidR="00E354CB" w:rsidRPr="003902DF" w:rsidRDefault="008539B7" w:rsidP="001C4686">
      <w:pPr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3902DF">
        <w:rPr>
          <w:rFonts w:ascii="Calibri" w:hAnsi="Calibri" w:cs="Calibri"/>
          <w:b/>
          <w:sz w:val="22"/>
          <w:szCs w:val="22"/>
          <w:u w:val="single"/>
        </w:rPr>
        <w:t>Część II</w:t>
      </w:r>
      <w:r w:rsidR="00AE6A39" w:rsidRPr="003902DF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3902DF">
        <w:rPr>
          <w:rFonts w:ascii="Calibri" w:hAnsi="Calibri" w:cs="Calibri"/>
          <w:b/>
          <w:sz w:val="22"/>
          <w:szCs w:val="22"/>
          <w:u w:val="single"/>
        </w:rPr>
        <w:t xml:space="preserve">- </w:t>
      </w:r>
      <w:r w:rsidR="007424C4" w:rsidRPr="003902DF">
        <w:rPr>
          <w:rFonts w:ascii="Calibri" w:hAnsi="Calibri" w:cs="Calibri"/>
          <w:b/>
          <w:sz w:val="22"/>
          <w:szCs w:val="22"/>
          <w:u w:val="single"/>
        </w:rPr>
        <w:t>t</w:t>
      </w:r>
      <w:r w:rsidR="006570CA" w:rsidRPr="003902DF">
        <w:rPr>
          <w:rFonts w:ascii="Calibri" w:hAnsi="Calibri" w:cs="Calibri"/>
          <w:b/>
          <w:sz w:val="22"/>
          <w:szCs w:val="22"/>
          <w:u w:val="single"/>
        </w:rPr>
        <w:t>łumaczenia pisemne</w:t>
      </w:r>
      <w:r w:rsidR="00E354CB" w:rsidRPr="003902DF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55E53729" w14:textId="77777777" w:rsidR="00B532AA" w:rsidRPr="003902DF" w:rsidRDefault="00B532AA" w:rsidP="001C4686">
      <w:pPr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14:paraId="5581F1CA" w14:textId="77777777" w:rsidR="00B532AA" w:rsidRPr="003902DF" w:rsidRDefault="00B532AA" w:rsidP="00B532AA">
      <w:p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- tłumaczenie materiałów przekazywanych przez komórki organizac</w:t>
      </w:r>
      <w:r w:rsidR="00D931B1" w:rsidRPr="003902DF">
        <w:rPr>
          <w:rFonts w:ascii="Calibri" w:hAnsi="Calibri" w:cs="Calibri"/>
          <w:sz w:val="22"/>
          <w:szCs w:val="22"/>
        </w:rPr>
        <w:t>yjne KPRM w grupach językowych A, B, C</w:t>
      </w:r>
    </w:p>
    <w:p w14:paraId="7525C0AD" w14:textId="77777777" w:rsidR="00B532AA" w:rsidRPr="003902DF" w:rsidRDefault="00B532AA" w:rsidP="00B532AA">
      <w:p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- weryfikacja językowa tekstu dostarczonego (przetłumaczonego),</w:t>
      </w:r>
    </w:p>
    <w:p w14:paraId="445D9513" w14:textId="77777777" w:rsidR="00072287" w:rsidRPr="003902DF" w:rsidRDefault="00B532AA" w:rsidP="00072287">
      <w:p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-tłumaczenia przysięgłe (tłumaczenie przysięgłe dotyczy tłumaczeń z grupy A w terminie zwykłym).</w:t>
      </w:r>
    </w:p>
    <w:p w14:paraId="552CC6DA" w14:textId="77777777" w:rsidR="00B532AA" w:rsidRPr="003902DF" w:rsidRDefault="00B532AA" w:rsidP="001C4686">
      <w:pPr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14:paraId="31D587F1" w14:textId="77777777" w:rsidR="00B532AA" w:rsidRPr="003902DF" w:rsidRDefault="00B532AA" w:rsidP="00B532AA">
      <w:pPr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3902DF">
        <w:rPr>
          <w:rFonts w:ascii="Calibri" w:hAnsi="Calibri" w:cs="Calibri"/>
          <w:b/>
          <w:sz w:val="22"/>
          <w:szCs w:val="22"/>
        </w:rPr>
        <w:t xml:space="preserve">Grupy językowe: </w:t>
      </w:r>
    </w:p>
    <w:p w14:paraId="67CCEDDB" w14:textId="77777777" w:rsidR="00B532AA" w:rsidRPr="003902DF" w:rsidRDefault="00B532AA" w:rsidP="00B532AA">
      <w:pPr>
        <w:numPr>
          <w:ilvl w:val="0"/>
          <w:numId w:val="22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b/>
          <w:sz w:val="22"/>
          <w:szCs w:val="22"/>
        </w:rPr>
        <w:t>grupa A</w:t>
      </w:r>
      <w:r w:rsidRPr="003902DF">
        <w:rPr>
          <w:rFonts w:ascii="Calibri" w:hAnsi="Calibri" w:cs="Calibri"/>
          <w:sz w:val="22"/>
          <w:szCs w:val="22"/>
        </w:rPr>
        <w:t>-angielski, francuski, niemiecki, rosyjski,</w:t>
      </w:r>
    </w:p>
    <w:p w14:paraId="3BCDEB70" w14:textId="77777777" w:rsidR="00B532AA" w:rsidRPr="003902DF" w:rsidRDefault="00B532AA" w:rsidP="00B532AA">
      <w:pPr>
        <w:numPr>
          <w:ilvl w:val="0"/>
          <w:numId w:val="22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b/>
          <w:sz w:val="22"/>
          <w:szCs w:val="22"/>
        </w:rPr>
        <w:t>grupa B</w:t>
      </w:r>
      <w:r w:rsidRPr="003902DF">
        <w:rPr>
          <w:rFonts w:ascii="Calibri" w:hAnsi="Calibri" w:cs="Calibri"/>
          <w:sz w:val="22"/>
          <w:szCs w:val="22"/>
        </w:rPr>
        <w:t>-pozostałe języki europejskie,</w:t>
      </w:r>
    </w:p>
    <w:p w14:paraId="65CDEB59" w14:textId="77777777" w:rsidR="00B532AA" w:rsidRPr="003902DF" w:rsidRDefault="00B532AA" w:rsidP="00B532AA">
      <w:pPr>
        <w:numPr>
          <w:ilvl w:val="0"/>
          <w:numId w:val="22"/>
        </w:numPr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3902DF">
        <w:rPr>
          <w:rFonts w:ascii="Calibri" w:hAnsi="Calibri" w:cs="Calibri"/>
          <w:b/>
          <w:sz w:val="22"/>
          <w:szCs w:val="22"/>
        </w:rPr>
        <w:t>grupa C</w:t>
      </w:r>
      <w:r w:rsidRPr="003902DF">
        <w:rPr>
          <w:rFonts w:ascii="Calibri" w:hAnsi="Calibri" w:cs="Calibri"/>
          <w:sz w:val="22"/>
          <w:szCs w:val="22"/>
        </w:rPr>
        <w:t>-języki pozaeuropejskie.</w:t>
      </w:r>
    </w:p>
    <w:p w14:paraId="27CA8FFF" w14:textId="77777777" w:rsidR="007216FB" w:rsidRPr="003902DF" w:rsidRDefault="007216FB" w:rsidP="001C4686">
      <w:pPr>
        <w:jc w:val="both"/>
        <w:rPr>
          <w:rFonts w:ascii="Calibri" w:hAnsi="Calibri" w:cs="Calibri"/>
          <w:b/>
          <w:sz w:val="22"/>
          <w:szCs w:val="22"/>
        </w:rPr>
      </w:pPr>
    </w:p>
    <w:p w14:paraId="2102FB3C" w14:textId="77777777" w:rsidR="00AE6A39" w:rsidRPr="003902DF" w:rsidRDefault="00AE6A39" w:rsidP="001C4686">
      <w:pPr>
        <w:jc w:val="both"/>
        <w:rPr>
          <w:rFonts w:ascii="Calibri" w:hAnsi="Calibri" w:cs="Calibri"/>
          <w:b/>
          <w:sz w:val="22"/>
          <w:szCs w:val="22"/>
        </w:rPr>
      </w:pPr>
      <w:r w:rsidRPr="003902DF">
        <w:rPr>
          <w:rFonts w:ascii="Calibri" w:hAnsi="Calibri" w:cs="Calibri"/>
          <w:b/>
          <w:sz w:val="22"/>
          <w:szCs w:val="22"/>
        </w:rPr>
        <w:t>Liczba szacowanych stron:</w:t>
      </w:r>
    </w:p>
    <w:p w14:paraId="0A6CFF39" w14:textId="77777777" w:rsidR="008539B7" w:rsidRPr="003902DF" w:rsidRDefault="008539B7" w:rsidP="001C4686">
      <w:pPr>
        <w:jc w:val="both"/>
        <w:rPr>
          <w:rFonts w:ascii="Calibri" w:hAnsi="Calibri" w:cs="Calibri"/>
          <w:sz w:val="22"/>
          <w:szCs w:val="22"/>
        </w:rPr>
      </w:pPr>
    </w:p>
    <w:p w14:paraId="1287D9B1" w14:textId="77777777" w:rsidR="00AE6A39" w:rsidRPr="00763BE3" w:rsidRDefault="00AE6A39" w:rsidP="001C4686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63BE3">
        <w:rPr>
          <w:rFonts w:ascii="Calibri" w:hAnsi="Calibri" w:cs="Calibri"/>
          <w:b/>
          <w:sz w:val="22"/>
          <w:szCs w:val="22"/>
        </w:rPr>
        <w:t>1. Grupa A</w:t>
      </w:r>
      <w:r w:rsidRPr="00763BE3">
        <w:rPr>
          <w:rFonts w:ascii="Calibri" w:hAnsi="Calibri" w:cs="Calibri"/>
          <w:sz w:val="22"/>
          <w:szCs w:val="22"/>
        </w:rPr>
        <w:t xml:space="preserve"> (j.</w:t>
      </w:r>
      <w:r w:rsidR="004D7AC0" w:rsidRPr="00763BE3">
        <w:rPr>
          <w:rFonts w:ascii="Calibri" w:hAnsi="Calibri" w:cs="Calibri"/>
          <w:sz w:val="22"/>
          <w:szCs w:val="22"/>
        </w:rPr>
        <w:t xml:space="preserve"> </w:t>
      </w:r>
      <w:r w:rsidRPr="00763BE3">
        <w:rPr>
          <w:rFonts w:ascii="Calibri" w:hAnsi="Calibri" w:cs="Calibri"/>
          <w:sz w:val="22"/>
          <w:szCs w:val="22"/>
        </w:rPr>
        <w:t>angielski, j.</w:t>
      </w:r>
      <w:r w:rsidR="004D7AC0" w:rsidRPr="00763BE3">
        <w:rPr>
          <w:rFonts w:ascii="Calibri" w:hAnsi="Calibri" w:cs="Calibri"/>
          <w:sz w:val="22"/>
          <w:szCs w:val="22"/>
        </w:rPr>
        <w:t xml:space="preserve"> </w:t>
      </w:r>
      <w:r w:rsidRPr="00763BE3">
        <w:rPr>
          <w:rFonts w:ascii="Calibri" w:hAnsi="Calibri" w:cs="Calibri"/>
          <w:sz w:val="22"/>
          <w:szCs w:val="22"/>
        </w:rPr>
        <w:t>francuski, j.</w:t>
      </w:r>
      <w:r w:rsidR="004D7AC0" w:rsidRPr="00763BE3">
        <w:rPr>
          <w:rFonts w:ascii="Calibri" w:hAnsi="Calibri" w:cs="Calibri"/>
          <w:sz w:val="22"/>
          <w:szCs w:val="22"/>
        </w:rPr>
        <w:t xml:space="preserve"> </w:t>
      </w:r>
      <w:r w:rsidRPr="00763BE3">
        <w:rPr>
          <w:rFonts w:ascii="Calibri" w:hAnsi="Calibri" w:cs="Calibri"/>
          <w:sz w:val="22"/>
          <w:szCs w:val="22"/>
        </w:rPr>
        <w:t>niemiecki, j.</w:t>
      </w:r>
      <w:r w:rsidR="004D7AC0" w:rsidRPr="00763BE3">
        <w:rPr>
          <w:rFonts w:ascii="Calibri" w:hAnsi="Calibri" w:cs="Calibri"/>
          <w:sz w:val="22"/>
          <w:szCs w:val="22"/>
        </w:rPr>
        <w:t xml:space="preserve"> </w:t>
      </w:r>
      <w:r w:rsidRPr="00763BE3">
        <w:rPr>
          <w:rFonts w:ascii="Calibri" w:hAnsi="Calibri" w:cs="Calibri"/>
          <w:sz w:val="22"/>
          <w:szCs w:val="22"/>
        </w:rPr>
        <w:t>rosyjski)</w:t>
      </w:r>
    </w:p>
    <w:p w14:paraId="00B726AF" w14:textId="77777777" w:rsidR="00AE6A39" w:rsidRPr="00763BE3" w:rsidRDefault="00AE6A39" w:rsidP="00D658F4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63BE3">
        <w:rPr>
          <w:rFonts w:ascii="Calibri" w:hAnsi="Calibri" w:cs="Calibri"/>
          <w:sz w:val="22"/>
          <w:szCs w:val="22"/>
        </w:rPr>
        <w:t>termin zwykły</w:t>
      </w:r>
      <w:r w:rsidR="00C2701A" w:rsidRPr="00763BE3">
        <w:rPr>
          <w:rFonts w:ascii="Calibri" w:hAnsi="Calibri" w:cs="Calibri"/>
          <w:sz w:val="22"/>
          <w:szCs w:val="22"/>
        </w:rPr>
        <w:t xml:space="preserve"> (zwykły tryb tłumaczenia)</w:t>
      </w:r>
      <w:r w:rsidR="00C2701A" w:rsidRPr="00763BE3">
        <w:rPr>
          <w:rFonts w:ascii="Calibri" w:hAnsi="Calibri" w:cs="Calibri"/>
          <w:sz w:val="22"/>
          <w:szCs w:val="22"/>
        </w:rPr>
        <w:tab/>
      </w:r>
      <w:r w:rsidR="00C2701A" w:rsidRPr="00763BE3">
        <w:rPr>
          <w:rFonts w:ascii="Calibri" w:hAnsi="Calibri" w:cs="Calibri"/>
          <w:sz w:val="22"/>
          <w:szCs w:val="22"/>
        </w:rPr>
        <w:tab/>
      </w:r>
      <w:r w:rsidR="00C2701A" w:rsidRPr="00763BE3">
        <w:rPr>
          <w:rFonts w:ascii="Calibri" w:hAnsi="Calibri" w:cs="Calibri"/>
          <w:sz w:val="22"/>
          <w:szCs w:val="22"/>
        </w:rPr>
        <w:tab/>
      </w:r>
      <w:r w:rsidR="00C2701A" w:rsidRPr="00763BE3">
        <w:rPr>
          <w:rFonts w:ascii="Calibri" w:hAnsi="Calibri" w:cs="Calibri"/>
          <w:sz w:val="22"/>
          <w:szCs w:val="22"/>
        </w:rPr>
        <w:tab/>
      </w:r>
      <w:r w:rsidR="00BE4560" w:rsidRPr="00763BE3">
        <w:rPr>
          <w:rFonts w:ascii="Calibri" w:hAnsi="Calibri" w:cs="Calibri"/>
          <w:sz w:val="22"/>
          <w:szCs w:val="22"/>
        </w:rPr>
        <w:t>- stron</w:t>
      </w:r>
      <w:r w:rsidR="00BE4560" w:rsidRPr="00763BE3">
        <w:rPr>
          <w:rFonts w:ascii="Calibri" w:hAnsi="Calibri" w:cs="Calibri"/>
          <w:sz w:val="22"/>
          <w:szCs w:val="22"/>
        </w:rPr>
        <w:tab/>
        <w:t xml:space="preserve">- </w:t>
      </w:r>
      <w:r w:rsidR="00763BE3" w:rsidRPr="00763BE3">
        <w:rPr>
          <w:rFonts w:ascii="Calibri" w:hAnsi="Calibri" w:cs="Calibri"/>
          <w:sz w:val="22"/>
          <w:szCs w:val="22"/>
        </w:rPr>
        <w:t>5000</w:t>
      </w:r>
    </w:p>
    <w:p w14:paraId="0D53B0B7" w14:textId="77777777" w:rsidR="00AE6A39" w:rsidRPr="00763BE3" w:rsidRDefault="00ED10D7" w:rsidP="001C4686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63BE3">
        <w:rPr>
          <w:rFonts w:ascii="Calibri" w:hAnsi="Calibri" w:cs="Calibri"/>
          <w:sz w:val="22"/>
          <w:szCs w:val="22"/>
        </w:rPr>
        <w:t>termin ekspresowy</w:t>
      </w:r>
      <w:r w:rsidR="00C2701A" w:rsidRPr="00763BE3">
        <w:rPr>
          <w:rFonts w:ascii="Calibri" w:hAnsi="Calibri" w:cs="Calibri"/>
          <w:sz w:val="22"/>
          <w:szCs w:val="22"/>
        </w:rPr>
        <w:t xml:space="preserve"> (ekspresowy tryb tłumaczenia)</w:t>
      </w:r>
      <w:r w:rsidR="00F92CDC" w:rsidRPr="00763BE3">
        <w:rPr>
          <w:rFonts w:ascii="Calibri" w:hAnsi="Calibri" w:cs="Calibri"/>
          <w:sz w:val="22"/>
          <w:szCs w:val="22"/>
        </w:rPr>
        <w:tab/>
      </w:r>
      <w:r w:rsidR="00C2701A" w:rsidRPr="00763BE3">
        <w:rPr>
          <w:rFonts w:ascii="Calibri" w:hAnsi="Calibri" w:cs="Calibri"/>
          <w:sz w:val="22"/>
          <w:szCs w:val="22"/>
        </w:rPr>
        <w:tab/>
      </w:r>
      <w:r w:rsidR="00C2701A" w:rsidRPr="00763BE3">
        <w:rPr>
          <w:rFonts w:ascii="Calibri" w:hAnsi="Calibri" w:cs="Calibri"/>
          <w:sz w:val="22"/>
          <w:szCs w:val="22"/>
        </w:rPr>
        <w:tab/>
      </w:r>
      <w:r w:rsidR="00BE4560" w:rsidRPr="00763BE3">
        <w:rPr>
          <w:rFonts w:ascii="Calibri" w:hAnsi="Calibri" w:cs="Calibri"/>
          <w:sz w:val="22"/>
          <w:szCs w:val="22"/>
        </w:rPr>
        <w:t>- stron</w:t>
      </w:r>
      <w:r w:rsidR="00BE4560" w:rsidRPr="00763BE3">
        <w:rPr>
          <w:rFonts w:ascii="Calibri" w:hAnsi="Calibri" w:cs="Calibri"/>
          <w:sz w:val="22"/>
          <w:szCs w:val="22"/>
        </w:rPr>
        <w:tab/>
        <w:t xml:space="preserve">- </w:t>
      </w:r>
      <w:r w:rsidR="00763BE3" w:rsidRPr="00763BE3">
        <w:rPr>
          <w:rFonts w:ascii="Calibri" w:hAnsi="Calibri" w:cs="Calibri"/>
          <w:sz w:val="22"/>
          <w:szCs w:val="22"/>
        </w:rPr>
        <w:t>3600</w:t>
      </w:r>
    </w:p>
    <w:p w14:paraId="5EAF053E" w14:textId="77777777" w:rsidR="00AE6A39" w:rsidRPr="00763BE3" w:rsidRDefault="00AE6A39" w:rsidP="001C4686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63BE3">
        <w:rPr>
          <w:rFonts w:ascii="Calibri" w:hAnsi="Calibri" w:cs="Calibri"/>
          <w:sz w:val="22"/>
          <w:szCs w:val="22"/>
        </w:rPr>
        <w:t>tłumaczenia p</w:t>
      </w:r>
      <w:r w:rsidR="0012747F" w:rsidRPr="00763BE3">
        <w:rPr>
          <w:rFonts w:ascii="Calibri" w:hAnsi="Calibri" w:cs="Calibri"/>
          <w:sz w:val="22"/>
          <w:szCs w:val="22"/>
        </w:rPr>
        <w:t>rzysięgł</w:t>
      </w:r>
      <w:r w:rsidR="004D7AC0" w:rsidRPr="00763BE3">
        <w:rPr>
          <w:rFonts w:ascii="Calibri" w:hAnsi="Calibri" w:cs="Calibri"/>
          <w:sz w:val="22"/>
          <w:szCs w:val="22"/>
        </w:rPr>
        <w:t>e</w:t>
      </w:r>
      <w:r w:rsidR="007B6741" w:rsidRPr="00763BE3">
        <w:rPr>
          <w:rFonts w:ascii="Calibri" w:hAnsi="Calibri" w:cs="Calibri"/>
          <w:sz w:val="22"/>
          <w:szCs w:val="22"/>
        </w:rPr>
        <w:t xml:space="preserve"> (termin zwykły</w:t>
      </w:r>
      <w:r w:rsidR="00C2701A" w:rsidRPr="00763BE3">
        <w:rPr>
          <w:rFonts w:ascii="Calibri" w:hAnsi="Calibri" w:cs="Calibri"/>
          <w:sz w:val="22"/>
          <w:szCs w:val="22"/>
        </w:rPr>
        <w:t>; zwykły tryb tłumaczenia</w:t>
      </w:r>
      <w:r w:rsidR="007B6741" w:rsidRPr="00763BE3">
        <w:rPr>
          <w:rFonts w:ascii="Calibri" w:hAnsi="Calibri" w:cs="Calibri"/>
          <w:sz w:val="22"/>
          <w:szCs w:val="22"/>
        </w:rPr>
        <w:t>)</w:t>
      </w:r>
      <w:r w:rsidRPr="00763BE3">
        <w:rPr>
          <w:rFonts w:ascii="Calibri" w:hAnsi="Calibri" w:cs="Calibri"/>
          <w:sz w:val="22"/>
          <w:szCs w:val="22"/>
        </w:rPr>
        <w:tab/>
      </w:r>
      <w:r w:rsidR="00BE4560" w:rsidRPr="00763BE3">
        <w:rPr>
          <w:rFonts w:ascii="Calibri" w:hAnsi="Calibri" w:cs="Calibri"/>
          <w:sz w:val="22"/>
          <w:szCs w:val="22"/>
        </w:rPr>
        <w:t>- stron</w:t>
      </w:r>
      <w:r w:rsidR="00BE4560" w:rsidRPr="00763BE3">
        <w:rPr>
          <w:rFonts w:ascii="Calibri" w:hAnsi="Calibri" w:cs="Calibri"/>
          <w:sz w:val="22"/>
          <w:szCs w:val="22"/>
        </w:rPr>
        <w:tab/>
        <w:t xml:space="preserve">- </w:t>
      </w:r>
      <w:r w:rsidR="00763BE3" w:rsidRPr="00763BE3">
        <w:rPr>
          <w:rFonts w:ascii="Calibri" w:hAnsi="Calibri" w:cs="Calibri"/>
          <w:sz w:val="22"/>
          <w:szCs w:val="22"/>
        </w:rPr>
        <w:t>70</w:t>
      </w:r>
    </w:p>
    <w:p w14:paraId="7B68F9AB" w14:textId="77777777" w:rsidR="00AE6A39" w:rsidRPr="00763BE3" w:rsidRDefault="00AE6A39" w:rsidP="001C4686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763BE3">
        <w:rPr>
          <w:rFonts w:ascii="Calibri" w:hAnsi="Calibri" w:cs="Calibri"/>
          <w:b/>
          <w:sz w:val="22"/>
          <w:szCs w:val="22"/>
        </w:rPr>
        <w:t>2. Grupa B</w:t>
      </w:r>
      <w:r w:rsidRPr="00763BE3">
        <w:rPr>
          <w:rFonts w:ascii="Calibri" w:hAnsi="Calibri" w:cs="Calibri"/>
          <w:sz w:val="22"/>
          <w:szCs w:val="22"/>
        </w:rPr>
        <w:t xml:space="preserve"> (pozostałe języki europejskie)</w:t>
      </w:r>
    </w:p>
    <w:p w14:paraId="053F0B10" w14:textId="77777777" w:rsidR="00BD5197" w:rsidRPr="00763BE3" w:rsidRDefault="00AE6A39" w:rsidP="00C83314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63BE3">
        <w:rPr>
          <w:rFonts w:ascii="Calibri" w:hAnsi="Calibri" w:cs="Calibri"/>
          <w:sz w:val="22"/>
          <w:szCs w:val="22"/>
        </w:rPr>
        <w:t>termin zwykły</w:t>
      </w:r>
      <w:r w:rsidR="00C2701A" w:rsidRPr="00763BE3">
        <w:rPr>
          <w:rFonts w:ascii="Calibri" w:hAnsi="Calibri" w:cs="Calibri"/>
          <w:sz w:val="22"/>
          <w:szCs w:val="22"/>
        </w:rPr>
        <w:t xml:space="preserve"> (zwykły tryb tłumaczenia)</w:t>
      </w:r>
      <w:r w:rsidR="00C2701A" w:rsidRPr="00763BE3">
        <w:rPr>
          <w:rFonts w:ascii="Calibri" w:hAnsi="Calibri" w:cs="Calibri"/>
          <w:sz w:val="22"/>
          <w:szCs w:val="22"/>
        </w:rPr>
        <w:tab/>
      </w:r>
      <w:r w:rsidRPr="00763BE3">
        <w:rPr>
          <w:rFonts w:ascii="Calibri" w:hAnsi="Calibri" w:cs="Calibri"/>
          <w:sz w:val="22"/>
          <w:szCs w:val="22"/>
        </w:rPr>
        <w:tab/>
      </w:r>
      <w:r w:rsidR="00F92CDC" w:rsidRPr="00763BE3">
        <w:rPr>
          <w:rFonts w:ascii="Calibri" w:hAnsi="Calibri" w:cs="Calibri"/>
          <w:sz w:val="22"/>
          <w:szCs w:val="22"/>
        </w:rPr>
        <w:tab/>
      </w:r>
      <w:r w:rsidR="00F92CDC" w:rsidRPr="00763BE3">
        <w:rPr>
          <w:rFonts w:ascii="Calibri" w:hAnsi="Calibri" w:cs="Calibri"/>
          <w:sz w:val="22"/>
          <w:szCs w:val="22"/>
        </w:rPr>
        <w:tab/>
      </w:r>
      <w:r w:rsidRPr="00763BE3">
        <w:rPr>
          <w:rFonts w:ascii="Calibri" w:hAnsi="Calibri" w:cs="Calibri"/>
          <w:sz w:val="22"/>
          <w:szCs w:val="22"/>
        </w:rPr>
        <w:t>- stron</w:t>
      </w:r>
      <w:r w:rsidR="00BE4560" w:rsidRPr="00763BE3">
        <w:rPr>
          <w:rFonts w:ascii="Calibri" w:hAnsi="Calibri" w:cs="Calibri"/>
          <w:sz w:val="22"/>
          <w:szCs w:val="22"/>
        </w:rPr>
        <w:tab/>
        <w:t xml:space="preserve">- </w:t>
      </w:r>
      <w:r w:rsidR="00763BE3" w:rsidRPr="00763BE3">
        <w:rPr>
          <w:rFonts w:ascii="Calibri" w:hAnsi="Calibri" w:cs="Calibri"/>
          <w:sz w:val="22"/>
          <w:szCs w:val="22"/>
        </w:rPr>
        <w:t>1000</w:t>
      </w:r>
      <w:r w:rsidRPr="00763BE3">
        <w:rPr>
          <w:rFonts w:ascii="Calibri" w:hAnsi="Calibri" w:cs="Calibri"/>
          <w:sz w:val="22"/>
          <w:szCs w:val="22"/>
        </w:rPr>
        <w:t xml:space="preserve"> </w:t>
      </w:r>
    </w:p>
    <w:p w14:paraId="5E9814B1" w14:textId="77777777" w:rsidR="00BD5197" w:rsidRPr="00763BE3" w:rsidRDefault="00AE6A39" w:rsidP="001C468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63BE3">
        <w:rPr>
          <w:rFonts w:ascii="Calibri" w:hAnsi="Calibri" w:cs="Calibri"/>
          <w:sz w:val="22"/>
          <w:szCs w:val="22"/>
        </w:rPr>
        <w:t>termin ekspresowy</w:t>
      </w:r>
      <w:r w:rsidR="00C2701A" w:rsidRPr="00763BE3">
        <w:rPr>
          <w:rFonts w:ascii="Calibri" w:hAnsi="Calibri" w:cs="Calibri"/>
          <w:sz w:val="22"/>
          <w:szCs w:val="22"/>
        </w:rPr>
        <w:t xml:space="preserve"> (ekspresowy tryb tłumaczenia)</w:t>
      </w:r>
      <w:r w:rsidRPr="00763BE3">
        <w:rPr>
          <w:rFonts w:ascii="Calibri" w:hAnsi="Calibri" w:cs="Calibri"/>
          <w:sz w:val="22"/>
          <w:szCs w:val="22"/>
        </w:rPr>
        <w:tab/>
      </w:r>
      <w:r w:rsidRPr="00763BE3">
        <w:rPr>
          <w:rFonts w:ascii="Calibri" w:hAnsi="Calibri" w:cs="Calibri"/>
          <w:sz w:val="22"/>
          <w:szCs w:val="22"/>
        </w:rPr>
        <w:tab/>
      </w:r>
      <w:r w:rsidR="00C2701A" w:rsidRPr="00763BE3">
        <w:rPr>
          <w:rFonts w:ascii="Calibri" w:hAnsi="Calibri" w:cs="Calibri"/>
          <w:sz w:val="22"/>
          <w:szCs w:val="22"/>
        </w:rPr>
        <w:tab/>
      </w:r>
      <w:r w:rsidRPr="00763BE3">
        <w:rPr>
          <w:rFonts w:ascii="Calibri" w:hAnsi="Calibri" w:cs="Calibri"/>
          <w:sz w:val="22"/>
          <w:szCs w:val="22"/>
        </w:rPr>
        <w:t>- stron</w:t>
      </w:r>
      <w:r w:rsidR="00BE4560" w:rsidRPr="00763BE3">
        <w:rPr>
          <w:rFonts w:ascii="Calibri" w:hAnsi="Calibri" w:cs="Calibri"/>
          <w:sz w:val="22"/>
          <w:szCs w:val="22"/>
        </w:rPr>
        <w:tab/>
        <w:t xml:space="preserve">- </w:t>
      </w:r>
      <w:r w:rsidR="00763BE3" w:rsidRPr="00763BE3">
        <w:rPr>
          <w:rFonts w:ascii="Calibri" w:hAnsi="Calibri" w:cs="Calibri"/>
          <w:sz w:val="22"/>
          <w:szCs w:val="22"/>
        </w:rPr>
        <w:t>1200</w:t>
      </w:r>
    </w:p>
    <w:p w14:paraId="0B5EA6C4" w14:textId="77777777" w:rsidR="00AE6A39" w:rsidRPr="00763BE3" w:rsidRDefault="00AE6A39" w:rsidP="001C4686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763BE3">
        <w:rPr>
          <w:rFonts w:ascii="Calibri" w:hAnsi="Calibri" w:cs="Calibri"/>
          <w:b/>
          <w:sz w:val="22"/>
          <w:szCs w:val="22"/>
        </w:rPr>
        <w:t>3. Grupa C</w:t>
      </w:r>
      <w:r w:rsidRPr="00763BE3">
        <w:rPr>
          <w:rFonts w:ascii="Calibri" w:hAnsi="Calibri" w:cs="Calibri"/>
          <w:sz w:val="22"/>
          <w:szCs w:val="22"/>
        </w:rPr>
        <w:t xml:space="preserve"> (języki pozaeuropejskie)</w:t>
      </w:r>
    </w:p>
    <w:p w14:paraId="49306639" w14:textId="77777777" w:rsidR="00AB3F66" w:rsidRPr="00763BE3" w:rsidRDefault="00AE6A39" w:rsidP="001C4686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63BE3">
        <w:rPr>
          <w:rFonts w:ascii="Calibri" w:hAnsi="Calibri" w:cs="Calibri"/>
          <w:sz w:val="22"/>
          <w:szCs w:val="22"/>
        </w:rPr>
        <w:t>termin zwykły</w:t>
      </w:r>
      <w:r w:rsidR="00C2701A" w:rsidRPr="00763BE3">
        <w:rPr>
          <w:rFonts w:ascii="Calibri" w:hAnsi="Calibri" w:cs="Calibri"/>
          <w:sz w:val="22"/>
          <w:szCs w:val="22"/>
        </w:rPr>
        <w:t xml:space="preserve"> (zwykły tryb tłumaczenia)</w:t>
      </w:r>
      <w:r w:rsidRPr="00763BE3">
        <w:rPr>
          <w:rFonts w:ascii="Calibri" w:hAnsi="Calibri" w:cs="Calibri"/>
          <w:sz w:val="22"/>
          <w:szCs w:val="22"/>
        </w:rPr>
        <w:tab/>
      </w:r>
      <w:r w:rsidRPr="00763BE3">
        <w:rPr>
          <w:rFonts w:ascii="Calibri" w:hAnsi="Calibri" w:cs="Calibri"/>
          <w:sz w:val="22"/>
          <w:szCs w:val="22"/>
        </w:rPr>
        <w:tab/>
      </w:r>
      <w:r w:rsidR="00F92CDC" w:rsidRPr="00763BE3">
        <w:rPr>
          <w:rFonts w:ascii="Calibri" w:hAnsi="Calibri" w:cs="Calibri"/>
          <w:sz w:val="22"/>
          <w:szCs w:val="22"/>
        </w:rPr>
        <w:tab/>
      </w:r>
      <w:r w:rsidR="00F92CDC" w:rsidRPr="00763BE3">
        <w:rPr>
          <w:rFonts w:ascii="Calibri" w:hAnsi="Calibri" w:cs="Calibri"/>
          <w:sz w:val="22"/>
          <w:szCs w:val="22"/>
        </w:rPr>
        <w:tab/>
      </w:r>
      <w:r w:rsidRPr="00763BE3">
        <w:rPr>
          <w:rFonts w:ascii="Calibri" w:hAnsi="Calibri" w:cs="Calibri"/>
          <w:sz w:val="22"/>
          <w:szCs w:val="22"/>
        </w:rPr>
        <w:t>- stron</w:t>
      </w:r>
      <w:r w:rsidR="00763BE3" w:rsidRPr="00763BE3">
        <w:rPr>
          <w:rFonts w:ascii="Calibri" w:hAnsi="Calibri" w:cs="Calibri"/>
          <w:sz w:val="22"/>
          <w:szCs w:val="22"/>
        </w:rPr>
        <w:tab/>
        <w:t>-300</w:t>
      </w:r>
      <w:r w:rsidR="00F92CDC" w:rsidRPr="00763BE3">
        <w:rPr>
          <w:rFonts w:ascii="Calibri" w:hAnsi="Calibri" w:cs="Calibri"/>
          <w:sz w:val="22"/>
          <w:szCs w:val="22"/>
        </w:rPr>
        <w:t xml:space="preserve"> </w:t>
      </w:r>
    </w:p>
    <w:p w14:paraId="60CE7B50" w14:textId="77777777" w:rsidR="00AE6A39" w:rsidRPr="00763BE3" w:rsidRDefault="00AE6A39" w:rsidP="001C4686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63BE3">
        <w:rPr>
          <w:rFonts w:ascii="Calibri" w:hAnsi="Calibri" w:cs="Calibri"/>
          <w:sz w:val="22"/>
          <w:szCs w:val="22"/>
        </w:rPr>
        <w:t>termin ekspresowy</w:t>
      </w:r>
      <w:r w:rsidR="00C2701A" w:rsidRPr="00763BE3">
        <w:rPr>
          <w:rFonts w:ascii="Calibri" w:hAnsi="Calibri" w:cs="Calibri"/>
          <w:sz w:val="22"/>
          <w:szCs w:val="22"/>
        </w:rPr>
        <w:t xml:space="preserve"> (ekspresowy tryb tłumaczenia)</w:t>
      </w:r>
      <w:r w:rsidR="00C2701A" w:rsidRPr="00763BE3">
        <w:rPr>
          <w:rFonts w:ascii="Calibri" w:hAnsi="Calibri" w:cs="Calibri"/>
          <w:sz w:val="22"/>
          <w:szCs w:val="22"/>
        </w:rPr>
        <w:tab/>
      </w:r>
      <w:r w:rsidR="00F92CDC" w:rsidRPr="00763BE3">
        <w:rPr>
          <w:rFonts w:ascii="Calibri" w:hAnsi="Calibri" w:cs="Calibri"/>
          <w:sz w:val="22"/>
          <w:szCs w:val="22"/>
        </w:rPr>
        <w:tab/>
      </w:r>
      <w:r w:rsidR="00F92CDC" w:rsidRPr="00763BE3">
        <w:rPr>
          <w:rFonts w:ascii="Calibri" w:hAnsi="Calibri" w:cs="Calibri"/>
          <w:sz w:val="22"/>
          <w:szCs w:val="22"/>
        </w:rPr>
        <w:tab/>
      </w:r>
      <w:r w:rsidR="00382ADC" w:rsidRPr="00763BE3">
        <w:rPr>
          <w:rFonts w:ascii="Calibri" w:hAnsi="Calibri" w:cs="Calibri"/>
          <w:sz w:val="22"/>
          <w:szCs w:val="22"/>
        </w:rPr>
        <w:t>- stron</w:t>
      </w:r>
      <w:r w:rsidR="00BE4560" w:rsidRPr="00763BE3">
        <w:rPr>
          <w:rFonts w:ascii="Calibri" w:hAnsi="Calibri" w:cs="Calibri"/>
          <w:sz w:val="22"/>
          <w:szCs w:val="22"/>
        </w:rPr>
        <w:tab/>
        <w:t xml:space="preserve">- </w:t>
      </w:r>
      <w:r w:rsidR="00763BE3" w:rsidRPr="00763BE3">
        <w:rPr>
          <w:rFonts w:ascii="Calibri" w:hAnsi="Calibri" w:cs="Calibri"/>
          <w:sz w:val="22"/>
          <w:szCs w:val="22"/>
        </w:rPr>
        <w:t>250</w:t>
      </w:r>
      <w:r w:rsidR="00EA0E95" w:rsidRPr="00763BE3">
        <w:rPr>
          <w:rFonts w:ascii="Calibri" w:hAnsi="Calibri" w:cs="Calibri"/>
          <w:sz w:val="22"/>
          <w:szCs w:val="22"/>
        </w:rPr>
        <w:t xml:space="preserve"> </w:t>
      </w:r>
    </w:p>
    <w:p w14:paraId="6C5D8766" w14:textId="77777777" w:rsidR="00F92CDC" w:rsidRPr="00763BE3" w:rsidRDefault="00F92CDC" w:rsidP="001C4686">
      <w:pPr>
        <w:numPr>
          <w:ilvl w:val="0"/>
          <w:numId w:val="7"/>
        </w:numPr>
        <w:jc w:val="both"/>
        <w:rPr>
          <w:rFonts w:ascii="Calibri" w:hAnsi="Calibri" w:cs="Calibri"/>
          <w:b/>
          <w:sz w:val="22"/>
          <w:szCs w:val="22"/>
        </w:rPr>
      </w:pPr>
      <w:r w:rsidRPr="00763BE3">
        <w:rPr>
          <w:rFonts w:ascii="Calibri" w:hAnsi="Calibri" w:cs="Calibri"/>
          <w:b/>
          <w:sz w:val="22"/>
          <w:szCs w:val="22"/>
        </w:rPr>
        <w:t xml:space="preserve">Weryfikacja dostarczonego </w:t>
      </w:r>
    </w:p>
    <w:p w14:paraId="5B203E01" w14:textId="77777777" w:rsidR="00F92CDC" w:rsidRPr="00763BE3" w:rsidRDefault="00F92CDC" w:rsidP="001C4686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763BE3">
        <w:rPr>
          <w:rFonts w:ascii="Calibri" w:hAnsi="Calibri" w:cs="Calibri"/>
          <w:b/>
          <w:sz w:val="22"/>
          <w:szCs w:val="22"/>
        </w:rPr>
        <w:t>przetłumaczonego tekstu</w:t>
      </w:r>
      <w:r w:rsidR="00382ADC" w:rsidRPr="00763BE3">
        <w:rPr>
          <w:rFonts w:ascii="Calibri" w:hAnsi="Calibri" w:cs="Calibri"/>
          <w:sz w:val="22"/>
          <w:szCs w:val="22"/>
        </w:rPr>
        <w:t xml:space="preserve"> (Grupa A, B, C) </w:t>
      </w:r>
      <w:r w:rsidR="00382ADC" w:rsidRPr="00763BE3">
        <w:rPr>
          <w:rFonts w:ascii="Calibri" w:hAnsi="Calibri" w:cs="Calibri"/>
          <w:sz w:val="22"/>
          <w:szCs w:val="22"/>
        </w:rPr>
        <w:tab/>
      </w:r>
      <w:r w:rsidR="00BE4560" w:rsidRPr="00763BE3">
        <w:rPr>
          <w:rFonts w:ascii="Calibri" w:hAnsi="Calibri" w:cs="Calibri"/>
          <w:sz w:val="22"/>
          <w:szCs w:val="22"/>
        </w:rPr>
        <w:tab/>
      </w:r>
      <w:r w:rsidR="00BE4560" w:rsidRPr="00763BE3">
        <w:rPr>
          <w:rFonts w:ascii="Calibri" w:hAnsi="Calibri" w:cs="Calibri"/>
          <w:sz w:val="22"/>
          <w:szCs w:val="22"/>
        </w:rPr>
        <w:tab/>
      </w:r>
      <w:r w:rsidR="00BE4560" w:rsidRPr="00763BE3">
        <w:rPr>
          <w:rFonts w:ascii="Calibri" w:hAnsi="Calibri" w:cs="Calibri"/>
          <w:sz w:val="22"/>
          <w:szCs w:val="22"/>
        </w:rPr>
        <w:tab/>
      </w:r>
      <w:r w:rsidR="00382ADC" w:rsidRPr="00763BE3">
        <w:rPr>
          <w:rFonts w:ascii="Calibri" w:hAnsi="Calibri" w:cs="Calibri"/>
          <w:sz w:val="22"/>
          <w:szCs w:val="22"/>
        </w:rPr>
        <w:t>- stron</w:t>
      </w:r>
      <w:r w:rsidR="00BE4560" w:rsidRPr="00763BE3">
        <w:rPr>
          <w:rFonts w:ascii="Calibri" w:hAnsi="Calibri" w:cs="Calibri"/>
          <w:sz w:val="22"/>
          <w:szCs w:val="22"/>
        </w:rPr>
        <w:tab/>
        <w:t>-</w:t>
      </w:r>
      <w:r w:rsidR="00382ADC" w:rsidRPr="00763BE3">
        <w:rPr>
          <w:rFonts w:ascii="Calibri" w:hAnsi="Calibri" w:cs="Calibri"/>
          <w:sz w:val="22"/>
          <w:szCs w:val="22"/>
        </w:rPr>
        <w:t xml:space="preserve"> 200</w:t>
      </w:r>
      <w:r w:rsidR="00763BE3" w:rsidRPr="00763BE3">
        <w:rPr>
          <w:rFonts w:ascii="Calibri" w:hAnsi="Calibri" w:cs="Calibri"/>
          <w:sz w:val="22"/>
          <w:szCs w:val="22"/>
        </w:rPr>
        <w:t>0</w:t>
      </w:r>
      <w:r w:rsidRPr="00763BE3">
        <w:rPr>
          <w:rFonts w:ascii="Calibri" w:hAnsi="Calibri" w:cs="Calibri"/>
          <w:sz w:val="22"/>
          <w:szCs w:val="22"/>
        </w:rPr>
        <w:t xml:space="preserve"> </w:t>
      </w:r>
    </w:p>
    <w:p w14:paraId="7EF78034" w14:textId="77777777" w:rsidR="00F92CDC" w:rsidRPr="003902DF" w:rsidRDefault="00F92CDC" w:rsidP="001C4686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77FE54E8" w14:textId="77777777" w:rsidR="00EA27D7" w:rsidRPr="003902DF" w:rsidRDefault="00BD5197" w:rsidP="001C4686">
      <w:pPr>
        <w:jc w:val="both"/>
        <w:rPr>
          <w:rFonts w:ascii="Calibri" w:hAnsi="Calibri" w:cs="Calibri"/>
          <w:b/>
          <w:sz w:val="22"/>
          <w:szCs w:val="22"/>
        </w:rPr>
      </w:pPr>
      <w:r w:rsidRPr="003902DF">
        <w:rPr>
          <w:rFonts w:ascii="Calibri" w:hAnsi="Calibri" w:cs="Calibri"/>
          <w:b/>
          <w:sz w:val="22"/>
          <w:szCs w:val="22"/>
        </w:rPr>
        <w:t>Zakres i opis:</w:t>
      </w:r>
    </w:p>
    <w:p w14:paraId="730C3899" w14:textId="77777777" w:rsidR="001D68CC" w:rsidRPr="003902DF" w:rsidRDefault="001D68CC" w:rsidP="00BE4560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Tłu</w:t>
      </w:r>
      <w:r w:rsidR="00F044D4" w:rsidRPr="003902DF">
        <w:rPr>
          <w:rFonts w:ascii="Calibri" w:hAnsi="Calibri" w:cs="Calibri"/>
          <w:sz w:val="22"/>
          <w:szCs w:val="22"/>
        </w:rPr>
        <w:t xml:space="preserve">maczenie tekstu zawsze obejmuje przetłumaczenie tekstu </w:t>
      </w:r>
      <w:r w:rsidR="00930DA9" w:rsidRPr="003902DF">
        <w:rPr>
          <w:rFonts w:ascii="Calibri" w:hAnsi="Calibri" w:cs="Calibri"/>
          <w:sz w:val="22"/>
          <w:szCs w:val="22"/>
        </w:rPr>
        <w:t xml:space="preserve">i weryfikację tego tłumaczenia. </w:t>
      </w:r>
      <w:r w:rsidR="00C663F7" w:rsidRPr="003902DF">
        <w:rPr>
          <w:rFonts w:ascii="Calibri" w:hAnsi="Calibri" w:cs="Calibri"/>
          <w:sz w:val="22"/>
          <w:szCs w:val="22"/>
        </w:rPr>
        <w:t>Zamówienie</w:t>
      </w:r>
      <w:r w:rsidR="00DA76B2" w:rsidRPr="003902DF">
        <w:rPr>
          <w:rFonts w:ascii="Calibri" w:hAnsi="Calibri" w:cs="Calibri"/>
          <w:sz w:val="22"/>
          <w:szCs w:val="22"/>
        </w:rPr>
        <w:t xml:space="preserve"> </w:t>
      </w:r>
      <w:r w:rsidR="00C663F7" w:rsidRPr="003902DF">
        <w:rPr>
          <w:rFonts w:ascii="Calibri" w:hAnsi="Calibri" w:cs="Calibri"/>
          <w:sz w:val="22"/>
          <w:szCs w:val="22"/>
        </w:rPr>
        <w:t>będzie</w:t>
      </w:r>
      <w:r w:rsidR="00DA76B2" w:rsidRPr="003902DF">
        <w:rPr>
          <w:rFonts w:ascii="Calibri" w:hAnsi="Calibri" w:cs="Calibri"/>
          <w:sz w:val="22"/>
          <w:szCs w:val="22"/>
        </w:rPr>
        <w:t xml:space="preserve"> przyjęte do realizacji przez Wykonawcę niezwłocznie po otrzymaniu zamówienia, co Wykonawca w formie elektronicznej potwierdzi w tym samym dniu, w którym otrzymał zamówienie od Zamawiającego</w:t>
      </w:r>
      <w:r w:rsidR="00D02302" w:rsidRPr="003902DF">
        <w:rPr>
          <w:rFonts w:ascii="Calibri" w:hAnsi="Calibri" w:cs="Calibri"/>
          <w:sz w:val="22"/>
          <w:szCs w:val="22"/>
        </w:rPr>
        <w:t xml:space="preserve"> i w mailu określi tryb, ilość stron i szacunkową kwotę zlecenia</w:t>
      </w:r>
      <w:r w:rsidR="00DA76B2" w:rsidRPr="003902DF">
        <w:rPr>
          <w:rFonts w:ascii="Calibri" w:hAnsi="Calibri" w:cs="Calibri"/>
          <w:sz w:val="22"/>
          <w:szCs w:val="22"/>
        </w:rPr>
        <w:t>.</w:t>
      </w:r>
    </w:p>
    <w:p w14:paraId="36E42A36" w14:textId="77777777" w:rsidR="00196693" w:rsidRPr="003902DF" w:rsidRDefault="001D68CC" w:rsidP="00BE4560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Stro</w:t>
      </w:r>
      <w:r w:rsidR="00FA2AAF" w:rsidRPr="003902DF">
        <w:rPr>
          <w:rFonts w:ascii="Calibri" w:hAnsi="Calibri" w:cs="Calibri"/>
          <w:sz w:val="22"/>
          <w:szCs w:val="22"/>
        </w:rPr>
        <w:t xml:space="preserve">na </w:t>
      </w:r>
      <w:r w:rsidR="00F75406" w:rsidRPr="003902DF">
        <w:rPr>
          <w:rFonts w:ascii="Calibri" w:hAnsi="Calibri" w:cs="Calibri"/>
          <w:sz w:val="22"/>
          <w:szCs w:val="22"/>
        </w:rPr>
        <w:t xml:space="preserve">obliczeniowa </w:t>
      </w:r>
      <w:r w:rsidR="000224E6" w:rsidRPr="003902DF">
        <w:rPr>
          <w:rFonts w:ascii="Calibri" w:hAnsi="Calibri" w:cs="Calibri"/>
          <w:sz w:val="22"/>
          <w:szCs w:val="22"/>
        </w:rPr>
        <w:t>=</w:t>
      </w:r>
      <w:r w:rsidR="00F75406" w:rsidRPr="003902DF">
        <w:rPr>
          <w:rFonts w:ascii="Calibri" w:hAnsi="Calibri" w:cs="Calibri"/>
          <w:sz w:val="22"/>
          <w:szCs w:val="22"/>
        </w:rPr>
        <w:t xml:space="preserve"> strona tłumaczenia tekstu zawierająca </w:t>
      </w:r>
      <w:r w:rsidR="00C9564C" w:rsidRPr="003902DF">
        <w:rPr>
          <w:rFonts w:ascii="Calibri" w:hAnsi="Calibri" w:cs="Calibri"/>
          <w:sz w:val="22"/>
          <w:szCs w:val="22"/>
        </w:rPr>
        <w:t>16</w:t>
      </w:r>
      <w:r w:rsidR="00FA2AAF" w:rsidRPr="003902DF">
        <w:rPr>
          <w:rFonts w:ascii="Calibri" w:hAnsi="Calibri" w:cs="Calibri"/>
          <w:sz w:val="22"/>
          <w:szCs w:val="22"/>
        </w:rPr>
        <w:t xml:space="preserve">00 znaków </w:t>
      </w:r>
      <w:r w:rsidR="00F75406" w:rsidRPr="003902DF">
        <w:rPr>
          <w:rFonts w:ascii="Calibri" w:hAnsi="Calibri" w:cs="Calibri"/>
          <w:sz w:val="22"/>
          <w:szCs w:val="22"/>
        </w:rPr>
        <w:t xml:space="preserve">ze spacjami liczonych w </w:t>
      </w:r>
      <w:r w:rsidR="00FA2AAF" w:rsidRPr="003902DF">
        <w:rPr>
          <w:rFonts w:ascii="Calibri" w:hAnsi="Calibri" w:cs="Calibri"/>
          <w:sz w:val="22"/>
          <w:szCs w:val="22"/>
        </w:rPr>
        <w:t>Microsoft Word</w:t>
      </w:r>
      <w:r w:rsidR="00FB6B7C" w:rsidRPr="003902DF">
        <w:rPr>
          <w:rFonts w:ascii="Calibri" w:hAnsi="Calibri" w:cs="Calibri"/>
          <w:sz w:val="22"/>
          <w:szCs w:val="22"/>
        </w:rPr>
        <w:t xml:space="preserve">, </w:t>
      </w:r>
      <w:r w:rsidR="003D174E" w:rsidRPr="003902DF">
        <w:rPr>
          <w:rFonts w:ascii="Calibri" w:hAnsi="Calibri" w:cs="Calibri"/>
          <w:sz w:val="22"/>
          <w:szCs w:val="22"/>
        </w:rPr>
        <w:t>liczenie znaków będzie dokonywane w MS Word za pomocą narzędzia „Statystyka wyrazów” na podstawie tekstu przetłumaczonego i</w:t>
      </w:r>
      <w:r w:rsidR="00BE4560">
        <w:rPr>
          <w:rFonts w:ascii="Calibri" w:hAnsi="Calibri" w:cs="Calibri"/>
          <w:sz w:val="22"/>
          <w:szCs w:val="22"/>
        </w:rPr>
        <w:t> </w:t>
      </w:r>
      <w:r w:rsidR="003D174E" w:rsidRPr="003902DF">
        <w:rPr>
          <w:rFonts w:ascii="Calibri" w:hAnsi="Calibri" w:cs="Calibri"/>
          <w:sz w:val="22"/>
          <w:szCs w:val="22"/>
        </w:rPr>
        <w:t>zweryfikowanego</w:t>
      </w:r>
      <w:r w:rsidR="00FA2AAF" w:rsidRPr="003902DF">
        <w:rPr>
          <w:rFonts w:ascii="Calibri" w:hAnsi="Calibri" w:cs="Calibri"/>
          <w:sz w:val="22"/>
          <w:szCs w:val="22"/>
        </w:rPr>
        <w:t>)</w:t>
      </w:r>
      <w:r w:rsidR="00090492" w:rsidRPr="003902DF">
        <w:rPr>
          <w:rFonts w:ascii="Calibri" w:hAnsi="Calibri" w:cs="Calibri"/>
          <w:sz w:val="22"/>
          <w:szCs w:val="22"/>
        </w:rPr>
        <w:t xml:space="preserve"> </w:t>
      </w:r>
      <w:r w:rsidR="00214473" w:rsidRPr="003902DF">
        <w:rPr>
          <w:rFonts w:ascii="Calibri" w:hAnsi="Calibri" w:cs="Calibri"/>
          <w:sz w:val="22"/>
          <w:szCs w:val="22"/>
        </w:rPr>
        <w:t>z języka polskiego na język obcy  lub z języka obcego na język polski</w:t>
      </w:r>
      <w:r w:rsidR="00C9564C" w:rsidRPr="003902DF">
        <w:rPr>
          <w:rFonts w:ascii="Calibri" w:hAnsi="Calibri" w:cs="Calibri"/>
          <w:sz w:val="22"/>
          <w:szCs w:val="22"/>
        </w:rPr>
        <w:t xml:space="preserve">. </w:t>
      </w:r>
      <w:r w:rsidR="00F75406" w:rsidRPr="003902DF">
        <w:rPr>
          <w:rFonts w:ascii="Calibri" w:hAnsi="Calibri" w:cs="Calibri"/>
          <w:sz w:val="22"/>
          <w:szCs w:val="22"/>
        </w:rPr>
        <w:t>Stronę rozpoczętą liczy się jako całą, jeżeli liczba znaków ze spacjami przekro</w:t>
      </w:r>
      <w:r w:rsidR="000224E6" w:rsidRPr="003902DF">
        <w:rPr>
          <w:rFonts w:ascii="Calibri" w:hAnsi="Calibri" w:cs="Calibri"/>
          <w:sz w:val="22"/>
          <w:szCs w:val="22"/>
        </w:rPr>
        <w:t xml:space="preserve">czy </w:t>
      </w:r>
      <w:r w:rsidR="00F75406" w:rsidRPr="003902DF">
        <w:rPr>
          <w:rFonts w:ascii="Calibri" w:hAnsi="Calibri" w:cs="Calibri"/>
          <w:sz w:val="22"/>
          <w:szCs w:val="22"/>
        </w:rPr>
        <w:t>800. W</w:t>
      </w:r>
      <w:r w:rsidR="00BE4560">
        <w:rPr>
          <w:rFonts w:ascii="Calibri" w:hAnsi="Calibri" w:cs="Calibri"/>
          <w:sz w:val="22"/>
          <w:szCs w:val="22"/>
        </w:rPr>
        <w:t> </w:t>
      </w:r>
      <w:r w:rsidR="00F75406" w:rsidRPr="003902DF">
        <w:rPr>
          <w:rFonts w:ascii="Calibri" w:hAnsi="Calibri" w:cs="Calibri"/>
          <w:sz w:val="22"/>
          <w:szCs w:val="22"/>
        </w:rPr>
        <w:t>przypadku, gdy strona tłumaczenia (pojedyncza albo kolejna) w tłumaczonym dokumencie nie przekracza 800 znaków ze spacjami-strona obliczeniowa wynosi ½</w:t>
      </w:r>
      <w:r w:rsidR="00BE4560">
        <w:rPr>
          <w:rFonts w:ascii="Calibri" w:hAnsi="Calibri" w:cs="Calibri"/>
          <w:sz w:val="22"/>
          <w:szCs w:val="22"/>
        </w:rPr>
        <w:t xml:space="preserve"> (połowę) </w:t>
      </w:r>
      <w:r w:rsidR="00F75406" w:rsidRPr="003902DF">
        <w:rPr>
          <w:rFonts w:ascii="Calibri" w:hAnsi="Calibri" w:cs="Calibri"/>
          <w:sz w:val="22"/>
          <w:szCs w:val="22"/>
        </w:rPr>
        <w:t>stawki.</w:t>
      </w:r>
      <w:r w:rsidR="00F9342C" w:rsidRPr="003902DF">
        <w:rPr>
          <w:rFonts w:ascii="Calibri" w:hAnsi="Calibri" w:cs="Calibri"/>
          <w:sz w:val="22"/>
          <w:szCs w:val="22"/>
        </w:rPr>
        <w:t xml:space="preserve"> Wynik końcowy zaokrąglamy w górę do pół strony.</w:t>
      </w:r>
      <w:r w:rsidR="005A6E00" w:rsidRPr="003902DF">
        <w:rPr>
          <w:rFonts w:ascii="Calibri" w:hAnsi="Calibri" w:cs="Calibri"/>
          <w:sz w:val="22"/>
          <w:szCs w:val="22"/>
        </w:rPr>
        <w:t xml:space="preserve"> </w:t>
      </w:r>
      <w:r w:rsidR="00196693" w:rsidRPr="003902DF">
        <w:rPr>
          <w:rFonts w:ascii="Calibri" w:hAnsi="Calibri" w:cs="Calibri"/>
          <w:sz w:val="22"/>
          <w:szCs w:val="22"/>
        </w:rPr>
        <w:t xml:space="preserve">Dla weryfikacji tłumaczeń pisemnych jednostką obliczeniową jest jedna strona = 1600 znaków wliczając spacje. </w:t>
      </w:r>
    </w:p>
    <w:p w14:paraId="6A34315B" w14:textId="77777777" w:rsidR="00196693" w:rsidRPr="003902DF" w:rsidRDefault="00196693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Tłumaczenie pisemne przysięgłe = 1125 znaków strona (licznik znaków Microsoft Word ze spacjami, tłumaczenie przysięgłe dotyczy tłumaczeń z grupy A w terminie zwykłym), z</w:t>
      </w:r>
      <w:r w:rsidR="00BE4560">
        <w:rPr>
          <w:rFonts w:ascii="Calibri" w:hAnsi="Calibri" w:cs="Calibri"/>
          <w:sz w:val="22"/>
          <w:szCs w:val="22"/>
        </w:rPr>
        <w:t> </w:t>
      </w:r>
      <w:r w:rsidRPr="003902DF">
        <w:rPr>
          <w:rFonts w:ascii="Calibri" w:hAnsi="Calibri" w:cs="Calibri"/>
          <w:sz w:val="22"/>
          <w:szCs w:val="22"/>
        </w:rPr>
        <w:t>języka polskiego na język obcy lub z języka obcego na język polski.</w:t>
      </w:r>
    </w:p>
    <w:p w14:paraId="6F5664CB" w14:textId="77777777" w:rsidR="00196693" w:rsidRPr="003902DF" w:rsidRDefault="00196693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Jeśli w jednym zleceniu jest kilka dokumentów (kilka plików) to ilość stron w każdym dokumencie (pliku) liczymy osobno.</w:t>
      </w:r>
    </w:p>
    <w:p w14:paraId="6065BFCC" w14:textId="77777777" w:rsidR="00DC3E4A" w:rsidRPr="003902DF" w:rsidRDefault="00DC3E4A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lastRenderedPageBreak/>
        <w:t>W jednym zleceniu Zamawiający może zlecić tłumaczen</w:t>
      </w:r>
      <w:r w:rsidR="00BE4560">
        <w:rPr>
          <w:rFonts w:ascii="Calibri" w:hAnsi="Calibri" w:cs="Calibri"/>
          <w:sz w:val="22"/>
          <w:szCs w:val="22"/>
        </w:rPr>
        <w:t>ie materiału na kilka języków z </w:t>
      </w:r>
      <w:r w:rsidRPr="003902DF">
        <w:rPr>
          <w:rFonts w:ascii="Calibri" w:hAnsi="Calibri" w:cs="Calibri"/>
          <w:sz w:val="22"/>
          <w:szCs w:val="22"/>
        </w:rPr>
        <w:t>grup A, B i C. W powyższym przypadku, przy określaniu trybu tłumaczenia i terminu wykonania, tłumaczenie na każdy język obcy tra</w:t>
      </w:r>
      <w:r w:rsidR="00BE4560">
        <w:rPr>
          <w:rFonts w:ascii="Calibri" w:hAnsi="Calibri" w:cs="Calibri"/>
          <w:sz w:val="22"/>
          <w:szCs w:val="22"/>
        </w:rPr>
        <w:t>ktowane będzie jako oddzielne i </w:t>
      </w:r>
      <w:r w:rsidRPr="003902DF">
        <w:rPr>
          <w:rFonts w:ascii="Calibri" w:hAnsi="Calibri" w:cs="Calibri"/>
          <w:sz w:val="22"/>
          <w:szCs w:val="22"/>
        </w:rPr>
        <w:t>szacowane osobno.</w:t>
      </w:r>
    </w:p>
    <w:p w14:paraId="3A7BDF49" w14:textId="77777777" w:rsidR="0033252C" w:rsidRPr="003902DF" w:rsidRDefault="0033252C" w:rsidP="0033252C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Dokumenty do tłumaczenia mogą być przesyłane w postaci następujących plików w tym: </w:t>
      </w:r>
      <w:proofErr w:type="spellStart"/>
      <w:r w:rsidRPr="003902DF">
        <w:rPr>
          <w:rFonts w:ascii="Calibri" w:hAnsi="Calibri" w:cs="Calibri"/>
          <w:sz w:val="22"/>
          <w:szCs w:val="22"/>
        </w:rPr>
        <w:t>docx</w:t>
      </w:r>
      <w:proofErr w:type="spellEnd"/>
      <w:r w:rsidRPr="003902DF">
        <w:rPr>
          <w:rFonts w:ascii="Calibri" w:hAnsi="Calibri" w:cs="Calibri"/>
          <w:sz w:val="22"/>
          <w:szCs w:val="22"/>
        </w:rPr>
        <w:t xml:space="preserve"> (Microsoft Word), </w:t>
      </w:r>
      <w:proofErr w:type="spellStart"/>
      <w:r w:rsidRPr="003902DF">
        <w:rPr>
          <w:rFonts w:ascii="Calibri" w:hAnsi="Calibri" w:cs="Calibri"/>
          <w:sz w:val="22"/>
          <w:szCs w:val="22"/>
        </w:rPr>
        <w:t>xlsx</w:t>
      </w:r>
      <w:proofErr w:type="spellEnd"/>
      <w:r w:rsidRPr="003902DF">
        <w:rPr>
          <w:rFonts w:ascii="Calibri" w:hAnsi="Calibri" w:cs="Calibri"/>
          <w:sz w:val="22"/>
          <w:szCs w:val="22"/>
        </w:rPr>
        <w:t xml:space="preserve"> (Microsoft Excel), </w:t>
      </w:r>
      <w:proofErr w:type="spellStart"/>
      <w:r w:rsidRPr="003902DF">
        <w:rPr>
          <w:rFonts w:ascii="Calibri" w:hAnsi="Calibri" w:cs="Calibri"/>
          <w:sz w:val="22"/>
          <w:szCs w:val="22"/>
        </w:rPr>
        <w:t>pptx</w:t>
      </w:r>
      <w:proofErr w:type="spellEnd"/>
      <w:r w:rsidRPr="003902DF">
        <w:rPr>
          <w:rFonts w:ascii="Calibri" w:hAnsi="Calibri" w:cs="Calibri"/>
          <w:sz w:val="22"/>
          <w:szCs w:val="22"/>
        </w:rPr>
        <w:t xml:space="preserve"> (Microsoft PowerPoint), pdf (Adobe </w:t>
      </w:r>
      <w:proofErr w:type="spellStart"/>
      <w:r w:rsidRPr="003902DF">
        <w:rPr>
          <w:rFonts w:ascii="Calibri" w:hAnsi="Calibri" w:cs="Calibri"/>
          <w:sz w:val="22"/>
          <w:szCs w:val="22"/>
        </w:rPr>
        <w:t>Acrobat</w:t>
      </w:r>
      <w:proofErr w:type="spellEnd"/>
      <w:r w:rsidRPr="003902DF">
        <w:rPr>
          <w:rFonts w:ascii="Calibri" w:hAnsi="Calibri" w:cs="Calibri"/>
          <w:sz w:val="22"/>
          <w:szCs w:val="22"/>
        </w:rPr>
        <w:t xml:space="preserve">), audio i wideo. </w:t>
      </w:r>
    </w:p>
    <w:p w14:paraId="3D31B5C2" w14:textId="77777777" w:rsidR="0033252C" w:rsidRPr="003902DF" w:rsidRDefault="003A6405" w:rsidP="0033252C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Tłumaczenie treści z nagrania audio lub audio-wideo, polegające najpierw na procesie transkrypcji (spisywaniu tekstu), a następnie na przetłumaczeniu tekstu </w:t>
      </w:r>
      <w:r w:rsidR="00BE4560">
        <w:rPr>
          <w:rFonts w:ascii="Calibri" w:hAnsi="Calibri" w:cs="Calibri"/>
          <w:sz w:val="22"/>
          <w:szCs w:val="22"/>
        </w:rPr>
        <w:t>–</w:t>
      </w:r>
      <w:r w:rsidRPr="003902DF">
        <w:rPr>
          <w:rFonts w:ascii="Calibri" w:hAnsi="Calibri" w:cs="Calibri"/>
          <w:sz w:val="22"/>
          <w:szCs w:val="22"/>
        </w:rPr>
        <w:t xml:space="preserve"> rozliczane za 1 stronę obliczeniową tekstu przetłumaczonego</w:t>
      </w:r>
      <w:r w:rsidR="00B75010" w:rsidRPr="003902DF">
        <w:rPr>
          <w:rFonts w:ascii="Calibri" w:hAnsi="Calibri" w:cs="Calibri"/>
          <w:sz w:val="22"/>
          <w:szCs w:val="22"/>
        </w:rPr>
        <w:t xml:space="preserve"> plus 50% wartości strony</w:t>
      </w:r>
      <w:r w:rsidRPr="003902DF">
        <w:rPr>
          <w:rFonts w:ascii="Calibri" w:hAnsi="Calibri" w:cs="Calibri"/>
          <w:sz w:val="22"/>
          <w:szCs w:val="22"/>
        </w:rPr>
        <w:t>.</w:t>
      </w:r>
    </w:p>
    <w:p w14:paraId="37169CD5" w14:textId="77777777" w:rsidR="00583D08" w:rsidRPr="003902DF" w:rsidRDefault="00583D08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Wykonawca jest zobowiązany do uwzględnienia wszystkich elementów znajdujących się </w:t>
      </w:r>
      <w:r w:rsidR="00954C72" w:rsidRPr="003902DF">
        <w:rPr>
          <w:rFonts w:ascii="Calibri" w:hAnsi="Calibri" w:cs="Calibri"/>
          <w:sz w:val="22"/>
          <w:szCs w:val="22"/>
        </w:rPr>
        <w:t xml:space="preserve">w </w:t>
      </w:r>
      <w:r w:rsidRPr="003902DF">
        <w:rPr>
          <w:rFonts w:ascii="Calibri" w:hAnsi="Calibri" w:cs="Calibri"/>
          <w:sz w:val="22"/>
          <w:szCs w:val="22"/>
        </w:rPr>
        <w:t xml:space="preserve">dokumencie tłumaczonym lub weryfikowanym, takich jak rysunki, tabele, wykresy, podpisy itp., w tym załączyć je do tekstu tłumaczenia w odpowiednim miejscu i formie. </w:t>
      </w:r>
    </w:p>
    <w:p w14:paraId="798B6A8C" w14:textId="77777777" w:rsidR="00E0105E" w:rsidRPr="003902DF" w:rsidRDefault="00E0105E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W przypadku realizacji większych projektów tłumaczeniowych Wykonawca zapewni obsługę przez stały zespół osób w celu zagwarantowania spójności wszystkich tekstów tłumaczonych w zleceniu.</w:t>
      </w:r>
    </w:p>
    <w:p w14:paraId="74836E86" w14:textId="77777777" w:rsidR="00DF0228" w:rsidRPr="003902DF" w:rsidRDefault="00DF0228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Teksty muszą być przetłumaczone z należytą starannością, przez tłumaczy specjalizujących się w danej dziedzinie z zachowaniem spójności słownictwa, zwrotów językowych i form gramatycznych oraz nazewnictwa zgodnego z terminologią obowiązującą dla określonego rodzaju tekstów. </w:t>
      </w:r>
      <w:r w:rsidR="008E0FF3" w:rsidRPr="003902DF">
        <w:rPr>
          <w:rFonts w:ascii="Calibri" w:hAnsi="Calibri" w:cs="Calibri"/>
          <w:sz w:val="22"/>
          <w:szCs w:val="22"/>
        </w:rPr>
        <w:t>Tłumacze są zobligowani do stosowania terminologii funkcjonującej w prawie krajowym, Unii Europejskiej i prawie międzynarodowym lub w dziedzinie, której dotyczy tekst tłumaczenia.</w:t>
      </w:r>
    </w:p>
    <w:p w14:paraId="7133F9A5" w14:textId="77777777" w:rsidR="00B0403F" w:rsidRPr="003902DF" w:rsidRDefault="00B0403F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Przetłumaczone i zweryfikowane teksty będą przekazywane Zamawiającemu w formie elektronicznej na adres poczty elektronicznej ustalony przez Strony. </w:t>
      </w:r>
    </w:p>
    <w:p w14:paraId="71FD2F97" w14:textId="77777777" w:rsidR="001A3E1C" w:rsidRPr="003902DF" w:rsidRDefault="001A3E1C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Wykonawca zobowiązany jest zachować i udostępnić na wniosek Zamawiającego wszystkie zmiany wprowadzone przez weryfikatora. </w:t>
      </w:r>
    </w:p>
    <w:p w14:paraId="1917AF6A" w14:textId="77777777" w:rsidR="00090492" w:rsidRDefault="00054426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Do obowiązków W</w:t>
      </w:r>
      <w:r w:rsidR="00090492" w:rsidRPr="003902DF">
        <w:rPr>
          <w:rFonts w:ascii="Calibri" w:hAnsi="Calibri" w:cs="Calibri"/>
          <w:sz w:val="22"/>
          <w:szCs w:val="22"/>
        </w:rPr>
        <w:t>ykonawcy należy weryfikacja przez</w:t>
      </w:r>
      <w:r w:rsidR="003446B3" w:rsidRPr="003902DF">
        <w:rPr>
          <w:rFonts w:ascii="Calibri" w:hAnsi="Calibri" w:cs="Calibri"/>
          <w:sz w:val="22"/>
          <w:szCs w:val="22"/>
        </w:rPr>
        <w:t xml:space="preserve"> wyznaczoną przez siebie osobę, </w:t>
      </w:r>
      <w:r w:rsidR="00090492" w:rsidRPr="003902DF">
        <w:rPr>
          <w:rFonts w:ascii="Calibri" w:hAnsi="Calibri" w:cs="Calibri"/>
          <w:sz w:val="22"/>
          <w:szCs w:val="22"/>
        </w:rPr>
        <w:t xml:space="preserve">posiadającą doświadczenie dziennikarskie lub redaktorskie, </w:t>
      </w:r>
      <w:r w:rsidR="00494526" w:rsidRPr="003902DF">
        <w:rPr>
          <w:rFonts w:ascii="Calibri" w:hAnsi="Calibri" w:cs="Calibri"/>
          <w:sz w:val="22"/>
          <w:szCs w:val="22"/>
        </w:rPr>
        <w:t xml:space="preserve">przetłumaczonego tekstu pod względem </w:t>
      </w:r>
      <w:r w:rsidR="003D77A4" w:rsidRPr="003902DF">
        <w:rPr>
          <w:rFonts w:ascii="Calibri" w:hAnsi="Calibri" w:cs="Calibri"/>
          <w:sz w:val="22"/>
          <w:szCs w:val="22"/>
        </w:rPr>
        <w:t xml:space="preserve">merytorycznym, terminologicznym, </w:t>
      </w:r>
      <w:r w:rsidR="00494526" w:rsidRPr="003902DF">
        <w:rPr>
          <w:rFonts w:ascii="Calibri" w:hAnsi="Calibri" w:cs="Calibri"/>
          <w:sz w:val="22"/>
          <w:szCs w:val="22"/>
        </w:rPr>
        <w:t xml:space="preserve">gramatycznym i stylistycznym </w:t>
      </w:r>
      <w:r w:rsidR="00090492" w:rsidRPr="003902DF">
        <w:rPr>
          <w:rFonts w:ascii="Calibri" w:hAnsi="Calibri" w:cs="Calibri"/>
          <w:sz w:val="22"/>
          <w:szCs w:val="22"/>
        </w:rPr>
        <w:t>(na własny koszt).</w:t>
      </w:r>
      <w:r w:rsidR="00DF72D1" w:rsidRPr="003902DF">
        <w:rPr>
          <w:rFonts w:ascii="Calibri" w:hAnsi="Calibri" w:cs="Calibri"/>
          <w:sz w:val="22"/>
          <w:szCs w:val="22"/>
        </w:rPr>
        <w:t xml:space="preserve"> Weryfikacja tekstu tłumaczonego musi być wykonana przez inną osobę niż ta, która pierwotnie tłumaczyła tekst.</w:t>
      </w:r>
    </w:p>
    <w:p w14:paraId="3CB13D37" w14:textId="77777777" w:rsidR="009B457C" w:rsidRPr="009B457C" w:rsidRDefault="009B457C" w:rsidP="009B457C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E0023D">
        <w:rPr>
          <w:rFonts w:ascii="Calibri" w:hAnsi="Calibri" w:cs="Calibri"/>
          <w:sz w:val="22"/>
          <w:szCs w:val="22"/>
        </w:rPr>
        <w:t>Zamawiający nie dopuszcza możliwości wykonywania tłumaczeń pisemnych i weryfikacji za pomocą programów komputerowych służących do translacji tekstu.</w:t>
      </w:r>
    </w:p>
    <w:p w14:paraId="76863A4C" w14:textId="77777777" w:rsidR="00A15939" w:rsidRPr="003902DF" w:rsidRDefault="00DF72D1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Przy realizacji tłumaczeń pisemnych Wykonawca zobowiązany jest do przekazywania Zamawiającemu informacji o tłumaczu wykonującym dane tłumaczenie</w:t>
      </w:r>
      <w:r w:rsidR="00D44E6D" w:rsidRPr="003902DF">
        <w:rPr>
          <w:rFonts w:ascii="Calibri" w:hAnsi="Calibri" w:cs="Calibri"/>
          <w:sz w:val="22"/>
          <w:szCs w:val="22"/>
        </w:rPr>
        <w:t xml:space="preserve"> oraz weryfikatorze-imię i nazwisko</w:t>
      </w:r>
      <w:r w:rsidR="007B0AA8" w:rsidRPr="003902DF">
        <w:rPr>
          <w:rFonts w:ascii="Calibri" w:hAnsi="Calibri" w:cs="Calibri"/>
          <w:sz w:val="22"/>
          <w:szCs w:val="22"/>
        </w:rPr>
        <w:t xml:space="preserve"> oraz numer ww. osób </w:t>
      </w:r>
      <w:r w:rsidR="00A15939" w:rsidRPr="003902DF">
        <w:rPr>
          <w:rFonts w:ascii="Calibri" w:hAnsi="Calibri" w:cs="Calibri"/>
          <w:sz w:val="22"/>
          <w:szCs w:val="22"/>
        </w:rPr>
        <w:t xml:space="preserve">na zweryfikowanej liście osób wykonujących prace na rzecz KPRM (załącznik nr </w:t>
      </w:r>
      <w:r w:rsidR="00965A1D" w:rsidRPr="003902DF">
        <w:rPr>
          <w:rFonts w:ascii="Calibri" w:hAnsi="Calibri" w:cs="Calibri"/>
          <w:sz w:val="22"/>
          <w:szCs w:val="22"/>
        </w:rPr>
        <w:t>3</w:t>
      </w:r>
      <w:r w:rsidR="00A15939" w:rsidRPr="003902DF">
        <w:rPr>
          <w:rFonts w:ascii="Calibri" w:hAnsi="Calibri" w:cs="Calibri"/>
          <w:sz w:val="22"/>
          <w:szCs w:val="22"/>
        </w:rPr>
        <w:t xml:space="preserve"> do umowy). </w:t>
      </w:r>
    </w:p>
    <w:p w14:paraId="16777537" w14:textId="77777777" w:rsidR="006A2AEF" w:rsidRPr="003902DF" w:rsidRDefault="006A2AEF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iCs/>
          <w:sz w:val="22"/>
          <w:szCs w:val="22"/>
        </w:rPr>
        <w:t>Zamawiający wyklucza możliwość korzystania podczas realizacji umowy z</w:t>
      </w:r>
      <w:r w:rsidR="00BE4560">
        <w:rPr>
          <w:rFonts w:ascii="Calibri" w:hAnsi="Calibri" w:cs="Calibri"/>
          <w:iCs/>
          <w:sz w:val="22"/>
          <w:szCs w:val="22"/>
        </w:rPr>
        <w:t xml:space="preserve"> </w:t>
      </w:r>
      <w:r w:rsidRPr="003902DF">
        <w:rPr>
          <w:rFonts w:ascii="Calibri" w:hAnsi="Calibri" w:cs="Calibri"/>
          <w:iCs/>
          <w:sz w:val="22"/>
          <w:szCs w:val="22"/>
        </w:rPr>
        <w:t>systemów teleinformatycznych lub oprogramowania, które nie zapewniają bezpieczeństwa przetwarzanych informacji i poufności tłumaczonych tekstów.</w:t>
      </w:r>
    </w:p>
    <w:p w14:paraId="7FD87F57" w14:textId="77777777" w:rsidR="00954C72" w:rsidRPr="003902DF" w:rsidRDefault="00954C72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iCs/>
          <w:sz w:val="22"/>
          <w:szCs w:val="22"/>
        </w:rPr>
        <w:t>Wykonawca ubiegający się o udzielenie zamówienia poinformuje Zamawiającego za pomocą jakich systemów teleinformatycznych lub oprogramowania planuje realizować przedmiot umowy.</w:t>
      </w:r>
    </w:p>
    <w:p w14:paraId="2F9A2DEF" w14:textId="77777777" w:rsidR="006A2AEF" w:rsidRPr="003902DF" w:rsidRDefault="006A2AEF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iCs/>
          <w:sz w:val="22"/>
          <w:szCs w:val="22"/>
        </w:rPr>
        <w:t>Wykonawca zapewni, że podmioty trzecie niebędące stroną umowy lub nierealizujące jej przedmiotu nie będą miały dostępu do tłumaczonych tekstów, zarówno w wersji oryginalnej jak i przetłumaczonej.</w:t>
      </w:r>
    </w:p>
    <w:p w14:paraId="48E0F115" w14:textId="77777777" w:rsidR="00871989" w:rsidRPr="003902DF" w:rsidRDefault="00871989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Przez należyte wykonanie zlecenia rozumie się tłumaczenie niezawierające błędów gramatycznych, stylistycznych edytorskich, ortograficznych, merytorycznych oraz tłumaczenie zrealizowane zgodnie z terminami wskazanymi przez Zamawiającego. </w:t>
      </w:r>
    </w:p>
    <w:p w14:paraId="788D8280" w14:textId="77777777" w:rsidR="00BB1A90" w:rsidRPr="003902DF" w:rsidRDefault="00BB1A90" w:rsidP="0019669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Zamawiający jest uprawniony do złożenia reklamacji nienależycie wykonanego tłumaczenia tekstu lub weryfikacji.</w:t>
      </w:r>
    </w:p>
    <w:p w14:paraId="67D45A77" w14:textId="77777777" w:rsidR="00BF45D6" w:rsidRDefault="00BB1A90" w:rsidP="00CF7108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W przypadku złożenia reklamacji Zamawiający zwróci Wykonawcy tekst w celu poprawienia, ponownego tłumaczenia lub weryfikacji </w:t>
      </w:r>
      <w:r w:rsidR="00BE4560">
        <w:rPr>
          <w:rFonts w:ascii="Calibri" w:hAnsi="Calibri" w:cs="Calibri"/>
          <w:sz w:val="22"/>
          <w:szCs w:val="22"/>
        </w:rPr>
        <w:t>reklamowanego tekstu w sposób i </w:t>
      </w:r>
      <w:r w:rsidRPr="003902DF">
        <w:rPr>
          <w:rFonts w:ascii="Calibri" w:hAnsi="Calibri" w:cs="Calibri"/>
          <w:sz w:val="22"/>
          <w:szCs w:val="22"/>
        </w:rPr>
        <w:t xml:space="preserve">w </w:t>
      </w:r>
      <w:r w:rsidRPr="003902DF">
        <w:rPr>
          <w:rFonts w:ascii="Calibri" w:hAnsi="Calibri" w:cs="Calibri"/>
          <w:sz w:val="22"/>
          <w:szCs w:val="22"/>
        </w:rPr>
        <w:lastRenderedPageBreak/>
        <w:t xml:space="preserve">terminie wskazanym przez Zamawiającego. W związku z realizacją reklamacji Wykonawcy nie przysługuje jakiekolwiek dodatkowe wynagrodzenie ani zwrot kosztów. </w:t>
      </w:r>
    </w:p>
    <w:p w14:paraId="589F6BB5" w14:textId="77777777" w:rsidR="00BF45D6" w:rsidRPr="00F45A00" w:rsidRDefault="00A1189C" w:rsidP="00CF7108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F45A00">
        <w:rPr>
          <w:rFonts w:ascii="Calibri" w:hAnsi="Calibri" w:cs="Calibri"/>
          <w:color w:val="000000"/>
          <w:shd w:val="clear" w:color="auto" w:fill="FFFFFF"/>
        </w:rPr>
        <w:t xml:space="preserve">W przypadku uwag </w:t>
      </w:r>
      <w:r w:rsidR="00BF45D6" w:rsidRPr="00F45A00">
        <w:rPr>
          <w:rFonts w:ascii="Calibri" w:hAnsi="Calibri" w:cs="Calibri"/>
          <w:color w:val="000000"/>
          <w:shd w:val="clear" w:color="auto" w:fill="FFFFFF"/>
        </w:rPr>
        <w:t xml:space="preserve">ze strony Zamawiającego </w:t>
      </w:r>
      <w:r w:rsidRPr="00F45A00">
        <w:rPr>
          <w:rFonts w:ascii="Calibri" w:hAnsi="Calibri" w:cs="Calibri"/>
          <w:color w:val="000000"/>
          <w:shd w:val="clear" w:color="auto" w:fill="FFFFFF"/>
        </w:rPr>
        <w:t>dotyczą</w:t>
      </w:r>
      <w:r w:rsidR="00BF45D6" w:rsidRPr="00F45A00">
        <w:rPr>
          <w:rFonts w:ascii="Calibri" w:hAnsi="Calibri" w:cs="Calibri"/>
          <w:color w:val="000000"/>
          <w:shd w:val="clear" w:color="auto" w:fill="FFFFFF"/>
        </w:rPr>
        <w:t>cych jakości realizacji zlecenia (jakości przetłumaczonego lub zweryfikowanego materiału)</w:t>
      </w:r>
      <w:r w:rsidRPr="00F45A00">
        <w:rPr>
          <w:rFonts w:ascii="Calibri" w:hAnsi="Calibri" w:cs="Calibri"/>
          <w:color w:val="000000"/>
          <w:shd w:val="clear" w:color="auto" w:fill="FFFFFF"/>
        </w:rPr>
        <w:t xml:space="preserve"> lub s</w:t>
      </w:r>
      <w:r w:rsidR="00BF45D6" w:rsidRPr="00F45A00">
        <w:rPr>
          <w:rFonts w:ascii="Calibri" w:hAnsi="Calibri" w:cs="Calibri"/>
          <w:color w:val="000000"/>
          <w:shd w:val="clear" w:color="auto" w:fill="FFFFFF"/>
        </w:rPr>
        <w:t>twierdzonych wad zlecenia</w:t>
      </w:r>
      <w:r w:rsidRPr="00F45A00">
        <w:rPr>
          <w:rFonts w:ascii="Calibri" w:hAnsi="Calibri" w:cs="Calibri"/>
          <w:color w:val="000000"/>
          <w:shd w:val="clear" w:color="auto" w:fill="FFFFFF"/>
        </w:rPr>
        <w:t>, strony ustalą sposób oraz termin usunięcia nieprawidłowości. Ter</w:t>
      </w:r>
      <w:r w:rsidR="00BF45D6" w:rsidRPr="00F45A00">
        <w:rPr>
          <w:rFonts w:ascii="Calibri" w:hAnsi="Calibri" w:cs="Calibri"/>
          <w:color w:val="000000"/>
          <w:shd w:val="clear" w:color="auto" w:fill="FFFFFF"/>
        </w:rPr>
        <w:t>min ten nie będzie dłuższy niż 5</w:t>
      </w:r>
      <w:r w:rsidRPr="00F45A00">
        <w:rPr>
          <w:rFonts w:ascii="Calibri" w:hAnsi="Calibri" w:cs="Calibri"/>
          <w:color w:val="000000"/>
          <w:shd w:val="clear" w:color="auto" w:fill="FFFFFF"/>
        </w:rPr>
        <w:t xml:space="preserve"> dni kalendarzowych. Wystąpienie powyższych okoliczności nie uchyla uprawnień Zamawiającego oraz konsekwencji Wykonawcy związanych z niedotrz</w:t>
      </w:r>
      <w:r w:rsidR="00BF45D6" w:rsidRPr="00F45A00">
        <w:rPr>
          <w:rFonts w:ascii="Calibri" w:hAnsi="Calibri" w:cs="Calibri"/>
          <w:color w:val="000000"/>
          <w:shd w:val="clear" w:color="auto" w:fill="FFFFFF"/>
        </w:rPr>
        <w:t>ymaniem terminu realizacji zlecenia określonych w OPZ</w:t>
      </w:r>
      <w:r w:rsidRPr="00F45A00">
        <w:rPr>
          <w:rFonts w:ascii="Calibri" w:hAnsi="Calibri" w:cs="Calibri"/>
          <w:color w:val="000000"/>
          <w:shd w:val="clear" w:color="auto" w:fill="FFFFFF"/>
        </w:rPr>
        <w:t xml:space="preserve"> i odpowiedzialności za niewykonanie lub nienależyte wykonanie.</w:t>
      </w:r>
    </w:p>
    <w:p w14:paraId="76F3EED8" w14:textId="77777777" w:rsidR="00A1189C" w:rsidRPr="00F45A00" w:rsidRDefault="00A1189C" w:rsidP="00CF7108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F45A00">
        <w:rPr>
          <w:rFonts w:ascii="Calibri" w:hAnsi="Calibri" w:cs="Calibri"/>
          <w:shd w:val="clear" w:color="auto" w:fill="FFFFFF"/>
        </w:rPr>
        <w:t>Usługę</w:t>
      </w:r>
      <w:r w:rsidR="00BF45D6" w:rsidRPr="00F45A00">
        <w:rPr>
          <w:rFonts w:ascii="Calibri" w:hAnsi="Calibri" w:cs="Calibri"/>
          <w:shd w:val="clear" w:color="auto" w:fill="FFFFFF"/>
        </w:rPr>
        <w:t xml:space="preserve"> (zlecenie)</w:t>
      </w:r>
      <w:r w:rsidRPr="00F45A00">
        <w:rPr>
          <w:rFonts w:ascii="Calibri" w:hAnsi="Calibri" w:cs="Calibri"/>
          <w:shd w:val="clear" w:color="auto" w:fill="FFFFFF"/>
        </w:rPr>
        <w:t xml:space="preserve"> uważa się za zrealizowaną, jeżeli Zamawiający nie wniesie, w terminie 10 dni roboczych, zastrzeżeń do wykonanej przez Wykonawcę Usługi.</w:t>
      </w:r>
    </w:p>
    <w:p w14:paraId="071ECA7C" w14:textId="77777777" w:rsidR="00547C9B" w:rsidRPr="003902DF" w:rsidRDefault="00090492" w:rsidP="001D68CC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Tryb</w:t>
      </w:r>
      <w:r w:rsidR="00547C9B" w:rsidRPr="003902DF">
        <w:rPr>
          <w:rFonts w:ascii="Calibri" w:hAnsi="Calibri" w:cs="Calibri"/>
          <w:sz w:val="22"/>
          <w:szCs w:val="22"/>
        </w:rPr>
        <w:t>y tłumaczeń:</w:t>
      </w:r>
    </w:p>
    <w:p w14:paraId="434AADD2" w14:textId="77777777" w:rsidR="00C2701A" w:rsidRPr="003902DF" w:rsidRDefault="00C2701A" w:rsidP="00CA400D">
      <w:pPr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zwykły </w:t>
      </w:r>
      <w:r w:rsidR="00CA400D" w:rsidRPr="003902DF">
        <w:rPr>
          <w:rFonts w:ascii="Calibri" w:hAnsi="Calibri" w:cs="Calibri"/>
          <w:sz w:val="22"/>
          <w:szCs w:val="22"/>
        </w:rPr>
        <w:t>tryb</w:t>
      </w:r>
      <w:r w:rsidRPr="003902DF">
        <w:rPr>
          <w:rFonts w:ascii="Calibri" w:hAnsi="Calibri" w:cs="Calibri"/>
          <w:sz w:val="22"/>
          <w:szCs w:val="22"/>
        </w:rPr>
        <w:t xml:space="preserve"> tłumaczenia:</w:t>
      </w:r>
      <w:r w:rsidR="008A1E2D" w:rsidRPr="003902DF">
        <w:rPr>
          <w:rFonts w:ascii="Calibri" w:hAnsi="Calibri" w:cs="Calibri"/>
          <w:sz w:val="22"/>
          <w:szCs w:val="22"/>
        </w:rPr>
        <w:t xml:space="preserve"> </w:t>
      </w:r>
    </w:p>
    <w:p w14:paraId="22FB22AA" w14:textId="77777777" w:rsidR="00FA2AAF" w:rsidRPr="003902DF" w:rsidRDefault="008A1E2D" w:rsidP="00C2701A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do 7</w:t>
      </w:r>
      <w:r w:rsidR="00FA2AAF" w:rsidRPr="003902DF">
        <w:rPr>
          <w:rFonts w:ascii="Calibri" w:hAnsi="Calibri" w:cs="Calibri"/>
          <w:sz w:val="22"/>
          <w:szCs w:val="22"/>
        </w:rPr>
        <w:t xml:space="preserve"> stron</w:t>
      </w:r>
      <w:r w:rsidR="00727AB9" w:rsidRPr="003902DF">
        <w:rPr>
          <w:rFonts w:ascii="Calibri" w:hAnsi="Calibri" w:cs="Calibri"/>
          <w:sz w:val="22"/>
          <w:szCs w:val="22"/>
        </w:rPr>
        <w:t xml:space="preserve"> </w:t>
      </w:r>
      <w:r w:rsidR="009D0C38" w:rsidRPr="003902DF">
        <w:rPr>
          <w:rFonts w:ascii="Calibri" w:hAnsi="Calibri" w:cs="Calibri"/>
          <w:sz w:val="22"/>
          <w:szCs w:val="22"/>
        </w:rPr>
        <w:t xml:space="preserve">maksymalnie </w:t>
      </w:r>
      <w:r w:rsidR="00727AB9" w:rsidRPr="003902DF">
        <w:rPr>
          <w:rFonts w:ascii="Calibri" w:hAnsi="Calibri" w:cs="Calibri"/>
          <w:sz w:val="22"/>
          <w:szCs w:val="22"/>
        </w:rPr>
        <w:t xml:space="preserve">w ciągu </w:t>
      </w:r>
      <w:r w:rsidR="0030076F" w:rsidRPr="003902DF">
        <w:rPr>
          <w:rFonts w:ascii="Calibri" w:hAnsi="Calibri" w:cs="Calibri"/>
          <w:sz w:val="22"/>
          <w:szCs w:val="22"/>
        </w:rPr>
        <w:t>24 godzin od wysłania zlecenia</w:t>
      </w:r>
      <w:r w:rsidR="00FA2AAF" w:rsidRPr="003902DF">
        <w:rPr>
          <w:rFonts w:ascii="Calibri" w:hAnsi="Calibri" w:cs="Calibri"/>
          <w:sz w:val="22"/>
          <w:szCs w:val="22"/>
        </w:rPr>
        <w:t>,</w:t>
      </w:r>
    </w:p>
    <w:p w14:paraId="176D9147" w14:textId="77777777" w:rsidR="00C7062E" w:rsidRPr="003902DF" w:rsidRDefault="00C7062E" w:rsidP="00C2701A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od </w:t>
      </w:r>
      <w:r w:rsidR="000005B2" w:rsidRPr="003902DF">
        <w:rPr>
          <w:rFonts w:ascii="Calibri" w:hAnsi="Calibri" w:cs="Calibri"/>
          <w:sz w:val="22"/>
          <w:szCs w:val="22"/>
        </w:rPr>
        <w:t>8</w:t>
      </w:r>
      <w:r w:rsidRPr="003902DF">
        <w:rPr>
          <w:rFonts w:ascii="Calibri" w:hAnsi="Calibri" w:cs="Calibri"/>
          <w:sz w:val="22"/>
          <w:szCs w:val="22"/>
        </w:rPr>
        <w:t xml:space="preserve"> stron w terminie ustalonym z Zamawiającym</w:t>
      </w:r>
      <w:r w:rsidR="00C2701A" w:rsidRPr="003902DF">
        <w:rPr>
          <w:rFonts w:ascii="Calibri" w:hAnsi="Calibri" w:cs="Calibri"/>
          <w:sz w:val="22"/>
          <w:szCs w:val="22"/>
        </w:rPr>
        <w:t>;</w:t>
      </w:r>
    </w:p>
    <w:p w14:paraId="616B0923" w14:textId="77777777" w:rsidR="0030076F" w:rsidRPr="003902DF" w:rsidRDefault="00C2701A" w:rsidP="00CA400D">
      <w:pPr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ekspresowy </w:t>
      </w:r>
      <w:r w:rsidR="00CA400D" w:rsidRPr="003902DF">
        <w:rPr>
          <w:rFonts w:ascii="Calibri" w:hAnsi="Calibri" w:cs="Calibri"/>
          <w:sz w:val="22"/>
          <w:szCs w:val="22"/>
        </w:rPr>
        <w:t>tryb</w:t>
      </w:r>
      <w:r w:rsidRPr="003902DF">
        <w:rPr>
          <w:rFonts w:ascii="Calibri" w:hAnsi="Calibri" w:cs="Calibri"/>
          <w:sz w:val="22"/>
          <w:szCs w:val="22"/>
        </w:rPr>
        <w:t xml:space="preserve"> tłumaczenia</w:t>
      </w:r>
      <w:r w:rsidR="0030076F" w:rsidRPr="003902DF">
        <w:rPr>
          <w:rFonts w:ascii="Calibri" w:hAnsi="Calibri" w:cs="Calibri"/>
          <w:sz w:val="22"/>
          <w:szCs w:val="22"/>
        </w:rPr>
        <w:t>:</w:t>
      </w:r>
    </w:p>
    <w:p w14:paraId="624A7455" w14:textId="77777777" w:rsidR="0030076F" w:rsidRPr="003902DF" w:rsidRDefault="00097C1F" w:rsidP="00CA400D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od</w:t>
      </w:r>
      <w:r w:rsidR="008A1E2D" w:rsidRPr="003902DF">
        <w:rPr>
          <w:rFonts w:ascii="Calibri" w:hAnsi="Calibri" w:cs="Calibri"/>
          <w:sz w:val="22"/>
          <w:szCs w:val="22"/>
        </w:rPr>
        <w:t xml:space="preserve"> 8 stron </w:t>
      </w:r>
      <w:r w:rsidR="009D0C38" w:rsidRPr="003902DF">
        <w:rPr>
          <w:rFonts w:ascii="Calibri" w:hAnsi="Calibri" w:cs="Calibri"/>
          <w:sz w:val="22"/>
          <w:szCs w:val="22"/>
        </w:rPr>
        <w:t xml:space="preserve">maksymalnie </w:t>
      </w:r>
      <w:r w:rsidR="008A1E2D" w:rsidRPr="003902DF">
        <w:rPr>
          <w:rFonts w:ascii="Calibri" w:hAnsi="Calibri" w:cs="Calibri"/>
          <w:sz w:val="22"/>
          <w:szCs w:val="22"/>
        </w:rPr>
        <w:t>w ciągu 24 godzin od wysłania zlecenia,</w:t>
      </w:r>
    </w:p>
    <w:p w14:paraId="5D5DBAF1" w14:textId="77777777" w:rsidR="00727AB9" w:rsidRPr="003902DF" w:rsidRDefault="00015942" w:rsidP="00CA400D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7 stron</w:t>
      </w:r>
      <w:r w:rsidR="00300B61">
        <w:rPr>
          <w:rFonts w:ascii="Calibri" w:hAnsi="Calibri" w:cs="Calibri"/>
          <w:sz w:val="22"/>
          <w:szCs w:val="22"/>
        </w:rPr>
        <w:t xml:space="preserve"> – </w:t>
      </w:r>
      <w:r w:rsidR="008A1E2D" w:rsidRPr="003902DF">
        <w:rPr>
          <w:rFonts w:ascii="Calibri" w:hAnsi="Calibri" w:cs="Calibri"/>
          <w:sz w:val="22"/>
          <w:szCs w:val="22"/>
        </w:rPr>
        <w:t xml:space="preserve">w ciągu 3 godzin od wysłania zlecenia. </w:t>
      </w:r>
    </w:p>
    <w:p w14:paraId="6FD99620" w14:textId="77777777" w:rsidR="00494526" w:rsidRPr="003902DF" w:rsidRDefault="00494526" w:rsidP="001C4686">
      <w:pPr>
        <w:ind w:left="900" w:hanging="360"/>
        <w:jc w:val="both"/>
        <w:rPr>
          <w:rFonts w:ascii="Calibri" w:hAnsi="Calibri" w:cs="Calibri"/>
          <w:sz w:val="22"/>
          <w:szCs w:val="22"/>
        </w:rPr>
      </w:pPr>
    </w:p>
    <w:p w14:paraId="09613D05" w14:textId="77777777" w:rsidR="007D66C8" w:rsidRPr="003902DF" w:rsidRDefault="00C7062E" w:rsidP="001C4686">
      <w:pPr>
        <w:jc w:val="both"/>
        <w:rPr>
          <w:rStyle w:val="FontStyle18"/>
          <w:rFonts w:ascii="Calibri" w:hAnsi="Calibri" w:cs="Calibri"/>
          <w:sz w:val="22"/>
          <w:szCs w:val="22"/>
          <w:lang w:eastAsia="en-US"/>
        </w:rPr>
      </w:pPr>
      <w:r w:rsidRPr="003902DF">
        <w:rPr>
          <w:rStyle w:val="FontStyle18"/>
          <w:rFonts w:ascii="Calibri" w:hAnsi="Calibri" w:cs="Calibri"/>
          <w:sz w:val="22"/>
          <w:szCs w:val="22"/>
          <w:lang w:eastAsia="en-US"/>
        </w:rPr>
        <w:t>Dysponowanie zespołem tłumaczy</w:t>
      </w:r>
    </w:p>
    <w:p w14:paraId="726E91CD" w14:textId="77777777" w:rsidR="00C93F03" w:rsidRPr="003902DF" w:rsidRDefault="00C93F03" w:rsidP="001C4686">
      <w:pPr>
        <w:jc w:val="both"/>
        <w:rPr>
          <w:rStyle w:val="FontStyle17"/>
          <w:rFonts w:ascii="Calibri" w:hAnsi="Calibri" w:cs="Calibri"/>
          <w:b/>
          <w:bCs/>
          <w:sz w:val="22"/>
          <w:szCs w:val="22"/>
          <w:lang w:eastAsia="en-US"/>
        </w:rPr>
      </w:pPr>
      <w:r w:rsidRPr="003902DF">
        <w:rPr>
          <w:rFonts w:ascii="Calibri" w:hAnsi="Calibri" w:cs="Calibri"/>
          <w:sz w:val="22"/>
          <w:szCs w:val="22"/>
        </w:rPr>
        <w:t>Wykonawca ubiegający się o udzielenie zamówienia, zobowiązany jest wykazać odpowiednio dla każdej części, dla której składa ofertę, że dysponuje lub będzie dysponował zespołem osób, które będą uczestni</w:t>
      </w:r>
      <w:r w:rsidR="00643814" w:rsidRPr="003902DF">
        <w:rPr>
          <w:rFonts w:ascii="Calibri" w:hAnsi="Calibri" w:cs="Calibri"/>
          <w:sz w:val="22"/>
          <w:szCs w:val="22"/>
        </w:rPr>
        <w:t xml:space="preserve">czyć w wykonywaniu zamówienia, a osoby </w:t>
      </w:r>
      <w:r w:rsidR="00C7062E" w:rsidRPr="003902DF">
        <w:rPr>
          <w:rFonts w:ascii="Calibri" w:hAnsi="Calibri" w:cs="Calibri"/>
          <w:sz w:val="22"/>
          <w:szCs w:val="22"/>
        </w:rPr>
        <w:t xml:space="preserve">te </w:t>
      </w:r>
      <w:r w:rsidRPr="003902DF">
        <w:rPr>
          <w:rFonts w:ascii="Calibri" w:hAnsi="Calibri" w:cs="Calibri"/>
          <w:sz w:val="22"/>
          <w:szCs w:val="22"/>
        </w:rPr>
        <w:t>po</w:t>
      </w:r>
      <w:r w:rsidR="00BE4560">
        <w:rPr>
          <w:rFonts w:ascii="Calibri" w:hAnsi="Calibri" w:cs="Calibri"/>
          <w:sz w:val="22"/>
          <w:szCs w:val="22"/>
        </w:rPr>
        <w:t>siadają kwalifikacje zawodowe i </w:t>
      </w:r>
      <w:r w:rsidRPr="003902DF">
        <w:rPr>
          <w:rFonts w:ascii="Calibri" w:hAnsi="Calibri" w:cs="Calibri"/>
          <w:sz w:val="22"/>
          <w:szCs w:val="22"/>
        </w:rPr>
        <w:t>doświadczenie niezbędne do wykonania zamówienia, w tym:</w:t>
      </w:r>
    </w:p>
    <w:p w14:paraId="16DC4D07" w14:textId="77777777" w:rsidR="00C72FD3" w:rsidRPr="003902DF" w:rsidRDefault="00C93F03" w:rsidP="007D66C8">
      <w:pPr>
        <w:pStyle w:val="Akapitzlist"/>
        <w:numPr>
          <w:ilvl w:val="0"/>
          <w:numId w:val="25"/>
        </w:numPr>
        <w:ind w:right="-2"/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minimum 16 (szesnastoma) tłumaczami z grupy językowej A (angielski, francuski, niemiecki, rosyjski)</w:t>
      </w:r>
      <w:r w:rsidR="00C7062E" w:rsidRPr="003902DF">
        <w:rPr>
          <w:rFonts w:ascii="Calibri" w:hAnsi="Calibri" w:cs="Calibri"/>
          <w:sz w:val="22"/>
          <w:szCs w:val="22"/>
        </w:rPr>
        <w:t xml:space="preserve">, </w:t>
      </w:r>
      <w:r w:rsidR="00DD0D7A" w:rsidRPr="003902DF">
        <w:rPr>
          <w:rFonts w:ascii="Calibri" w:hAnsi="Calibri" w:cs="Calibri"/>
          <w:sz w:val="22"/>
          <w:szCs w:val="22"/>
        </w:rPr>
        <w:t xml:space="preserve">minimum czteroma tłumaczami języka angielskiego, minimum czteroma tłumaczami języka francuskiego, minimum czteroma tłumaczami języka niemieckiego, minimum czteroma tłumaczami języka rosyjskiego, </w:t>
      </w:r>
      <w:r w:rsidRPr="003902DF">
        <w:rPr>
          <w:rFonts w:ascii="Calibri" w:hAnsi="Calibri" w:cs="Calibri"/>
          <w:sz w:val="22"/>
          <w:szCs w:val="22"/>
        </w:rPr>
        <w:t>każdy z minimum 3-letnim doświadczeniem zawodowym w chara</w:t>
      </w:r>
      <w:r w:rsidR="009A3E00" w:rsidRPr="003902DF">
        <w:rPr>
          <w:rFonts w:ascii="Calibri" w:hAnsi="Calibri" w:cs="Calibri"/>
          <w:sz w:val="22"/>
          <w:szCs w:val="22"/>
        </w:rPr>
        <w:t>kterze tłumacza (</w:t>
      </w:r>
      <w:r w:rsidRPr="003902DF">
        <w:rPr>
          <w:rFonts w:ascii="Calibri" w:hAnsi="Calibri" w:cs="Calibri"/>
          <w:sz w:val="22"/>
          <w:szCs w:val="22"/>
        </w:rPr>
        <w:t xml:space="preserve">liczonym w okresie ostatnich 5 lat przed upływem terminu </w:t>
      </w:r>
      <w:r w:rsidR="00C72FD3" w:rsidRPr="003902DF">
        <w:rPr>
          <w:rFonts w:ascii="Calibri" w:hAnsi="Calibri" w:cs="Calibri"/>
          <w:sz w:val="22"/>
          <w:szCs w:val="22"/>
        </w:rPr>
        <w:t>składania ofert),</w:t>
      </w:r>
    </w:p>
    <w:p w14:paraId="1C83BA38" w14:textId="77777777" w:rsidR="007D66C8" w:rsidRPr="003902DF" w:rsidRDefault="00C93F03" w:rsidP="007D66C8">
      <w:pPr>
        <w:pStyle w:val="Akapitzlist"/>
        <w:numPr>
          <w:ilvl w:val="0"/>
          <w:numId w:val="25"/>
        </w:numPr>
        <w:ind w:right="-2"/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minimum 20 (dwudziestoma) tłumaczami z grupy językowej B (pozostałe języki europejskie, </w:t>
      </w:r>
      <w:r w:rsidR="00C61870" w:rsidRPr="003902DF">
        <w:rPr>
          <w:rFonts w:ascii="Calibri" w:hAnsi="Calibri" w:cs="Calibri"/>
          <w:sz w:val="22"/>
          <w:szCs w:val="22"/>
        </w:rPr>
        <w:t>między innymi</w:t>
      </w:r>
      <w:r w:rsidRPr="003902DF">
        <w:rPr>
          <w:rFonts w:ascii="Calibri" w:hAnsi="Calibri" w:cs="Calibri"/>
          <w:sz w:val="22"/>
          <w:szCs w:val="22"/>
        </w:rPr>
        <w:t>: albański, bułgarski, czeski, duński, estoński, fiński, grecki, hiszpański, portugalski, litewski, łotewski, niderlandzki, rumuński, słowacki, słoweński, szwedzki, węgierski, włoski, ukraiński</w:t>
      </w:r>
      <w:r w:rsidR="00C61870" w:rsidRPr="003902DF">
        <w:rPr>
          <w:rFonts w:ascii="Calibri" w:hAnsi="Calibri" w:cs="Calibri"/>
          <w:sz w:val="22"/>
          <w:szCs w:val="22"/>
        </w:rPr>
        <w:t>, białoruski</w:t>
      </w:r>
      <w:r w:rsidRPr="003902DF">
        <w:rPr>
          <w:rFonts w:ascii="Calibri" w:hAnsi="Calibri" w:cs="Calibri"/>
          <w:sz w:val="22"/>
          <w:szCs w:val="22"/>
        </w:rPr>
        <w:t xml:space="preserve">), każdy z minimum 3-letnim doświadczeniem zawodowym w charakterze tłumacza  - liczonym w okresie ostatnich 5 lat przed upływem terminu składania ofert (w tym minimum po jednym </w:t>
      </w:r>
      <w:r w:rsidR="00BE4560">
        <w:rPr>
          <w:rFonts w:ascii="Calibri" w:hAnsi="Calibri" w:cs="Calibri"/>
          <w:sz w:val="22"/>
          <w:szCs w:val="22"/>
        </w:rPr>
        <w:t>tłumaczu z 20 różnych języków w </w:t>
      </w:r>
      <w:r w:rsidRPr="003902DF">
        <w:rPr>
          <w:rFonts w:ascii="Calibri" w:hAnsi="Calibri" w:cs="Calibri"/>
          <w:sz w:val="22"/>
          <w:szCs w:val="22"/>
        </w:rPr>
        <w:t xml:space="preserve">ramach grupy), </w:t>
      </w:r>
    </w:p>
    <w:p w14:paraId="048BC46C" w14:textId="77777777" w:rsidR="00C93F03" w:rsidRPr="003902DF" w:rsidRDefault="00C93F03" w:rsidP="007D66C8">
      <w:pPr>
        <w:pStyle w:val="Akapitzlist"/>
        <w:numPr>
          <w:ilvl w:val="0"/>
          <w:numId w:val="25"/>
        </w:numPr>
        <w:ind w:right="-2"/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minimum 10 (dziesięcioma) tłumaczami z grupy językowej C (języki pozaeuropejskie, mi</w:t>
      </w:r>
      <w:r w:rsidR="0030558E" w:rsidRPr="003902DF">
        <w:rPr>
          <w:rFonts w:ascii="Calibri" w:hAnsi="Calibri" w:cs="Calibri"/>
          <w:sz w:val="22"/>
          <w:szCs w:val="22"/>
        </w:rPr>
        <w:t>ędzy innymi:</w:t>
      </w:r>
      <w:r w:rsidRPr="003902DF">
        <w:rPr>
          <w:rFonts w:ascii="Calibri" w:hAnsi="Calibri" w:cs="Calibri"/>
          <w:sz w:val="22"/>
          <w:szCs w:val="22"/>
        </w:rPr>
        <w:t xml:space="preserve"> chiński, japoński, arabski, turecki, urdu, hebrajski, mongolski, kurdyjski, wietnamski, gruziński</w:t>
      </w:r>
      <w:r w:rsidR="00F7536D" w:rsidRPr="003902DF">
        <w:rPr>
          <w:rFonts w:ascii="Calibri" w:hAnsi="Calibri" w:cs="Calibri"/>
          <w:sz w:val="22"/>
          <w:szCs w:val="22"/>
        </w:rPr>
        <w:t xml:space="preserve">, </w:t>
      </w:r>
      <w:r w:rsidR="00F7536D" w:rsidRPr="003902DF">
        <w:rPr>
          <w:rFonts w:ascii="Calibri" w:eastAsia="Calibri" w:hAnsi="Calibri" w:cs="Calibri"/>
          <w:sz w:val="22"/>
          <w:szCs w:val="22"/>
          <w:lang w:eastAsia="en-US"/>
        </w:rPr>
        <w:t>kazachski, bengalski, hindi, pendżabski</w:t>
      </w:r>
      <w:r w:rsidRPr="003902DF">
        <w:rPr>
          <w:rFonts w:ascii="Calibri" w:hAnsi="Calibri" w:cs="Calibri"/>
          <w:sz w:val="22"/>
          <w:szCs w:val="22"/>
        </w:rPr>
        <w:t>), każdy z minimum 3-letnim doświadczeniem zawodowym w c</w:t>
      </w:r>
      <w:r w:rsidR="00F75406" w:rsidRPr="003902DF">
        <w:rPr>
          <w:rFonts w:ascii="Calibri" w:hAnsi="Calibri" w:cs="Calibri"/>
          <w:sz w:val="22"/>
          <w:szCs w:val="22"/>
        </w:rPr>
        <w:t xml:space="preserve">harakterze tłumacza - liczonym </w:t>
      </w:r>
      <w:r w:rsidRPr="003902DF">
        <w:rPr>
          <w:rFonts w:ascii="Calibri" w:hAnsi="Calibri" w:cs="Calibri"/>
          <w:sz w:val="22"/>
          <w:szCs w:val="22"/>
        </w:rPr>
        <w:t>w okresie ostatnich 5 lat przed upływem terminu składania ofert (w tym minimum po jednym tłumaczu z 10 różnych języków w ramach grupy językowej).</w:t>
      </w:r>
    </w:p>
    <w:p w14:paraId="00FB210E" w14:textId="77777777" w:rsidR="0086085B" w:rsidRPr="003902DF" w:rsidRDefault="0086085B" w:rsidP="001C4686">
      <w:pPr>
        <w:tabs>
          <w:tab w:val="left" w:pos="567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D2FC3F1" w14:textId="77777777" w:rsidR="0086085B" w:rsidRPr="003902DF" w:rsidRDefault="0086085B" w:rsidP="001C4686">
      <w:pPr>
        <w:tabs>
          <w:tab w:val="left" w:pos="567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6C7CD4AF" w14:textId="191AA0CB" w:rsidR="0086085B" w:rsidRDefault="0086085B" w:rsidP="001C4686">
      <w:pPr>
        <w:tabs>
          <w:tab w:val="left" w:pos="567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2D974A3D" w14:textId="2007CC5F" w:rsidR="00837EB1" w:rsidRDefault="00837EB1" w:rsidP="001C4686">
      <w:pPr>
        <w:tabs>
          <w:tab w:val="left" w:pos="567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6638138E" w14:textId="77777777" w:rsidR="00837EB1" w:rsidRPr="003902DF" w:rsidRDefault="00837EB1" w:rsidP="001C4686">
      <w:pPr>
        <w:tabs>
          <w:tab w:val="left" w:pos="567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0BF8249B" w14:textId="77777777" w:rsidR="0086085B" w:rsidRPr="003902DF" w:rsidRDefault="0086085B" w:rsidP="001C4686">
      <w:pPr>
        <w:tabs>
          <w:tab w:val="left" w:pos="567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55"/>
        <w:gridCol w:w="2180"/>
        <w:gridCol w:w="2845"/>
        <w:gridCol w:w="1997"/>
      </w:tblGrid>
      <w:tr w:rsidR="00FE728F" w:rsidRPr="003902DF" w14:paraId="3F69DDBA" w14:textId="77777777" w:rsidTr="003902DF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0F87E" w14:textId="77777777" w:rsidR="00FE728F" w:rsidRPr="003902DF" w:rsidRDefault="00FE728F" w:rsidP="00FE72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902DF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Lista tłumaczy </w:t>
            </w:r>
            <w:r w:rsidR="00D76B6E" w:rsidRPr="003902DF">
              <w:rPr>
                <w:rFonts w:ascii="Calibri" w:hAnsi="Calibri" w:cs="Calibri"/>
                <w:b/>
                <w:sz w:val="22"/>
                <w:szCs w:val="22"/>
              </w:rPr>
              <w:t>(zespół osób, które będą uczestniczyć w wykonywaniu zamówienia)</w:t>
            </w:r>
          </w:p>
        </w:tc>
      </w:tr>
      <w:tr w:rsidR="00FE728F" w:rsidRPr="003902DF" w14:paraId="3EB30CC6" w14:textId="77777777" w:rsidTr="00015942">
        <w:trPr>
          <w:trHeight w:val="361"/>
        </w:trPr>
        <w:tc>
          <w:tcPr>
            <w:tcW w:w="487" w:type="dxa"/>
            <w:shd w:val="clear" w:color="auto" w:fill="E6E6E6"/>
            <w:vAlign w:val="center"/>
          </w:tcPr>
          <w:p w14:paraId="5B6C0E3F" w14:textId="77777777" w:rsidR="00FE728F" w:rsidRPr="003902DF" w:rsidRDefault="00FE728F" w:rsidP="003902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902DF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55" w:type="dxa"/>
            <w:shd w:val="clear" w:color="auto" w:fill="E6E6E6"/>
            <w:vAlign w:val="center"/>
          </w:tcPr>
          <w:p w14:paraId="5B6B7362" w14:textId="77777777" w:rsidR="00FE728F" w:rsidRPr="003902DF" w:rsidRDefault="00FE728F" w:rsidP="003902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902DF"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  <w:r w:rsidR="00EB6266" w:rsidRPr="003902DF">
              <w:rPr>
                <w:rFonts w:ascii="Calibri" w:hAnsi="Calibri" w:cs="Calibri"/>
                <w:b/>
                <w:sz w:val="22"/>
                <w:szCs w:val="22"/>
              </w:rPr>
              <w:t xml:space="preserve"> tłumacza</w:t>
            </w:r>
          </w:p>
        </w:tc>
        <w:tc>
          <w:tcPr>
            <w:tcW w:w="2180" w:type="dxa"/>
            <w:shd w:val="clear" w:color="auto" w:fill="E6E6E6"/>
            <w:vAlign w:val="center"/>
          </w:tcPr>
          <w:p w14:paraId="4436510A" w14:textId="77777777" w:rsidR="00FE728F" w:rsidRPr="003902DF" w:rsidRDefault="00EB6266" w:rsidP="003902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902DF">
              <w:rPr>
                <w:rFonts w:ascii="Calibri" w:hAnsi="Calibri" w:cs="Calibri"/>
                <w:b/>
                <w:sz w:val="22"/>
                <w:szCs w:val="22"/>
              </w:rPr>
              <w:t>język</w:t>
            </w:r>
          </w:p>
        </w:tc>
        <w:tc>
          <w:tcPr>
            <w:tcW w:w="2845" w:type="dxa"/>
            <w:shd w:val="clear" w:color="auto" w:fill="E6E6E6"/>
            <w:vAlign w:val="center"/>
          </w:tcPr>
          <w:p w14:paraId="72CFCFAF" w14:textId="77777777" w:rsidR="00EB6266" w:rsidRPr="003902DF" w:rsidRDefault="00EB6266" w:rsidP="00EB6266">
            <w:pPr>
              <w:pStyle w:val="Akapitzlist"/>
              <w:ind w:left="0" w:right="-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min.</w:t>
            </w:r>
            <w:r w:rsidR="0086085B" w:rsidRPr="003902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902DF">
              <w:rPr>
                <w:rFonts w:ascii="Calibri" w:hAnsi="Calibri" w:cs="Calibri"/>
                <w:sz w:val="22"/>
                <w:szCs w:val="22"/>
              </w:rPr>
              <w:t>3-letnnie doświadczenie zawodowe w charakterze tłumacza (liczone w okresie ostatnich 5 lat przed upływem terminu składania ofert)</w:t>
            </w:r>
          </w:p>
          <w:p w14:paraId="295F71B9" w14:textId="77777777" w:rsidR="00FE728F" w:rsidRPr="003902DF" w:rsidRDefault="00FE728F" w:rsidP="003902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E6E6E6"/>
            <w:vAlign w:val="center"/>
          </w:tcPr>
          <w:p w14:paraId="4D9A9781" w14:textId="77777777" w:rsidR="00FE728F" w:rsidRPr="003902DF" w:rsidRDefault="00FE728F" w:rsidP="003902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902DF">
              <w:rPr>
                <w:rFonts w:ascii="Calibri" w:hAnsi="Calibri" w:cs="Calibri"/>
                <w:b/>
                <w:sz w:val="22"/>
                <w:szCs w:val="22"/>
              </w:rPr>
              <w:t>Uwagi</w:t>
            </w:r>
          </w:p>
        </w:tc>
      </w:tr>
      <w:tr w:rsidR="002157E3" w:rsidRPr="003902DF" w14:paraId="292404B9" w14:textId="77777777" w:rsidTr="003902DF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FDEAC2" w14:textId="77777777" w:rsidR="002157E3" w:rsidRPr="003902DF" w:rsidRDefault="002157E3" w:rsidP="003902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902DF">
              <w:rPr>
                <w:rFonts w:ascii="Calibri" w:hAnsi="Calibri" w:cs="Calibri"/>
                <w:b/>
                <w:sz w:val="22"/>
                <w:szCs w:val="22"/>
              </w:rPr>
              <w:t>GRUPA A</w:t>
            </w:r>
          </w:p>
        </w:tc>
      </w:tr>
      <w:tr w:rsidR="00EB6266" w:rsidRPr="003902DF" w14:paraId="1015123B" w14:textId="77777777" w:rsidTr="00015942">
        <w:trPr>
          <w:trHeight w:val="374"/>
        </w:trPr>
        <w:tc>
          <w:tcPr>
            <w:tcW w:w="487" w:type="dxa"/>
            <w:vAlign w:val="center"/>
          </w:tcPr>
          <w:p w14:paraId="65D5E494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55" w:type="dxa"/>
            <w:vAlign w:val="center"/>
          </w:tcPr>
          <w:p w14:paraId="59AEE485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2581AB98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AA0A18F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TAK/NIE*</w:t>
            </w:r>
          </w:p>
        </w:tc>
        <w:tc>
          <w:tcPr>
            <w:tcW w:w="1997" w:type="dxa"/>
            <w:vAlign w:val="center"/>
          </w:tcPr>
          <w:p w14:paraId="7F62E5C1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4D30E134" w14:textId="77777777" w:rsidTr="00015942">
        <w:trPr>
          <w:trHeight w:val="361"/>
        </w:trPr>
        <w:tc>
          <w:tcPr>
            <w:tcW w:w="487" w:type="dxa"/>
            <w:vAlign w:val="center"/>
          </w:tcPr>
          <w:p w14:paraId="13691151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555" w:type="dxa"/>
            <w:vAlign w:val="center"/>
          </w:tcPr>
          <w:p w14:paraId="40CA0686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21692211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594CA26B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6BFFBE35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102CDA9D" w14:textId="77777777" w:rsidTr="00015942">
        <w:trPr>
          <w:trHeight w:val="347"/>
        </w:trPr>
        <w:tc>
          <w:tcPr>
            <w:tcW w:w="487" w:type="dxa"/>
            <w:vAlign w:val="center"/>
          </w:tcPr>
          <w:p w14:paraId="673C5BBC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555" w:type="dxa"/>
            <w:vAlign w:val="center"/>
          </w:tcPr>
          <w:p w14:paraId="11981EF4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13E84073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4FFD2C08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3E8F07D9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1122BB00" w14:textId="77777777" w:rsidTr="00015942">
        <w:trPr>
          <w:trHeight w:val="347"/>
        </w:trPr>
        <w:tc>
          <w:tcPr>
            <w:tcW w:w="487" w:type="dxa"/>
            <w:vAlign w:val="center"/>
          </w:tcPr>
          <w:p w14:paraId="23CB7727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555" w:type="dxa"/>
            <w:vAlign w:val="center"/>
          </w:tcPr>
          <w:p w14:paraId="4FA6DCE6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4F753334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5E3A2EF3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7928110B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2B02B0A2" w14:textId="77777777" w:rsidTr="00015942">
        <w:trPr>
          <w:trHeight w:val="347"/>
        </w:trPr>
        <w:tc>
          <w:tcPr>
            <w:tcW w:w="487" w:type="dxa"/>
            <w:vAlign w:val="center"/>
          </w:tcPr>
          <w:p w14:paraId="7C6CA6F8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555" w:type="dxa"/>
            <w:vAlign w:val="center"/>
          </w:tcPr>
          <w:p w14:paraId="6F4E6C3B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2E9B0241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0BB243F8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50E63817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0B170BFC" w14:textId="77777777" w:rsidTr="003902DF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3F0E5F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902DF">
              <w:rPr>
                <w:rFonts w:ascii="Calibri" w:hAnsi="Calibri" w:cs="Calibri"/>
                <w:b/>
                <w:sz w:val="22"/>
                <w:szCs w:val="22"/>
              </w:rPr>
              <w:t>GRUPA B</w:t>
            </w:r>
          </w:p>
        </w:tc>
      </w:tr>
      <w:tr w:rsidR="00EB6266" w:rsidRPr="003902DF" w14:paraId="24DD3A76" w14:textId="77777777" w:rsidTr="00015942">
        <w:trPr>
          <w:trHeight w:val="374"/>
        </w:trPr>
        <w:tc>
          <w:tcPr>
            <w:tcW w:w="487" w:type="dxa"/>
            <w:vAlign w:val="center"/>
          </w:tcPr>
          <w:p w14:paraId="0E33823D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55" w:type="dxa"/>
            <w:vAlign w:val="center"/>
          </w:tcPr>
          <w:p w14:paraId="691820C5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5DAE11C3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9EC4AC4" w14:textId="77777777" w:rsidR="00EB6266" w:rsidRPr="003902DF" w:rsidRDefault="001D53C3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3C3">
              <w:rPr>
                <w:rFonts w:ascii="Calibri" w:hAnsi="Calibri" w:cs="Calibri"/>
                <w:sz w:val="22"/>
                <w:szCs w:val="22"/>
              </w:rPr>
              <w:t>TAK/NIE*</w:t>
            </w:r>
          </w:p>
        </w:tc>
        <w:tc>
          <w:tcPr>
            <w:tcW w:w="1997" w:type="dxa"/>
            <w:vAlign w:val="center"/>
          </w:tcPr>
          <w:p w14:paraId="78FD34BD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7B1C5526" w14:textId="77777777" w:rsidTr="00015942">
        <w:trPr>
          <w:trHeight w:val="361"/>
        </w:trPr>
        <w:tc>
          <w:tcPr>
            <w:tcW w:w="487" w:type="dxa"/>
            <w:vAlign w:val="center"/>
          </w:tcPr>
          <w:p w14:paraId="561887D3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555" w:type="dxa"/>
            <w:vAlign w:val="center"/>
          </w:tcPr>
          <w:p w14:paraId="061F8405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0218698B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D95B609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73756E7B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6984AC1F" w14:textId="77777777" w:rsidTr="00015942">
        <w:trPr>
          <w:trHeight w:val="347"/>
        </w:trPr>
        <w:tc>
          <w:tcPr>
            <w:tcW w:w="487" w:type="dxa"/>
            <w:vAlign w:val="center"/>
          </w:tcPr>
          <w:p w14:paraId="08FB8560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555" w:type="dxa"/>
            <w:vAlign w:val="center"/>
          </w:tcPr>
          <w:p w14:paraId="34385D03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71550B36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669C0FA0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0C105474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2EB1CED4" w14:textId="77777777" w:rsidTr="00015942">
        <w:trPr>
          <w:trHeight w:val="347"/>
        </w:trPr>
        <w:tc>
          <w:tcPr>
            <w:tcW w:w="487" w:type="dxa"/>
            <w:vAlign w:val="center"/>
          </w:tcPr>
          <w:p w14:paraId="21CC1421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555" w:type="dxa"/>
            <w:vAlign w:val="center"/>
          </w:tcPr>
          <w:p w14:paraId="2D2CFAEC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31A30DC5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575416D5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4FFCC22B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69A7A48E" w14:textId="77777777" w:rsidTr="00015942">
        <w:trPr>
          <w:trHeight w:val="347"/>
        </w:trPr>
        <w:tc>
          <w:tcPr>
            <w:tcW w:w="487" w:type="dxa"/>
            <w:vAlign w:val="center"/>
          </w:tcPr>
          <w:p w14:paraId="7658615F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555" w:type="dxa"/>
            <w:vAlign w:val="center"/>
          </w:tcPr>
          <w:p w14:paraId="379C68DB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066F7068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C37E6E5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07A1EA56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1EE8A812" w14:textId="77777777" w:rsidTr="003902DF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60C815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902DF">
              <w:rPr>
                <w:rFonts w:ascii="Calibri" w:hAnsi="Calibri" w:cs="Calibri"/>
                <w:b/>
                <w:sz w:val="22"/>
                <w:szCs w:val="22"/>
              </w:rPr>
              <w:t>GRUPA C</w:t>
            </w:r>
          </w:p>
        </w:tc>
      </w:tr>
      <w:tr w:rsidR="00EB6266" w:rsidRPr="003902DF" w14:paraId="329DC412" w14:textId="77777777" w:rsidTr="00015942">
        <w:trPr>
          <w:trHeight w:val="374"/>
        </w:trPr>
        <w:tc>
          <w:tcPr>
            <w:tcW w:w="487" w:type="dxa"/>
            <w:vAlign w:val="center"/>
          </w:tcPr>
          <w:p w14:paraId="5E84773B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55" w:type="dxa"/>
            <w:vAlign w:val="center"/>
          </w:tcPr>
          <w:p w14:paraId="1ADEF138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75D8C290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17AD0A9F" w14:textId="77777777" w:rsidR="00EB6266" w:rsidRPr="003902DF" w:rsidRDefault="001D53C3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3C3">
              <w:rPr>
                <w:rFonts w:ascii="Calibri" w:hAnsi="Calibri" w:cs="Calibri"/>
                <w:sz w:val="22"/>
                <w:szCs w:val="22"/>
              </w:rPr>
              <w:t>TAK/NIE*</w:t>
            </w:r>
          </w:p>
        </w:tc>
        <w:tc>
          <w:tcPr>
            <w:tcW w:w="1997" w:type="dxa"/>
            <w:vAlign w:val="center"/>
          </w:tcPr>
          <w:p w14:paraId="647D366C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363544E0" w14:textId="77777777" w:rsidTr="00015942">
        <w:trPr>
          <w:trHeight w:val="361"/>
        </w:trPr>
        <w:tc>
          <w:tcPr>
            <w:tcW w:w="487" w:type="dxa"/>
            <w:vAlign w:val="center"/>
          </w:tcPr>
          <w:p w14:paraId="6977C386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555" w:type="dxa"/>
            <w:vAlign w:val="center"/>
          </w:tcPr>
          <w:p w14:paraId="3294D57B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12CE9572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1A47EE03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5482BA63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391FE575" w14:textId="77777777" w:rsidTr="00015942">
        <w:trPr>
          <w:trHeight w:val="347"/>
        </w:trPr>
        <w:tc>
          <w:tcPr>
            <w:tcW w:w="487" w:type="dxa"/>
            <w:vAlign w:val="center"/>
          </w:tcPr>
          <w:p w14:paraId="34A02835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555" w:type="dxa"/>
            <w:vAlign w:val="center"/>
          </w:tcPr>
          <w:p w14:paraId="7F334321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6CA34CEF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4FCB6815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4964BFD3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0483AC19" w14:textId="77777777" w:rsidTr="00015942">
        <w:trPr>
          <w:trHeight w:val="347"/>
        </w:trPr>
        <w:tc>
          <w:tcPr>
            <w:tcW w:w="487" w:type="dxa"/>
            <w:vAlign w:val="center"/>
          </w:tcPr>
          <w:p w14:paraId="17B2913F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555" w:type="dxa"/>
            <w:vAlign w:val="center"/>
          </w:tcPr>
          <w:p w14:paraId="387AEC43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5EC6A007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04F616A5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6FCF7335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266" w:rsidRPr="003902DF" w14:paraId="5E0B31E3" w14:textId="77777777" w:rsidTr="00015942">
        <w:trPr>
          <w:trHeight w:val="347"/>
        </w:trPr>
        <w:tc>
          <w:tcPr>
            <w:tcW w:w="487" w:type="dxa"/>
            <w:vAlign w:val="center"/>
          </w:tcPr>
          <w:p w14:paraId="4A6DE7AA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2DF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555" w:type="dxa"/>
            <w:vAlign w:val="center"/>
          </w:tcPr>
          <w:p w14:paraId="755D4184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15A76037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5122C9D0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3EA5145E" w14:textId="77777777" w:rsidR="00EB6266" w:rsidRPr="003902DF" w:rsidRDefault="00EB6266" w:rsidP="003902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85C633" w14:textId="77777777" w:rsidR="00FE728F" w:rsidRPr="003902DF" w:rsidRDefault="00FE728F" w:rsidP="001C4686">
      <w:pPr>
        <w:tabs>
          <w:tab w:val="left" w:pos="567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1D119295" w14:textId="77777777" w:rsidR="00FE728F" w:rsidRPr="003902DF" w:rsidRDefault="00EB6266" w:rsidP="001C4686">
      <w:pPr>
        <w:tabs>
          <w:tab w:val="left" w:pos="567"/>
        </w:tabs>
        <w:ind w:right="-2"/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*niewłaściwe </w:t>
      </w:r>
      <w:r w:rsidR="00C948A0" w:rsidRPr="003902DF">
        <w:rPr>
          <w:rFonts w:ascii="Calibri" w:hAnsi="Calibri" w:cs="Calibri"/>
          <w:sz w:val="22"/>
          <w:szCs w:val="22"/>
        </w:rPr>
        <w:t>skreślić</w:t>
      </w:r>
    </w:p>
    <w:p w14:paraId="463121F0" w14:textId="77777777" w:rsidR="00FE728F" w:rsidRPr="003902DF" w:rsidRDefault="00FE728F" w:rsidP="001C4686">
      <w:pPr>
        <w:tabs>
          <w:tab w:val="left" w:pos="567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65EFDCC9" w14:textId="77777777" w:rsidR="00C93F03" w:rsidRPr="003902DF" w:rsidRDefault="00DD0D7A" w:rsidP="001C4686">
      <w:pPr>
        <w:tabs>
          <w:tab w:val="left" w:pos="567"/>
        </w:tabs>
        <w:ind w:right="-2"/>
        <w:jc w:val="both"/>
        <w:rPr>
          <w:rFonts w:ascii="Calibri" w:hAnsi="Calibri" w:cs="Calibri"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 xml:space="preserve">Obliczając wielkość zespołu wykonawca nie może zaliczyć </w:t>
      </w:r>
      <w:r w:rsidR="00C93F03" w:rsidRPr="003902DF">
        <w:rPr>
          <w:rFonts w:ascii="Calibri" w:hAnsi="Calibri" w:cs="Calibri"/>
          <w:sz w:val="22"/>
          <w:szCs w:val="22"/>
        </w:rPr>
        <w:t xml:space="preserve">w ramach jednej części tego samego tłumacza w więcej niż jednej grupie językowej i w więcej niż jednym języku. </w:t>
      </w:r>
    </w:p>
    <w:p w14:paraId="3DF5FABD" w14:textId="77777777" w:rsidR="001F302B" w:rsidRPr="003902DF" w:rsidRDefault="00DD0D7A" w:rsidP="00BB6D52">
      <w:pPr>
        <w:jc w:val="both"/>
        <w:rPr>
          <w:rFonts w:ascii="Calibri" w:hAnsi="Calibri" w:cs="Calibri"/>
          <w:i/>
          <w:sz w:val="22"/>
          <w:szCs w:val="22"/>
        </w:rPr>
      </w:pPr>
      <w:r w:rsidRPr="003902DF">
        <w:rPr>
          <w:rFonts w:ascii="Calibri" w:hAnsi="Calibri" w:cs="Calibri"/>
          <w:sz w:val="22"/>
          <w:szCs w:val="22"/>
        </w:rPr>
        <w:t>W</w:t>
      </w:r>
      <w:r w:rsidR="00C93F03" w:rsidRPr="003902DF">
        <w:rPr>
          <w:rFonts w:ascii="Calibri" w:hAnsi="Calibri" w:cs="Calibri"/>
          <w:sz w:val="22"/>
          <w:szCs w:val="22"/>
        </w:rPr>
        <w:t xml:space="preserve"> przypadku składania oferty na obie części zamówienia, </w:t>
      </w:r>
      <w:r w:rsidRPr="003902DF">
        <w:rPr>
          <w:rFonts w:ascii="Calibri" w:hAnsi="Calibri" w:cs="Calibri"/>
          <w:sz w:val="22"/>
          <w:szCs w:val="22"/>
        </w:rPr>
        <w:t>obliczając wielkość zespołu w</w:t>
      </w:r>
      <w:r w:rsidR="00C93F03" w:rsidRPr="003902DF">
        <w:rPr>
          <w:rFonts w:ascii="Calibri" w:hAnsi="Calibri" w:cs="Calibri"/>
          <w:sz w:val="22"/>
          <w:szCs w:val="22"/>
        </w:rPr>
        <w:t>ykonawca może wykazać te same osoby.</w:t>
      </w:r>
    </w:p>
    <w:sectPr w:rsidR="001F302B" w:rsidRPr="00390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26E"/>
    <w:multiLevelType w:val="hybridMultilevel"/>
    <w:tmpl w:val="EC7A8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618B"/>
    <w:multiLevelType w:val="hybridMultilevel"/>
    <w:tmpl w:val="BE2069E6"/>
    <w:lvl w:ilvl="0" w:tplc="C84238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AD755E"/>
    <w:multiLevelType w:val="hybridMultilevel"/>
    <w:tmpl w:val="D55A55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34D4F"/>
    <w:multiLevelType w:val="hybridMultilevel"/>
    <w:tmpl w:val="62F25A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323D6"/>
    <w:multiLevelType w:val="hybridMultilevel"/>
    <w:tmpl w:val="6AE09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A0303"/>
    <w:multiLevelType w:val="hybridMultilevel"/>
    <w:tmpl w:val="D3DAE664"/>
    <w:lvl w:ilvl="0" w:tplc="0498A3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10777"/>
    <w:multiLevelType w:val="hybridMultilevel"/>
    <w:tmpl w:val="6DB2E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17D0A"/>
    <w:multiLevelType w:val="hybridMultilevel"/>
    <w:tmpl w:val="55B219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34480A"/>
    <w:multiLevelType w:val="hybridMultilevel"/>
    <w:tmpl w:val="AF2CD786"/>
    <w:lvl w:ilvl="0" w:tplc="29A2A3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A670F"/>
    <w:multiLevelType w:val="hybridMultilevel"/>
    <w:tmpl w:val="02A4B7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10FF"/>
    <w:multiLevelType w:val="hybridMultilevel"/>
    <w:tmpl w:val="DF86B600"/>
    <w:lvl w:ilvl="0" w:tplc="C84238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83F84"/>
    <w:multiLevelType w:val="hybridMultilevel"/>
    <w:tmpl w:val="6666F6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E117E"/>
    <w:multiLevelType w:val="hybridMultilevel"/>
    <w:tmpl w:val="D0002330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EAB0039"/>
    <w:multiLevelType w:val="hybridMultilevel"/>
    <w:tmpl w:val="EC7A8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019B2"/>
    <w:multiLevelType w:val="hybridMultilevel"/>
    <w:tmpl w:val="65C6F94E"/>
    <w:lvl w:ilvl="0" w:tplc="48F67852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30F266AA"/>
    <w:multiLevelType w:val="hybridMultilevel"/>
    <w:tmpl w:val="38F22490"/>
    <w:lvl w:ilvl="0" w:tplc="FDD45A3A">
      <w:start w:val="1"/>
      <w:numFmt w:val="decimal"/>
      <w:lvlText w:val="%1)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6" w15:restartNumberingAfterBreak="0">
    <w:nsid w:val="33DF2669"/>
    <w:multiLevelType w:val="hybridMultilevel"/>
    <w:tmpl w:val="71E029E0"/>
    <w:lvl w:ilvl="0" w:tplc="D654E66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9175BEB"/>
    <w:multiLevelType w:val="hybridMultilevel"/>
    <w:tmpl w:val="00E820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65C5C"/>
    <w:multiLevelType w:val="hybridMultilevel"/>
    <w:tmpl w:val="DA14B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B597A"/>
    <w:multiLevelType w:val="hybridMultilevel"/>
    <w:tmpl w:val="78027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43E22"/>
    <w:multiLevelType w:val="hybridMultilevel"/>
    <w:tmpl w:val="CD167F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04F65"/>
    <w:multiLevelType w:val="multilevel"/>
    <w:tmpl w:val="D55A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13F64"/>
    <w:multiLevelType w:val="hybridMultilevel"/>
    <w:tmpl w:val="A9F82420"/>
    <w:lvl w:ilvl="0" w:tplc="535C7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063EDD"/>
    <w:multiLevelType w:val="hybridMultilevel"/>
    <w:tmpl w:val="CCFEB2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475C8"/>
    <w:multiLevelType w:val="hybridMultilevel"/>
    <w:tmpl w:val="62F25A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A50FAA"/>
    <w:multiLevelType w:val="hybridMultilevel"/>
    <w:tmpl w:val="B7944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516CF"/>
    <w:multiLevelType w:val="hybridMultilevel"/>
    <w:tmpl w:val="4A527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B0D5D"/>
    <w:multiLevelType w:val="hybridMultilevel"/>
    <w:tmpl w:val="9DCE7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71D79"/>
    <w:multiLevelType w:val="hybridMultilevel"/>
    <w:tmpl w:val="C1AC93F8"/>
    <w:lvl w:ilvl="0" w:tplc="AA32C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9D7F00"/>
    <w:multiLevelType w:val="hybridMultilevel"/>
    <w:tmpl w:val="4538C880"/>
    <w:lvl w:ilvl="0" w:tplc="780002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120C8"/>
    <w:multiLevelType w:val="hybridMultilevel"/>
    <w:tmpl w:val="8E76AF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A8AD0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474B5E"/>
    <w:multiLevelType w:val="hybridMultilevel"/>
    <w:tmpl w:val="234C78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3446C"/>
    <w:multiLevelType w:val="hybridMultilevel"/>
    <w:tmpl w:val="D71E1248"/>
    <w:lvl w:ilvl="0" w:tplc="B04CEC80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3" w15:restartNumberingAfterBreak="0">
    <w:nsid w:val="75230FF1"/>
    <w:multiLevelType w:val="hybridMultilevel"/>
    <w:tmpl w:val="90FC83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7675B"/>
    <w:multiLevelType w:val="hybridMultilevel"/>
    <w:tmpl w:val="CFC8BD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3"/>
  </w:num>
  <w:num w:numId="4">
    <w:abstractNumId w:val="21"/>
  </w:num>
  <w:num w:numId="5">
    <w:abstractNumId w:val="24"/>
  </w:num>
  <w:num w:numId="6">
    <w:abstractNumId w:val="7"/>
  </w:num>
  <w:num w:numId="7">
    <w:abstractNumId w:val="22"/>
  </w:num>
  <w:num w:numId="8">
    <w:abstractNumId w:val="17"/>
  </w:num>
  <w:num w:numId="9">
    <w:abstractNumId w:val="31"/>
  </w:num>
  <w:num w:numId="10">
    <w:abstractNumId w:val="34"/>
  </w:num>
  <w:num w:numId="11">
    <w:abstractNumId w:val="9"/>
  </w:num>
  <w:num w:numId="12">
    <w:abstractNumId w:val="20"/>
  </w:num>
  <w:num w:numId="13">
    <w:abstractNumId w:val="33"/>
  </w:num>
  <w:num w:numId="14">
    <w:abstractNumId w:val="8"/>
  </w:num>
  <w:num w:numId="15">
    <w:abstractNumId w:val="29"/>
  </w:num>
  <w:num w:numId="16">
    <w:abstractNumId w:val="19"/>
  </w:num>
  <w:num w:numId="17">
    <w:abstractNumId w:val="25"/>
  </w:num>
  <w:num w:numId="18">
    <w:abstractNumId w:val="14"/>
  </w:num>
  <w:num w:numId="19">
    <w:abstractNumId w:val="32"/>
  </w:num>
  <w:num w:numId="20">
    <w:abstractNumId w:val="15"/>
  </w:num>
  <w:num w:numId="21">
    <w:abstractNumId w:val="6"/>
  </w:num>
  <w:num w:numId="22">
    <w:abstractNumId w:val="4"/>
  </w:num>
  <w:num w:numId="23">
    <w:abstractNumId w:val="5"/>
  </w:num>
  <w:num w:numId="24">
    <w:abstractNumId w:val="18"/>
  </w:num>
  <w:num w:numId="25">
    <w:abstractNumId w:val="13"/>
  </w:num>
  <w:num w:numId="26">
    <w:abstractNumId w:val="30"/>
  </w:num>
  <w:num w:numId="27">
    <w:abstractNumId w:val="12"/>
  </w:num>
  <w:num w:numId="28">
    <w:abstractNumId w:val="28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"/>
  </w:num>
  <w:num w:numId="32">
    <w:abstractNumId w:val="26"/>
  </w:num>
  <w:num w:numId="33">
    <w:abstractNumId w:val="10"/>
  </w:num>
  <w:num w:numId="34">
    <w:abstractNumId w:val="16"/>
  </w:num>
  <w:num w:numId="35">
    <w:abstractNumId w:val="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A"/>
    <w:rsid w:val="000005B2"/>
    <w:rsid w:val="00002D57"/>
    <w:rsid w:val="00002FBA"/>
    <w:rsid w:val="0001156D"/>
    <w:rsid w:val="00015942"/>
    <w:rsid w:val="000224E6"/>
    <w:rsid w:val="0003623E"/>
    <w:rsid w:val="00054426"/>
    <w:rsid w:val="0005648B"/>
    <w:rsid w:val="000621DA"/>
    <w:rsid w:val="00067D4B"/>
    <w:rsid w:val="00072287"/>
    <w:rsid w:val="00082586"/>
    <w:rsid w:val="00085290"/>
    <w:rsid w:val="00090492"/>
    <w:rsid w:val="000930CC"/>
    <w:rsid w:val="00097AA4"/>
    <w:rsid w:val="00097C1F"/>
    <w:rsid w:val="000A5205"/>
    <w:rsid w:val="000B0402"/>
    <w:rsid w:val="000B3E22"/>
    <w:rsid w:val="000E2158"/>
    <w:rsid w:val="000E218B"/>
    <w:rsid w:val="000E31F7"/>
    <w:rsid w:val="000E3563"/>
    <w:rsid w:val="000E5E96"/>
    <w:rsid w:val="000E69BA"/>
    <w:rsid w:val="000F3433"/>
    <w:rsid w:val="001006E1"/>
    <w:rsid w:val="00102991"/>
    <w:rsid w:val="00105E3E"/>
    <w:rsid w:val="0010682E"/>
    <w:rsid w:val="0012485D"/>
    <w:rsid w:val="0012747F"/>
    <w:rsid w:val="00132772"/>
    <w:rsid w:val="001368F0"/>
    <w:rsid w:val="001370ED"/>
    <w:rsid w:val="00140363"/>
    <w:rsid w:val="0014329C"/>
    <w:rsid w:val="00150AB9"/>
    <w:rsid w:val="0015601C"/>
    <w:rsid w:val="00160D26"/>
    <w:rsid w:val="001647B5"/>
    <w:rsid w:val="00167924"/>
    <w:rsid w:val="0017337E"/>
    <w:rsid w:val="00176380"/>
    <w:rsid w:val="00196693"/>
    <w:rsid w:val="001A3E1C"/>
    <w:rsid w:val="001B2625"/>
    <w:rsid w:val="001B508D"/>
    <w:rsid w:val="001C29E1"/>
    <w:rsid w:val="001C3E27"/>
    <w:rsid w:val="001C4686"/>
    <w:rsid w:val="001D53C3"/>
    <w:rsid w:val="001D68CC"/>
    <w:rsid w:val="001E15A7"/>
    <w:rsid w:val="001E6F53"/>
    <w:rsid w:val="001F302B"/>
    <w:rsid w:val="002065D0"/>
    <w:rsid w:val="00206CE0"/>
    <w:rsid w:val="00212B34"/>
    <w:rsid w:val="00214473"/>
    <w:rsid w:val="002157E3"/>
    <w:rsid w:val="00243256"/>
    <w:rsid w:val="00253B3C"/>
    <w:rsid w:val="00263004"/>
    <w:rsid w:val="0026512E"/>
    <w:rsid w:val="002814A9"/>
    <w:rsid w:val="00282AEC"/>
    <w:rsid w:val="0029630F"/>
    <w:rsid w:val="002B3F6C"/>
    <w:rsid w:val="002C4ACC"/>
    <w:rsid w:val="002D12DB"/>
    <w:rsid w:val="002D2180"/>
    <w:rsid w:val="002E067D"/>
    <w:rsid w:val="002F11A8"/>
    <w:rsid w:val="002F78DA"/>
    <w:rsid w:val="0030076F"/>
    <w:rsid w:val="00300B61"/>
    <w:rsid w:val="003037BA"/>
    <w:rsid w:val="0030558E"/>
    <w:rsid w:val="00305B0A"/>
    <w:rsid w:val="003115EB"/>
    <w:rsid w:val="003118B9"/>
    <w:rsid w:val="00320667"/>
    <w:rsid w:val="00321F49"/>
    <w:rsid w:val="0033252C"/>
    <w:rsid w:val="00334367"/>
    <w:rsid w:val="00343216"/>
    <w:rsid w:val="003446B3"/>
    <w:rsid w:val="00344BAC"/>
    <w:rsid w:val="00360F6F"/>
    <w:rsid w:val="00364BE8"/>
    <w:rsid w:val="003666F9"/>
    <w:rsid w:val="00373350"/>
    <w:rsid w:val="00373DC8"/>
    <w:rsid w:val="00382ADC"/>
    <w:rsid w:val="0038611F"/>
    <w:rsid w:val="00386601"/>
    <w:rsid w:val="003902DF"/>
    <w:rsid w:val="00394353"/>
    <w:rsid w:val="003973C9"/>
    <w:rsid w:val="003A2EE4"/>
    <w:rsid w:val="003A345C"/>
    <w:rsid w:val="003A6405"/>
    <w:rsid w:val="003B1599"/>
    <w:rsid w:val="003C05C1"/>
    <w:rsid w:val="003C49CB"/>
    <w:rsid w:val="003C540B"/>
    <w:rsid w:val="003D174E"/>
    <w:rsid w:val="003D1A21"/>
    <w:rsid w:val="003D1B20"/>
    <w:rsid w:val="003D77A4"/>
    <w:rsid w:val="003E06C8"/>
    <w:rsid w:val="003F1606"/>
    <w:rsid w:val="003F7CE6"/>
    <w:rsid w:val="004029CF"/>
    <w:rsid w:val="00403CF3"/>
    <w:rsid w:val="0040492E"/>
    <w:rsid w:val="00410BCD"/>
    <w:rsid w:val="00421FE0"/>
    <w:rsid w:val="00424DA5"/>
    <w:rsid w:val="00431A48"/>
    <w:rsid w:val="00433E4F"/>
    <w:rsid w:val="00437249"/>
    <w:rsid w:val="00445291"/>
    <w:rsid w:val="00446F98"/>
    <w:rsid w:val="00465FAD"/>
    <w:rsid w:val="0046797E"/>
    <w:rsid w:val="00471597"/>
    <w:rsid w:val="0047271E"/>
    <w:rsid w:val="004771BC"/>
    <w:rsid w:val="00483293"/>
    <w:rsid w:val="004842E9"/>
    <w:rsid w:val="00490DE8"/>
    <w:rsid w:val="00494526"/>
    <w:rsid w:val="00494B49"/>
    <w:rsid w:val="004955CE"/>
    <w:rsid w:val="004B0F5B"/>
    <w:rsid w:val="004D091E"/>
    <w:rsid w:val="004D6FEC"/>
    <w:rsid w:val="004D7AC0"/>
    <w:rsid w:val="004F6C30"/>
    <w:rsid w:val="005021CC"/>
    <w:rsid w:val="00505160"/>
    <w:rsid w:val="0052483E"/>
    <w:rsid w:val="00525694"/>
    <w:rsid w:val="0053779D"/>
    <w:rsid w:val="005429E5"/>
    <w:rsid w:val="00547C9B"/>
    <w:rsid w:val="00555AB0"/>
    <w:rsid w:val="00572E21"/>
    <w:rsid w:val="005774C3"/>
    <w:rsid w:val="00583D08"/>
    <w:rsid w:val="005843F2"/>
    <w:rsid w:val="00585ABE"/>
    <w:rsid w:val="0059165B"/>
    <w:rsid w:val="0059392F"/>
    <w:rsid w:val="00596623"/>
    <w:rsid w:val="005A6E00"/>
    <w:rsid w:val="005B2AC4"/>
    <w:rsid w:val="005B47BE"/>
    <w:rsid w:val="005B6015"/>
    <w:rsid w:val="005C3CA0"/>
    <w:rsid w:val="005C5A94"/>
    <w:rsid w:val="005D3D14"/>
    <w:rsid w:val="005D4825"/>
    <w:rsid w:val="005E1345"/>
    <w:rsid w:val="005E24A9"/>
    <w:rsid w:val="005E44AA"/>
    <w:rsid w:val="00602633"/>
    <w:rsid w:val="006034C1"/>
    <w:rsid w:val="006413E0"/>
    <w:rsid w:val="00643814"/>
    <w:rsid w:val="00645B1A"/>
    <w:rsid w:val="00656447"/>
    <w:rsid w:val="006570CA"/>
    <w:rsid w:val="0065787A"/>
    <w:rsid w:val="00676B82"/>
    <w:rsid w:val="00687A0A"/>
    <w:rsid w:val="006A2716"/>
    <w:rsid w:val="006A2AEF"/>
    <w:rsid w:val="006E3604"/>
    <w:rsid w:val="006E5823"/>
    <w:rsid w:val="006E7608"/>
    <w:rsid w:val="0071520E"/>
    <w:rsid w:val="007204EF"/>
    <w:rsid w:val="007216FB"/>
    <w:rsid w:val="00723E78"/>
    <w:rsid w:val="00727AB9"/>
    <w:rsid w:val="007312D4"/>
    <w:rsid w:val="00741F8E"/>
    <w:rsid w:val="007424C4"/>
    <w:rsid w:val="0074261D"/>
    <w:rsid w:val="007629AB"/>
    <w:rsid w:val="00763BE3"/>
    <w:rsid w:val="00765EF1"/>
    <w:rsid w:val="00767208"/>
    <w:rsid w:val="00776321"/>
    <w:rsid w:val="00780FBB"/>
    <w:rsid w:val="00786D48"/>
    <w:rsid w:val="00796D5D"/>
    <w:rsid w:val="007A3675"/>
    <w:rsid w:val="007B0AA8"/>
    <w:rsid w:val="007B2014"/>
    <w:rsid w:val="007B6741"/>
    <w:rsid w:val="007C6088"/>
    <w:rsid w:val="007D417C"/>
    <w:rsid w:val="007D66C8"/>
    <w:rsid w:val="007D76E9"/>
    <w:rsid w:val="007E4D38"/>
    <w:rsid w:val="00801E86"/>
    <w:rsid w:val="0081364B"/>
    <w:rsid w:val="00815776"/>
    <w:rsid w:val="00836DE0"/>
    <w:rsid w:val="00837EB1"/>
    <w:rsid w:val="00841A38"/>
    <w:rsid w:val="00845D10"/>
    <w:rsid w:val="00845F9B"/>
    <w:rsid w:val="008539B7"/>
    <w:rsid w:val="0086085B"/>
    <w:rsid w:val="00871989"/>
    <w:rsid w:val="00874CC7"/>
    <w:rsid w:val="0088687F"/>
    <w:rsid w:val="00892BD2"/>
    <w:rsid w:val="00892D0E"/>
    <w:rsid w:val="008A1E2D"/>
    <w:rsid w:val="008B0AD4"/>
    <w:rsid w:val="008B27B4"/>
    <w:rsid w:val="008B5CC6"/>
    <w:rsid w:val="008D1015"/>
    <w:rsid w:val="008D38BE"/>
    <w:rsid w:val="008D474F"/>
    <w:rsid w:val="008E0FF3"/>
    <w:rsid w:val="008E6552"/>
    <w:rsid w:val="008E6F5A"/>
    <w:rsid w:val="008F2FB4"/>
    <w:rsid w:val="008F33E8"/>
    <w:rsid w:val="008F7C92"/>
    <w:rsid w:val="00920329"/>
    <w:rsid w:val="00923A0B"/>
    <w:rsid w:val="00930B9F"/>
    <w:rsid w:val="00930DA9"/>
    <w:rsid w:val="00946DAA"/>
    <w:rsid w:val="00954C72"/>
    <w:rsid w:val="00965A1D"/>
    <w:rsid w:val="00965C5A"/>
    <w:rsid w:val="0098742E"/>
    <w:rsid w:val="009A3E00"/>
    <w:rsid w:val="009B3FD5"/>
    <w:rsid w:val="009B457C"/>
    <w:rsid w:val="009C23B0"/>
    <w:rsid w:val="009D0C38"/>
    <w:rsid w:val="009D32E4"/>
    <w:rsid w:val="009F4354"/>
    <w:rsid w:val="00A01BA2"/>
    <w:rsid w:val="00A03833"/>
    <w:rsid w:val="00A1189C"/>
    <w:rsid w:val="00A13509"/>
    <w:rsid w:val="00A14B3B"/>
    <w:rsid w:val="00A15939"/>
    <w:rsid w:val="00A22854"/>
    <w:rsid w:val="00A2441D"/>
    <w:rsid w:val="00A42A7D"/>
    <w:rsid w:val="00A436A4"/>
    <w:rsid w:val="00A53283"/>
    <w:rsid w:val="00A554BC"/>
    <w:rsid w:val="00A56627"/>
    <w:rsid w:val="00A60EA2"/>
    <w:rsid w:val="00A65410"/>
    <w:rsid w:val="00A82790"/>
    <w:rsid w:val="00A84FBA"/>
    <w:rsid w:val="00A91F8B"/>
    <w:rsid w:val="00AA38C5"/>
    <w:rsid w:val="00AA7A9D"/>
    <w:rsid w:val="00AB359B"/>
    <w:rsid w:val="00AB3F66"/>
    <w:rsid w:val="00AC2541"/>
    <w:rsid w:val="00AC3096"/>
    <w:rsid w:val="00AC5307"/>
    <w:rsid w:val="00AC64C0"/>
    <w:rsid w:val="00AD0EE1"/>
    <w:rsid w:val="00AD18C4"/>
    <w:rsid w:val="00AD57EA"/>
    <w:rsid w:val="00AE6A39"/>
    <w:rsid w:val="00B03278"/>
    <w:rsid w:val="00B03D19"/>
    <w:rsid w:val="00B0403F"/>
    <w:rsid w:val="00B04A34"/>
    <w:rsid w:val="00B12A4E"/>
    <w:rsid w:val="00B31046"/>
    <w:rsid w:val="00B50482"/>
    <w:rsid w:val="00B51FA8"/>
    <w:rsid w:val="00B532AA"/>
    <w:rsid w:val="00B559B5"/>
    <w:rsid w:val="00B60385"/>
    <w:rsid w:val="00B62D49"/>
    <w:rsid w:val="00B64106"/>
    <w:rsid w:val="00B75010"/>
    <w:rsid w:val="00B848BA"/>
    <w:rsid w:val="00B84E0C"/>
    <w:rsid w:val="00B90763"/>
    <w:rsid w:val="00B926E8"/>
    <w:rsid w:val="00BB1A90"/>
    <w:rsid w:val="00BB4841"/>
    <w:rsid w:val="00BB6D52"/>
    <w:rsid w:val="00BB717C"/>
    <w:rsid w:val="00BD0876"/>
    <w:rsid w:val="00BD5197"/>
    <w:rsid w:val="00BE4560"/>
    <w:rsid w:val="00BE795B"/>
    <w:rsid w:val="00BF0A07"/>
    <w:rsid w:val="00BF45D6"/>
    <w:rsid w:val="00C02F4B"/>
    <w:rsid w:val="00C05F98"/>
    <w:rsid w:val="00C114D5"/>
    <w:rsid w:val="00C2701A"/>
    <w:rsid w:val="00C43F98"/>
    <w:rsid w:val="00C60229"/>
    <w:rsid w:val="00C61870"/>
    <w:rsid w:val="00C62CB4"/>
    <w:rsid w:val="00C65BBC"/>
    <w:rsid w:val="00C661E8"/>
    <w:rsid w:val="00C663F7"/>
    <w:rsid w:val="00C7062E"/>
    <w:rsid w:val="00C721EF"/>
    <w:rsid w:val="00C72FD3"/>
    <w:rsid w:val="00C83314"/>
    <w:rsid w:val="00C93F03"/>
    <w:rsid w:val="00C948A0"/>
    <w:rsid w:val="00C952C1"/>
    <w:rsid w:val="00C9564C"/>
    <w:rsid w:val="00CA400D"/>
    <w:rsid w:val="00CC3F85"/>
    <w:rsid w:val="00CE7A2C"/>
    <w:rsid w:val="00CF132F"/>
    <w:rsid w:val="00CF2A4C"/>
    <w:rsid w:val="00CF7108"/>
    <w:rsid w:val="00CF7E34"/>
    <w:rsid w:val="00D02302"/>
    <w:rsid w:val="00D04C90"/>
    <w:rsid w:val="00D22F48"/>
    <w:rsid w:val="00D44E6D"/>
    <w:rsid w:val="00D471D0"/>
    <w:rsid w:val="00D51928"/>
    <w:rsid w:val="00D56F17"/>
    <w:rsid w:val="00D60B9C"/>
    <w:rsid w:val="00D658F4"/>
    <w:rsid w:val="00D66549"/>
    <w:rsid w:val="00D768DA"/>
    <w:rsid w:val="00D76B6E"/>
    <w:rsid w:val="00D931B1"/>
    <w:rsid w:val="00D9767B"/>
    <w:rsid w:val="00DA35C6"/>
    <w:rsid w:val="00DA5704"/>
    <w:rsid w:val="00DA76B2"/>
    <w:rsid w:val="00DB0D74"/>
    <w:rsid w:val="00DB24E5"/>
    <w:rsid w:val="00DB3F13"/>
    <w:rsid w:val="00DC31E6"/>
    <w:rsid w:val="00DC3E4A"/>
    <w:rsid w:val="00DD0D7A"/>
    <w:rsid w:val="00DE5D12"/>
    <w:rsid w:val="00DF0228"/>
    <w:rsid w:val="00DF260D"/>
    <w:rsid w:val="00DF5652"/>
    <w:rsid w:val="00DF5F84"/>
    <w:rsid w:val="00DF6D48"/>
    <w:rsid w:val="00DF72D1"/>
    <w:rsid w:val="00E004D6"/>
    <w:rsid w:val="00E0105E"/>
    <w:rsid w:val="00E01525"/>
    <w:rsid w:val="00E02C44"/>
    <w:rsid w:val="00E146AE"/>
    <w:rsid w:val="00E15762"/>
    <w:rsid w:val="00E354CB"/>
    <w:rsid w:val="00E35A99"/>
    <w:rsid w:val="00E35D91"/>
    <w:rsid w:val="00E42526"/>
    <w:rsid w:val="00E45721"/>
    <w:rsid w:val="00E465AA"/>
    <w:rsid w:val="00E5550A"/>
    <w:rsid w:val="00E62C11"/>
    <w:rsid w:val="00E81263"/>
    <w:rsid w:val="00E87D55"/>
    <w:rsid w:val="00E90C73"/>
    <w:rsid w:val="00EA0E95"/>
    <w:rsid w:val="00EA1842"/>
    <w:rsid w:val="00EA27D7"/>
    <w:rsid w:val="00EB1687"/>
    <w:rsid w:val="00EB3CB7"/>
    <w:rsid w:val="00EB6266"/>
    <w:rsid w:val="00ED10D7"/>
    <w:rsid w:val="00ED2238"/>
    <w:rsid w:val="00ED2AFC"/>
    <w:rsid w:val="00ED3A62"/>
    <w:rsid w:val="00EE7A15"/>
    <w:rsid w:val="00EF181D"/>
    <w:rsid w:val="00EF2677"/>
    <w:rsid w:val="00F00139"/>
    <w:rsid w:val="00F041AF"/>
    <w:rsid w:val="00F044D4"/>
    <w:rsid w:val="00F14252"/>
    <w:rsid w:val="00F22BED"/>
    <w:rsid w:val="00F22BF7"/>
    <w:rsid w:val="00F236C2"/>
    <w:rsid w:val="00F23FB8"/>
    <w:rsid w:val="00F27E08"/>
    <w:rsid w:val="00F331B3"/>
    <w:rsid w:val="00F45A00"/>
    <w:rsid w:val="00F61B50"/>
    <w:rsid w:val="00F676DC"/>
    <w:rsid w:val="00F73397"/>
    <w:rsid w:val="00F7536D"/>
    <w:rsid w:val="00F75406"/>
    <w:rsid w:val="00F824F6"/>
    <w:rsid w:val="00F911BE"/>
    <w:rsid w:val="00F92CDC"/>
    <w:rsid w:val="00F9342C"/>
    <w:rsid w:val="00F93D30"/>
    <w:rsid w:val="00F96430"/>
    <w:rsid w:val="00FA0BA2"/>
    <w:rsid w:val="00FA1C80"/>
    <w:rsid w:val="00FA2AAF"/>
    <w:rsid w:val="00FB6B13"/>
    <w:rsid w:val="00FB6B7C"/>
    <w:rsid w:val="00FB7950"/>
    <w:rsid w:val="00FE728F"/>
    <w:rsid w:val="00FF3614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FCFB5"/>
  <w15:chartTrackingRefBased/>
  <w15:docId w15:val="{8E00FA4C-5755-4CEE-9AB6-8041DE66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647B5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65EF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65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5EF1"/>
    <w:rPr>
      <w:b/>
      <w:bCs/>
    </w:rPr>
  </w:style>
  <w:style w:type="paragraph" w:customStyle="1" w:styleId="Style7">
    <w:name w:val="Style7"/>
    <w:basedOn w:val="Normalny"/>
    <w:uiPriority w:val="99"/>
    <w:rsid w:val="00EA27D7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EA27D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EA27D7"/>
    <w:rPr>
      <w:rFonts w:ascii="Times New Roman" w:hAnsi="Times New Roman" w:cs="Times New Roman"/>
      <w:i/>
      <w:iCs/>
      <w:sz w:val="20"/>
      <w:szCs w:val="20"/>
    </w:rPr>
  </w:style>
  <w:style w:type="paragraph" w:styleId="Mapadokumentu">
    <w:name w:val="Document Map"/>
    <w:basedOn w:val="Normalny"/>
    <w:semiHidden/>
    <w:rsid w:val="00874CC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">
    <w:name w:val="Style2"/>
    <w:basedOn w:val="Normalny"/>
    <w:uiPriority w:val="99"/>
    <w:rsid w:val="00C93F03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uiPriority w:val="99"/>
    <w:rsid w:val="00C93F03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8">
    <w:name w:val="Style8"/>
    <w:basedOn w:val="Normalny"/>
    <w:uiPriority w:val="99"/>
    <w:rsid w:val="00C93F03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customStyle="1" w:styleId="Style9">
    <w:name w:val="Style9"/>
    <w:basedOn w:val="Normalny"/>
    <w:uiPriority w:val="99"/>
    <w:rsid w:val="00C93F03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C93F03"/>
    <w:pPr>
      <w:widowControl w:val="0"/>
      <w:autoSpaceDE w:val="0"/>
      <w:autoSpaceDN w:val="0"/>
      <w:adjustRightInd w:val="0"/>
      <w:spacing w:line="252" w:lineRule="exact"/>
      <w:ind w:hanging="331"/>
    </w:pPr>
  </w:style>
  <w:style w:type="paragraph" w:customStyle="1" w:styleId="Style13">
    <w:name w:val="Style13"/>
    <w:basedOn w:val="Normalny"/>
    <w:uiPriority w:val="99"/>
    <w:rsid w:val="00C93F03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18">
    <w:name w:val="Font Style18"/>
    <w:uiPriority w:val="99"/>
    <w:rsid w:val="00C93F0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9">
    <w:name w:val="Font Style89"/>
    <w:uiPriority w:val="99"/>
    <w:rsid w:val="00C93F03"/>
    <w:rPr>
      <w:rFonts w:ascii="Century Schoolbook" w:hAnsi="Century Schoolbook" w:cs="Century Schoolbook"/>
      <w:sz w:val="20"/>
      <w:szCs w:val="20"/>
    </w:rPr>
  </w:style>
  <w:style w:type="paragraph" w:styleId="Akapitzlist">
    <w:name w:val="List Paragraph"/>
    <w:aliases w:val="Akapit z listą BS,List Paragraph,T_SZ_List Paragraph,Akapit normalny,Bullet Number,lp1,List Paragraph2,ISCG Numerowanie,lp11,List Paragraph11,Bullet 1,Use Case List Paragraph,Body MS Bullet,L1,Akapit z listą5,Kolorowa lista — akcent 11"/>
    <w:basedOn w:val="Normalny"/>
    <w:link w:val="AkapitzlistZnak"/>
    <w:uiPriority w:val="34"/>
    <w:qFormat/>
    <w:rsid w:val="00C93F03"/>
    <w:pPr>
      <w:ind w:left="708"/>
    </w:pPr>
  </w:style>
  <w:style w:type="character" w:customStyle="1" w:styleId="FontStyle19">
    <w:name w:val="Font Style19"/>
    <w:uiPriority w:val="99"/>
    <w:rsid w:val="002D2180"/>
    <w:rPr>
      <w:rFonts w:ascii="Candara" w:hAnsi="Candara" w:cs="Candara"/>
      <w:b/>
      <w:bCs/>
      <w:sz w:val="22"/>
      <w:szCs w:val="22"/>
    </w:rPr>
  </w:style>
  <w:style w:type="character" w:customStyle="1" w:styleId="FontStyle20">
    <w:name w:val="Font Style20"/>
    <w:uiPriority w:val="99"/>
    <w:rsid w:val="002D2180"/>
    <w:rPr>
      <w:rFonts w:ascii="MS Gothic" w:eastAsia="MS Gothic" w:cs="MS Gothic"/>
      <w:b/>
      <w:bCs/>
      <w:i/>
      <w:iCs/>
      <w:sz w:val="10"/>
      <w:szCs w:val="10"/>
    </w:rPr>
  </w:style>
  <w:style w:type="character" w:customStyle="1" w:styleId="TekstkomentarzaZnak">
    <w:name w:val="Tekst komentarza Znak"/>
    <w:link w:val="Tekstkomentarza"/>
    <w:uiPriority w:val="99"/>
    <w:semiHidden/>
    <w:rsid w:val="00F7536D"/>
  </w:style>
  <w:style w:type="table" w:styleId="Tabela-Siatka">
    <w:name w:val="Table Grid"/>
    <w:basedOn w:val="Standardowy"/>
    <w:rsid w:val="003C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List Paragraph Znak,T_SZ_List Paragraph Znak,Akapit normalny Znak,Bullet Number Znak,lp1 Znak,List Paragraph2 Znak,ISCG Numerowanie Znak,lp11 Znak,List Paragraph11 Znak,Bullet 1 Znak,Body MS Bullet Znak,L1 Znak"/>
    <w:link w:val="Akapitzlist"/>
    <w:uiPriority w:val="34"/>
    <w:rsid w:val="00A1189C"/>
    <w:rPr>
      <w:sz w:val="24"/>
      <w:szCs w:val="24"/>
    </w:rPr>
  </w:style>
  <w:style w:type="paragraph" w:customStyle="1" w:styleId="Style5">
    <w:name w:val="Style5"/>
    <w:basedOn w:val="Normalny"/>
    <w:uiPriority w:val="99"/>
    <w:rsid w:val="00B04A34"/>
    <w:pPr>
      <w:autoSpaceDE w:val="0"/>
      <w:autoSpaceDN w:val="0"/>
      <w:spacing w:line="439" w:lineRule="exact"/>
      <w:ind w:hanging="331"/>
      <w:jc w:val="both"/>
    </w:pPr>
    <w:rPr>
      <w:rFonts w:ascii="Franklin Gothic Medium Cond" w:eastAsia="Calibri" w:hAnsi="Franklin Gothic Medium C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11D8-975A-47D3-9E51-24DD4190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1629</Words>
  <Characters>10688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2008-01-23</vt:lpstr>
    </vt:vector>
  </TitlesOfParts>
  <Company>KPRM</Company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2008-01-23</dc:title>
  <dc:subject/>
  <dc:creator>pracownik</dc:creator>
  <cp:keywords/>
  <cp:lastModifiedBy>Świątnicka Iwona</cp:lastModifiedBy>
  <cp:revision>3</cp:revision>
  <cp:lastPrinted>2018-05-10T07:10:00Z</cp:lastPrinted>
  <dcterms:created xsi:type="dcterms:W3CDTF">2022-08-22T11:59:00Z</dcterms:created>
  <dcterms:modified xsi:type="dcterms:W3CDTF">2022-08-22T11:59:00Z</dcterms:modified>
</cp:coreProperties>
</file>