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19A9" w14:textId="77777777" w:rsidR="00831296" w:rsidRPr="003A1049" w:rsidRDefault="00831296" w:rsidP="00831296">
      <w:pPr>
        <w:spacing w:line="276" w:lineRule="auto"/>
        <w:ind w:firstLine="708"/>
        <w:jc w:val="both"/>
        <w:rPr>
          <w:sz w:val="24"/>
        </w:rPr>
      </w:pPr>
      <w:r w:rsidRPr="003A1049">
        <w:rPr>
          <w:sz w:val="24"/>
        </w:rPr>
        <w:t xml:space="preserve">Na podstawie art. 35 ust. 1 ustawy z dnia 21 sierpnia 1997 r. o gospodarce nieruchomościami (Dz. U. z 2024 r. poz. 1145 z późn. zm.) Starosta Łaski reprezentujący Skarb Państwa podaje do publicznej wiadomości </w:t>
      </w:r>
    </w:p>
    <w:p w14:paraId="3BC26168" w14:textId="77777777" w:rsidR="00831296" w:rsidRDefault="00831296" w:rsidP="00831296">
      <w:pPr>
        <w:rPr>
          <w:i/>
          <w:iCs/>
          <w:sz w:val="18"/>
          <w:szCs w:val="18"/>
        </w:rPr>
      </w:pPr>
    </w:p>
    <w:p w14:paraId="2B1F93AC" w14:textId="77777777" w:rsidR="00831296" w:rsidRPr="00880905" w:rsidRDefault="00831296" w:rsidP="00831296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</w:p>
    <w:p w14:paraId="7570EC7F" w14:textId="77777777" w:rsidR="00831296" w:rsidRPr="003241B5" w:rsidRDefault="00831296" w:rsidP="00831296">
      <w:pPr>
        <w:suppressAutoHyphens w:val="0"/>
        <w:ind w:left="2040" w:hanging="10"/>
        <w:rPr>
          <w:color w:val="000000"/>
          <w:sz w:val="24"/>
          <w:szCs w:val="22"/>
          <w:lang w:eastAsia="pl-PL"/>
        </w:rPr>
      </w:pPr>
      <w:r w:rsidRPr="003241B5">
        <w:rPr>
          <w:b/>
          <w:color w:val="000000"/>
          <w:sz w:val="24"/>
          <w:szCs w:val="22"/>
          <w:lang w:eastAsia="pl-PL"/>
        </w:rPr>
        <w:t xml:space="preserve">WYKAZ NIERUCHOMOŚCI PRZEZNACZONEJ </w:t>
      </w:r>
    </w:p>
    <w:p w14:paraId="082DBB20" w14:textId="77777777" w:rsidR="00831296" w:rsidRDefault="00831296" w:rsidP="00831296">
      <w:pPr>
        <w:suppressAutoHyphens w:val="0"/>
        <w:ind w:left="3772" w:hanging="10"/>
        <w:rPr>
          <w:b/>
          <w:color w:val="000000"/>
          <w:sz w:val="24"/>
          <w:szCs w:val="22"/>
          <w:lang w:eastAsia="pl-PL"/>
        </w:rPr>
      </w:pPr>
      <w:r w:rsidRPr="003241B5">
        <w:rPr>
          <w:b/>
          <w:color w:val="000000"/>
          <w:sz w:val="24"/>
          <w:szCs w:val="22"/>
          <w:lang w:eastAsia="pl-PL"/>
        </w:rPr>
        <w:t xml:space="preserve">DO </w:t>
      </w:r>
      <w:r>
        <w:rPr>
          <w:b/>
          <w:color w:val="000000"/>
          <w:sz w:val="24"/>
          <w:szCs w:val="22"/>
          <w:lang w:eastAsia="pl-PL"/>
        </w:rPr>
        <w:t>DZIERŻAWY</w:t>
      </w:r>
    </w:p>
    <w:p w14:paraId="5D707F2F" w14:textId="7CCCD111" w:rsidR="00831296" w:rsidRDefault="00831296" w:rsidP="00831296">
      <w:pPr>
        <w:suppressAutoHyphens w:val="0"/>
        <w:autoSpaceDE w:val="0"/>
        <w:autoSpaceDN w:val="0"/>
        <w:adjustRightInd w:val="0"/>
        <w:spacing w:before="240" w:line="276" w:lineRule="auto"/>
        <w:jc w:val="both"/>
        <w:rPr>
          <w:sz w:val="24"/>
          <w:lang w:eastAsia="pl-PL"/>
        </w:rPr>
      </w:pPr>
      <w:r w:rsidRPr="00AA2BDD">
        <w:rPr>
          <w:b/>
          <w:bCs/>
          <w:sz w:val="24"/>
          <w:lang w:eastAsia="pl-PL"/>
        </w:rPr>
        <w:t>Po</w:t>
      </w:r>
      <w:r w:rsidRPr="00AA2BDD">
        <w:rPr>
          <w:sz w:val="24"/>
          <w:lang w:eastAsia="pl-PL"/>
        </w:rPr>
        <w:t>ł</w:t>
      </w:r>
      <w:r w:rsidRPr="00AA2BDD">
        <w:rPr>
          <w:b/>
          <w:bCs/>
          <w:sz w:val="24"/>
          <w:lang w:eastAsia="pl-PL"/>
        </w:rPr>
        <w:t>o</w:t>
      </w:r>
      <w:r w:rsidRPr="00290078">
        <w:rPr>
          <w:b/>
          <w:bCs/>
          <w:sz w:val="24"/>
          <w:lang w:eastAsia="pl-PL"/>
        </w:rPr>
        <w:t>ż</w:t>
      </w:r>
      <w:r w:rsidRPr="00AA2BDD">
        <w:rPr>
          <w:b/>
          <w:bCs/>
          <w:sz w:val="24"/>
          <w:lang w:eastAsia="pl-PL"/>
        </w:rPr>
        <w:t>enie i opis nieruchomo</w:t>
      </w:r>
      <w:r w:rsidRPr="00290078">
        <w:rPr>
          <w:b/>
          <w:bCs/>
          <w:sz w:val="24"/>
          <w:lang w:eastAsia="pl-PL"/>
        </w:rPr>
        <w:t>ś</w:t>
      </w:r>
      <w:r w:rsidRPr="00AA2BDD">
        <w:rPr>
          <w:b/>
          <w:bCs/>
          <w:sz w:val="24"/>
          <w:lang w:eastAsia="pl-PL"/>
        </w:rPr>
        <w:t>ci</w:t>
      </w:r>
      <w:r>
        <w:rPr>
          <w:b/>
          <w:bCs/>
          <w:sz w:val="24"/>
          <w:lang w:eastAsia="pl-PL"/>
        </w:rPr>
        <w:t xml:space="preserve">: </w:t>
      </w:r>
      <w:r w:rsidRPr="00290078">
        <w:rPr>
          <w:sz w:val="24"/>
          <w:lang w:eastAsia="pl-PL"/>
        </w:rPr>
        <w:t xml:space="preserve">dz. nr </w:t>
      </w:r>
      <w:r>
        <w:rPr>
          <w:sz w:val="24"/>
          <w:lang w:eastAsia="pl-PL"/>
        </w:rPr>
        <w:t>591</w:t>
      </w:r>
      <w:r w:rsidRPr="00290078">
        <w:rPr>
          <w:sz w:val="24"/>
          <w:lang w:eastAsia="pl-PL"/>
        </w:rPr>
        <w:t xml:space="preserve">, </w:t>
      </w:r>
      <w:r>
        <w:rPr>
          <w:sz w:val="24"/>
          <w:lang w:eastAsia="pl-PL"/>
        </w:rPr>
        <w:t xml:space="preserve">(id. działki: 100304_2.0011.591) </w:t>
      </w:r>
      <w:r w:rsidRPr="00290078">
        <w:rPr>
          <w:sz w:val="24"/>
          <w:lang w:eastAsia="pl-PL"/>
        </w:rPr>
        <w:t>obr.</w:t>
      </w:r>
      <w:r>
        <w:rPr>
          <w:sz w:val="24"/>
          <w:lang w:eastAsia="pl-PL"/>
        </w:rPr>
        <w:t xml:space="preserve"> Józefów</w:t>
      </w:r>
      <w:r w:rsidRPr="00290078">
        <w:rPr>
          <w:sz w:val="24"/>
          <w:lang w:eastAsia="pl-PL"/>
        </w:rPr>
        <w:t xml:space="preserve">, gm. </w:t>
      </w:r>
      <w:r>
        <w:rPr>
          <w:sz w:val="24"/>
          <w:lang w:eastAsia="pl-PL"/>
        </w:rPr>
        <w:t>Widawa.</w:t>
      </w:r>
    </w:p>
    <w:p w14:paraId="3FCC0FA2" w14:textId="77777777" w:rsidR="00831296" w:rsidRDefault="00831296" w:rsidP="00831296">
      <w:pPr>
        <w:suppressAutoHyphens w:val="0"/>
        <w:autoSpaceDE w:val="0"/>
        <w:autoSpaceDN w:val="0"/>
        <w:adjustRightInd w:val="0"/>
        <w:spacing w:before="240" w:line="276" w:lineRule="auto"/>
        <w:rPr>
          <w:sz w:val="24"/>
          <w:lang w:eastAsia="pl-PL"/>
        </w:rPr>
      </w:pPr>
      <w:r w:rsidRPr="00814383">
        <w:rPr>
          <w:b/>
          <w:bCs/>
          <w:sz w:val="24"/>
          <w:lang w:eastAsia="pl-PL"/>
        </w:rPr>
        <w:t>Powierzchnia nieruchomo</w:t>
      </w:r>
      <w:r w:rsidRPr="00290078">
        <w:rPr>
          <w:b/>
          <w:bCs/>
          <w:sz w:val="24"/>
          <w:lang w:eastAsia="pl-PL"/>
        </w:rPr>
        <w:t>ś</w:t>
      </w:r>
      <w:r w:rsidRPr="00814383">
        <w:rPr>
          <w:b/>
          <w:bCs/>
          <w:sz w:val="24"/>
          <w:lang w:eastAsia="pl-PL"/>
        </w:rPr>
        <w:t>ci</w:t>
      </w:r>
      <w:r w:rsidRPr="00814383">
        <w:rPr>
          <w:sz w:val="24"/>
          <w:lang w:eastAsia="pl-PL"/>
        </w:rPr>
        <w:t>:</w:t>
      </w:r>
      <w:r>
        <w:rPr>
          <w:sz w:val="24"/>
          <w:lang w:eastAsia="pl-PL"/>
        </w:rPr>
        <w:t xml:space="preserve"> 0,9900 ha, </w:t>
      </w:r>
      <w:r>
        <w:rPr>
          <w:sz w:val="24"/>
        </w:rPr>
        <w:t>z czego część działki o pow. 0,2970 ha przeznacza się do oddania w dzierżawę</w:t>
      </w:r>
      <w:r>
        <w:rPr>
          <w:sz w:val="24"/>
          <w:lang w:eastAsia="pl-PL"/>
        </w:rPr>
        <w:t>.</w:t>
      </w:r>
    </w:p>
    <w:p w14:paraId="1280805D" w14:textId="77777777" w:rsidR="00831296" w:rsidRDefault="00831296" w:rsidP="00831296">
      <w:pPr>
        <w:suppressAutoHyphens w:val="0"/>
        <w:autoSpaceDE w:val="0"/>
        <w:autoSpaceDN w:val="0"/>
        <w:adjustRightInd w:val="0"/>
        <w:spacing w:before="240" w:line="276" w:lineRule="auto"/>
        <w:rPr>
          <w:sz w:val="24"/>
          <w:lang w:eastAsia="pl-PL"/>
        </w:rPr>
      </w:pPr>
      <w:r w:rsidRPr="00814383">
        <w:rPr>
          <w:b/>
          <w:bCs/>
          <w:sz w:val="24"/>
          <w:lang w:eastAsia="pl-PL"/>
        </w:rPr>
        <w:t>Nr księgi wieczystej:</w:t>
      </w:r>
      <w:r>
        <w:rPr>
          <w:b/>
          <w:bCs/>
          <w:sz w:val="24"/>
          <w:lang w:eastAsia="pl-PL"/>
        </w:rPr>
        <w:t xml:space="preserve"> </w:t>
      </w:r>
      <w:r w:rsidRPr="00EF6EEB">
        <w:rPr>
          <w:sz w:val="24"/>
          <w:lang w:eastAsia="pl-PL"/>
        </w:rPr>
        <w:t>SR1L/</w:t>
      </w:r>
      <w:r>
        <w:rPr>
          <w:sz w:val="24"/>
          <w:lang w:eastAsia="pl-PL"/>
        </w:rPr>
        <w:t>00056643/4</w:t>
      </w:r>
    </w:p>
    <w:p w14:paraId="66C92056" w14:textId="77777777" w:rsidR="00831296" w:rsidRDefault="00831296" w:rsidP="00831296">
      <w:pPr>
        <w:suppressAutoHyphens w:val="0"/>
        <w:autoSpaceDE w:val="0"/>
        <w:autoSpaceDN w:val="0"/>
        <w:adjustRightInd w:val="0"/>
        <w:spacing w:before="240" w:line="276" w:lineRule="auto"/>
        <w:rPr>
          <w:sz w:val="24"/>
          <w:lang w:eastAsia="pl-PL"/>
        </w:rPr>
      </w:pPr>
      <w:r>
        <w:rPr>
          <w:sz w:val="24"/>
          <w:lang w:eastAsia="pl-PL"/>
        </w:rPr>
        <w:t>Dział I-0- województwo łódzkie, powiat łaski, gmina Widawa, obręb Józefów.</w:t>
      </w:r>
    </w:p>
    <w:p w14:paraId="4CEA780E" w14:textId="77777777" w:rsidR="00831296" w:rsidRDefault="00831296" w:rsidP="00831296">
      <w:pPr>
        <w:suppressAutoHyphens w:val="0"/>
        <w:autoSpaceDE w:val="0"/>
        <w:autoSpaceDN w:val="0"/>
        <w:adjustRightInd w:val="0"/>
        <w:spacing w:line="276" w:lineRule="auto"/>
        <w:rPr>
          <w:sz w:val="24"/>
          <w:lang w:eastAsia="pl-PL"/>
        </w:rPr>
      </w:pPr>
      <w:r>
        <w:rPr>
          <w:sz w:val="24"/>
          <w:lang w:eastAsia="pl-PL"/>
        </w:rPr>
        <w:t>Dział I-Sp -brak wpisów.</w:t>
      </w:r>
    </w:p>
    <w:p w14:paraId="5A0C91BE" w14:textId="77777777" w:rsidR="00831296" w:rsidRDefault="00831296" w:rsidP="00831296">
      <w:pPr>
        <w:suppressAutoHyphens w:val="0"/>
        <w:autoSpaceDE w:val="0"/>
        <w:autoSpaceDN w:val="0"/>
        <w:adjustRightInd w:val="0"/>
        <w:spacing w:line="276" w:lineRule="auto"/>
        <w:rPr>
          <w:sz w:val="24"/>
          <w:lang w:eastAsia="pl-PL"/>
        </w:rPr>
      </w:pPr>
      <w:r>
        <w:rPr>
          <w:sz w:val="24"/>
          <w:lang w:eastAsia="pl-PL"/>
        </w:rPr>
        <w:t>Dział II właściciel Skarb Państwa-Starosta Łaski.</w:t>
      </w:r>
    </w:p>
    <w:p w14:paraId="2F400C01" w14:textId="77777777" w:rsidR="00831296" w:rsidRDefault="00831296" w:rsidP="00831296">
      <w:pPr>
        <w:suppressAutoHyphens w:val="0"/>
        <w:autoSpaceDE w:val="0"/>
        <w:autoSpaceDN w:val="0"/>
        <w:adjustRightInd w:val="0"/>
        <w:spacing w:line="276" w:lineRule="auto"/>
        <w:rPr>
          <w:sz w:val="24"/>
          <w:lang w:eastAsia="pl-PL"/>
        </w:rPr>
      </w:pPr>
      <w:r>
        <w:rPr>
          <w:sz w:val="24"/>
          <w:lang w:eastAsia="pl-PL"/>
        </w:rPr>
        <w:t>Dział III i IV – brak wpisów.</w:t>
      </w:r>
    </w:p>
    <w:p w14:paraId="47193E02" w14:textId="77777777" w:rsidR="00831296" w:rsidRDefault="00831296" w:rsidP="00831296">
      <w:pPr>
        <w:suppressAutoHyphens w:val="0"/>
        <w:autoSpaceDE w:val="0"/>
        <w:autoSpaceDN w:val="0"/>
        <w:adjustRightInd w:val="0"/>
        <w:spacing w:line="276" w:lineRule="auto"/>
        <w:rPr>
          <w:sz w:val="24"/>
          <w:lang w:eastAsia="pl-PL"/>
        </w:rPr>
      </w:pPr>
    </w:p>
    <w:p w14:paraId="2E6C9CAF" w14:textId="77777777" w:rsidR="00831296" w:rsidRDefault="00831296" w:rsidP="00831296">
      <w:pPr>
        <w:widowControl w:val="0"/>
        <w:autoSpaceDN w:val="0"/>
        <w:spacing w:line="276" w:lineRule="auto"/>
        <w:jc w:val="both"/>
        <w:textAlignment w:val="baseline"/>
        <w:rPr>
          <w:rFonts w:eastAsia="SimSun" w:cs="Tahoma"/>
          <w:kern w:val="3"/>
          <w:sz w:val="24"/>
          <w:lang w:eastAsia="zh-CN" w:bidi="hi-IN"/>
        </w:rPr>
      </w:pPr>
      <w:r w:rsidRPr="00814383">
        <w:rPr>
          <w:b/>
          <w:bCs/>
          <w:sz w:val="24"/>
          <w:lang w:eastAsia="pl-PL"/>
        </w:rPr>
        <w:t>Opis nieruchomo</w:t>
      </w:r>
      <w:r w:rsidRPr="00290078">
        <w:rPr>
          <w:b/>
          <w:bCs/>
          <w:sz w:val="24"/>
          <w:lang w:eastAsia="pl-PL"/>
        </w:rPr>
        <w:t>ś</w:t>
      </w:r>
      <w:r w:rsidRPr="00814383">
        <w:rPr>
          <w:b/>
          <w:bCs/>
          <w:sz w:val="24"/>
          <w:lang w:eastAsia="pl-PL"/>
        </w:rPr>
        <w:t>ci:</w:t>
      </w:r>
      <w:r>
        <w:rPr>
          <w:b/>
          <w:bCs/>
          <w:sz w:val="24"/>
          <w:lang w:eastAsia="pl-PL"/>
        </w:rPr>
        <w:t xml:space="preserve"> </w:t>
      </w:r>
      <w:r w:rsidRPr="00EF6EEB">
        <w:rPr>
          <w:sz w:val="24"/>
          <w:lang w:eastAsia="pl-PL"/>
        </w:rPr>
        <w:t>Nieruchomość rolna. Zgodnie</w:t>
      </w:r>
      <w:r>
        <w:rPr>
          <w:sz w:val="24"/>
          <w:lang w:eastAsia="pl-PL"/>
        </w:rPr>
        <w:t xml:space="preserve"> </w:t>
      </w:r>
      <w:r w:rsidRPr="00EF6EEB">
        <w:rPr>
          <w:sz w:val="24"/>
          <w:lang w:eastAsia="pl-PL"/>
        </w:rPr>
        <w:t>z zapisem w</w:t>
      </w:r>
      <w:r>
        <w:rPr>
          <w:sz w:val="24"/>
          <w:lang w:eastAsia="pl-PL"/>
        </w:rPr>
        <w:t> </w:t>
      </w:r>
      <w:r w:rsidRPr="00EF6EEB">
        <w:rPr>
          <w:sz w:val="24"/>
          <w:lang w:eastAsia="pl-PL"/>
        </w:rPr>
        <w:t>ewidencji gruntów</w:t>
      </w:r>
      <w:r>
        <w:rPr>
          <w:sz w:val="24"/>
          <w:lang w:eastAsia="pl-PL"/>
        </w:rPr>
        <w:t> użytki </w:t>
      </w:r>
      <w:r w:rsidRPr="00EF6EEB">
        <w:rPr>
          <w:sz w:val="24"/>
          <w:lang w:eastAsia="pl-PL"/>
        </w:rPr>
        <w:t>stanow</w:t>
      </w:r>
      <w:r>
        <w:rPr>
          <w:sz w:val="24"/>
          <w:lang w:eastAsia="pl-PL"/>
        </w:rPr>
        <w:t>ią: LsV, RV, RVI.</w:t>
      </w:r>
      <w:r w:rsidRPr="0028350E">
        <w:rPr>
          <w:rFonts w:eastAsia="SimSun" w:cs="Tahoma"/>
          <w:kern w:val="3"/>
          <w:sz w:val="24"/>
          <w:lang w:eastAsia="zh-CN" w:bidi="hi-IN"/>
        </w:rPr>
        <w:t xml:space="preserve"> </w:t>
      </w:r>
      <w:r>
        <w:rPr>
          <w:rFonts w:eastAsia="SimSun" w:cs="Tahoma"/>
          <w:kern w:val="3"/>
          <w:sz w:val="24"/>
          <w:lang w:eastAsia="zh-CN" w:bidi="hi-IN"/>
        </w:rPr>
        <w:t>Kształt działki zbliżony do prostokąta.</w:t>
      </w:r>
    </w:p>
    <w:p w14:paraId="17C3A3C4" w14:textId="77777777" w:rsidR="00831296" w:rsidRDefault="00831296" w:rsidP="00831296">
      <w:pPr>
        <w:widowControl w:val="0"/>
        <w:autoSpaceDN w:val="0"/>
        <w:spacing w:line="276" w:lineRule="auto"/>
        <w:jc w:val="both"/>
        <w:textAlignment w:val="baseline"/>
        <w:rPr>
          <w:sz w:val="24"/>
          <w:lang w:eastAsia="pl-PL"/>
        </w:rPr>
      </w:pPr>
      <w:r w:rsidRPr="00E17358">
        <w:rPr>
          <w:rFonts w:eastAsia="SimSun" w:cs="Tahoma"/>
          <w:kern w:val="3"/>
          <w:sz w:val="24"/>
          <w:lang w:eastAsia="zh-CN" w:bidi="hi-IN"/>
        </w:rPr>
        <w:t xml:space="preserve">Należy wskazać, że w/w działka </w:t>
      </w:r>
      <w:r>
        <w:rPr>
          <w:rFonts w:eastAsia="SimSun" w:cs="Tahoma"/>
          <w:kern w:val="3"/>
          <w:sz w:val="24"/>
          <w:lang w:eastAsia="zh-CN" w:bidi="hi-IN"/>
        </w:rPr>
        <w:t>posiada</w:t>
      </w:r>
      <w:r w:rsidRPr="00E17358">
        <w:rPr>
          <w:rFonts w:eastAsia="SimSun" w:cs="Tahoma"/>
          <w:kern w:val="3"/>
          <w:sz w:val="24"/>
          <w:lang w:eastAsia="zh-CN" w:bidi="hi-IN"/>
        </w:rPr>
        <w:t xml:space="preserve"> dostęp do drogi publicznej. </w:t>
      </w:r>
    </w:p>
    <w:p w14:paraId="476E66E7" w14:textId="1D0E3C3F" w:rsidR="00831296" w:rsidRDefault="00831296" w:rsidP="00831296">
      <w:pPr>
        <w:suppressAutoHyphens w:val="0"/>
        <w:spacing w:before="240" w:line="276" w:lineRule="auto"/>
        <w:jc w:val="both"/>
        <w:rPr>
          <w:sz w:val="24"/>
          <w:lang w:eastAsia="pl-PL"/>
        </w:rPr>
      </w:pPr>
      <w:r w:rsidRPr="00AA2BDD">
        <w:rPr>
          <w:b/>
          <w:bCs/>
          <w:sz w:val="24"/>
          <w:lang w:eastAsia="pl-PL"/>
        </w:rPr>
        <w:t xml:space="preserve">Przeznaczenie </w:t>
      </w:r>
      <w:r w:rsidRPr="00C40CAC">
        <w:rPr>
          <w:b/>
          <w:bCs/>
          <w:sz w:val="24"/>
          <w:lang w:eastAsia="pl-PL"/>
        </w:rPr>
        <w:t>nieruchomo</w:t>
      </w:r>
      <w:r w:rsidRPr="00290078">
        <w:rPr>
          <w:b/>
          <w:bCs/>
          <w:sz w:val="24"/>
          <w:lang w:eastAsia="pl-PL"/>
        </w:rPr>
        <w:t>ś</w:t>
      </w:r>
      <w:r w:rsidRPr="00C40CAC">
        <w:rPr>
          <w:b/>
          <w:bCs/>
          <w:sz w:val="24"/>
          <w:lang w:eastAsia="pl-PL"/>
        </w:rPr>
        <w:t>ci</w:t>
      </w:r>
      <w:r>
        <w:rPr>
          <w:b/>
          <w:bCs/>
          <w:sz w:val="24"/>
          <w:lang w:eastAsia="pl-PL"/>
        </w:rPr>
        <w:t>:</w:t>
      </w:r>
      <w:r w:rsidRPr="00C40CAC">
        <w:rPr>
          <w:b/>
          <w:bCs/>
          <w:sz w:val="24"/>
          <w:lang w:eastAsia="pl-PL"/>
        </w:rPr>
        <w:t xml:space="preserve"> </w:t>
      </w:r>
      <w:r w:rsidRPr="009F06FA">
        <w:rPr>
          <w:sz w:val="24"/>
          <w:lang w:eastAsia="pl-PL"/>
        </w:rPr>
        <w:t>Przedmiotowa nieruchomość</w:t>
      </w:r>
      <w:r>
        <w:rPr>
          <w:sz w:val="24"/>
          <w:lang w:eastAsia="pl-PL"/>
        </w:rPr>
        <w:t xml:space="preserve">, objęta jest w części, ok. 75 m od linii rozgraniczającej drogę, miejscowym planem zagospodarowania przestrzennego                         i stanowi w tej części tereny przeznaczone na zabudowę mieszkaniową jednorodzinną oznaczoną symbolem 7 MN. Brak planu ogólnego  dla przedmiotowej nieruchomości.                   W pozostałej części w studium oznaczona symbolem ZL- lasy i zadrzewienia oraz oznaczona symbolem R- tereny rolnicze. </w:t>
      </w:r>
    </w:p>
    <w:p w14:paraId="716E7771" w14:textId="77777777" w:rsidR="00831296" w:rsidRDefault="00831296" w:rsidP="00831296">
      <w:pPr>
        <w:suppressAutoHyphens w:val="0"/>
        <w:autoSpaceDE w:val="0"/>
        <w:autoSpaceDN w:val="0"/>
        <w:adjustRightInd w:val="0"/>
        <w:spacing w:after="240" w:line="276" w:lineRule="auto"/>
        <w:jc w:val="both"/>
        <w:rPr>
          <w:b/>
          <w:bCs/>
          <w:sz w:val="24"/>
          <w:lang w:eastAsia="pl-PL"/>
        </w:rPr>
      </w:pPr>
    </w:p>
    <w:p w14:paraId="35E92DDA" w14:textId="77777777" w:rsidR="00831296" w:rsidRDefault="00831296" w:rsidP="00831296">
      <w:pPr>
        <w:suppressAutoHyphens w:val="0"/>
        <w:autoSpaceDE w:val="0"/>
        <w:autoSpaceDN w:val="0"/>
        <w:adjustRightInd w:val="0"/>
        <w:spacing w:after="240" w:line="276" w:lineRule="auto"/>
        <w:jc w:val="both"/>
        <w:rPr>
          <w:sz w:val="24"/>
          <w:lang w:eastAsia="pl-PL"/>
        </w:rPr>
      </w:pPr>
      <w:r w:rsidRPr="00AA2BDD">
        <w:rPr>
          <w:b/>
          <w:bCs/>
          <w:sz w:val="24"/>
          <w:lang w:eastAsia="pl-PL"/>
        </w:rPr>
        <w:t>Termin wnoszenia op</w:t>
      </w:r>
      <w:r>
        <w:rPr>
          <w:b/>
          <w:bCs/>
          <w:sz w:val="24"/>
          <w:lang w:eastAsia="pl-PL"/>
        </w:rPr>
        <w:t>ł</w:t>
      </w:r>
      <w:r w:rsidRPr="00AA2BDD">
        <w:rPr>
          <w:b/>
          <w:bCs/>
          <w:sz w:val="24"/>
          <w:lang w:eastAsia="pl-PL"/>
        </w:rPr>
        <w:t>at</w:t>
      </w:r>
      <w:r>
        <w:rPr>
          <w:b/>
          <w:bCs/>
          <w:sz w:val="24"/>
          <w:lang w:eastAsia="pl-PL"/>
        </w:rPr>
        <w:t xml:space="preserve"> i w</w:t>
      </w:r>
      <w:r w:rsidRPr="00AA2BDD">
        <w:rPr>
          <w:b/>
          <w:bCs/>
          <w:sz w:val="24"/>
          <w:lang w:eastAsia="pl-PL"/>
        </w:rPr>
        <w:t>ysoko</w:t>
      </w:r>
      <w:r w:rsidRPr="00290078">
        <w:rPr>
          <w:b/>
          <w:bCs/>
          <w:sz w:val="24"/>
          <w:lang w:eastAsia="pl-PL"/>
        </w:rPr>
        <w:t>ść</w:t>
      </w:r>
      <w:r w:rsidRPr="00AA2BDD">
        <w:rPr>
          <w:sz w:val="24"/>
          <w:lang w:eastAsia="pl-PL"/>
        </w:rPr>
        <w:t xml:space="preserve"> </w:t>
      </w:r>
      <w:r w:rsidRPr="00AA2BDD">
        <w:rPr>
          <w:b/>
          <w:bCs/>
          <w:sz w:val="24"/>
          <w:lang w:eastAsia="pl-PL"/>
        </w:rPr>
        <w:t>czynszu dzier</w:t>
      </w:r>
      <w:r w:rsidRPr="00290078">
        <w:rPr>
          <w:b/>
          <w:bCs/>
          <w:sz w:val="24"/>
          <w:lang w:eastAsia="pl-PL"/>
        </w:rPr>
        <w:t>ż</w:t>
      </w:r>
      <w:r w:rsidRPr="00AA2BDD">
        <w:rPr>
          <w:b/>
          <w:bCs/>
          <w:sz w:val="24"/>
          <w:lang w:eastAsia="pl-PL"/>
        </w:rPr>
        <w:t xml:space="preserve">awnego: </w:t>
      </w:r>
      <w:r w:rsidRPr="004D0218">
        <w:rPr>
          <w:sz w:val="24"/>
          <w:lang w:eastAsia="pl-PL"/>
        </w:rPr>
        <w:t>należność za czynsz dzierżawny uiszczana będzie przez Dzierżawcę z góry za każdy</w:t>
      </w:r>
      <w:r w:rsidRPr="00AA2BDD">
        <w:rPr>
          <w:sz w:val="24"/>
          <w:lang w:eastAsia="pl-PL"/>
        </w:rPr>
        <w:t xml:space="preserve"> rok trwania umowy</w:t>
      </w:r>
      <w:r>
        <w:rPr>
          <w:sz w:val="24"/>
          <w:lang w:eastAsia="pl-PL"/>
        </w:rPr>
        <w:t xml:space="preserve"> do dnia 31 marca każdego roku. </w:t>
      </w:r>
    </w:p>
    <w:p w14:paraId="4D90CB27" w14:textId="78D178ED" w:rsidR="00831296" w:rsidRPr="00A6298D" w:rsidRDefault="00831296" w:rsidP="00831296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lang w:eastAsia="pl-PL"/>
        </w:rPr>
      </w:pPr>
      <w:r w:rsidRPr="0028350E">
        <w:rPr>
          <w:b/>
          <w:bCs/>
          <w:sz w:val="24"/>
          <w:lang w:eastAsia="pl-PL"/>
        </w:rPr>
        <w:t xml:space="preserve">Wysokość czynszu dzierżawnego w stosunku rocznym wynosi </w:t>
      </w:r>
      <w:r>
        <w:rPr>
          <w:b/>
          <w:bCs/>
          <w:sz w:val="24"/>
          <w:lang w:eastAsia="pl-PL"/>
        </w:rPr>
        <w:t>624,00</w:t>
      </w:r>
      <w:r w:rsidRPr="0028350E">
        <w:rPr>
          <w:b/>
          <w:bCs/>
          <w:sz w:val="24"/>
          <w:lang w:eastAsia="pl-PL"/>
        </w:rPr>
        <w:t xml:space="preserve"> zł (słownie: </w:t>
      </w:r>
      <w:r>
        <w:rPr>
          <w:b/>
          <w:bCs/>
          <w:sz w:val="24"/>
          <w:lang w:eastAsia="pl-PL"/>
        </w:rPr>
        <w:t>sześćset dwadzieścia cztery złote 00</w:t>
      </w:r>
      <w:r w:rsidRPr="0028350E">
        <w:rPr>
          <w:b/>
          <w:bCs/>
          <w:sz w:val="24"/>
          <w:lang w:eastAsia="pl-PL"/>
        </w:rPr>
        <w:t>/100) brutto</w:t>
      </w:r>
      <w:r>
        <w:rPr>
          <w:sz w:val="24"/>
          <w:lang w:eastAsia="pl-PL"/>
        </w:rPr>
        <w:t xml:space="preserve">. </w:t>
      </w:r>
      <w:r w:rsidRPr="00AA2BDD">
        <w:rPr>
          <w:sz w:val="24"/>
          <w:lang w:eastAsia="pl-PL"/>
        </w:rPr>
        <w:t>Czynsz nie obejmuje podatku</w:t>
      </w:r>
      <w:r>
        <w:rPr>
          <w:sz w:val="24"/>
          <w:lang w:eastAsia="pl-PL"/>
        </w:rPr>
        <w:t xml:space="preserve"> </w:t>
      </w:r>
      <w:r w:rsidRPr="00AA2BDD">
        <w:rPr>
          <w:sz w:val="24"/>
          <w:lang w:eastAsia="pl-PL"/>
        </w:rPr>
        <w:t>rolnego. Wysokość czynszu nie podlega opodatkowaniu podatkiem VAT, zgodnie z § 3 ust. 1 pkt 2 Rozporządzenia Ministra Finansów z dnia 20 grudnia</w:t>
      </w:r>
      <w:r>
        <w:rPr>
          <w:sz w:val="24"/>
          <w:lang w:eastAsia="pl-PL"/>
        </w:rPr>
        <w:t xml:space="preserve"> </w:t>
      </w:r>
      <w:r w:rsidRPr="00AA2BDD">
        <w:rPr>
          <w:sz w:val="24"/>
          <w:lang w:eastAsia="pl-PL"/>
        </w:rPr>
        <w:t>2013 r. w sprawie zwolnień od</w:t>
      </w:r>
      <w:r>
        <w:rPr>
          <w:sz w:val="24"/>
          <w:lang w:eastAsia="pl-PL"/>
        </w:rPr>
        <w:t> </w:t>
      </w:r>
      <w:r w:rsidRPr="00AA2BDD">
        <w:rPr>
          <w:sz w:val="24"/>
          <w:lang w:eastAsia="pl-PL"/>
        </w:rPr>
        <w:t xml:space="preserve">podatków od towarów </w:t>
      </w:r>
      <w:r w:rsidR="00842859">
        <w:rPr>
          <w:sz w:val="24"/>
          <w:lang w:eastAsia="pl-PL"/>
        </w:rPr>
        <w:t xml:space="preserve">                 </w:t>
      </w:r>
      <w:r w:rsidRPr="00AA2BDD">
        <w:rPr>
          <w:sz w:val="24"/>
          <w:lang w:eastAsia="pl-PL"/>
        </w:rPr>
        <w:t xml:space="preserve">i usług oraz warunków stosowania tych zwolnień </w:t>
      </w:r>
      <w:r>
        <w:rPr>
          <w:sz w:val="24"/>
          <w:lang w:eastAsia="pl-PL"/>
        </w:rPr>
        <w:t xml:space="preserve"> </w:t>
      </w:r>
      <w:r w:rsidRPr="00A6298D">
        <w:rPr>
          <w:sz w:val="24"/>
        </w:rPr>
        <w:t>(Dz. U. z 2025 r. poz. 832).</w:t>
      </w:r>
      <w:r w:rsidRPr="00A6298D">
        <w:rPr>
          <w:b/>
          <w:bCs/>
          <w:sz w:val="24"/>
          <w:lang w:eastAsia="pl-PL"/>
        </w:rPr>
        <w:t xml:space="preserve"> </w:t>
      </w:r>
    </w:p>
    <w:p w14:paraId="46CE7188" w14:textId="77777777" w:rsidR="00831296" w:rsidRDefault="00831296" w:rsidP="00831296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lang w:eastAsia="pl-PL"/>
        </w:rPr>
      </w:pPr>
    </w:p>
    <w:p w14:paraId="78E64A7D" w14:textId="35E5B91B" w:rsidR="00831296" w:rsidRDefault="00831296" w:rsidP="00831296">
      <w:pPr>
        <w:spacing w:line="276" w:lineRule="auto"/>
        <w:ind w:right="-79"/>
        <w:jc w:val="both"/>
        <w:rPr>
          <w:sz w:val="24"/>
          <w:lang w:eastAsia="pl-PL"/>
        </w:rPr>
      </w:pPr>
      <w:r w:rsidRPr="00AA2BDD">
        <w:rPr>
          <w:b/>
          <w:bCs/>
          <w:sz w:val="24"/>
          <w:lang w:eastAsia="pl-PL"/>
        </w:rPr>
        <w:t>Zasada aktualizacji op</w:t>
      </w:r>
      <w:r>
        <w:rPr>
          <w:b/>
          <w:bCs/>
          <w:sz w:val="24"/>
          <w:lang w:eastAsia="pl-PL"/>
        </w:rPr>
        <w:t>ł</w:t>
      </w:r>
      <w:r w:rsidRPr="00AA2BDD">
        <w:rPr>
          <w:b/>
          <w:bCs/>
          <w:sz w:val="24"/>
          <w:lang w:eastAsia="pl-PL"/>
        </w:rPr>
        <w:t xml:space="preserve">at: </w:t>
      </w:r>
      <w:r w:rsidRPr="00AA2BDD">
        <w:rPr>
          <w:sz w:val="24"/>
          <w:lang w:eastAsia="pl-PL"/>
        </w:rPr>
        <w:t xml:space="preserve">roczny czynsz dzierżawny będzie podlegał corocznej waloryzacji </w:t>
      </w:r>
      <w:r>
        <w:rPr>
          <w:sz w:val="24"/>
          <w:lang w:eastAsia="pl-PL"/>
        </w:rPr>
        <w:t xml:space="preserve">  </w:t>
      </w:r>
      <w:r w:rsidRPr="00AA2BDD">
        <w:rPr>
          <w:sz w:val="24"/>
          <w:lang w:eastAsia="pl-PL"/>
        </w:rPr>
        <w:t>o średnioroczny wzrost cen towarów i usług konsumpcyjnych za</w:t>
      </w:r>
      <w:r>
        <w:rPr>
          <w:sz w:val="24"/>
          <w:lang w:eastAsia="pl-PL"/>
        </w:rPr>
        <w:t xml:space="preserve"> r</w:t>
      </w:r>
      <w:r w:rsidRPr="00AA2BDD">
        <w:rPr>
          <w:sz w:val="24"/>
          <w:lang w:eastAsia="pl-PL"/>
        </w:rPr>
        <w:t>ok ubiegły, ogłoszony przez Prezesa Głównego Urzędu Statystycznego w Monitorze Polskim.</w:t>
      </w:r>
      <w:bookmarkStart w:id="0" w:name="_Hlk221100898"/>
      <w:r w:rsidRPr="00D87EE8">
        <w:rPr>
          <w:color w:val="2E2F2F"/>
          <w:spacing w:val="-3"/>
          <w:sz w:val="24"/>
        </w:rPr>
        <w:t xml:space="preserve"> </w:t>
      </w:r>
      <w:r w:rsidRPr="00E56491">
        <w:rPr>
          <w:color w:val="2E2F2F"/>
          <w:spacing w:val="-3"/>
          <w:sz w:val="24"/>
        </w:rPr>
        <w:t xml:space="preserve">Ujemny wskaźnik nie będzie </w:t>
      </w:r>
      <w:r w:rsidRPr="00E56491">
        <w:rPr>
          <w:color w:val="2E2F2F"/>
          <w:sz w:val="24"/>
        </w:rPr>
        <w:t>powodował obniżenia wysokości stawki czynszu.</w:t>
      </w:r>
      <w:bookmarkEnd w:id="0"/>
    </w:p>
    <w:p w14:paraId="35C4A6AE" w14:textId="77777777" w:rsidR="00831296" w:rsidRPr="00AA2BDD" w:rsidRDefault="00831296" w:rsidP="00831296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lang w:eastAsia="pl-PL"/>
        </w:rPr>
      </w:pPr>
    </w:p>
    <w:p w14:paraId="543B320F" w14:textId="77777777" w:rsidR="00831296" w:rsidRPr="00D87EE8" w:rsidRDefault="00831296" w:rsidP="00831296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lang w:eastAsia="pl-PL"/>
        </w:rPr>
      </w:pPr>
      <w:r w:rsidRPr="00D87EE8">
        <w:rPr>
          <w:b/>
          <w:bCs/>
          <w:sz w:val="24"/>
          <w:lang w:eastAsia="pl-PL"/>
        </w:rPr>
        <w:lastRenderedPageBreak/>
        <w:t>Informacje o przeznaczeniu do oddania w dzier</w:t>
      </w:r>
      <w:r w:rsidRPr="00D87EE8">
        <w:rPr>
          <w:sz w:val="24"/>
          <w:lang w:eastAsia="pl-PL"/>
        </w:rPr>
        <w:t>ż</w:t>
      </w:r>
      <w:r w:rsidRPr="00D87EE8">
        <w:rPr>
          <w:b/>
          <w:bCs/>
          <w:sz w:val="24"/>
          <w:lang w:eastAsia="pl-PL"/>
        </w:rPr>
        <w:t>aw</w:t>
      </w:r>
      <w:r w:rsidRPr="00D87EE8">
        <w:rPr>
          <w:sz w:val="24"/>
          <w:lang w:eastAsia="pl-PL"/>
        </w:rPr>
        <w:t>ę</w:t>
      </w:r>
      <w:r w:rsidRPr="00D87EE8">
        <w:rPr>
          <w:b/>
          <w:bCs/>
          <w:sz w:val="24"/>
          <w:lang w:eastAsia="pl-PL"/>
        </w:rPr>
        <w:t xml:space="preserve">: </w:t>
      </w:r>
      <w:r w:rsidRPr="00D87EE8">
        <w:rPr>
          <w:sz w:val="24"/>
          <w:lang w:eastAsia="pl-PL"/>
        </w:rPr>
        <w:t>nieruchomość przeznaczona do oddania w dzierżawę na rzecz osoby fizycznej w trybie bezprzetargowym na okres 3 lat na cele rolnicze o ile nie zgłoszą się inne podmioty zainteresowane wydzierżawieniem przedmiotowej nieruchomości, w związku ze sporządzeniem i podaniem do publicznej wiadomości niniejszego wykazu.</w:t>
      </w:r>
    </w:p>
    <w:p w14:paraId="7DFC42E9" w14:textId="321C77FC" w:rsidR="00831296" w:rsidRPr="00D87EE8" w:rsidRDefault="00831296" w:rsidP="00831296">
      <w:pPr>
        <w:spacing w:line="276" w:lineRule="auto"/>
        <w:jc w:val="both"/>
        <w:rPr>
          <w:sz w:val="24"/>
          <w:lang w:eastAsia="pl-PL"/>
        </w:rPr>
      </w:pPr>
      <w:r w:rsidRPr="00D87EE8">
        <w:rPr>
          <w:sz w:val="24"/>
        </w:rPr>
        <w:t xml:space="preserve">Wykaz umieszczono na tablicach ogłoszeń Starostwa Powiatowego w Łasku                            20.02.2026 r. na 21 dni oraz zamieszczono na stronach internetowych Starostwa Powiatowego w Łasku, tj. w Biuletynie Informacji Publicznej www.bip.lask.net.pl oraz na stronie Powiatu Łaskiego www.lask.com.pl. Ponadto wykaz nieruchomości zamieszczono na stronie BIP Łódzkiego Urzędu Wojewódzkiego w Łodzi. Informacja o zamieszczeniu wykazu podana została  do publicznej wiadomości przez ogłoszenie w prasie lokalnej. </w:t>
      </w:r>
    </w:p>
    <w:p w14:paraId="519FE033" w14:textId="77777777" w:rsidR="00831296" w:rsidRPr="00D87EE8" w:rsidRDefault="00831296" w:rsidP="00831296">
      <w:pPr>
        <w:spacing w:line="276" w:lineRule="auto"/>
        <w:rPr>
          <w:i/>
          <w:iCs/>
          <w:sz w:val="24"/>
        </w:rPr>
      </w:pPr>
    </w:p>
    <w:p w14:paraId="7D68F298" w14:textId="77777777" w:rsidR="00831296" w:rsidRPr="007459EF" w:rsidRDefault="00831296" w:rsidP="00831296">
      <w:pPr>
        <w:spacing w:line="276" w:lineRule="auto"/>
        <w:ind w:firstLine="708"/>
        <w:jc w:val="both"/>
        <w:rPr>
          <w:i/>
          <w:iCs/>
          <w:sz w:val="24"/>
        </w:rPr>
      </w:pPr>
    </w:p>
    <w:p w14:paraId="45DF300B" w14:textId="77777777" w:rsidR="007968CF" w:rsidRPr="00831296" w:rsidRDefault="007968CF" w:rsidP="00831296"/>
    <w:sectPr w:rsidR="007968CF" w:rsidRPr="00831296" w:rsidSect="00ED74E4">
      <w:pgSz w:w="11906" w:h="16838"/>
      <w:pgMar w:top="67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F"/>
    <w:rsid w:val="002C5202"/>
    <w:rsid w:val="003254ED"/>
    <w:rsid w:val="007968CF"/>
    <w:rsid w:val="00827B7E"/>
    <w:rsid w:val="00831296"/>
    <w:rsid w:val="00842859"/>
    <w:rsid w:val="00902015"/>
    <w:rsid w:val="00B73556"/>
    <w:rsid w:val="00C461A5"/>
    <w:rsid w:val="00DE7C7A"/>
    <w:rsid w:val="00ED74E4"/>
    <w:rsid w:val="00F2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5E25"/>
  <w15:chartTrackingRefBased/>
  <w15:docId w15:val="{D891EF69-2A07-4982-95D5-06FB3A1C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4E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6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68C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8C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8C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8C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8C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8C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8C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8C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8C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8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8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8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8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8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8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8C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96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8C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96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8C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968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8C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968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8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Wojewoda</dc:creator>
  <cp:keywords/>
  <dc:description/>
  <cp:lastModifiedBy>Anna Wojewoda</cp:lastModifiedBy>
  <cp:revision>10</cp:revision>
  <dcterms:created xsi:type="dcterms:W3CDTF">2026-02-04T11:46:00Z</dcterms:created>
  <dcterms:modified xsi:type="dcterms:W3CDTF">2026-02-18T12:10:00Z</dcterms:modified>
</cp:coreProperties>
</file>