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C90E" w14:textId="77777777" w:rsidR="003F206D" w:rsidRPr="00C10F0C" w:rsidRDefault="00D54749" w:rsidP="00D54749">
      <w:pPr>
        <w:jc w:val="center"/>
        <w:rPr>
          <w:rFonts w:ascii="Calibri" w:hAnsi="Calibri" w:cs="Arial"/>
          <w:b/>
          <w:sz w:val="22"/>
        </w:rPr>
      </w:pPr>
      <w:r w:rsidRPr="00C10F0C">
        <w:rPr>
          <w:rFonts w:ascii="Calibri" w:hAnsi="Calibri" w:cs="Arial"/>
          <w:b/>
          <w:sz w:val="22"/>
        </w:rPr>
        <w:t xml:space="preserve">Przegląd </w:t>
      </w:r>
      <w:r w:rsidR="002B6DEC" w:rsidRPr="00C10F0C">
        <w:rPr>
          <w:rFonts w:ascii="Calibri" w:hAnsi="Calibri" w:cs="Arial"/>
          <w:b/>
          <w:sz w:val="22"/>
        </w:rPr>
        <w:t>umowy/</w:t>
      </w:r>
      <w:r w:rsidRPr="00C10F0C">
        <w:rPr>
          <w:rFonts w:ascii="Calibri" w:hAnsi="Calibri" w:cs="Arial"/>
          <w:b/>
          <w:sz w:val="22"/>
        </w:rPr>
        <w:t xml:space="preserve">zlecenia klienta – </w:t>
      </w:r>
      <w:r w:rsidR="00A974D2" w:rsidRPr="00C10F0C">
        <w:rPr>
          <w:rFonts w:ascii="Calibri" w:hAnsi="Calibri" w:cs="Arial"/>
          <w:b/>
          <w:sz w:val="22"/>
        </w:rPr>
        <w:t>……………………………………</w:t>
      </w:r>
      <w:r w:rsidR="009619E1" w:rsidRPr="00C10F0C">
        <w:rPr>
          <w:rFonts w:ascii="Calibri" w:hAnsi="Calibri" w:cs="Arial"/>
          <w:b/>
          <w:sz w:val="22"/>
        </w:rPr>
        <w:t xml:space="preserve"> </w:t>
      </w:r>
    </w:p>
    <w:p w14:paraId="714FDED2" w14:textId="77777777" w:rsidR="00D54749" w:rsidRPr="00996268" w:rsidRDefault="00D54749" w:rsidP="009619E1">
      <w:pPr>
        <w:jc w:val="center"/>
        <w:rPr>
          <w:rFonts w:ascii="Calibri" w:hAnsi="Calibri" w:cs="Arial"/>
          <w:sz w:val="14"/>
          <w:szCs w:val="16"/>
        </w:rPr>
      </w:pPr>
      <w:r w:rsidRPr="00996268">
        <w:rPr>
          <w:rFonts w:ascii="Calibri" w:hAnsi="Calibri" w:cs="Arial"/>
          <w:sz w:val="14"/>
          <w:szCs w:val="16"/>
        </w:rPr>
        <w:t xml:space="preserve">                                                 </w:t>
      </w:r>
      <w:r w:rsidR="00C11C6B" w:rsidRPr="00996268">
        <w:rPr>
          <w:rFonts w:ascii="Calibri" w:hAnsi="Calibri" w:cs="Arial"/>
          <w:sz w:val="14"/>
          <w:szCs w:val="16"/>
        </w:rPr>
        <w:t xml:space="preserve">                   </w:t>
      </w:r>
      <w:r w:rsidR="00C10F0C" w:rsidRPr="00996268">
        <w:rPr>
          <w:rFonts w:ascii="Calibri" w:hAnsi="Calibri" w:cs="Arial"/>
          <w:sz w:val="14"/>
          <w:szCs w:val="16"/>
        </w:rPr>
        <w:t xml:space="preserve">     </w:t>
      </w:r>
      <w:r w:rsidR="00B40C3C" w:rsidRPr="00996268">
        <w:rPr>
          <w:rFonts w:ascii="Calibri" w:hAnsi="Calibri" w:cs="Arial"/>
          <w:sz w:val="14"/>
          <w:szCs w:val="16"/>
        </w:rPr>
        <w:t xml:space="preserve">  </w:t>
      </w:r>
      <w:r w:rsidR="009619E1" w:rsidRPr="00996268">
        <w:rPr>
          <w:rFonts w:ascii="Calibri" w:hAnsi="Calibri" w:cs="Arial"/>
          <w:sz w:val="14"/>
          <w:szCs w:val="16"/>
        </w:rPr>
        <w:t xml:space="preserve"> </w:t>
      </w:r>
      <w:r w:rsidR="00B40C3C" w:rsidRPr="00996268">
        <w:rPr>
          <w:rFonts w:ascii="Calibri" w:hAnsi="Calibri" w:cs="Arial"/>
          <w:sz w:val="14"/>
          <w:szCs w:val="16"/>
        </w:rPr>
        <w:t>(i</w:t>
      </w:r>
      <w:r w:rsidRPr="00996268">
        <w:rPr>
          <w:rFonts w:ascii="Calibri" w:hAnsi="Calibri" w:cs="Arial"/>
          <w:sz w:val="14"/>
          <w:szCs w:val="16"/>
        </w:rPr>
        <w:t>dentyfikator zlecenia</w:t>
      </w:r>
      <w:r w:rsidR="00B40C3C" w:rsidRPr="00996268">
        <w:rPr>
          <w:rFonts w:ascii="Calibri" w:hAnsi="Calibri" w:cs="Arial"/>
          <w:sz w:val="14"/>
          <w:szCs w:val="16"/>
        </w:rPr>
        <w:t>)</w:t>
      </w:r>
    </w:p>
    <w:p w14:paraId="20241C19" w14:textId="77777777" w:rsidR="00B40C3C" w:rsidRPr="00C10F0C" w:rsidRDefault="00B40C3C" w:rsidP="00B40C3C">
      <w:pPr>
        <w:rPr>
          <w:rFonts w:ascii="Calibri" w:hAnsi="Calibri" w:cs="Arial"/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6503"/>
      </w:tblGrid>
      <w:tr w:rsidR="00071E48" w:rsidRPr="00B807FA" w14:paraId="3D4AA777" w14:textId="77777777" w:rsidTr="008F235A">
        <w:trPr>
          <w:trHeight w:val="323"/>
          <w:jc w:val="center"/>
        </w:trPr>
        <w:tc>
          <w:tcPr>
            <w:tcW w:w="10740" w:type="dxa"/>
            <w:gridSpan w:val="2"/>
            <w:shd w:val="pct12" w:color="auto" w:fill="auto"/>
            <w:vAlign w:val="center"/>
          </w:tcPr>
          <w:p w14:paraId="24569DA9" w14:textId="77777777" w:rsidR="00844692" w:rsidRPr="00B807FA" w:rsidRDefault="00844692" w:rsidP="00071E4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807F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29EB272D" w14:textId="77777777" w:rsidR="00844692" w:rsidRPr="00071E48" w:rsidRDefault="00844692" w:rsidP="00071E48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C10F0C">
              <w:rPr>
                <w:rFonts w:ascii="Calibri" w:hAnsi="Calibri"/>
                <w:sz w:val="14"/>
                <w:szCs w:val="16"/>
              </w:rPr>
              <w:t xml:space="preserve">(data wpłynięcia zlecenia) </w:t>
            </w:r>
          </w:p>
        </w:tc>
      </w:tr>
      <w:tr w:rsidR="00071E48" w:rsidRPr="00E17FA1" w14:paraId="28039EF4" w14:textId="77777777" w:rsidTr="008F235A">
        <w:trPr>
          <w:trHeight w:val="866"/>
          <w:jc w:val="center"/>
        </w:trPr>
        <w:tc>
          <w:tcPr>
            <w:tcW w:w="10740" w:type="dxa"/>
            <w:gridSpan w:val="2"/>
            <w:shd w:val="pct12" w:color="auto" w:fill="auto"/>
          </w:tcPr>
          <w:p w14:paraId="740749F5" w14:textId="77777777" w:rsidR="00404D4C" w:rsidRPr="00E17FA1" w:rsidRDefault="00404D4C" w:rsidP="00404D4C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143BCE81" w14:textId="77777777" w:rsidR="00A14C9C" w:rsidRPr="00DB33A8" w:rsidRDefault="00A14C9C" w:rsidP="00A14C9C">
            <w:pPr>
              <w:jc w:val="center"/>
              <w:rPr>
                <w:rFonts w:ascii="Calibri" w:hAnsi="Calibri"/>
                <w:sz w:val="18"/>
                <w:szCs w:val="20"/>
                <w:lang w:val="it-IT"/>
              </w:rPr>
            </w:pPr>
            <w:r w:rsidRPr="00E17FA1">
              <w:rPr>
                <w:rFonts w:ascii="Calibri" w:hAnsi="Calibri"/>
                <w:b/>
                <w:sz w:val="18"/>
                <w:szCs w:val="20"/>
              </w:rPr>
              <w:t>Zleceniobiorca:</w:t>
            </w:r>
            <w:r w:rsidRPr="00E17FA1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E17FA1">
              <w:rPr>
                <w:rFonts w:ascii="Calibri" w:hAnsi="Calibri"/>
                <w:b/>
                <w:sz w:val="18"/>
                <w:szCs w:val="20"/>
              </w:rPr>
              <w:t xml:space="preserve">Powiatowa Stacja </w:t>
            </w:r>
            <w:proofErr w:type="spellStart"/>
            <w:r w:rsidRPr="00E17FA1">
              <w:rPr>
                <w:rFonts w:ascii="Calibri" w:hAnsi="Calibri"/>
                <w:b/>
                <w:sz w:val="18"/>
                <w:szCs w:val="20"/>
              </w:rPr>
              <w:t>Sanitarno</w:t>
            </w:r>
            <w:proofErr w:type="spellEnd"/>
            <w:r w:rsidRPr="00E17FA1">
              <w:rPr>
                <w:rFonts w:ascii="Calibri" w:hAnsi="Calibri"/>
                <w:b/>
                <w:sz w:val="18"/>
                <w:szCs w:val="20"/>
              </w:rPr>
              <w:t xml:space="preserve">–Epidemiologiczna w Łomży, 18-400 Łomża, </w:t>
            </w:r>
            <w:r w:rsidRPr="00E17FA1">
              <w:rPr>
                <w:rFonts w:ascii="Calibri" w:hAnsi="Calibri"/>
                <w:b/>
                <w:sz w:val="18"/>
                <w:szCs w:val="18"/>
              </w:rPr>
              <w:t>ul.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DB33A8">
              <w:rPr>
                <w:rFonts w:ascii="Calibri" w:hAnsi="Calibri"/>
                <w:b/>
                <w:sz w:val="18"/>
                <w:szCs w:val="18"/>
              </w:rPr>
              <w:t>Gen. Władysława Sikorskiego 156</w:t>
            </w:r>
            <w:r w:rsidRPr="00E17FA1">
              <w:rPr>
                <w:rFonts w:ascii="Calibri" w:hAnsi="Calibri"/>
                <w:b/>
                <w:sz w:val="18"/>
                <w:szCs w:val="18"/>
              </w:rPr>
              <w:br/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8" w:history="1">
              <w:r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en-US"/>
                </w:rPr>
                <w:t>psse.lomza@sanepid.gov.pl</w:t>
              </w:r>
            </w:hyperlink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 ; </w:t>
            </w:r>
            <w:proofErr w:type="spellStart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>Telefon</w:t>
            </w:r>
            <w:proofErr w:type="spellEnd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: (86) 216 52 61 ; </w:t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br/>
            </w:r>
            <w:r w:rsidRPr="00DB33A8">
              <w:rPr>
                <w:rFonts w:ascii="Calibri" w:hAnsi="Calibri"/>
                <w:b/>
                <w:sz w:val="18"/>
                <w:szCs w:val="20"/>
              </w:rPr>
              <w:t>ODDZIAŁ LABORATORYJNY,</w:t>
            </w:r>
            <w:r w:rsidRPr="00DB33A8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DB33A8">
              <w:rPr>
                <w:rFonts w:ascii="Calibri" w:hAnsi="Calibri"/>
                <w:b/>
                <w:sz w:val="18"/>
                <w:szCs w:val="20"/>
              </w:rPr>
              <w:t xml:space="preserve">18-400 Łomża, ul. </w:t>
            </w:r>
            <w:r w:rsidRPr="00DB33A8">
              <w:rPr>
                <w:rFonts w:ascii="Calibri" w:hAnsi="Calibri"/>
                <w:b/>
                <w:sz w:val="18"/>
                <w:szCs w:val="20"/>
                <w:lang w:val="it-IT"/>
              </w:rPr>
              <w:t>Dworna 21</w:t>
            </w:r>
            <w:r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</w:p>
          <w:p w14:paraId="556DF112" w14:textId="77777777" w:rsidR="00A14C9C" w:rsidRPr="00DB33A8" w:rsidRDefault="00A14C9C" w:rsidP="00A14C9C">
            <w:pPr>
              <w:jc w:val="center"/>
              <w:rPr>
                <w:rFonts w:ascii="Calibri" w:hAnsi="Calibri"/>
                <w:sz w:val="18"/>
                <w:szCs w:val="20"/>
                <w:lang w:val="en-US"/>
              </w:rPr>
            </w:pP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9" w:history="1">
              <w:r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it-IT"/>
                </w:rPr>
                <w:t>lab.psse.lomza@sanepid.gov.pl</w:t>
              </w:r>
            </w:hyperlink>
            <w:r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; </w:t>
            </w:r>
            <w:proofErr w:type="spellStart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>Telefon</w:t>
            </w:r>
            <w:proofErr w:type="spellEnd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: 696 496 444 ; </w:t>
            </w:r>
          </w:p>
          <w:p w14:paraId="2871923B" w14:textId="77777777" w:rsidR="00404D4C" w:rsidRPr="00E17FA1" w:rsidRDefault="00404D4C" w:rsidP="00404D4C">
            <w:pPr>
              <w:jc w:val="center"/>
              <w:rPr>
                <w:rFonts w:ascii="Calibri" w:hAnsi="Calibri"/>
                <w:sz w:val="6"/>
                <w:szCs w:val="6"/>
                <w:lang w:val="en-US"/>
              </w:rPr>
            </w:pPr>
          </w:p>
        </w:tc>
      </w:tr>
      <w:tr w:rsidR="007C64A9" w:rsidRPr="00E17FA1" w14:paraId="1DFB5B5E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2DF5AEFD" w14:textId="77777777" w:rsidR="007C64A9" w:rsidRPr="00E17FA1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Zleceniodawca</w:t>
            </w:r>
          </w:p>
          <w:p w14:paraId="4546EA2A" w14:textId="77777777" w:rsidR="007C64A9" w:rsidRPr="006B1832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 w:cs="Arial"/>
                <w:sz w:val="16"/>
                <w:szCs w:val="18"/>
              </w:rPr>
            </w:pPr>
            <w:r w:rsidRPr="00E17FA1">
              <w:rPr>
                <w:rFonts w:ascii="Calibri" w:hAnsi="Calibri" w:cs="Arial"/>
                <w:sz w:val="16"/>
                <w:szCs w:val="18"/>
              </w:rPr>
              <w:t>(nazwa, firma lub imię i nazwisko, adres</w:t>
            </w:r>
            <w:r w:rsidR="006B1832">
              <w:rPr>
                <w:rFonts w:ascii="Calibri" w:hAnsi="Calibri" w:cs="Arial"/>
                <w:sz w:val="16"/>
                <w:szCs w:val="18"/>
              </w:rPr>
              <w:t xml:space="preserve">,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NIP/PESEL</w:t>
            </w:r>
            <w:r w:rsidR="006B1832" w:rsidRPr="006B1832">
              <w:rPr>
                <w:rFonts w:ascii="Calibri" w:hAnsi="Calibri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503" w:type="dxa"/>
            <w:shd w:val="clear" w:color="auto" w:fill="auto"/>
          </w:tcPr>
          <w:p w14:paraId="4C922752" w14:textId="77777777" w:rsidR="00CB1803" w:rsidRPr="009C76BD" w:rsidRDefault="00F76EE8" w:rsidP="00F76EE8">
            <w:pPr>
              <w:tabs>
                <w:tab w:val="left" w:pos="1798"/>
              </w:tabs>
              <w:rPr>
                <w:rFonts w:ascii="Aptos" w:hAnsi="Aptos" w:cs="Aptos"/>
                <w:b/>
                <w:bCs/>
              </w:rPr>
            </w:pPr>
            <w:r>
              <w:rPr>
                <w:rFonts w:ascii="Aptos" w:hAnsi="Aptos" w:cs="Aptos"/>
                <w:b/>
                <w:bCs/>
              </w:rPr>
              <w:tab/>
            </w:r>
          </w:p>
        </w:tc>
      </w:tr>
      <w:tr w:rsidR="007C64A9" w:rsidRPr="00E17FA1" w14:paraId="4CE3CF37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4EECF22D" w14:textId="77777777" w:rsidR="007C64A9" w:rsidRPr="006B1832" w:rsidRDefault="007C64A9" w:rsidP="007C64A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Osoba do kontaktu ze strony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zleceniodawcy 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br/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(imię i nazwisko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, t</w:t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elefon/fax/e-mail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)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731377B2" w14:textId="77777777" w:rsidR="007C64A9" w:rsidRPr="00E17FA1" w:rsidRDefault="007C64A9" w:rsidP="007C64A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A914C04" w14:textId="77777777" w:rsidR="00B40C3C" w:rsidRPr="00E17FA1" w:rsidRDefault="00B40C3C" w:rsidP="00404D4C">
      <w:pPr>
        <w:rPr>
          <w:rFonts w:ascii="Calibri" w:hAnsi="Calibri" w:cs="Arial"/>
          <w:sz w:val="6"/>
          <w:szCs w:val="6"/>
        </w:rPr>
      </w:pPr>
    </w:p>
    <w:p w14:paraId="131E29E5" w14:textId="77777777" w:rsidR="00523A7F" w:rsidRPr="006B1832" w:rsidRDefault="00523A7F" w:rsidP="00523A7F">
      <w:pPr>
        <w:jc w:val="center"/>
        <w:rPr>
          <w:rFonts w:ascii="Calibri" w:hAnsi="Calibri" w:cs="Arial"/>
          <w:b/>
          <w:sz w:val="8"/>
          <w:szCs w:val="10"/>
        </w:rPr>
      </w:pPr>
      <w:bookmarkStart w:id="0" w:name="_Hlk4054517"/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1160"/>
        <w:gridCol w:w="298"/>
        <w:gridCol w:w="974"/>
        <w:gridCol w:w="319"/>
        <w:gridCol w:w="30"/>
        <w:gridCol w:w="215"/>
        <w:gridCol w:w="305"/>
        <w:gridCol w:w="119"/>
        <w:gridCol w:w="23"/>
        <w:gridCol w:w="38"/>
        <w:gridCol w:w="233"/>
        <w:gridCol w:w="50"/>
        <w:gridCol w:w="363"/>
        <w:gridCol w:w="740"/>
        <w:gridCol w:w="141"/>
        <w:gridCol w:w="319"/>
        <w:gridCol w:w="167"/>
        <w:gridCol w:w="75"/>
        <w:gridCol w:w="284"/>
        <w:gridCol w:w="10"/>
        <w:gridCol w:w="698"/>
        <w:gridCol w:w="369"/>
        <w:gridCol w:w="10"/>
        <w:gridCol w:w="614"/>
        <w:gridCol w:w="141"/>
        <w:gridCol w:w="95"/>
        <w:gridCol w:w="47"/>
        <w:gridCol w:w="13"/>
        <w:gridCol w:w="129"/>
        <w:gridCol w:w="283"/>
        <w:gridCol w:w="236"/>
        <w:gridCol w:w="190"/>
        <w:gridCol w:w="857"/>
        <w:gridCol w:w="986"/>
      </w:tblGrid>
      <w:tr w:rsidR="004968F9" w14:paraId="5552C4F2" w14:textId="77777777" w:rsidTr="004C5C24">
        <w:tc>
          <w:tcPr>
            <w:tcW w:w="10774" w:type="dxa"/>
            <w:gridSpan w:val="35"/>
            <w:shd w:val="pct12" w:color="auto" w:fill="auto"/>
          </w:tcPr>
          <w:p w14:paraId="0739F403" w14:textId="77777777" w:rsidR="004968F9" w:rsidRDefault="004968F9">
            <w:pPr>
              <w:numPr>
                <w:ilvl w:val="0"/>
                <w:numId w:val="10"/>
              </w:numPr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Przedmiot zlecenia, uzgodnienia z Klientem</w:t>
            </w:r>
          </w:p>
        </w:tc>
      </w:tr>
      <w:tr w:rsidR="00523A7F" w14:paraId="1BF09FED" w14:textId="77777777" w:rsidTr="004C5C24">
        <w:tc>
          <w:tcPr>
            <w:tcW w:w="10774" w:type="dxa"/>
            <w:gridSpan w:val="35"/>
            <w:shd w:val="pct12" w:color="auto" w:fill="auto"/>
          </w:tcPr>
          <w:p w14:paraId="635A580C" w14:textId="77777777" w:rsidR="00523A7F" w:rsidRDefault="00523A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Cel badań/pomiarów oraz obiekt badań</w:t>
            </w:r>
            <w:r w:rsidR="004C5C24">
              <w:rPr>
                <w:rFonts w:ascii="Calibri" w:hAnsi="Calibri" w:cs="Arial"/>
                <w:b/>
                <w:bCs/>
                <w:sz w:val="16"/>
                <w:szCs w:val="16"/>
              </w:rPr>
              <w:t>*</w:t>
            </w:r>
          </w:p>
        </w:tc>
      </w:tr>
      <w:tr w:rsidR="004C5C24" w14:paraId="44F72179" w14:textId="77777777" w:rsidTr="004C5C24">
        <w:tc>
          <w:tcPr>
            <w:tcW w:w="243" w:type="dxa"/>
            <w:shd w:val="clear" w:color="auto" w:fill="auto"/>
          </w:tcPr>
          <w:p w14:paraId="7933F939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59ECED67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4C5C24">
              <w:rPr>
                <w:rFonts w:ascii="Calibri" w:hAnsi="Calibri" w:cs="Calibri"/>
                <w:sz w:val="16"/>
                <w:szCs w:val="16"/>
              </w:rPr>
              <w:t>elem przedłożenia jednostce kontrolującej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15C5F42" w14:textId="77777777" w:rsidR="004C5C24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FBF54D1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="004C5C24">
              <w:rPr>
                <w:rFonts w:ascii="Calibri" w:hAnsi="Calibri" w:cs="Calibri"/>
                <w:sz w:val="16"/>
                <w:szCs w:val="16"/>
              </w:rPr>
              <w:t>a użytek własny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A25E137" w14:textId="77777777" w:rsidR="004C5C24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41" w:type="dxa"/>
            <w:gridSpan w:val="8"/>
            <w:shd w:val="pct12" w:color="auto" w:fill="auto"/>
            <w:vAlign w:val="center"/>
          </w:tcPr>
          <w:p w14:paraId="4A3DEE98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4C5C24">
              <w:rPr>
                <w:rFonts w:ascii="Calibri" w:hAnsi="Calibri" w:cs="Calibri"/>
                <w:sz w:val="16"/>
                <w:szCs w:val="16"/>
              </w:rPr>
              <w:t>nny</w:t>
            </w:r>
          </w:p>
        </w:tc>
      </w:tr>
      <w:tr w:rsidR="004C5C24" w14:paraId="75C3A5E2" w14:textId="77777777" w:rsidTr="004C5C24">
        <w:tc>
          <w:tcPr>
            <w:tcW w:w="243" w:type="dxa"/>
            <w:shd w:val="clear" w:color="auto" w:fill="auto"/>
          </w:tcPr>
          <w:p w14:paraId="57CBFA25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47483974" w14:textId="77777777" w:rsidR="004C5C24" w:rsidRPr="007D3221" w:rsidRDefault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do spożycia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przez ludzi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8D0F314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430A1B3C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w</w:t>
            </w: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kąpielisk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u / w miejscu wykorzystywanym do kąpieli</w:t>
            </w:r>
          </w:p>
        </w:tc>
      </w:tr>
      <w:tr w:rsidR="004C5C24" w14:paraId="51F19A9A" w14:textId="77777777" w:rsidTr="004C5C24">
        <w:tc>
          <w:tcPr>
            <w:tcW w:w="243" w:type="dxa"/>
            <w:shd w:val="clear" w:color="auto" w:fill="auto"/>
          </w:tcPr>
          <w:p w14:paraId="6DBFCE2D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725596F2" w14:textId="77777777" w:rsidR="004C5C24" w:rsidRPr="007D3221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na pływalniach       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88CB2D4" w14:textId="77777777" w:rsidR="004C5C24" w:rsidRPr="007D3221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8B56508" w14:textId="77777777" w:rsidR="004C5C24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ciepłej użytkowej (</w:t>
            </w:r>
            <w:proofErr w:type="spellStart"/>
            <w:r w:rsidRPr="007D3221">
              <w:rPr>
                <w:rFonts w:ascii="Calibri" w:hAnsi="Calibri" w:cs="Arial"/>
                <w:bCs/>
                <w:sz w:val="16"/>
                <w:szCs w:val="16"/>
              </w:rPr>
              <w:t>legionella</w:t>
            </w:r>
            <w:proofErr w:type="spellEnd"/>
            <w:r w:rsidRPr="007D3221">
              <w:rPr>
                <w:rFonts w:ascii="Calibri" w:hAnsi="Calibri" w:cs="Arial"/>
                <w:bCs/>
                <w:sz w:val="16"/>
                <w:szCs w:val="16"/>
              </w:rPr>
              <w:t>)</w:t>
            </w:r>
          </w:p>
        </w:tc>
      </w:tr>
      <w:tr w:rsidR="00D3660B" w14:paraId="14FD2F95" w14:textId="77777777" w:rsidTr="004C5C24">
        <w:tc>
          <w:tcPr>
            <w:tcW w:w="243" w:type="dxa"/>
            <w:shd w:val="clear" w:color="auto" w:fill="auto"/>
          </w:tcPr>
          <w:p w14:paraId="3CC4F6B7" w14:textId="77777777" w:rsidR="00D3660B" w:rsidRDefault="00D3660B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6B398C1E" w14:textId="77777777" w:rsidR="00D3660B" w:rsidRPr="007D3221" w:rsidRDefault="00D3660B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środków spożywczych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9C1393C" w14:textId="77777777" w:rsidR="00D3660B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4BD80A6" w14:textId="77777777" w:rsidR="00D3660B" w:rsidRPr="007D3221" w:rsidRDefault="00D3660B" w:rsidP="004C5C24">
            <w:pPr>
              <w:rPr>
                <w:rFonts w:ascii="Calibri" w:hAnsi="Calibri" w:cs="Calibri"/>
                <w:sz w:val="16"/>
                <w:szCs w:val="16"/>
              </w:rPr>
            </w:pPr>
            <w:r w:rsidRPr="007D3221"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EA281D" w14:paraId="22673258" w14:textId="77777777" w:rsidTr="004C5C24">
        <w:tc>
          <w:tcPr>
            <w:tcW w:w="10774" w:type="dxa"/>
            <w:gridSpan w:val="35"/>
            <w:shd w:val="pct12" w:color="auto" w:fill="auto"/>
          </w:tcPr>
          <w:p w14:paraId="50172159" w14:textId="77777777" w:rsidR="00EA281D" w:rsidRDefault="00EA28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Sposób przedstawienia wyników z badań oraz sposób odbioru sprawozdania</w:t>
            </w:r>
            <w:r w:rsidR="004C5C24"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</w:p>
        </w:tc>
      </w:tr>
      <w:tr w:rsidR="007D3221" w14:paraId="5E9CAFD2" w14:textId="77777777" w:rsidTr="007D3221">
        <w:tc>
          <w:tcPr>
            <w:tcW w:w="3724" w:type="dxa"/>
            <w:gridSpan w:val="11"/>
            <w:shd w:val="pct12" w:color="auto" w:fill="auto"/>
            <w:vAlign w:val="center"/>
          </w:tcPr>
          <w:p w14:paraId="6C0319BB" w14:textId="77777777" w:rsidR="007D3221" w:rsidRDefault="007D3221" w:rsidP="00151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Na sprawozdaniu wyniki podać z niepewnością</w:t>
            </w:r>
          </w:p>
        </w:tc>
        <w:tc>
          <w:tcPr>
            <w:tcW w:w="4073" w:type="dxa"/>
            <w:gridSpan w:val="14"/>
            <w:shd w:val="pct12" w:color="auto" w:fill="auto"/>
            <w:vAlign w:val="center"/>
          </w:tcPr>
          <w:p w14:paraId="4DFF0AE0" w14:textId="77777777" w:rsidR="007D3221" w:rsidRDefault="007D322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Stwierdzenie zgodności</w:t>
            </w:r>
          </w:p>
        </w:tc>
        <w:tc>
          <w:tcPr>
            <w:tcW w:w="2977" w:type="dxa"/>
            <w:gridSpan w:val="10"/>
            <w:shd w:val="pct12" w:color="auto" w:fill="auto"/>
            <w:vAlign w:val="center"/>
          </w:tcPr>
          <w:p w14:paraId="4C511B9A" w14:textId="77777777" w:rsidR="007D3221" w:rsidRDefault="007D3221" w:rsidP="007D322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D3221">
              <w:rPr>
                <w:rFonts w:ascii="Calibri" w:hAnsi="Calibri" w:cs="Calibri"/>
                <w:b/>
                <w:bCs/>
                <w:sz w:val="18"/>
                <w:szCs w:val="18"/>
              </w:rPr>
              <w:t>Sposób odbioru sprawozdania</w:t>
            </w:r>
          </w:p>
        </w:tc>
      </w:tr>
      <w:tr w:rsidR="007D3221" w14:paraId="13662F19" w14:textId="77777777" w:rsidTr="007D3221">
        <w:tc>
          <w:tcPr>
            <w:tcW w:w="243" w:type="dxa"/>
            <w:shd w:val="clear" w:color="auto" w:fill="auto"/>
          </w:tcPr>
          <w:p w14:paraId="3C11F311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17A69C9C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DD2C0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492DC2F6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9D206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55F1ACE5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– wg zasady „prostej akceptacji” (patrz pkt 2)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3382A921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  <w:vAlign w:val="center"/>
          </w:tcPr>
          <w:p w14:paraId="369F2BF5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Odbiór osobisty (wersja papierowa)</w:t>
            </w:r>
          </w:p>
        </w:tc>
      </w:tr>
      <w:tr w:rsidR="007D3221" w14:paraId="441892BE" w14:textId="77777777" w:rsidTr="007D3221">
        <w:trPr>
          <w:trHeight w:val="115"/>
        </w:trPr>
        <w:tc>
          <w:tcPr>
            <w:tcW w:w="3724" w:type="dxa"/>
            <w:gridSpan w:val="11"/>
            <w:shd w:val="pct12" w:color="auto" w:fill="auto"/>
          </w:tcPr>
          <w:p w14:paraId="5229846F" w14:textId="77777777" w:rsidR="007D3221" w:rsidRP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D3221">
              <w:rPr>
                <w:rFonts w:ascii="Calibri" w:hAnsi="Calibri"/>
                <w:b/>
                <w:bCs/>
                <w:sz w:val="18"/>
                <w:szCs w:val="18"/>
              </w:rPr>
              <w:t>Osobne sprawozdanie dla każdej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DCA7290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A99C8CA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78B8DC5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66EA42F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Przesyłka rejestrowana (wersja papierowa)</w:t>
            </w:r>
          </w:p>
        </w:tc>
      </w:tr>
      <w:tr w:rsidR="007D3221" w14:paraId="779EF16E" w14:textId="77777777" w:rsidTr="007D3221">
        <w:trPr>
          <w:trHeight w:val="115"/>
        </w:trPr>
        <w:tc>
          <w:tcPr>
            <w:tcW w:w="243" w:type="dxa"/>
            <w:shd w:val="clear" w:color="auto" w:fill="auto"/>
          </w:tcPr>
          <w:p w14:paraId="7DC24AA7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21B6DB6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F0B1C0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683F728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9057F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0BF4C74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Inna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(wskazana i opisana przez Klienta)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488DEF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0827BD89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Wersja elektroniczna na adres poczty elektronicznej</w:t>
            </w:r>
          </w:p>
        </w:tc>
      </w:tr>
      <w:tr w:rsidR="007D3221" w14:paraId="6682123E" w14:textId="77777777" w:rsidTr="004C5C24">
        <w:tc>
          <w:tcPr>
            <w:tcW w:w="10774" w:type="dxa"/>
            <w:gridSpan w:val="35"/>
            <w:shd w:val="pct12" w:color="auto" w:fill="auto"/>
          </w:tcPr>
          <w:p w14:paraId="27A0FFCD" w14:textId="77777777" w:rsidR="007D3221" w:rsidRDefault="007D3221" w:rsidP="007D32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Proponowany termin realizacji zlecenia*</w:t>
            </w:r>
          </w:p>
        </w:tc>
      </w:tr>
      <w:tr w:rsidR="007D3221" w14:paraId="306A1CF5" w14:textId="77777777" w:rsidTr="004C5C24">
        <w:tc>
          <w:tcPr>
            <w:tcW w:w="243" w:type="dxa"/>
            <w:shd w:val="clear" w:color="auto" w:fill="auto"/>
          </w:tcPr>
          <w:p w14:paraId="2702CC43" w14:textId="77777777" w:rsid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3162E3DB" w14:textId="77777777" w:rsidR="007D3221" w:rsidRDefault="007D3221" w:rsidP="007D3221">
            <w:pPr>
              <w:spacing w:line="276" w:lineRule="auto"/>
              <w:ind w:left="-86" w:right="-11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dni kalendarzowych od daty pobrania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9CC274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215" w:type="dxa"/>
            <w:gridSpan w:val="17"/>
            <w:shd w:val="pct12" w:color="auto" w:fill="auto"/>
            <w:vAlign w:val="center"/>
          </w:tcPr>
          <w:p w14:paraId="680B4C51" w14:textId="77777777" w:rsidR="007D3221" w:rsidRDefault="007D3221" w:rsidP="007D3221">
            <w:pPr>
              <w:ind w:right="-167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 dni kalendarzowych od daty pobrania próbki w przypadku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badań wody w ramach monitoringu parametrów gr. B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7BBFDB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shd w:val="pct12" w:color="auto" w:fill="auto"/>
            <w:vAlign w:val="center"/>
          </w:tcPr>
          <w:p w14:paraId="6A7BF4C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7D3221" w14:paraId="13F80E40" w14:textId="77777777" w:rsidTr="004C5C24">
        <w:tc>
          <w:tcPr>
            <w:tcW w:w="10774" w:type="dxa"/>
            <w:gridSpan w:val="35"/>
            <w:tcBorders>
              <w:bottom w:val="single" w:sz="4" w:space="0" w:color="auto"/>
            </w:tcBorders>
            <w:shd w:val="pct12" w:color="auto" w:fill="auto"/>
          </w:tcPr>
          <w:p w14:paraId="71E5B25A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 Pobieranie próbek (nie dotyczy próbkobiorcy laboratorium PSSE w Łomży)*</w:t>
            </w:r>
          </w:p>
        </w:tc>
      </w:tr>
      <w:tr w:rsidR="007D3221" w14:paraId="04A5112E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2E4761E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Próbkę pobrał: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03848F2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074" w:type="dxa"/>
            <w:gridSpan w:val="9"/>
            <w:shd w:val="pct12" w:color="auto" w:fill="auto"/>
            <w:vAlign w:val="center"/>
          </w:tcPr>
          <w:p w14:paraId="0F756F2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Klient</w:t>
            </w: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736727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399" w:type="dxa"/>
            <w:gridSpan w:val="10"/>
            <w:shd w:val="pct12" w:color="auto" w:fill="auto"/>
            <w:vAlign w:val="center"/>
          </w:tcPr>
          <w:p w14:paraId="6ED2927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Przedstawiciel Klienta   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F4947B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033" w:type="dxa"/>
            <w:gridSpan w:val="3"/>
            <w:shd w:val="pct12" w:color="auto" w:fill="auto"/>
            <w:vAlign w:val="center"/>
          </w:tcPr>
          <w:p w14:paraId="59509D08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Próbkobiorca Klienta</w:t>
            </w:r>
          </w:p>
        </w:tc>
      </w:tr>
      <w:tr w:rsidR="007D3221" w14:paraId="6DEC4E3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4B90B9F2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pobrania</w:t>
            </w:r>
          </w:p>
        </w:tc>
        <w:tc>
          <w:tcPr>
            <w:tcW w:w="18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A3A6783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3395" w:type="dxa"/>
            <w:gridSpan w:val="16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DA1C3F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Dane osoby pobierającej próbkę</w:t>
            </w:r>
          </w:p>
          <w:p w14:paraId="41E7971F" w14:textId="77777777" w:rsidR="007D3221" w:rsidRDefault="007D3221" w:rsidP="007D3221">
            <w:pPr>
              <w:tabs>
                <w:tab w:val="left" w:pos="360"/>
              </w:tabs>
              <w:ind w:right="-112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(imię i nazwisko, nr zaświadczenia potwierdzającego przeszkolenie przez organy PIS) 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9D69AF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B8A0454" w14:textId="77777777" w:rsidTr="004C5C24">
        <w:trPr>
          <w:trHeight w:val="309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D8186B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Rodzaj i adres urządzenia lub źródła wody 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0D19381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CD074BA" w14:textId="77777777" w:rsidTr="004C5C24">
        <w:trPr>
          <w:trHeight w:val="272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8D4DDE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Miejsce/punkt pobrania </w:t>
            </w:r>
            <w:r>
              <w:rPr>
                <w:rFonts w:ascii="Calibri" w:hAnsi="Calibri"/>
                <w:sz w:val="16"/>
                <w:szCs w:val="16"/>
              </w:rPr>
              <w:t>(dokładny opis)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395213D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C0812" w14:paraId="187F6EA3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041AD7F2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Norma/procedura wg której pobrano próbki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14DB0043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30A5B74C" w14:textId="0467BD72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PN-EN ISO 19458:2007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075B7D9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1842" w:type="dxa"/>
            <w:gridSpan w:val="6"/>
            <w:shd w:val="pct12" w:color="auto" w:fill="auto"/>
            <w:vAlign w:val="center"/>
          </w:tcPr>
          <w:p w14:paraId="1F1AE67C" w14:textId="1ADB7B69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PN-ISO 5667-5:2017-10</w:t>
            </w: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6608F70A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552" w:type="dxa"/>
            <w:gridSpan w:val="5"/>
            <w:shd w:val="pct12" w:color="auto" w:fill="auto"/>
            <w:vAlign w:val="center"/>
          </w:tcPr>
          <w:p w14:paraId="00FA2C3A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t xml:space="preserve">Inna </w:t>
            </w:r>
            <w:r>
              <w:rPr>
                <w:rFonts w:ascii="Calibri" w:hAnsi="Calibri"/>
                <w:bCs/>
                <w:sz w:val="16"/>
                <w:szCs w:val="18"/>
              </w:rPr>
              <w:t>(opisać)</w:t>
            </w:r>
          </w:p>
        </w:tc>
      </w:tr>
      <w:tr w:rsidR="005C0812" w14:paraId="653FA0B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6BC41437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Plan pobierania próbek (jeśli dotyczy)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5C4885BE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C0812" w14:paraId="5097125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55056C63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Zabezpieczenie warunków transportu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4C1BFEFC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6911EE66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FF3ABA0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4678" w:type="dxa"/>
            <w:gridSpan w:val="15"/>
            <w:shd w:val="pct12" w:color="auto" w:fill="FFFFFF"/>
            <w:vAlign w:val="center"/>
          </w:tcPr>
          <w:p w14:paraId="720BFA87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Zleceniobiorca</w:t>
            </w:r>
          </w:p>
        </w:tc>
      </w:tr>
      <w:tr w:rsidR="005C0812" w14:paraId="288A1956" w14:textId="77777777" w:rsidTr="004C5C24">
        <w:tc>
          <w:tcPr>
            <w:tcW w:w="3239" w:type="dxa"/>
            <w:gridSpan w:val="7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A772D7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dostarczenia próbki do laboratorium</w:t>
            </w:r>
          </w:p>
        </w:tc>
        <w:tc>
          <w:tcPr>
            <w:tcW w:w="2573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D76C7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F26D83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Dostarczył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FD6D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5C0812" w14:paraId="35296380" w14:textId="77777777" w:rsidTr="004C5C24">
        <w:tc>
          <w:tcPr>
            <w:tcW w:w="10774" w:type="dxa"/>
            <w:gridSpan w:val="35"/>
            <w:shd w:val="pct12" w:color="auto" w:fill="FFFFFF"/>
            <w:vAlign w:val="center"/>
          </w:tcPr>
          <w:p w14:paraId="54FAD0CE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III.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Zakres zleconych badań i stosowanych metod badawczych – uzgodnione i zaakceptowane przez Klienta</w:t>
            </w:r>
          </w:p>
        </w:tc>
      </w:tr>
      <w:tr w:rsidR="005C0812" w14:paraId="778AD9AB" w14:textId="77777777" w:rsidTr="004C5C24">
        <w:trPr>
          <w:trHeight w:val="227"/>
        </w:trPr>
        <w:tc>
          <w:tcPr>
            <w:tcW w:w="3957" w:type="dxa"/>
            <w:gridSpan w:val="12"/>
            <w:vMerge w:val="restart"/>
            <w:shd w:val="pct12" w:color="auto" w:fill="FFFFFF"/>
            <w:vAlign w:val="center"/>
          </w:tcPr>
          <w:p w14:paraId="0FDAF839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Badany parametr*</w:t>
            </w:r>
          </w:p>
        </w:tc>
        <w:tc>
          <w:tcPr>
            <w:tcW w:w="3226" w:type="dxa"/>
            <w:gridSpan w:val="12"/>
            <w:vMerge w:val="restart"/>
            <w:shd w:val="pct12" w:color="auto" w:fill="FFFFFF"/>
            <w:vAlign w:val="center"/>
          </w:tcPr>
          <w:p w14:paraId="5E716A90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Identyfikacja metody badawczej* </w:t>
            </w:r>
          </w:p>
        </w:tc>
        <w:tc>
          <w:tcPr>
            <w:tcW w:w="910" w:type="dxa"/>
            <w:gridSpan w:val="5"/>
            <w:vMerge w:val="restart"/>
            <w:tcBorders>
              <w:left w:val="nil"/>
            </w:tcBorders>
            <w:shd w:val="pct12" w:color="auto" w:fill="FFFFFF"/>
            <w:vAlign w:val="center"/>
          </w:tcPr>
          <w:p w14:paraId="4011F792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ind w:right="-1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Badanie*</w:t>
            </w:r>
          </w:p>
        </w:tc>
        <w:tc>
          <w:tcPr>
            <w:tcW w:w="2681" w:type="dxa"/>
            <w:gridSpan w:val="6"/>
            <w:shd w:val="pct12" w:color="auto" w:fill="FFFFFF"/>
            <w:vAlign w:val="center"/>
          </w:tcPr>
          <w:p w14:paraId="0C536D0A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Kod próbki*</w:t>
            </w:r>
          </w:p>
        </w:tc>
      </w:tr>
      <w:tr w:rsidR="005C0812" w14:paraId="56AA1FFD" w14:textId="77777777" w:rsidTr="004C5C24">
        <w:trPr>
          <w:trHeight w:val="227"/>
        </w:trPr>
        <w:tc>
          <w:tcPr>
            <w:tcW w:w="3957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24CD6870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772C5924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7B64ACB7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042E562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166D904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1A01DF5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124A2F74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579A0600" w14:textId="486ACE7D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iCs/>
                <w:sz w:val="18"/>
                <w:szCs w:val="16"/>
              </w:rPr>
              <w:t>Liczba</w:t>
            </w:r>
            <w:r w:rsidRPr="00DB33A8">
              <w:rPr>
                <w:rFonts w:ascii="Calibri" w:hAnsi="Calibri"/>
                <w:i/>
                <w:sz w:val="18"/>
                <w:szCs w:val="16"/>
              </w:rPr>
              <w:t xml:space="preserve"> bakterii grupy coli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AE506B7" w14:textId="77E24C7E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F3F76B7" w14:textId="3F9D7848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0BA3B52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382A7C3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66A97B1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5AB9C35B" w14:textId="77777777" w:rsidTr="00405B0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430B39ED" w14:textId="448062C8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Liczba Escherichia coli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0BA0933" w14:textId="311F7858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1BFFA3AD" w14:textId="1F589BF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3936D587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7AA5FEF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E2EF6AB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63FD0CBB" w14:textId="77777777" w:rsidTr="00405B0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23884D9B" w14:textId="53538D40" w:rsidR="005C0812" w:rsidRDefault="005C0812" w:rsidP="005C0812">
            <w:pPr>
              <w:tabs>
                <w:tab w:val="left" w:pos="360"/>
              </w:tabs>
              <w:spacing w:line="276" w:lineRule="auto"/>
              <w:ind w:right="-106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Liczba </w:t>
            </w:r>
            <w:proofErr w:type="spellStart"/>
            <w:r>
              <w:rPr>
                <w:rFonts w:ascii="Calibri" w:hAnsi="Calibri"/>
                <w:sz w:val="18"/>
                <w:szCs w:val="16"/>
              </w:rPr>
              <w:t>e</w:t>
            </w:r>
            <w:r w:rsidRPr="00DB33A8">
              <w:rPr>
                <w:rFonts w:ascii="Calibri" w:hAnsi="Calibri"/>
                <w:sz w:val="18"/>
                <w:szCs w:val="16"/>
              </w:rPr>
              <w:t>nterokoków</w:t>
            </w:r>
            <w:proofErr w:type="spellEnd"/>
            <w:r w:rsidRPr="00DB33A8">
              <w:rPr>
                <w:rFonts w:ascii="Calibri" w:hAnsi="Calibri"/>
                <w:sz w:val="18"/>
                <w:szCs w:val="16"/>
              </w:rPr>
              <w:t xml:space="preserve"> kałowych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3F15FB17" w14:textId="0CDE27EF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  <w:lang w:val="en-US"/>
              </w:rPr>
              <w:t>PN-EN ISO 7899-2:2004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94E7BA5" w14:textId="41AEACD4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EA3E0F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F5BAC7A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AF494CC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56D9BA52" w14:textId="77777777" w:rsidTr="00405B0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DA6F295" w14:textId="3F090FFD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Ogólna liczba mikroorganizmów </w:t>
            </w:r>
            <w:r>
              <w:rPr>
                <w:rFonts w:ascii="Calibri" w:hAnsi="Calibri"/>
                <w:sz w:val="18"/>
                <w:szCs w:val="16"/>
              </w:rPr>
              <w:t>w temp.</w:t>
            </w:r>
            <w:r w:rsidRPr="00DB33A8">
              <w:rPr>
                <w:rFonts w:ascii="Calibri" w:hAnsi="Calibri"/>
                <w:sz w:val="18"/>
                <w:szCs w:val="16"/>
              </w:rPr>
              <w:t xml:space="preserve"> 22</w:t>
            </w:r>
            <w:r w:rsidRPr="00DB33A8">
              <w:rPr>
                <w:rFonts w:ascii="Calibri" w:hAnsi="Calibri" w:cs="Calibri"/>
                <w:sz w:val="18"/>
                <w:szCs w:val="16"/>
              </w:rPr>
              <w:t>°</w:t>
            </w:r>
            <w:r w:rsidRPr="00DB33A8">
              <w:rPr>
                <w:rFonts w:ascii="Calibri" w:hAnsi="Calibri"/>
                <w:sz w:val="18"/>
                <w:szCs w:val="16"/>
              </w:rPr>
              <w:t xml:space="preserve">C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8B50DC8" w14:textId="73C762F0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ISO 6222:2004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4DE685B" w14:textId="432B796A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3563577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D4DD7DE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E5F3DFB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09156EF5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79CDCA9B" w14:textId="6B401C85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Barwa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66E28EF2" w14:textId="15930B89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  <w:lang w:val="en-US"/>
              </w:rPr>
              <w:t>PN-EN ISO 7887:2012 met. C / D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1C92D6D2" w14:textId="452E4BEE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48480843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E71C13E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D0F2544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6E50239D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64E6AE6" w14:textId="1C23B60A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Mętność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967AE61" w14:textId="210B698A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ISO 7027-1:2016-09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79999B3F" w14:textId="4DDC86AF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14E5C231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D57807B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0E8CEBE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705671FD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3734103" w14:textId="2027C037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pH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791D70C" w14:textId="3005D340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ISO 10523:2012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40F3C1B9" w14:textId="6A860CD9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5BB24B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2D3CA26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1FF0B04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4B5A84C1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3F5FF970" w14:textId="33A7CF6D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Przewodność elektryczna właściwa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FF10159" w14:textId="47CD6655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27888:1999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3BCD8DFF" w14:textId="2DDBADA3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7CD413C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84C6D37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706CFB1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060A69F1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AA3B694" w14:textId="5FA10920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Liczba progowa zapachu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5A03D22" w14:textId="3FE7F255" w:rsidR="005C081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PN-EN 1622:2006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F561460" w14:textId="40487B53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458643D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E0A6F4B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15C8941" w14:textId="77777777" w:rsidR="005C081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0812" w14:paraId="48234B8F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588F089C" w14:textId="37AFEDD4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Liczba progowa smaku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024A1C25" w14:textId="7343AD36" w:rsidR="005C0812" w:rsidRPr="00514042" w:rsidRDefault="005C0812" w:rsidP="005C0812">
            <w:pPr>
              <w:tabs>
                <w:tab w:val="left" w:pos="36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PN-EN 1622:2006 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0267840" w14:textId="0658F099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EE0340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A38B600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CAB0672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344D55F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0D168871" w14:textId="7A25533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6"/>
              </w:rPr>
              <w:t>J</w:t>
            </w:r>
            <w:r w:rsidRPr="00DB33A8">
              <w:rPr>
                <w:rFonts w:ascii="Calibri" w:hAnsi="Calibri"/>
                <w:sz w:val="18"/>
                <w:szCs w:val="16"/>
              </w:rPr>
              <w:t>on</w:t>
            </w:r>
            <w:r>
              <w:rPr>
                <w:rFonts w:ascii="Calibri" w:hAnsi="Calibri"/>
                <w:sz w:val="18"/>
                <w:szCs w:val="16"/>
              </w:rPr>
              <w:t xml:space="preserve"> amonowy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347D0236" w14:textId="774F6E15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PN-C-04576-4:1994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3ACA9D12" w14:textId="3D3F0F1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9F89203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00621BB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648D5F5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B05DF0B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4F77249B" w14:textId="3732E21D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Azotany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8C4302B" w14:textId="36193692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PN-82/C-04576/08                                          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09789DA4" w14:textId="004F562F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A/W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3446302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1973A0A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19A644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C1146EE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0B4A8E61" w14:textId="7EAA0610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Azotyny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644C97F" w14:textId="5BB78E7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26777:1999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57F2F80F" w14:textId="2BE1872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1F233902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54EC83C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5A647CB6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797A4F8F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DDAF91F" w14:textId="060AE326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Żelazo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6AB8E592" w14:textId="77777777" w:rsidR="005C0812" w:rsidRPr="00DB33A8" w:rsidRDefault="005C0812" w:rsidP="005C0812">
            <w:pPr>
              <w:pStyle w:val="Akapitzlist"/>
              <w:ind w:left="0"/>
              <w:contextualSpacing/>
              <w:rPr>
                <w:rFonts w:ascii="Calibri" w:hAnsi="Calibri"/>
                <w:sz w:val="18"/>
                <w:szCs w:val="16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PN-ISO 6332:2001 </w:t>
            </w:r>
          </w:p>
          <w:p w14:paraId="7493D9DF" w14:textId="524BF7CA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z wyłączeniem p.7.2 i p.7.3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71A4861" w14:textId="476DF3D9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657A18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ADDA924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4AE9AED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48BBAE62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44B1C81" w14:textId="6030A226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Fluorki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30916EEF" w14:textId="44C96F3C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PN-78/C-04588/03                                           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56599A25" w14:textId="7EBD2C0E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A/W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467B56A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4B937D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50A0ED4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6A38A751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31DCD86" w14:textId="3A501E6E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Chlorki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09628B6A" w14:textId="2EAC39DA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PN-ISO 9297:1994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248B0D0B" w14:textId="20343C82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58026E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0623A53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3644F0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60F7FE42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A77BE4C" w14:textId="0F0218AD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Siarczany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7ECC245A" w14:textId="5E796955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PN-79/C-04566/10                                          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789B7A1E" w14:textId="72CABC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A/W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FA8C09D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7F240A6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3A6CC49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3711519A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24E21FFE" w14:textId="77C8F98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Indeks nadmanganianowy (</w:t>
            </w:r>
            <w:r>
              <w:rPr>
                <w:rFonts w:ascii="Calibri" w:hAnsi="Calibri"/>
                <w:sz w:val="18"/>
                <w:szCs w:val="16"/>
              </w:rPr>
              <w:t>u</w:t>
            </w:r>
            <w:r w:rsidRPr="00DB33A8">
              <w:rPr>
                <w:rFonts w:ascii="Calibri" w:hAnsi="Calibri"/>
                <w:sz w:val="18"/>
                <w:szCs w:val="16"/>
              </w:rPr>
              <w:t>tlenialność z KMnO</w:t>
            </w:r>
            <w:r w:rsidRPr="00DB33A8">
              <w:rPr>
                <w:rFonts w:ascii="Calibri" w:hAnsi="Calibri"/>
                <w:sz w:val="18"/>
                <w:szCs w:val="16"/>
                <w:vertAlign w:val="subscript"/>
              </w:rPr>
              <w:t>4</w:t>
            </w:r>
            <w:r w:rsidRPr="00DB33A8">
              <w:rPr>
                <w:rFonts w:ascii="Calibri" w:hAnsi="Calibri"/>
                <w:sz w:val="18"/>
                <w:szCs w:val="16"/>
              </w:rPr>
              <w:t>)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11F209F9" w14:textId="18A0EB40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PN-EN ISO 8467:2001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0D755FDD" w14:textId="706DC83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AEB62EC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633ED611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CA73E63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28E8032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2E7461AE" w14:textId="3EA7019B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Mangan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1D416CB" w14:textId="27F57B7D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PN-92/C-04570/01                                                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007B47A3" w14:textId="0F8F3EA2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A/W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1477DC2F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5546B1B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41DB3FC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159744E0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3FD8DA1A" w14:textId="056286A0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lastRenderedPageBreak/>
              <w:t>Kadm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7D33EC69" w14:textId="2FD35D53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PN-ISO 8288:2002 Metoda B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C017799" w14:textId="5AB011A4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F56015F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517F7CB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2E06534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2A8ACEEB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739F5B4" w14:textId="2FA1AE46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Miedź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3593DA4D" w14:textId="68A78A45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PN-ISO 8288:2002 Metoda A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42A82A2" w14:textId="7E7066E8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DE23F5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BA4D92E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E2C74D5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ECF7EFD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2A30E869" w14:textId="3928DD6D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Sód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3150D239" w14:textId="6FC35DE9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PN-ISO 9964-1:1994+Ap1:2009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49D9287" w14:textId="34F6A024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C0AF2E7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B1541B0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985D880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79BF313D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B3FAEB0" w14:textId="746A5F84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Sumaryczna zawartość wapnia i magnezu (twardość ogólna)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051D74E0" w14:textId="2FDF2E02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PN-ISO 6059:1999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56196E3F" w14:textId="1FF4E1AA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8A73B8F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2A49A2B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FBB2674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62C16AC3" w14:textId="77777777" w:rsidTr="009F5A85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36D0F02A" w14:textId="1081EF8F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>Magnez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089A509B" w14:textId="63CFE849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B33A8">
              <w:rPr>
                <w:rFonts w:ascii="Calibri" w:hAnsi="Calibri"/>
                <w:sz w:val="18"/>
                <w:szCs w:val="16"/>
              </w:rPr>
              <w:t xml:space="preserve">PN-EN ISO 7980:2002                                                        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2312F984" w14:textId="3A0F2039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B33A8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9FB0111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D64A0ED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87E5CF8" w14:textId="77777777" w:rsidR="005C0812" w:rsidRPr="00514042" w:rsidRDefault="005C0812" w:rsidP="005C081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5C0812" w14:paraId="57AE71F8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0AA80219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6A65267C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45826619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6939B02" w14:textId="77777777" w:rsidR="005C0812" w:rsidRDefault="005C0812" w:rsidP="005C0812">
            <w:pPr>
              <w:tabs>
                <w:tab w:val="left" w:pos="284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 spełniające wymagania normy PN-EN ISO/IEC 17025:2018-02</w:t>
            </w:r>
          </w:p>
        </w:tc>
      </w:tr>
      <w:tr w:rsidR="005C0812" w14:paraId="4E96BCCF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5A57138E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59960DF8" w14:textId="77777777" w:rsidR="005C0812" w:rsidRDefault="005C0812" w:rsidP="005C0812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6CA2C5B2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W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B873F5E" w14:textId="77777777" w:rsidR="005C0812" w:rsidRDefault="005C0812" w:rsidP="005C0812">
            <w:pPr>
              <w:tabs>
                <w:tab w:val="left" w:pos="284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norma wycofana przez PKN, laboratorium posiada argumenty techniczne i merytoryczne uzasadniające jej stosowanie,</w:t>
            </w:r>
          </w:p>
        </w:tc>
      </w:tr>
      <w:tr w:rsidR="005C0812" w14:paraId="3E5D8EE2" w14:textId="77777777" w:rsidTr="004C5C24">
        <w:trPr>
          <w:trHeight w:val="227"/>
        </w:trPr>
        <w:tc>
          <w:tcPr>
            <w:tcW w:w="10774" w:type="dxa"/>
            <w:gridSpan w:val="35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7D62BDE" w14:textId="77777777" w:rsidR="005C0812" w:rsidRDefault="005C0812" w:rsidP="005C0812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  <w:t>1)</w:t>
            </w:r>
            <w:bookmarkStart w:id="1" w:name="_Hlk4052213"/>
            <w:r>
              <w:rPr>
                <w:rFonts w:ascii="Calibri" w:hAnsi="Calibri"/>
                <w:sz w:val="14"/>
                <w:szCs w:val="14"/>
              </w:rPr>
              <w:t xml:space="preserve"> Wynik otrzymany tą metodą jest nieprzydatny do oceny w obszarze regulowanym prawnie (metoda jest inna, niż wskazuje przepis prawny)</w:t>
            </w:r>
            <w:bookmarkEnd w:id="1"/>
          </w:p>
        </w:tc>
      </w:tr>
      <w:tr w:rsidR="005C0812" w14:paraId="6E763961" w14:textId="77777777" w:rsidTr="004C5C24">
        <w:trPr>
          <w:trHeight w:val="227"/>
        </w:trPr>
        <w:tc>
          <w:tcPr>
            <w:tcW w:w="2675" w:type="dxa"/>
            <w:gridSpan w:val="4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263F4686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Ocena stanu próbki/próbek: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34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4815506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780" w:type="dxa"/>
            <w:gridSpan w:val="16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50A7B8EC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Bez zastrzeżeń</w:t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</w:p>
        </w:tc>
        <w:tc>
          <w:tcPr>
            <w:tcW w:w="37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D6E053C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91" w:type="dxa"/>
            <w:gridSpan w:val="11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10CB9DED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Zastrzeżenia </w:t>
            </w:r>
            <w:r>
              <w:rPr>
                <w:rFonts w:ascii="Calibri" w:hAnsi="Calibri"/>
                <w:sz w:val="16"/>
                <w:szCs w:val="16"/>
              </w:rPr>
              <w:t>(opisać)</w:t>
            </w:r>
          </w:p>
        </w:tc>
      </w:tr>
      <w:tr w:rsidR="005C0812" w14:paraId="418002BF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4884257D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Warunki transportu: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109F11F1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5C0812" w14:paraId="6776D0A8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66F63C11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Pojemnik:</w:t>
            </w:r>
          </w:p>
        </w:tc>
        <w:tc>
          <w:tcPr>
            <w:tcW w:w="319" w:type="dxa"/>
            <w:shd w:val="clear" w:color="auto" w:fill="FFFFFF"/>
            <w:vAlign w:val="center"/>
          </w:tcPr>
          <w:p w14:paraId="0F6B3A7C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810" w:type="dxa"/>
            <w:gridSpan w:val="17"/>
            <w:shd w:val="pct12" w:color="auto" w:fill="auto"/>
            <w:vAlign w:val="center"/>
          </w:tcPr>
          <w:p w14:paraId="1FAF6683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OL PSSE w Łomży    </w:t>
            </w:r>
          </w:p>
        </w:tc>
        <w:tc>
          <w:tcPr>
            <w:tcW w:w="369" w:type="dxa"/>
            <w:shd w:val="clear" w:color="auto" w:fill="FFFFFF"/>
            <w:vAlign w:val="center"/>
          </w:tcPr>
          <w:p w14:paraId="26FC83A9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601" w:type="dxa"/>
            <w:gridSpan w:val="12"/>
            <w:shd w:val="pct12" w:color="auto" w:fill="auto"/>
            <w:vAlign w:val="center"/>
          </w:tcPr>
          <w:p w14:paraId="4053BC97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Klienta</w:t>
            </w:r>
          </w:p>
        </w:tc>
      </w:tr>
      <w:tr w:rsidR="005C0812" w14:paraId="7A15D80B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542FBB22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Odstępstwa: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462AFC17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5C0812" w14:paraId="01894D7C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330E0818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Podpis osoby rejestrującej próbkę:</w:t>
            </w:r>
          </w:p>
        </w:tc>
        <w:tc>
          <w:tcPr>
            <w:tcW w:w="1695" w:type="dxa"/>
            <w:gridSpan w:val="10"/>
            <w:shd w:val="clear" w:color="auto" w:fill="FFFFFF"/>
            <w:vAlign w:val="center"/>
          </w:tcPr>
          <w:p w14:paraId="3C59625A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68" w:type="dxa"/>
            <w:gridSpan w:val="12"/>
            <w:shd w:val="pct12" w:color="auto" w:fill="auto"/>
            <w:vAlign w:val="center"/>
          </w:tcPr>
          <w:p w14:paraId="4C1EE42C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Data i podpis osoby upoważnionej do przyjęcia próbki do badań</w:t>
            </w:r>
          </w:p>
        </w:tc>
        <w:tc>
          <w:tcPr>
            <w:tcW w:w="2836" w:type="dxa"/>
            <w:gridSpan w:val="9"/>
            <w:shd w:val="clear" w:color="auto" w:fill="FFFFFF"/>
            <w:vAlign w:val="center"/>
          </w:tcPr>
          <w:p w14:paraId="58243EC7" w14:textId="77777777" w:rsidR="005C0812" w:rsidRDefault="005C0812" w:rsidP="005C0812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bookmarkEnd w:id="0"/>
    </w:tbl>
    <w:p w14:paraId="0B6E44D3" w14:textId="77777777" w:rsidR="005E6AA2" w:rsidRPr="000B0F95" w:rsidRDefault="005E6AA2" w:rsidP="000C3304">
      <w:pPr>
        <w:tabs>
          <w:tab w:val="left" w:pos="360"/>
        </w:tabs>
        <w:spacing w:line="276" w:lineRule="auto"/>
        <w:jc w:val="center"/>
        <w:rPr>
          <w:rFonts w:ascii="Calibri" w:hAnsi="Calibri"/>
          <w:b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4"/>
      </w:tblGrid>
      <w:tr w:rsidR="005410E2" w14:paraId="2ADA2BC7" w14:textId="77777777" w:rsidTr="000B0E16">
        <w:tc>
          <w:tcPr>
            <w:tcW w:w="10804" w:type="dxa"/>
            <w:shd w:val="pct12" w:color="auto" w:fill="auto"/>
          </w:tcPr>
          <w:p w14:paraId="2052FDAA" w14:textId="77777777" w:rsidR="005410E2" w:rsidRDefault="00C1662E">
            <w:pPr>
              <w:tabs>
                <w:tab w:val="left" w:pos="360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IV.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5410E2">
              <w:rPr>
                <w:rFonts w:ascii="Calibri" w:hAnsi="Calibri"/>
                <w:sz w:val="18"/>
                <w:szCs w:val="18"/>
              </w:rPr>
              <w:t>I</w:t>
            </w:r>
            <w:r w:rsidR="005410E2">
              <w:rPr>
                <w:rFonts w:ascii="Calibri" w:hAnsi="Calibri"/>
                <w:b/>
                <w:sz w:val="18"/>
                <w:szCs w:val="18"/>
              </w:rPr>
              <w:t>nne szczegółowe uzgodnienia lub uwagi</w:t>
            </w:r>
          </w:p>
        </w:tc>
      </w:tr>
      <w:tr w:rsidR="005410E2" w14:paraId="2429C07A" w14:textId="77777777" w:rsidTr="000B0E16">
        <w:tc>
          <w:tcPr>
            <w:tcW w:w="10804" w:type="dxa"/>
            <w:shd w:val="clear" w:color="auto" w:fill="auto"/>
          </w:tcPr>
          <w:p w14:paraId="0ECE384A" w14:textId="77777777" w:rsidR="005410E2" w:rsidRDefault="005410E2">
            <w:pPr>
              <w:tabs>
                <w:tab w:val="left" w:pos="360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 Niepewność pomiaru wyniku badania podaje się bez zgody Klienta w granicach wartości normatywnych lub gdy ma to znaczenie dla ważności wyniku.</w:t>
            </w:r>
          </w:p>
          <w:p w14:paraId="1852398D" w14:textId="77777777" w:rsidR="006B679E" w:rsidRDefault="005410E2">
            <w:pPr>
              <w:tabs>
                <w:tab w:val="left" w:pos="360"/>
              </w:tabs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 </w:t>
            </w:r>
            <w:r w:rsidR="00BF27F5">
              <w:rPr>
                <w:rFonts w:ascii="Calibri" w:hAnsi="Calibri"/>
                <w:sz w:val="16"/>
                <w:szCs w:val="16"/>
              </w:rPr>
              <w:t>Z</w:t>
            </w:r>
            <w:r w:rsidR="006B679E">
              <w:rPr>
                <w:rFonts w:ascii="Calibri" w:hAnsi="Calibri" w:cs="Arial"/>
                <w:bCs/>
                <w:sz w:val="16"/>
                <w:szCs w:val="16"/>
              </w:rPr>
              <w:t xml:space="preserve">asada prostej akceptacji binarnej (wg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przewodnika ILAC-G8:09/2019 „Wytyczne dotyczące zasad podejmowania decyzji i stwierdzeń zgodności”)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 „Zgodność” (akceptacja)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 – 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 xml:space="preserve">wynik (bez uwzględniania niepewności) znajduje się poniżej granicy akceptacji = granicy tolerancji (AL=TL). Ryzyko specyficzne błędnej akceptacji wynosi do 50% w przypadku wyników zbliżonych do granicy tolerancji.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>„Niezgodność”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 xml:space="preserve">(odrzucenie) 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>wynik (bez uwzględniania niepewności) przekracza granicę akceptacji (AL=TL). Ryzyko specyficzne błędnego odrzucenia wynosi do 50% w przypadku wyników zbliżonych do granicy tolerancji.</w:t>
            </w:r>
          </w:p>
          <w:p w14:paraId="25769D12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. UWAGA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Laboratorium przedstawia stwierdzenie zgodności / opinie i interpretacje z wymaganiem / specyfikacją tylko dla badań w stosunku, do których wartość parametryczna została określona w sposób liczbowy. Podanie w sprawozdaniu z badań dopuszczalnych wartości lub dopuszczalnych zakresów wyników nie jest oceną badanej próbki lub stwierdzeniem zgodności / opinią i interpretacją z wymaganiem / specyfikacją.</w:t>
            </w:r>
          </w:p>
          <w:p w14:paraId="52747845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>Zastrzeżenie: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 Organ decyzyjny może posiadać i stosować inną zasadę podejmowania decyzji przy stwierdzeniu zgodności / opinii </w:t>
            </w:r>
          </w:p>
          <w:p w14:paraId="5936BE27" w14:textId="77777777" w:rsidR="005410E2" w:rsidRDefault="006B679E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i interpretacji z wymaganiem / specyfikacją (co może mieć wpływ na wynik tego stwierdzenia), i nie jest zobowiązany przy wydawaniu np. swoich decyzji, opinii, </w:t>
            </w:r>
            <w:r w:rsidR="00BF27F5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bCs/>
                <w:sz w:val="16"/>
                <w:szCs w:val="16"/>
              </w:rPr>
              <w:t>do uwzględnienia stwierdzenia zgodności / opinii i interpretacji przedstawionych przez laboratorium po zastosowaniu reguły decyzyjnej uzgodnionej z Klientem.</w:t>
            </w:r>
          </w:p>
        </w:tc>
      </w:tr>
      <w:tr w:rsidR="006B679E" w14:paraId="08023E18" w14:textId="77777777" w:rsidTr="000B0E16">
        <w:tc>
          <w:tcPr>
            <w:tcW w:w="10804" w:type="dxa"/>
            <w:shd w:val="pct12" w:color="auto" w:fill="auto"/>
            <w:vAlign w:val="center"/>
          </w:tcPr>
          <w:p w14:paraId="70C9C7C8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Pozostałe warunki wykonania usługi:</w:t>
            </w:r>
          </w:p>
        </w:tc>
      </w:tr>
      <w:tr w:rsidR="006B679E" w14:paraId="57E0C78C" w14:textId="77777777" w:rsidTr="000B0E16">
        <w:tc>
          <w:tcPr>
            <w:tcW w:w="10804" w:type="dxa"/>
            <w:shd w:val="clear" w:color="auto" w:fill="auto"/>
          </w:tcPr>
          <w:p w14:paraId="5914CAB3" w14:textId="77777777" w:rsidR="006B679E" w:rsidRDefault="006B679E" w:rsidP="00D078A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Pobieranie próbek przez zleceniodawcę, który nie jest certyfikowanym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próbkobiorcą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lub wykonanie badań metodami innymi niż referencyjne (wskazanymi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mającym zastosowanie akcie prawnym) skutkuje brakiem możliwości wykorzystania wyników badań do oceny zgodności w obszarze regulowanym prawnie.</w:t>
            </w:r>
          </w:p>
          <w:p w14:paraId="0DB126C6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Dodatkowe uzgodnienia z Klientem:</w:t>
            </w:r>
          </w:p>
          <w:p w14:paraId="60292310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wynik badania uzyskany w Oddziale Laboratoryjnym,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nie będzie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zawierać się w zakresie pomiarowym akredytowanej metody, potwierdzonej akredytacją PCA nr AB 635 zostanie on przedstawiony jako rezultat badania, w formie: „&lt; y” lub „&gt; y”, gdzie y jest wartością menzurandu odpowiadającą dolnej / górnej granicy zakresu pomiarowego akredytowanej metody, podaną wraz z właściwą jednostką miary oraz informacją o wartości niepewności rozszerzonej odpowiednio dla dolnej lub górnej wartości granicy zakresu pomiarowego akredytowanej metody.</w:t>
            </w:r>
          </w:p>
          <w:p w14:paraId="2533124D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klient oczekuje stwierdzenia zgodności z wymaganiami / specyfikacją dla rezultatów badań czynność ta będzie realizowana i raportowana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ramach opinii i interpretacji oraz będzie bazować na uzyskanym rezultacie badania i jego interpolacji w odniesieniu do odpowiednio dolnej / górnej granicy zakresu pomiarowego akredytowanej metody.</w:t>
            </w:r>
          </w:p>
          <w:p w14:paraId="3351E69F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na pływalni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rezultaty, w każdym przypadku zostaną oznakowane jako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akredytowane.</w:t>
            </w:r>
          </w:p>
          <w:p w14:paraId="680922A6" w14:textId="77777777" w:rsidR="00460448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przeznaczonej do spożycia przez ludzi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 zostaną oznakowane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jako nieakredytowane, z wyjątkiem sytuacji, gdy dolny zakres pomiarowy jest jednocześnie granicą oznaczania ilościowego metody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1831FAF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Laboratorium posiada niezbędne środki i zasoby do spełnienia wymagań Klienta. </w:t>
            </w:r>
          </w:p>
          <w:p w14:paraId="5E634D32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zobowiązuje się wykonać badanie zgodnie z przyjętym zleceniem. </w:t>
            </w:r>
          </w:p>
          <w:p w14:paraId="22956217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zapewnia bezstronność i poufność zgodnie z obowiązującą </w:t>
            </w:r>
            <w:r>
              <w:rPr>
                <w:rFonts w:ascii="Calibri" w:hAnsi="Calibri"/>
                <w:b/>
                <w:sz w:val="15"/>
                <w:szCs w:val="15"/>
                <w:u w:val="single"/>
              </w:rPr>
              <w:t xml:space="preserve">Polityką Bezstronności i Poufności Oddziału Laboratoryjnego PSSE w Łomży. </w:t>
            </w:r>
          </w:p>
        </w:tc>
      </w:tr>
      <w:tr w:rsidR="006B679E" w14:paraId="6A2B06D9" w14:textId="77777777" w:rsidTr="000B0E16">
        <w:tc>
          <w:tcPr>
            <w:tcW w:w="10804" w:type="dxa"/>
            <w:shd w:val="pct12" w:color="auto" w:fill="auto"/>
          </w:tcPr>
          <w:p w14:paraId="655432BA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V. Oświadczenie zleceniodawcy</w:t>
            </w:r>
          </w:p>
        </w:tc>
      </w:tr>
      <w:tr w:rsidR="006B679E" w14:paraId="727583D0" w14:textId="77777777" w:rsidTr="000B0E16">
        <w:tc>
          <w:tcPr>
            <w:tcW w:w="10804" w:type="dxa"/>
            <w:shd w:val="clear" w:color="auto" w:fill="auto"/>
          </w:tcPr>
          <w:p w14:paraId="0FB2A7A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poinformowany, iż w przypadku gdy uzyskane wyniki świadczyć mogą o nadzwyczajnym zagrożeniu środowiska lub zdrowia ludzi, laboratorium zobowiązane jest do powiadomienia właściwego organu państwowego, </w:t>
            </w:r>
          </w:p>
          <w:p w14:paraId="53D64599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upoważnia Powiatową Stację Sanitarno-Epidemiologiczną w Łomży do wystawienia faktury VAT bez podpisu Klienta, </w:t>
            </w:r>
          </w:p>
          <w:p w14:paraId="5E38E4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zapoznany z warunkami świadczonych usług wg obowiązującego Cennika PSSE w Łomży, </w:t>
            </w:r>
          </w:p>
          <w:p w14:paraId="47A523F5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obszarze regulowanym prawnie wymagane jest pobieranie próbki wody przez uprawnionego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próbkobiorcę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przeszkolonego przez organy Państwowej Inspekcji Sanitarnej, </w:t>
            </w:r>
          </w:p>
          <w:p w14:paraId="256137F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ponosi odpowiedzialności za pobieranie, transport próbek w przypadku pobierania i transportowania próbek przez zleceniodawcę, </w:t>
            </w:r>
          </w:p>
          <w:p w14:paraId="1DAC96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 o nieprzydatności wyników badań uzyskanych metodami spoza obszaru regulowanego prawnie do oceny zgodności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 xml:space="preserve">w tym obszarze, </w:t>
            </w:r>
          </w:p>
          <w:p w14:paraId="0118BCA7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jest odpowiedzialne za pracę zewnętrznego dostawcy usługi badań w przypadku, gdy jest on wskazany przez Klienta, </w:t>
            </w:r>
          </w:p>
          <w:p w14:paraId="2D09F7D5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Klient oświadcza, że został poinformowany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o swoich prawach: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(prawie do skargi w ciągu 14 dni od daty otrzymania sprawozdania, prawie własności, prawie zachowania poufności i bezstronności badań, prawie uczestniczenia w realizacji swojego zlecenia na zasadach określonych w procedurze PO-02 obowiązującej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>w laboratorium PSSE w Łomży),</w:t>
            </w:r>
            <w:r>
              <w:rPr>
                <w:rFonts w:ascii="Calibri" w:hAnsi="Calibri" w:cs="Arial"/>
                <w:sz w:val="16"/>
                <w:szCs w:val="16"/>
              </w:rPr>
              <w:br/>
              <w:t>Klient oświadcza, że zapoznał się z klauzulą informacyjną i wyraża zgodę na przetwarzanie swoich danych osobowych dla potrzeb wykonania badań, prowadzonych przez Powiatową Stację Sanitarno-Epidemiologiczną  w Łomży.</w:t>
            </w:r>
            <w:r>
              <w:rPr>
                <w:rFonts w:ascii="Calibri" w:hAnsi="Calibri" w:cs="Arial"/>
                <w:b/>
                <w:sz w:val="15"/>
                <w:szCs w:val="15"/>
              </w:rPr>
              <w:t xml:space="preserve"> </w:t>
            </w:r>
          </w:p>
        </w:tc>
      </w:tr>
    </w:tbl>
    <w:p w14:paraId="214EBB50" w14:textId="77777777" w:rsidR="00AE2764" w:rsidRPr="00066F5F" w:rsidRDefault="00AE2764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</w:p>
    <w:p w14:paraId="6474A7C7" w14:textId="77777777" w:rsidR="00A13046" w:rsidRDefault="007C64A9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D078AD" w:rsidRPr="00D078AD">
        <w:rPr>
          <w:rFonts w:ascii="Calibri" w:hAnsi="Calibri"/>
          <w:b/>
          <w:bCs/>
          <w:sz w:val="20"/>
          <w:szCs w:val="20"/>
        </w:rPr>
        <w:t>Inne szczegółowe uzgodnienia i uwagi</w:t>
      </w:r>
      <w:r w:rsidR="00D078AD">
        <w:rPr>
          <w:rFonts w:ascii="Calibri" w:hAnsi="Calibri"/>
          <w:sz w:val="20"/>
          <w:szCs w:val="20"/>
        </w:rPr>
        <w:t>:…………………………………………………………………………………………………………………………………………….</w:t>
      </w:r>
    </w:p>
    <w:p w14:paraId="6A557494" w14:textId="77777777" w:rsidR="00C1662E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6B663232" w14:textId="77777777" w:rsidR="00C1662E" w:rsidRPr="007C64A9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4AA09F99" w14:textId="77777777" w:rsidR="00AE2764" w:rsidRPr="00066F5F" w:rsidRDefault="005307C6" w:rsidP="00AE2764">
      <w:pPr>
        <w:tabs>
          <w:tab w:val="left" w:pos="360"/>
          <w:tab w:val="left" w:pos="747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>…………………………………………………………………………….                                                                                                            ……..</w:t>
      </w:r>
      <w:r w:rsidR="00AE2764" w:rsidRPr="00066F5F">
        <w:rPr>
          <w:rFonts w:ascii="Calibri" w:hAnsi="Calibri"/>
          <w:sz w:val="16"/>
          <w:szCs w:val="16"/>
        </w:rPr>
        <w:t>……………………………………………………………………………</w:t>
      </w:r>
    </w:p>
    <w:p w14:paraId="0F179F1B" w14:textId="77777777" w:rsidR="00AF34B5" w:rsidRPr="00066F5F" w:rsidRDefault="003A1636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 xml:space="preserve">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D376A1" w:rsidRPr="00066F5F">
        <w:rPr>
          <w:rFonts w:ascii="Calibri" w:hAnsi="Calibri"/>
          <w:sz w:val="16"/>
          <w:szCs w:val="16"/>
        </w:rPr>
        <w:t>podpis osoby upoważnionej</w:t>
      </w:r>
      <w:r w:rsidR="00AF34B5" w:rsidRPr="00066F5F">
        <w:rPr>
          <w:rFonts w:ascii="Calibri" w:hAnsi="Calibri"/>
          <w:sz w:val="16"/>
          <w:szCs w:val="16"/>
        </w:rPr>
        <w:t>)</w:t>
      </w:r>
      <w:r w:rsidR="005307C6" w:rsidRPr="00066F5F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AF34B5" w:rsidRPr="00066F5F">
        <w:rPr>
          <w:rFonts w:ascii="Calibri" w:hAnsi="Calibri"/>
          <w:sz w:val="16"/>
          <w:szCs w:val="16"/>
        </w:rPr>
        <w:t xml:space="preserve">podpis </w:t>
      </w:r>
      <w:r w:rsidR="00E617E8" w:rsidRPr="00066F5F">
        <w:rPr>
          <w:rFonts w:ascii="Calibri" w:hAnsi="Calibri"/>
          <w:sz w:val="16"/>
          <w:szCs w:val="16"/>
        </w:rPr>
        <w:t>K</w:t>
      </w:r>
      <w:r w:rsidR="00E16505" w:rsidRPr="00066F5F">
        <w:rPr>
          <w:rFonts w:ascii="Calibri" w:hAnsi="Calibri"/>
          <w:sz w:val="16"/>
          <w:szCs w:val="16"/>
        </w:rPr>
        <w:t>lienta/przedstawicie</w:t>
      </w:r>
      <w:r w:rsidR="00E617E8" w:rsidRPr="00066F5F">
        <w:rPr>
          <w:rFonts w:ascii="Calibri" w:hAnsi="Calibri"/>
          <w:sz w:val="16"/>
          <w:szCs w:val="16"/>
        </w:rPr>
        <w:t>la K</w:t>
      </w:r>
      <w:r w:rsidR="00E16505" w:rsidRPr="00066F5F">
        <w:rPr>
          <w:rFonts w:ascii="Calibri" w:hAnsi="Calibri"/>
          <w:sz w:val="16"/>
          <w:szCs w:val="16"/>
        </w:rPr>
        <w:t>lienta</w:t>
      </w:r>
      <w:r w:rsidR="00AF34B5" w:rsidRPr="00066F5F">
        <w:rPr>
          <w:rFonts w:ascii="Calibri" w:hAnsi="Calibri"/>
          <w:sz w:val="16"/>
          <w:szCs w:val="16"/>
        </w:rPr>
        <w:t xml:space="preserve">) </w:t>
      </w:r>
    </w:p>
    <w:p w14:paraId="183F7F37" w14:textId="77777777" w:rsidR="000C3304" w:rsidRDefault="000C3304" w:rsidP="003A21C8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</w:p>
    <w:p w14:paraId="20E218E3" w14:textId="77777777" w:rsidR="008F1B86" w:rsidRDefault="008F1B86" w:rsidP="003A21C8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</w:p>
    <w:p w14:paraId="0F3CE5FA" w14:textId="77777777" w:rsidR="008F1B86" w:rsidRPr="00066F5F" w:rsidRDefault="008F1B86" w:rsidP="003A21C8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</w:p>
    <w:p w14:paraId="5700217E" w14:textId="77777777" w:rsidR="005329E8" w:rsidRPr="00066F5F" w:rsidRDefault="005329E8" w:rsidP="007F659F">
      <w:pPr>
        <w:ind w:firstLine="240"/>
        <w:rPr>
          <w:rFonts w:ascii="Calibri" w:hAnsi="Calibri" w:cs="Arial"/>
          <w:b/>
          <w:sz w:val="15"/>
          <w:szCs w:val="15"/>
        </w:rPr>
      </w:pPr>
      <w:r w:rsidRPr="00066F5F">
        <w:rPr>
          <w:rFonts w:ascii="Calibri" w:hAnsi="Calibri" w:cs="Arial"/>
          <w:b/>
          <w:sz w:val="15"/>
          <w:szCs w:val="15"/>
        </w:rPr>
        <w:lastRenderedPageBreak/>
        <w:t xml:space="preserve">Klauzula informacyjna: </w:t>
      </w:r>
      <w:r w:rsidR="003A1636" w:rsidRPr="00066F5F">
        <w:rPr>
          <w:rFonts w:ascii="Calibri" w:hAnsi="Calibri" w:cs="Arial"/>
          <w:b/>
          <w:sz w:val="15"/>
          <w:szCs w:val="15"/>
        </w:rPr>
        <w:t xml:space="preserve"> </w:t>
      </w:r>
    </w:p>
    <w:p w14:paraId="3B11C7AC" w14:textId="77777777" w:rsidR="005329E8" w:rsidRPr="00066F5F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Zgodnie z art. 13 ust. 1 i ust.2 Parlamentu Europejskiego i Rady (UE) 2016/679 z dnia 27 kwietnia 2016 r. w spra</w:t>
      </w:r>
      <w:r w:rsidR="007F659F" w:rsidRPr="00066F5F">
        <w:rPr>
          <w:rFonts w:ascii="Calibri" w:hAnsi="Calibri" w:cs="Arial"/>
          <w:sz w:val="15"/>
          <w:szCs w:val="15"/>
        </w:rPr>
        <w:t xml:space="preserve">wie ochrony osób fizycznych </w:t>
      </w:r>
      <w:r w:rsidRPr="00066F5F">
        <w:rPr>
          <w:rFonts w:ascii="Calibri" w:hAnsi="Calibri" w:cs="Arial"/>
          <w:sz w:val="15"/>
          <w:szCs w:val="15"/>
        </w:rPr>
        <w:t>w związku z przetwarzaniem danych osobowych i w sprawie swobodnego przepływu takich danych oraz uchylenia dyrek</w:t>
      </w:r>
      <w:r w:rsidR="007F659F" w:rsidRPr="00066F5F">
        <w:rPr>
          <w:rFonts w:ascii="Calibri" w:hAnsi="Calibri" w:cs="Arial"/>
          <w:sz w:val="15"/>
          <w:szCs w:val="15"/>
        </w:rPr>
        <w:t xml:space="preserve">tywy 95/46/WE </w:t>
      </w:r>
      <w:r w:rsidRPr="00066F5F">
        <w:rPr>
          <w:rFonts w:ascii="Calibri" w:hAnsi="Calibri" w:cs="Arial"/>
          <w:sz w:val="15"/>
          <w:szCs w:val="15"/>
        </w:rPr>
        <w:t xml:space="preserve">(ogólne rozporządzenie o ochronie danych – </w:t>
      </w:r>
      <w:bookmarkStart w:id="2" w:name="_Hlk4049975"/>
      <w:r w:rsidRPr="00066F5F">
        <w:rPr>
          <w:rFonts w:ascii="Calibri" w:hAnsi="Calibri" w:cs="Arial"/>
          <w:sz w:val="15"/>
          <w:szCs w:val="15"/>
        </w:rPr>
        <w:t xml:space="preserve">Dz. Urz. UE L </w:t>
      </w:r>
      <w:r w:rsidR="00284B7C" w:rsidRPr="00066F5F">
        <w:rPr>
          <w:rFonts w:ascii="Calibri" w:hAnsi="Calibri" w:cs="Arial"/>
          <w:sz w:val="15"/>
          <w:szCs w:val="15"/>
        </w:rPr>
        <w:br/>
      </w:r>
      <w:r w:rsidRPr="00066F5F">
        <w:rPr>
          <w:rFonts w:ascii="Calibri" w:hAnsi="Calibri" w:cs="Arial"/>
          <w:sz w:val="15"/>
          <w:szCs w:val="15"/>
        </w:rPr>
        <w:t>nr 119/1 z dn. 4 maja 2016 r</w:t>
      </w:r>
      <w:bookmarkEnd w:id="2"/>
      <w:r w:rsidRPr="00066F5F">
        <w:rPr>
          <w:rFonts w:ascii="Calibri" w:hAnsi="Calibri" w:cs="Arial"/>
          <w:sz w:val="15"/>
          <w:szCs w:val="15"/>
        </w:rPr>
        <w:t>.), informuję, że:</w:t>
      </w:r>
    </w:p>
    <w:p w14:paraId="3425F6B7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Administratorem Pani/Pana danych osobowych przetwarzanych przez Powiatową Stację Sanit</w:t>
      </w:r>
      <w:r w:rsidR="007F659F" w:rsidRPr="00066F5F">
        <w:rPr>
          <w:rFonts w:ascii="Calibri" w:hAnsi="Calibri" w:cs="Arial"/>
          <w:sz w:val="15"/>
          <w:szCs w:val="15"/>
        </w:rPr>
        <w:t>arno-Epidemiologiczną w Łomży,</w:t>
      </w:r>
      <w:r w:rsidRPr="00066F5F">
        <w:rPr>
          <w:rFonts w:ascii="Calibri" w:hAnsi="Calibri" w:cs="Arial"/>
          <w:sz w:val="15"/>
          <w:szCs w:val="15"/>
        </w:rPr>
        <w:t xml:space="preserve"> </w:t>
      </w:r>
      <w:r w:rsidR="006D7FC3" w:rsidRPr="00066F5F">
        <w:rPr>
          <w:rFonts w:ascii="Calibri" w:hAnsi="Calibri"/>
          <w:bCs/>
          <w:sz w:val="15"/>
          <w:szCs w:val="15"/>
        </w:rPr>
        <w:t>ul.</w:t>
      </w:r>
      <w:r w:rsidR="008C5B2E" w:rsidRPr="00066F5F">
        <w:rPr>
          <w:rFonts w:ascii="Calibri" w:hAnsi="Calibri"/>
          <w:bCs/>
          <w:sz w:val="15"/>
          <w:szCs w:val="15"/>
        </w:rPr>
        <w:t xml:space="preserve"> Gen. Władysława Sikorskiego 156</w:t>
      </w:r>
      <w:r w:rsidR="00405DEB" w:rsidRPr="00066F5F">
        <w:rPr>
          <w:rFonts w:ascii="Calibri" w:hAnsi="Calibri"/>
          <w:bCs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jest Państwowy Powiatowy  Inspektor Sanitarny w Łomży.</w:t>
      </w:r>
    </w:p>
    <w:p w14:paraId="2F768D2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Dane kontaktowe Administratora Bezpieczeństwa Informacji/Inspektora Ochrony Danych w Powiatowej Stac</w:t>
      </w:r>
      <w:r w:rsidR="007F659F" w:rsidRPr="00E17FA1">
        <w:rPr>
          <w:rFonts w:ascii="Calibri" w:hAnsi="Calibri" w:cs="Arial"/>
          <w:sz w:val="15"/>
          <w:szCs w:val="15"/>
        </w:rPr>
        <w:t xml:space="preserve">ji Sanitarno-Epidemiologicznej </w:t>
      </w:r>
      <w:r w:rsidRPr="00E17FA1">
        <w:rPr>
          <w:rFonts w:ascii="Calibri" w:hAnsi="Calibri" w:cs="Arial"/>
          <w:sz w:val="15"/>
          <w:szCs w:val="15"/>
        </w:rPr>
        <w:t xml:space="preserve">w Łomży: </w:t>
      </w:r>
      <w:r w:rsidR="002667BE" w:rsidRPr="00066F5F">
        <w:rPr>
          <w:rFonts w:ascii="Calibri" w:hAnsi="Calibri"/>
          <w:bCs/>
          <w:sz w:val="15"/>
          <w:szCs w:val="15"/>
        </w:rPr>
        <w:t>ul. Gen. Władysława Sikorskiego 156</w:t>
      </w:r>
      <w:r w:rsidRPr="00E17FA1">
        <w:rPr>
          <w:rFonts w:ascii="Calibri" w:hAnsi="Calibri" w:cs="Arial"/>
          <w:sz w:val="15"/>
          <w:szCs w:val="15"/>
        </w:rPr>
        <w:t>, 18-400 Łomża, e-mail:</w:t>
      </w:r>
      <w:r w:rsidR="008C5B2E">
        <w:rPr>
          <w:rFonts w:ascii="Calibri" w:hAnsi="Calibri" w:cs="Arial"/>
          <w:sz w:val="15"/>
          <w:szCs w:val="15"/>
        </w:rPr>
        <w:t xml:space="preserve"> </w:t>
      </w:r>
      <w:hyperlink r:id="rId10" w:history="1">
        <w:r w:rsidR="008C5B2E" w:rsidRPr="00410C6C">
          <w:rPr>
            <w:rStyle w:val="Hipercze"/>
            <w:rFonts w:ascii="Calibri" w:hAnsi="Calibri" w:cs="Arial"/>
            <w:sz w:val="15"/>
            <w:szCs w:val="15"/>
          </w:rPr>
          <w:t>iod@lomza.psse.gov.pl</w:t>
        </w:r>
      </w:hyperlink>
    </w:p>
    <w:p w14:paraId="7212776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przetwarzane będą na podst. art. 6 ust. 1 litera b. Podanie danych jest dobrowolne, w każdej chwili przysługuje P</w:t>
      </w:r>
      <w:r w:rsidR="007F659F" w:rsidRPr="00E17FA1">
        <w:rPr>
          <w:rFonts w:ascii="Calibri" w:hAnsi="Calibri" w:cs="Arial"/>
          <w:sz w:val="15"/>
          <w:szCs w:val="15"/>
        </w:rPr>
        <w:t xml:space="preserve">ani/Panu prawo wglądu do treści </w:t>
      </w:r>
      <w:r w:rsidRPr="00E17FA1">
        <w:rPr>
          <w:rFonts w:ascii="Calibri" w:hAnsi="Calibri" w:cs="Arial"/>
          <w:sz w:val="15"/>
          <w:szCs w:val="15"/>
        </w:rPr>
        <w:t>swoich danych, ich sprostowania lub usunięcia, lub ogranic</w:t>
      </w:r>
      <w:r w:rsidR="007F659F" w:rsidRPr="00E17FA1">
        <w:rPr>
          <w:rFonts w:ascii="Calibri" w:hAnsi="Calibri" w:cs="Arial"/>
          <w:sz w:val="15"/>
          <w:szCs w:val="15"/>
        </w:rPr>
        <w:t xml:space="preserve">zenia przetwarzania  lub prawo </w:t>
      </w:r>
      <w:r w:rsidRPr="00E17FA1">
        <w:rPr>
          <w:rFonts w:ascii="Calibri" w:hAnsi="Calibri" w:cs="Arial"/>
          <w:sz w:val="15"/>
          <w:szCs w:val="15"/>
        </w:rPr>
        <w:t>do wniesienia sprzeciwu do przetwarzania danych. Żądanie usunięcia danych oznacz</w:t>
      </w:r>
      <w:r w:rsidR="007F659F" w:rsidRPr="00E17FA1">
        <w:rPr>
          <w:rFonts w:ascii="Calibri" w:hAnsi="Calibri" w:cs="Arial"/>
          <w:sz w:val="15"/>
          <w:szCs w:val="15"/>
        </w:rPr>
        <w:t xml:space="preserve">a rezygnację z wykonania badań </w:t>
      </w:r>
      <w:r w:rsidRPr="00E17FA1">
        <w:rPr>
          <w:rFonts w:ascii="Calibri" w:hAnsi="Calibri" w:cs="Arial"/>
          <w:sz w:val="15"/>
          <w:szCs w:val="15"/>
        </w:rPr>
        <w:t>i spowoduje niezwłoczne usunięcie danych.</w:t>
      </w:r>
    </w:p>
    <w:p w14:paraId="497C4B0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 xml:space="preserve">Podane przez Panią/Pana dane osobowe nie będą udostępniane innym odbiorcom, ale w przypadku, gdy uzyskane wyniki świadczyć mogą o nadzwyczajnym zagrożeniu środowiska lub zdrowia ludzi, Laboratorium zobowiązane jest do powiadomienia właściwego organu państwowego, uprawnionego do uzyskania danych osobowych </w:t>
      </w:r>
      <w:r w:rsidR="00284B7C" w:rsidRPr="00E17FA1">
        <w:rPr>
          <w:rFonts w:ascii="Calibri" w:hAnsi="Calibri" w:cs="Arial"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na podstawie przepisów prawa.</w:t>
      </w:r>
    </w:p>
    <w:p w14:paraId="4057B28C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będą przechowywane przez okres wynikający z przepisów prawa.</w:t>
      </w:r>
    </w:p>
    <w:p w14:paraId="7F697E9F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Posiada Pani/Pan prawo wniesienia skargi do organu nadzorczego, gdy uzna Pani/Pan, iż przetwarzanie danych osobowych Pani/Pana dotyczących narusza przepisy ogólnego rozporządzenia o ochronie danych osobowych z dn. 27 kwietnia 2016 r.</w:t>
      </w:r>
    </w:p>
    <w:p w14:paraId="0D2B8AD5" w14:textId="77777777" w:rsidR="00AF34B5" w:rsidRPr="008C5B2E" w:rsidRDefault="00D84E7F" w:rsidP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sz w:val="15"/>
          <w:szCs w:val="15"/>
        </w:rPr>
        <w:t xml:space="preserve">       </w:t>
      </w:r>
      <w:r w:rsidR="005329E8" w:rsidRPr="00E17FA1">
        <w:rPr>
          <w:rFonts w:ascii="Calibri" w:hAnsi="Calibri" w:cs="Arial"/>
          <w:sz w:val="15"/>
          <w:szCs w:val="15"/>
        </w:rPr>
        <w:t>Pani/Pana dane nie będą przetwarzane w sposób zautomatyzowany, w tym również w formie profilowania.</w:t>
      </w:r>
    </w:p>
    <w:p w14:paraId="5A79C49A" w14:textId="77777777" w:rsidR="002667BE" w:rsidRPr="008C5B2E" w:rsidRDefault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</w:p>
    <w:sectPr w:rsidR="002667BE" w:rsidRPr="008C5B2E" w:rsidSect="00D36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567" w:bottom="284" w:left="567" w:header="284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4C45" w14:textId="77777777" w:rsidR="009910E0" w:rsidRDefault="009910E0">
      <w:r>
        <w:separator/>
      </w:r>
    </w:p>
  </w:endnote>
  <w:endnote w:type="continuationSeparator" w:id="0">
    <w:p w14:paraId="076D260F" w14:textId="77777777" w:rsidR="009910E0" w:rsidRDefault="0099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B42B6" w14:textId="77777777" w:rsidR="00F76EE8" w:rsidRDefault="00F76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5A51" w14:textId="77777777" w:rsidR="00FE534E" w:rsidRDefault="00FE534E" w:rsidP="00C2418C">
    <w:pPr>
      <w:rPr>
        <w:rFonts w:ascii="Calibri" w:hAnsi="Calibri" w:cs="Arial"/>
        <w:sz w:val="18"/>
        <w:szCs w:val="18"/>
      </w:rPr>
    </w:pPr>
    <w:r w:rsidRPr="00F16998">
      <w:rPr>
        <w:rFonts w:ascii="Calibri" w:hAnsi="Calibri" w:cs="Arial"/>
        <w:sz w:val="18"/>
        <w:szCs w:val="18"/>
      </w:rPr>
      <w:t xml:space="preserve">*  -  zaznaczyć / wpisać właściwe                                             </w:t>
    </w:r>
  </w:p>
  <w:p w14:paraId="43D79065" w14:textId="77777777" w:rsidR="00FE534E" w:rsidRPr="003B0269" w:rsidRDefault="00FE534E" w:rsidP="00C2418C">
    <w:pPr>
      <w:pStyle w:val="Stopka"/>
      <w:spacing w:before="120"/>
      <w:jc w:val="center"/>
      <w:rPr>
        <w:rFonts w:ascii="Calibri" w:hAnsi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2531" w14:textId="77777777" w:rsidR="00F76EE8" w:rsidRDefault="00F7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E78E9" w14:textId="77777777" w:rsidR="009910E0" w:rsidRDefault="009910E0">
      <w:r>
        <w:separator/>
      </w:r>
    </w:p>
  </w:footnote>
  <w:footnote w:type="continuationSeparator" w:id="0">
    <w:p w14:paraId="44EF0FD1" w14:textId="77777777" w:rsidR="009910E0" w:rsidRDefault="0099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286D" w14:textId="623FD708" w:rsidR="00F76EE8" w:rsidRDefault="00F76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A786" w14:textId="46293D53" w:rsidR="00FE534E" w:rsidRPr="00305E2E" w:rsidRDefault="00FE534E" w:rsidP="00BB506C">
    <w:pPr>
      <w:rPr>
        <w:rFonts w:ascii="Calibri" w:hAnsi="Calibri"/>
        <w:strike/>
        <w:sz w:val="16"/>
        <w:szCs w:val="16"/>
      </w:rPr>
    </w:pPr>
    <w:r w:rsidRPr="00B40C3C">
      <w:rPr>
        <w:rFonts w:ascii="Calibri" w:hAnsi="Calibri"/>
        <w:color w:val="000000"/>
        <w:sz w:val="16"/>
        <w:szCs w:val="16"/>
      </w:rPr>
      <w:t>OL i MLD PSSE</w:t>
    </w:r>
    <w:r w:rsidRPr="00A02E48">
      <w:rPr>
        <w:rFonts w:ascii="Calibri" w:hAnsi="Calibri"/>
        <w:sz w:val="16"/>
        <w:szCs w:val="16"/>
      </w:rPr>
      <w:t xml:space="preserve"> Łomża </w:t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  <w:t xml:space="preserve">                                                                                  </w:t>
    </w:r>
    <w:r>
      <w:rPr>
        <w:rFonts w:ascii="Calibri" w:hAnsi="Calibri"/>
        <w:sz w:val="16"/>
        <w:szCs w:val="16"/>
      </w:rPr>
      <w:t xml:space="preserve">              </w:t>
    </w:r>
    <w:r>
      <w:rPr>
        <w:rFonts w:ascii="Calibri" w:hAnsi="Calibri"/>
        <w:sz w:val="16"/>
        <w:szCs w:val="16"/>
      </w:rPr>
      <w:tab/>
      <w:t xml:space="preserve">                                           </w:t>
    </w:r>
    <w:r w:rsidRPr="00A02E48">
      <w:rPr>
        <w:rFonts w:ascii="Calibri" w:hAnsi="Calibri"/>
        <w:sz w:val="16"/>
        <w:szCs w:val="16"/>
      </w:rPr>
      <w:t>Załącznik nr</w:t>
    </w:r>
    <w:r>
      <w:rPr>
        <w:rFonts w:ascii="Calibri" w:hAnsi="Calibri"/>
        <w:sz w:val="16"/>
        <w:szCs w:val="16"/>
      </w:rPr>
      <w:t xml:space="preserve"> 7</w:t>
    </w:r>
    <w:r w:rsidRPr="00A02E48">
      <w:rPr>
        <w:rFonts w:ascii="Calibri" w:hAnsi="Calibri"/>
        <w:sz w:val="16"/>
        <w:szCs w:val="16"/>
      </w:rPr>
      <w:t xml:space="preserve"> do PO-</w:t>
    </w:r>
    <w:r>
      <w:rPr>
        <w:rFonts w:ascii="Calibri" w:hAnsi="Calibri"/>
        <w:sz w:val="16"/>
        <w:szCs w:val="16"/>
      </w:rPr>
      <w:t>0</w:t>
    </w:r>
    <w:r w:rsidRPr="00A02E48">
      <w:rPr>
        <w:rFonts w:ascii="Calibri" w:hAnsi="Calibri"/>
        <w:sz w:val="16"/>
        <w:szCs w:val="16"/>
      </w:rPr>
      <w:t>2</w:t>
    </w:r>
    <w:r w:rsidRPr="00750FCA">
      <w:rPr>
        <w:rFonts w:ascii="Calibri" w:hAnsi="Calibri"/>
        <w:sz w:val="16"/>
        <w:szCs w:val="16"/>
      </w:rPr>
      <w:t xml:space="preserve">, </w:t>
    </w:r>
    <w:r w:rsidRPr="00284B7C">
      <w:rPr>
        <w:rFonts w:ascii="Calibri" w:hAnsi="Calibri"/>
        <w:sz w:val="16"/>
        <w:szCs w:val="16"/>
      </w:rPr>
      <w:t xml:space="preserve">wyd. </w:t>
    </w:r>
    <w:r w:rsidRPr="00284B7C">
      <w:rPr>
        <w:rFonts w:ascii="Calibri" w:hAnsi="Calibri"/>
        <w:color w:val="000000"/>
        <w:sz w:val="16"/>
        <w:szCs w:val="16"/>
      </w:rPr>
      <w:t>1</w:t>
    </w:r>
    <w:r w:rsidR="00523A7F">
      <w:rPr>
        <w:rFonts w:ascii="Calibri" w:hAnsi="Calibri"/>
        <w:color w:val="000000"/>
        <w:sz w:val="16"/>
        <w:szCs w:val="16"/>
      </w:rPr>
      <w:t>7</w:t>
    </w:r>
  </w:p>
  <w:p w14:paraId="664F861C" w14:textId="77777777" w:rsidR="00FE534E" w:rsidRPr="00AE47A1" w:rsidRDefault="00FE534E" w:rsidP="00B40C3C">
    <w:pPr>
      <w:ind w:left="709" w:right="-24"/>
      <w:jc w:val="right"/>
      <w:rPr>
        <w:rFonts w:ascii="Calibri" w:hAnsi="Calibri"/>
        <w:color w:val="FFFFFF"/>
        <w:sz w:val="16"/>
        <w:szCs w:val="16"/>
      </w:rPr>
    </w:pPr>
    <w:r w:rsidRPr="00750FCA">
      <w:rPr>
        <w:rFonts w:ascii="Calibri" w:hAnsi="Calibri"/>
        <w:sz w:val="16"/>
        <w:szCs w:val="16"/>
      </w:rPr>
      <w:t xml:space="preserve">                         Data obowiązywania</w:t>
    </w:r>
    <w:r>
      <w:rPr>
        <w:rFonts w:ascii="Calibri" w:hAnsi="Calibri"/>
        <w:sz w:val="16"/>
        <w:szCs w:val="16"/>
      </w:rPr>
      <w:t xml:space="preserve">: </w:t>
    </w:r>
    <w:r w:rsidR="00523A7F">
      <w:rPr>
        <w:rFonts w:ascii="Calibri" w:hAnsi="Calibri"/>
        <w:color w:val="000000"/>
        <w:sz w:val="16"/>
        <w:szCs w:val="16"/>
      </w:rPr>
      <w:t>02</w:t>
    </w:r>
    <w:r w:rsidR="00284B7C" w:rsidRPr="00284B7C">
      <w:rPr>
        <w:rFonts w:ascii="Calibri" w:hAnsi="Calibri"/>
        <w:color w:val="000000"/>
        <w:sz w:val="16"/>
        <w:szCs w:val="16"/>
      </w:rPr>
      <w:t>.0</w:t>
    </w:r>
    <w:r w:rsidR="00523A7F">
      <w:rPr>
        <w:rFonts w:ascii="Calibri" w:hAnsi="Calibri"/>
        <w:color w:val="000000"/>
        <w:sz w:val="16"/>
        <w:szCs w:val="16"/>
      </w:rPr>
      <w:t>1</w:t>
    </w:r>
    <w:r w:rsidR="00284B7C" w:rsidRPr="00284B7C">
      <w:rPr>
        <w:rFonts w:ascii="Calibri" w:hAnsi="Calibri"/>
        <w:color w:val="000000"/>
        <w:sz w:val="16"/>
        <w:szCs w:val="16"/>
      </w:rPr>
      <w:t>.202</w:t>
    </w:r>
    <w:r w:rsidR="00523A7F">
      <w:rPr>
        <w:rFonts w:ascii="Calibri" w:hAnsi="Calibri"/>
        <w:color w:val="000000"/>
        <w:sz w:val="16"/>
        <w:szCs w:val="16"/>
      </w:rPr>
      <w:t>5</w:t>
    </w:r>
  </w:p>
  <w:p w14:paraId="13D8D67D" w14:textId="36069D6E" w:rsidR="00FE534E" w:rsidRPr="000C3304" w:rsidRDefault="00FE534E" w:rsidP="00B40C3C">
    <w:pPr>
      <w:pBdr>
        <w:bottom w:val="single" w:sz="8" w:space="1" w:color="auto"/>
      </w:pBdr>
      <w:tabs>
        <w:tab w:val="left" w:pos="6558"/>
      </w:tabs>
      <w:ind w:right="-23"/>
      <w:jc w:val="right"/>
      <w:rPr>
        <w:rFonts w:ascii="Calibri" w:hAnsi="Calibri"/>
        <w:sz w:val="16"/>
        <w:szCs w:val="16"/>
      </w:rPr>
    </w:pP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284B7C">
      <w:rPr>
        <w:rFonts w:ascii="Calibri" w:hAnsi="Calibri"/>
        <w:sz w:val="16"/>
        <w:szCs w:val="16"/>
      </w:rPr>
      <w:t xml:space="preserve">Strona </w:t>
    </w:r>
    <w:r w:rsidRPr="00284B7C">
      <w:rPr>
        <w:rFonts w:ascii="Calibri" w:hAnsi="Calibri"/>
        <w:sz w:val="16"/>
        <w:szCs w:val="16"/>
      </w:rPr>
      <w:fldChar w:fldCharType="begin"/>
    </w:r>
    <w:r w:rsidRPr="00284B7C">
      <w:rPr>
        <w:rFonts w:ascii="Calibri" w:hAnsi="Calibri"/>
        <w:sz w:val="16"/>
        <w:szCs w:val="16"/>
      </w:rPr>
      <w:instrText>PAGE  \* Arabic  \* MERGEFORMAT</w:instrText>
    </w:r>
    <w:r w:rsidRPr="00284B7C">
      <w:rPr>
        <w:rFonts w:ascii="Calibri" w:hAnsi="Calibri"/>
        <w:sz w:val="16"/>
        <w:szCs w:val="16"/>
      </w:rPr>
      <w:fldChar w:fldCharType="separate"/>
    </w:r>
    <w:r w:rsidR="00D867AD">
      <w:rPr>
        <w:rFonts w:ascii="Calibri" w:hAnsi="Calibri"/>
        <w:noProof/>
        <w:sz w:val="16"/>
        <w:szCs w:val="16"/>
      </w:rPr>
      <w:t>1</w:t>
    </w:r>
    <w:r w:rsidRPr="00284B7C">
      <w:rPr>
        <w:rFonts w:ascii="Calibri" w:hAnsi="Calibri"/>
        <w:sz w:val="16"/>
        <w:szCs w:val="16"/>
      </w:rPr>
      <w:fldChar w:fldCharType="end"/>
    </w:r>
    <w:r w:rsidRPr="00284B7C">
      <w:rPr>
        <w:rFonts w:ascii="Calibri" w:hAnsi="Calibri"/>
        <w:sz w:val="16"/>
        <w:szCs w:val="16"/>
      </w:rPr>
      <w:t xml:space="preserve"> z </w:t>
    </w:r>
    <w:r w:rsidR="008F1B86">
      <w:rPr>
        <w:rFonts w:ascii="Calibri" w:hAnsi="Calibri"/>
        <w:sz w:val="16"/>
        <w:szCs w:val="16"/>
      </w:rPr>
      <w:t>3</w:t>
    </w:r>
  </w:p>
  <w:p w14:paraId="00A9259F" w14:textId="77777777" w:rsidR="00FE534E" w:rsidRPr="007C64A9" w:rsidRDefault="00FE534E">
    <w:pPr>
      <w:pStyle w:val="Nagwek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BF24F" w14:textId="1B7B3F80" w:rsidR="00F76EE8" w:rsidRDefault="00F76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415000F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</w:abstractNum>
  <w:abstractNum w:abstractNumId="1" w15:restartNumberingAfterBreak="0">
    <w:nsid w:val="02582697"/>
    <w:multiLevelType w:val="hybridMultilevel"/>
    <w:tmpl w:val="D27C6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4C31"/>
    <w:multiLevelType w:val="hybridMultilevel"/>
    <w:tmpl w:val="4D620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552"/>
    <w:multiLevelType w:val="hybridMultilevel"/>
    <w:tmpl w:val="EE96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751F"/>
    <w:multiLevelType w:val="hybridMultilevel"/>
    <w:tmpl w:val="FB7A2BDE"/>
    <w:lvl w:ilvl="0" w:tplc="5760689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5" w15:restartNumberingAfterBreak="0">
    <w:nsid w:val="114A00B7"/>
    <w:multiLevelType w:val="hybridMultilevel"/>
    <w:tmpl w:val="229C392A"/>
    <w:lvl w:ilvl="0" w:tplc="07A80E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05461"/>
    <w:multiLevelType w:val="hybridMultilevel"/>
    <w:tmpl w:val="D00C03EC"/>
    <w:lvl w:ilvl="0" w:tplc="C712AE34">
      <w:start w:val="1"/>
      <w:numFmt w:val="lowerLetter"/>
      <w:lvlText w:val="%1)"/>
      <w:lvlJc w:val="left"/>
      <w:pPr>
        <w:ind w:left="7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C76160E"/>
    <w:multiLevelType w:val="hybridMultilevel"/>
    <w:tmpl w:val="1568AD2C"/>
    <w:lvl w:ilvl="0" w:tplc="DBEC7D1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CD55753"/>
    <w:multiLevelType w:val="hybridMultilevel"/>
    <w:tmpl w:val="C832CE96"/>
    <w:lvl w:ilvl="0" w:tplc="ACA0F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13DC"/>
    <w:multiLevelType w:val="multilevel"/>
    <w:tmpl w:val="6AAA64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F1616"/>
    <w:multiLevelType w:val="hybridMultilevel"/>
    <w:tmpl w:val="AFDAC0C2"/>
    <w:lvl w:ilvl="0" w:tplc="7C184566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2DED"/>
    <w:multiLevelType w:val="hybridMultilevel"/>
    <w:tmpl w:val="1870C366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07CB4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737D6"/>
    <w:multiLevelType w:val="hybridMultilevel"/>
    <w:tmpl w:val="E738F598"/>
    <w:lvl w:ilvl="0" w:tplc="AD82CC3C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104A66"/>
    <w:multiLevelType w:val="hybridMultilevel"/>
    <w:tmpl w:val="823CC050"/>
    <w:lvl w:ilvl="0" w:tplc="6D68920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7D4DE2"/>
    <w:multiLevelType w:val="hybridMultilevel"/>
    <w:tmpl w:val="A80C835A"/>
    <w:lvl w:ilvl="0" w:tplc="F7A29EEE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45DFC"/>
    <w:multiLevelType w:val="hybridMultilevel"/>
    <w:tmpl w:val="68004D68"/>
    <w:lvl w:ilvl="0" w:tplc="91866A38">
      <w:start w:val="1"/>
      <w:numFmt w:val="lowerLetter"/>
      <w:lvlText w:val="%1)"/>
      <w:lvlJc w:val="left"/>
      <w:pPr>
        <w:ind w:left="8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0CB1CDF"/>
    <w:multiLevelType w:val="hybridMultilevel"/>
    <w:tmpl w:val="58B8041A"/>
    <w:lvl w:ilvl="0" w:tplc="DE201FB4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8" w15:restartNumberingAfterBreak="0">
    <w:nsid w:val="31FA025A"/>
    <w:multiLevelType w:val="hybridMultilevel"/>
    <w:tmpl w:val="5742E812"/>
    <w:lvl w:ilvl="0" w:tplc="9E6E60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1FE10DC"/>
    <w:multiLevelType w:val="hybridMultilevel"/>
    <w:tmpl w:val="E47E77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87679"/>
    <w:multiLevelType w:val="hybridMultilevel"/>
    <w:tmpl w:val="6D9EB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27814"/>
    <w:multiLevelType w:val="hybridMultilevel"/>
    <w:tmpl w:val="B9A214EA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07F43"/>
    <w:multiLevelType w:val="hybridMultilevel"/>
    <w:tmpl w:val="A9360780"/>
    <w:lvl w:ilvl="0" w:tplc="68A02AA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A5126"/>
    <w:multiLevelType w:val="hybridMultilevel"/>
    <w:tmpl w:val="83EC9D78"/>
    <w:lvl w:ilvl="0" w:tplc="A0B0F60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4562F"/>
    <w:multiLevelType w:val="singleLevel"/>
    <w:tmpl w:val="2774EB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326FD8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57C28"/>
    <w:multiLevelType w:val="multilevel"/>
    <w:tmpl w:val="FE7A2A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D7483"/>
    <w:multiLevelType w:val="hybridMultilevel"/>
    <w:tmpl w:val="174ACDF6"/>
    <w:lvl w:ilvl="0" w:tplc="2C8A1C1C">
      <w:start w:val="1"/>
      <w:numFmt w:val="lowerLetter"/>
      <w:lvlText w:val="%1)"/>
      <w:lvlJc w:val="left"/>
      <w:pPr>
        <w:ind w:left="2051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F6F24A6"/>
    <w:multiLevelType w:val="hybridMultilevel"/>
    <w:tmpl w:val="895C2292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467A"/>
    <w:multiLevelType w:val="singleLevel"/>
    <w:tmpl w:val="EBA23514"/>
    <w:lvl w:ilvl="0">
      <w:start w:val="1"/>
      <w:numFmt w:val="decimal"/>
      <w:lvlText w:val="%1."/>
      <w:lvlJc w:val="left"/>
      <w:rPr>
        <w:b/>
        <w:i w:val="0"/>
        <w:color w:val="auto"/>
      </w:rPr>
    </w:lvl>
  </w:abstractNum>
  <w:abstractNum w:abstractNumId="30" w15:restartNumberingAfterBreak="0">
    <w:nsid w:val="532504EB"/>
    <w:multiLevelType w:val="hybridMultilevel"/>
    <w:tmpl w:val="392471C6"/>
    <w:lvl w:ilvl="0" w:tplc="35FC51C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D2DA0"/>
    <w:multiLevelType w:val="hybridMultilevel"/>
    <w:tmpl w:val="71D8F51A"/>
    <w:lvl w:ilvl="0" w:tplc="E3B2E19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6A19"/>
    <w:multiLevelType w:val="hybridMultilevel"/>
    <w:tmpl w:val="FE7A2A62"/>
    <w:lvl w:ilvl="0" w:tplc="A42CC5A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10FF9"/>
    <w:multiLevelType w:val="hybridMultilevel"/>
    <w:tmpl w:val="F4D059FC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53386"/>
    <w:multiLevelType w:val="hybridMultilevel"/>
    <w:tmpl w:val="B4F6F60E"/>
    <w:lvl w:ilvl="0" w:tplc="5760689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563F39"/>
    <w:multiLevelType w:val="hybridMultilevel"/>
    <w:tmpl w:val="693C917C"/>
    <w:lvl w:ilvl="0" w:tplc="2F96116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9478A7"/>
    <w:multiLevelType w:val="hybridMultilevel"/>
    <w:tmpl w:val="BC5A7092"/>
    <w:lvl w:ilvl="0" w:tplc="FC84D77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01521"/>
    <w:multiLevelType w:val="hybridMultilevel"/>
    <w:tmpl w:val="1F0A4494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C2D86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F7E3A"/>
    <w:multiLevelType w:val="hybridMultilevel"/>
    <w:tmpl w:val="796CC4CC"/>
    <w:lvl w:ilvl="0" w:tplc="DE24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7320C"/>
    <w:multiLevelType w:val="hybridMultilevel"/>
    <w:tmpl w:val="3DC2BD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8614F"/>
    <w:multiLevelType w:val="hybridMultilevel"/>
    <w:tmpl w:val="F0A2FCF0"/>
    <w:lvl w:ilvl="0" w:tplc="2C8A1C1C">
      <w:start w:val="1"/>
      <w:numFmt w:val="lowerLetter"/>
      <w:lvlText w:val="%1)"/>
      <w:lvlJc w:val="left"/>
      <w:pPr>
        <w:ind w:left="1200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6FDF02B7"/>
    <w:multiLevelType w:val="hybridMultilevel"/>
    <w:tmpl w:val="A6AC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68594D"/>
    <w:multiLevelType w:val="multilevel"/>
    <w:tmpl w:val="FB7A2BDE"/>
    <w:lvl w:ilvl="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43" w15:restartNumberingAfterBreak="0">
    <w:nsid w:val="764B7BB5"/>
    <w:multiLevelType w:val="hybridMultilevel"/>
    <w:tmpl w:val="9262514A"/>
    <w:lvl w:ilvl="0" w:tplc="F5F8EF90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537919"/>
    <w:multiLevelType w:val="hybridMultilevel"/>
    <w:tmpl w:val="F196B0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ED17F3"/>
    <w:multiLevelType w:val="hybridMultilevel"/>
    <w:tmpl w:val="6E4CB2F4"/>
    <w:lvl w:ilvl="0" w:tplc="D98C85B6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B2D4C32"/>
    <w:multiLevelType w:val="hybridMultilevel"/>
    <w:tmpl w:val="E058196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7B61166B"/>
    <w:multiLevelType w:val="hybridMultilevel"/>
    <w:tmpl w:val="8B26DC3E"/>
    <w:lvl w:ilvl="0" w:tplc="41909BEA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2861">
    <w:abstractNumId w:val="0"/>
  </w:num>
  <w:num w:numId="2" w16cid:durableId="2106533541">
    <w:abstractNumId w:val="13"/>
  </w:num>
  <w:num w:numId="3" w16cid:durableId="1297564370">
    <w:abstractNumId w:val="38"/>
  </w:num>
  <w:num w:numId="4" w16cid:durableId="1141188638">
    <w:abstractNumId w:val="3"/>
  </w:num>
  <w:num w:numId="5" w16cid:durableId="1048604903">
    <w:abstractNumId w:val="39"/>
  </w:num>
  <w:num w:numId="6" w16cid:durableId="458230422">
    <w:abstractNumId w:val="1"/>
  </w:num>
  <w:num w:numId="7" w16cid:durableId="1343362807">
    <w:abstractNumId w:val="20"/>
  </w:num>
  <w:num w:numId="8" w16cid:durableId="1050347599">
    <w:abstractNumId w:val="2"/>
  </w:num>
  <w:num w:numId="9" w16cid:durableId="1712996238">
    <w:abstractNumId w:val="46"/>
  </w:num>
  <w:num w:numId="10" w16cid:durableId="1608082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06D"/>
    <w:rsid w:val="00000452"/>
    <w:rsid w:val="000013BB"/>
    <w:rsid w:val="00001AE3"/>
    <w:rsid w:val="00005D31"/>
    <w:rsid w:val="00013ACB"/>
    <w:rsid w:val="0001521B"/>
    <w:rsid w:val="00017E86"/>
    <w:rsid w:val="00020113"/>
    <w:rsid w:val="00023DEE"/>
    <w:rsid w:val="000261B4"/>
    <w:rsid w:val="000314F1"/>
    <w:rsid w:val="000317E9"/>
    <w:rsid w:val="00034CB3"/>
    <w:rsid w:val="00041805"/>
    <w:rsid w:val="00041D67"/>
    <w:rsid w:val="000452C4"/>
    <w:rsid w:val="000457E6"/>
    <w:rsid w:val="00045A49"/>
    <w:rsid w:val="00046365"/>
    <w:rsid w:val="00047FAD"/>
    <w:rsid w:val="00052C32"/>
    <w:rsid w:val="0006143D"/>
    <w:rsid w:val="00063480"/>
    <w:rsid w:val="0006359D"/>
    <w:rsid w:val="00063A85"/>
    <w:rsid w:val="00063FAC"/>
    <w:rsid w:val="00066F5F"/>
    <w:rsid w:val="00071E48"/>
    <w:rsid w:val="00073DCC"/>
    <w:rsid w:val="00081E1F"/>
    <w:rsid w:val="00092082"/>
    <w:rsid w:val="00093A21"/>
    <w:rsid w:val="000A2B06"/>
    <w:rsid w:val="000B0E16"/>
    <w:rsid w:val="000B0F95"/>
    <w:rsid w:val="000B37F7"/>
    <w:rsid w:val="000B6FFA"/>
    <w:rsid w:val="000B7193"/>
    <w:rsid w:val="000C0BB5"/>
    <w:rsid w:val="000C3304"/>
    <w:rsid w:val="000C401E"/>
    <w:rsid w:val="000C6C10"/>
    <w:rsid w:val="000D25D8"/>
    <w:rsid w:val="000D4682"/>
    <w:rsid w:val="000D6F27"/>
    <w:rsid w:val="000E11DA"/>
    <w:rsid w:val="000E1A34"/>
    <w:rsid w:val="000E3CAA"/>
    <w:rsid w:val="000E6EEA"/>
    <w:rsid w:val="000F35E1"/>
    <w:rsid w:val="000F5267"/>
    <w:rsid w:val="000F7323"/>
    <w:rsid w:val="00104BFC"/>
    <w:rsid w:val="001147BF"/>
    <w:rsid w:val="001168AF"/>
    <w:rsid w:val="00120C6B"/>
    <w:rsid w:val="00125758"/>
    <w:rsid w:val="00131CB6"/>
    <w:rsid w:val="0013342A"/>
    <w:rsid w:val="0013525B"/>
    <w:rsid w:val="00136141"/>
    <w:rsid w:val="0014116A"/>
    <w:rsid w:val="001423BD"/>
    <w:rsid w:val="001464E8"/>
    <w:rsid w:val="0015189B"/>
    <w:rsid w:val="00162538"/>
    <w:rsid w:val="001662D6"/>
    <w:rsid w:val="0016720E"/>
    <w:rsid w:val="0017325A"/>
    <w:rsid w:val="001753BD"/>
    <w:rsid w:val="00176095"/>
    <w:rsid w:val="00176D0E"/>
    <w:rsid w:val="0018135B"/>
    <w:rsid w:val="001823B0"/>
    <w:rsid w:val="001829B6"/>
    <w:rsid w:val="001924D9"/>
    <w:rsid w:val="00193F70"/>
    <w:rsid w:val="001A4A8F"/>
    <w:rsid w:val="001B2746"/>
    <w:rsid w:val="001B6F0E"/>
    <w:rsid w:val="001C2652"/>
    <w:rsid w:val="001C470D"/>
    <w:rsid w:val="001C659C"/>
    <w:rsid w:val="001D19CF"/>
    <w:rsid w:val="001D27DF"/>
    <w:rsid w:val="001D32A8"/>
    <w:rsid w:val="001D49BB"/>
    <w:rsid w:val="001D67C1"/>
    <w:rsid w:val="001E1EDF"/>
    <w:rsid w:val="001F1D13"/>
    <w:rsid w:val="001F2FCE"/>
    <w:rsid w:val="00204F4E"/>
    <w:rsid w:val="00210B10"/>
    <w:rsid w:val="00211B84"/>
    <w:rsid w:val="0021271D"/>
    <w:rsid w:val="00214309"/>
    <w:rsid w:val="0021448A"/>
    <w:rsid w:val="00215639"/>
    <w:rsid w:val="00215910"/>
    <w:rsid w:val="002215EB"/>
    <w:rsid w:val="002225CC"/>
    <w:rsid w:val="00230333"/>
    <w:rsid w:val="002311B7"/>
    <w:rsid w:val="002458ED"/>
    <w:rsid w:val="00246611"/>
    <w:rsid w:val="0025120A"/>
    <w:rsid w:val="002667BE"/>
    <w:rsid w:val="00267760"/>
    <w:rsid w:val="00277468"/>
    <w:rsid w:val="00284B7C"/>
    <w:rsid w:val="00284BC8"/>
    <w:rsid w:val="00286781"/>
    <w:rsid w:val="002874EF"/>
    <w:rsid w:val="00294FF0"/>
    <w:rsid w:val="002951B7"/>
    <w:rsid w:val="002A1A99"/>
    <w:rsid w:val="002A6D18"/>
    <w:rsid w:val="002A6E9D"/>
    <w:rsid w:val="002A7A05"/>
    <w:rsid w:val="002B1B6E"/>
    <w:rsid w:val="002B5157"/>
    <w:rsid w:val="002B59D8"/>
    <w:rsid w:val="002B6DEC"/>
    <w:rsid w:val="002C3B87"/>
    <w:rsid w:val="002D0C8A"/>
    <w:rsid w:val="002D3AA4"/>
    <w:rsid w:val="002D3F87"/>
    <w:rsid w:val="002D5F61"/>
    <w:rsid w:val="002D658A"/>
    <w:rsid w:val="002E22E3"/>
    <w:rsid w:val="002E46B9"/>
    <w:rsid w:val="002E6AD2"/>
    <w:rsid w:val="002F015D"/>
    <w:rsid w:val="002F2C53"/>
    <w:rsid w:val="002F2DB6"/>
    <w:rsid w:val="00305E2E"/>
    <w:rsid w:val="00306E4F"/>
    <w:rsid w:val="00314E1F"/>
    <w:rsid w:val="003179B1"/>
    <w:rsid w:val="0032287C"/>
    <w:rsid w:val="003259CA"/>
    <w:rsid w:val="00327F9B"/>
    <w:rsid w:val="00331C6B"/>
    <w:rsid w:val="003327CC"/>
    <w:rsid w:val="003348BD"/>
    <w:rsid w:val="003379D5"/>
    <w:rsid w:val="003407BA"/>
    <w:rsid w:val="0034410E"/>
    <w:rsid w:val="00347257"/>
    <w:rsid w:val="00353EA1"/>
    <w:rsid w:val="00354D35"/>
    <w:rsid w:val="00357337"/>
    <w:rsid w:val="0036549C"/>
    <w:rsid w:val="00367E0D"/>
    <w:rsid w:val="003767ED"/>
    <w:rsid w:val="00376A17"/>
    <w:rsid w:val="00377C11"/>
    <w:rsid w:val="003805C4"/>
    <w:rsid w:val="00381F14"/>
    <w:rsid w:val="0038330C"/>
    <w:rsid w:val="003867A8"/>
    <w:rsid w:val="00386865"/>
    <w:rsid w:val="003906F6"/>
    <w:rsid w:val="00391D47"/>
    <w:rsid w:val="00392DA1"/>
    <w:rsid w:val="00393EE0"/>
    <w:rsid w:val="00394513"/>
    <w:rsid w:val="003A1636"/>
    <w:rsid w:val="003A2030"/>
    <w:rsid w:val="003A21C8"/>
    <w:rsid w:val="003A2437"/>
    <w:rsid w:val="003A3D43"/>
    <w:rsid w:val="003A4A13"/>
    <w:rsid w:val="003A4DBF"/>
    <w:rsid w:val="003A7777"/>
    <w:rsid w:val="003A7CCF"/>
    <w:rsid w:val="003B0269"/>
    <w:rsid w:val="003B68F5"/>
    <w:rsid w:val="003D42DC"/>
    <w:rsid w:val="003D5DEB"/>
    <w:rsid w:val="003E13B1"/>
    <w:rsid w:val="003E4715"/>
    <w:rsid w:val="003E6936"/>
    <w:rsid w:val="003F206D"/>
    <w:rsid w:val="003F5C60"/>
    <w:rsid w:val="003F69DB"/>
    <w:rsid w:val="003F7585"/>
    <w:rsid w:val="003F7ADC"/>
    <w:rsid w:val="00401434"/>
    <w:rsid w:val="004018FC"/>
    <w:rsid w:val="00401EA1"/>
    <w:rsid w:val="00404D4C"/>
    <w:rsid w:val="00405DEB"/>
    <w:rsid w:val="0041071D"/>
    <w:rsid w:val="00411708"/>
    <w:rsid w:val="00416406"/>
    <w:rsid w:val="004203D2"/>
    <w:rsid w:val="004211C7"/>
    <w:rsid w:val="00421C14"/>
    <w:rsid w:val="0042397F"/>
    <w:rsid w:val="00425D51"/>
    <w:rsid w:val="004361E4"/>
    <w:rsid w:val="004433D8"/>
    <w:rsid w:val="00444FF1"/>
    <w:rsid w:val="0045045B"/>
    <w:rsid w:val="00460448"/>
    <w:rsid w:val="00472AB9"/>
    <w:rsid w:val="004810C1"/>
    <w:rsid w:val="00484592"/>
    <w:rsid w:val="0048663A"/>
    <w:rsid w:val="004872FE"/>
    <w:rsid w:val="00487743"/>
    <w:rsid w:val="00491068"/>
    <w:rsid w:val="004968F9"/>
    <w:rsid w:val="00497909"/>
    <w:rsid w:val="004A0048"/>
    <w:rsid w:val="004A32F1"/>
    <w:rsid w:val="004A75A7"/>
    <w:rsid w:val="004B2FC4"/>
    <w:rsid w:val="004C0D7D"/>
    <w:rsid w:val="004C2259"/>
    <w:rsid w:val="004C3C3A"/>
    <w:rsid w:val="004C5A8E"/>
    <w:rsid w:val="004C5C24"/>
    <w:rsid w:val="004D1EFD"/>
    <w:rsid w:val="004D4849"/>
    <w:rsid w:val="004E2AE4"/>
    <w:rsid w:val="004E3F8E"/>
    <w:rsid w:val="004E4830"/>
    <w:rsid w:val="004E5CB6"/>
    <w:rsid w:val="004E66DC"/>
    <w:rsid w:val="004F1376"/>
    <w:rsid w:val="004F2A6A"/>
    <w:rsid w:val="004F7F1A"/>
    <w:rsid w:val="005024B1"/>
    <w:rsid w:val="00510F71"/>
    <w:rsid w:val="00514042"/>
    <w:rsid w:val="00520108"/>
    <w:rsid w:val="00522753"/>
    <w:rsid w:val="00523A7F"/>
    <w:rsid w:val="00524973"/>
    <w:rsid w:val="005307C6"/>
    <w:rsid w:val="005329E8"/>
    <w:rsid w:val="00532B51"/>
    <w:rsid w:val="00532DA1"/>
    <w:rsid w:val="0053662C"/>
    <w:rsid w:val="00537D19"/>
    <w:rsid w:val="005410E2"/>
    <w:rsid w:val="00543AA3"/>
    <w:rsid w:val="00547939"/>
    <w:rsid w:val="00547B15"/>
    <w:rsid w:val="00555F89"/>
    <w:rsid w:val="00561A56"/>
    <w:rsid w:val="005631E9"/>
    <w:rsid w:val="005645EC"/>
    <w:rsid w:val="00566BBF"/>
    <w:rsid w:val="005708E1"/>
    <w:rsid w:val="00576834"/>
    <w:rsid w:val="00581E27"/>
    <w:rsid w:val="005840A7"/>
    <w:rsid w:val="00584850"/>
    <w:rsid w:val="005902FA"/>
    <w:rsid w:val="005967CF"/>
    <w:rsid w:val="00597E75"/>
    <w:rsid w:val="005A20BE"/>
    <w:rsid w:val="005A5948"/>
    <w:rsid w:val="005A5EDA"/>
    <w:rsid w:val="005B190E"/>
    <w:rsid w:val="005B35DD"/>
    <w:rsid w:val="005B5EF4"/>
    <w:rsid w:val="005B730A"/>
    <w:rsid w:val="005C067A"/>
    <w:rsid w:val="005C0812"/>
    <w:rsid w:val="005C0FE1"/>
    <w:rsid w:val="005C31C1"/>
    <w:rsid w:val="005C4AB3"/>
    <w:rsid w:val="005C4DE7"/>
    <w:rsid w:val="005C5D84"/>
    <w:rsid w:val="005D097C"/>
    <w:rsid w:val="005D2669"/>
    <w:rsid w:val="005D499B"/>
    <w:rsid w:val="005D7F64"/>
    <w:rsid w:val="005E44AE"/>
    <w:rsid w:val="005E5127"/>
    <w:rsid w:val="005E6AA2"/>
    <w:rsid w:val="005F16C5"/>
    <w:rsid w:val="005F1806"/>
    <w:rsid w:val="005F1903"/>
    <w:rsid w:val="0060116F"/>
    <w:rsid w:val="0060237F"/>
    <w:rsid w:val="00602D7D"/>
    <w:rsid w:val="00604841"/>
    <w:rsid w:val="00607F11"/>
    <w:rsid w:val="00614240"/>
    <w:rsid w:val="0062660B"/>
    <w:rsid w:val="00630BAE"/>
    <w:rsid w:val="00632EF5"/>
    <w:rsid w:val="00634706"/>
    <w:rsid w:val="006411AF"/>
    <w:rsid w:val="00641BCD"/>
    <w:rsid w:val="00643800"/>
    <w:rsid w:val="00654CFE"/>
    <w:rsid w:val="00655B6C"/>
    <w:rsid w:val="00656395"/>
    <w:rsid w:val="00662E1C"/>
    <w:rsid w:val="0066383F"/>
    <w:rsid w:val="0066413C"/>
    <w:rsid w:val="00681119"/>
    <w:rsid w:val="0068174E"/>
    <w:rsid w:val="00681A17"/>
    <w:rsid w:val="00692930"/>
    <w:rsid w:val="006931DB"/>
    <w:rsid w:val="00694308"/>
    <w:rsid w:val="00694975"/>
    <w:rsid w:val="006965B2"/>
    <w:rsid w:val="006979D7"/>
    <w:rsid w:val="006A3B90"/>
    <w:rsid w:val="006A798F"/>
    <w:rsid w:val="006B1832"/>
    <w:rsid w:val="006B3222"/>
    <w:rsid w:val="006B5023"/>
    <w:rsid w:val="006B679E"/>
    <w:rsid w:val="006C062B"/>
    <w:rsid w:val="006C6597"/>
    <w:rsid w:val="006D313E"/>
    <w:rsid w:val="006D5C30"/>
    <w:rsid w:val="006D7C43"/>
    <w:rsid w:val="006D7FC3"/>
    <w:rsid w:val="006E3F2F"/>
    <w:rsid w:val="006E4231"/>
    <w:rsid w:val="006E655F"/>
    <w:rsid w:val="006E7BBC"/>
    <w:rsid w:val="006F4629"/>
    <w:rsid w:val="00710E78"/>
    <w:rsid w:val="007125CF"/>
    <w:rsid w:val="0072122D"/>
    <w:rsid w:val="00721454"/>
    <w:rsid w:val="00721758"/>
    <w:rsid w:val="007262C5"/>
    <w:rsid w:val="0074359A"/>
    <w:rsid w:val="00745D88"/>
    <w:rsid w:val="00747C0C"/>
    <w:rsid w:val="00750E2B"/>
    <w:rsid w:val="00750FCA"/>
    <w:rsid w:val="00754FB0"/>
    <w:rsid w:val="00755947"/>
    <w:rsid w:val="00757397"/>
    <w:rsid w:val="00757F96"/>
    <w:rsid w:val="00761E05"/>
    <w:rsid w:val="00764A5C"/>
    <w:rsid w:val="007702C5"/>
    <w:rsid w:val="007718C2"/>
    <w:rsid w:val="007735EE"/>
    <w:rsid w:val="00782A45"/>
    <w:rsid w:val="007831B1"/>
    <w:rsid w:val="00785F0A"/>
    <w:rsid w:val="00785FC6"/>
    <w:rsid w:val="00793ED4"/>
    <w:rsid w:val="00795C13"/>
    <w:rsid w:val="00795CA7"/>
    <w:rsid w:val="00795DE5"/>
    <w:rsid w:val="00797A4B"/>
    <w:rsid w:val="00797E08"/>
    <w:rsid w:val="007A53B8"/>
    <w:rsid w:val="007B1CD2"/>
    <w:rsid w:val="007B28A1"/>
    <w:rsid w:val="007B3C6F"/>
    <w:rsid w:val="007B43BC"/>
    <w:rsid w:val="007B4EE6"/>
    <w:rsid w:val="007B6449"/>
    <w:rsid w:val="007C18C9"/>
    <w:rsid w:val="007C35CF"/>
    <w:rsid w:val="007C64A9"/>
    <w:rsid w:val="007C7F72"/>
    <w:rsid w:val="007D2672"/>
    <w:rsid w:val="007D3221"/>
    <w:rsid w:val="007D4B17"/>
    <w:rsid w:val="007D67AC"/>
    <w:rsid w:val="007E09DF"/>
    <w:rsid w:val="007E1BE1"/>
    <w:rsid w:val="007E41E1"/>
    <w:rsid w:val="007E41FE"/>
    <w:rsid w:val="007E53C2"/>
    <w:rsid w:val="007F13DE"/>
    <w:rsid w:val="007F659F"/>
    <w:rsid w:val="008009EA"/>
    <w:rsid w:val="008029DD"/>
    <w:rsid w:val="00804D2B"/>
    <w:rsid w:val="0081573E"/>
    <w:rsid w:val="0081770A"/>
    <w:rsid w:val="00817794"/>
    <w:rsid w:val="00824783"/>
    <w:rsid w:val="0082583C"/>
    <w:rsid w:val="00825F56"/>
    <w:rsid w:val="00835005"/>
    <w:rsid w:val="00842CA6"/>
    <w:rsid w:val="00844692"/>
    <w:rsid w:val="008456AB"/>
    <w:rsid w:val="008457CD"/>
    <w:rsid w:val="00854899"/>
    <w:rsid w:val="008568CD"/>
    <w:rsid w:val="008626FF"/>
    <w:rsid w:val="0086397A"/>
    <w:rsid w:val="00867B10"/>
    <w:rsid w:val="00870E6C"/>
    <w:rsid w:val="00871BE7"/>
    <w:rsid w:val="00873E65"/>
    <w:rsid w:val="0088080E"/>
    <w:rsid w:val="0088314F"/>
    <w:rsid w:val="00884BDA"/>
    <w:rsid w:val="00885EE9"/>
    <w:rsid w:val="008902EB"/>
    <w:rsid w:val="00891E82"/>
    <w:rsid w:val="00892C8D"/>
    <w:rsid w:val="0089325D"/>
    <w:rsid w:val="008938EB"/>
    <w:rsid w:val="00893F8A"/>
    <w:rsid w:val="00897AA2"/>
    <w:rsid w:val="008A2409"/>
    <w:rsid w:val="008A4D5A"/>
    <w:rsid w:val="008A77D6"/>
    <w:rsid w:val="008B0006"/>
    <w:rsid w:val="008B3E09"/>
    <w:rsid w:val="008B4952"/>
    <w:rsid w:val="008B76D0"/>
    <w:rsid w:val="008C0F3C"/>
    <w:rsid w:val="008C19CF"/>
    <w:rsid w:val="008C1D65"/>
    <w:rsid w:val="008C583A"/>
    <w:rsid w:val="008C5B2E"/>
    <w:rsid w:val="008C7935"/>
    <w:rsid w:val="008D0ECC"/>
    <w:rsid w:val="008D29FD"/>
    <w:rsid w:val="008D4B7E"/>
    <w:rsid w:val="008E1777"/>
    <w:rsid w:val="008E5A47"/>
    <w:rsid w:val="008E73A6"/>
    <w:rsid w:val="008F1B86"/>
    <w:rsid w:val="008F235A"/>
    <w:rsid w:val="008F283D"/>
    <w:rsid w:val="008F2C79"/>
    <w:rsid w:val="008F3B44"/>
    <w:rsid w:val="008F4709"/>
    <w:rsid w:val="0090307D"/>
    <w:rsid w:val="00907548"/>
    <w:rsid w:val="0091358C"/>
    <w:rsid w:val="00916FD5"/>
    <w:rsid w:val="00921547"/>
    <w:rsid w:val="00922A46"/>
    <w:rsid w:val="00924614"/>
    <w:rsid w:val="00926DF5"/>
    <w:rsid w:val="0092742E"/>
    <w:rsid w:val="009277C2"/>
    <w:rsid w:val="00941473"/>
    <w:rsid w:val="00943280"/>
    <w:rsid w:val="0094590E"/>
    <w:rsid w:val="009474CD"/>
    <w:rsid w:val="009575CB"/>
    <w:rsid w:val="009619E1"/>
    <w:rsid w:val="009701B7"/>
    <w:rsid w:val="009756A9"/>
    <w:rsid w:val="0097573B"/>
    <w:rsid w:val="009766FC"/>
    <w:rsid w:val="00982524"/>
    <w:rsid w:val="0098445C"/>
    <w:rsid w:val="00984C8D"/>
    <w:rsid w:val="00986534"/>
    <w:rsid w:val="00987356"/>
    <w:rsid w:val="00990000"/>
    <w:rsid w:val="009910E0"/>
    <w:rsid w:val="0099281B"/>
    <w:rsid w:val="00996268"/>
    <w:rsid w:val="009A3744"/>
    <w:rsid w:val="009A46E9"/>
    <w:rsid w:val="009C6951"/>
    <w:rsid w:val="009C6B77"/>
    <w:rsid w:val="009C76BD"/>
    <w:rsid w:val="009D0197"/>
    <w:rsid w:val="009D55E3"/>
    <w:rsid w:val="009D5D75"/>
    <w:rsid w:val="009D683A"/>
    <w:rsid w:val="009D6A70"/>
    <w:rsid w:val="009E78E6"/>
    <w:rsid w:val="009F3D88"/>
    <w:rsid w:val="009F4560"/>
    <w:rsid w:val="009F7FBE"/>
    <w:rsid w:val="00A00545"/>
    <w:rsid w:val="00A014CE"/>
    <w:rsid w:val="00A02CB6"/>
    <w:rsid w:val="00A13046"/>
    <w:rsid w:val="00A13C18"/>
    <w:rsid w:val="00A14343"/>
    <w:rsid w:val="00A14C9C"/>
    <w:rsid w:val="00A24E54"/>
    <w:rsid w:val="00A25985"/>
    <w:rsid w:val="00A25CD2"/>
    <w:rsid w:val="00A26118"/>
    <w:rsid w:val="00A3595E"/>
    <w:rsid w:val="00A369A2"/>
    <w:rsid w:val="00A3716E"/>
    <w:rsid w:val="00A52E12"/>
    <w:rsid w:val="00A531EB"/>
    <w:rsid w:val="00A5451D"/>
    <w:rsid w:val="00A575C4"/>
    <w:rsid w:val="00A60795"/>
    <w:rsid w:val="00A6146A"/>
    <w:rsid w:val="00A6422B"/>
    <w:rsid w:val="00A7468F"/>
    <w:rsid w:val="00A7778E"/>
    <w:rsid w:val="00A77CB0"/>
    <w:rsid w:val="00A77D18"/>
    <w:rsid w:val="00A80A45"/>
    <w:rsid w:val="00A83A5B"/>
    <w:rsid w:val="00A92478"/>
    <w:rsid w:val="00A934FF"/>
    <w:rsid w:val="00A93BAA"/>
    <w:rsid w:val="00A94D6D"/>
    <w:rsid w:val="00A963B7"/>
    <w:rsid w:val="00A974D2"/>
    <w:rsid w:val="00AA5596"/>
    <w:rsid w:val="00AB0718"/>
    <w:rsid w:val="00AB3858"/>
    <w:rsid w:val="00AB5B0B"/>
    <w:rsid w:val="00AC4FA9"/>
    <w:rsid w:val="00AD02FF"/>
    <w:rsid w:val="00AD1DB8"/>
    <w:rsid w:val="00AD3F72"/>
    <w:rsid w:val="00AD59E7"/>
    <w:rsid w:val="00AE2764"/>
    <w:rsid w:val="00AE2D83"/>
    <w:rsid w:val="00AE47A1"/>
    <w:rsid w:val="00AE4924"/>
    <w:rsid w:val="00AE6B88"/>
    <w:rsid w:val="00AF34B5"/>
    <w:rsid w:val="00B012D4"/>
    <w:rsid w:val="00B012F8"/>
    <w:rsid w:val="00B04F25"/>
    <w:rsid w:val="00B11F0B"/>
    <w:rsid w:val="00B12989"/>
    <w:rsid w:val="00B2143D"/>
    <w:rsid w:val="00B23690"/>
    <w:rsid w:val="00B3438C"/>
    <w:rsid w:val="00B34B54"/>
    <w:rsid w:val="00B36779"/>
    <w:rsid w:val="00B3797D"/>
    <w:rsid w:val="00B40C3C"/>
    <w:rsid w:val="00B42B01"/>
    <w:rsid w:val="00B50269"/>
    <w:rsid w:val="00B51BEA"/>
    <w:rsid w:val="00B533E4"/>
    <w:rsid w:val="00B6724A"/>
    <w:rsid w:val="00B720DF"/>
    <w:rsid w:val="00B73FB3"/>
    <w:rsid w:val="00B807FA"/>
    <w:rsid w:val="00B83A5C"/>
    <w:rsid w:val="00B8438D"/>
    <w:rsid w:val="00B84BBD"/>
    <w:rsid w:val="00B90DE4"/>
    <w:rsid w:val="00BA193B"/>
    <w:rsid w:val="00BA36A0"/>
    <w:rsid w:val="00BB0B5A"/>
    <w:rsid w:val="00BB101C"/>
    <w:rsid w:val="00BB3F59"/>
    <w:rsid w:val="00BB4EE2"/>
    <w:rsid w:val="00BB506C"/>
    <w:rsid w:val="00BC075F"/>
    <w:rsid w:val="00BC2D5F"/>
    <w:rsid w:val="00BE122D"/>
    <w:rsid w:val="00BE3076"/>
    <w:rsid w:val="00BE3543"/>
    <w:rsid w:val="00BE777B"/>
    <w:rsid w:val="00BF0210"/>
    <w:rsid w:val="00BF21BA"/>
    <w:rsid w:val="00BF27F5"/>
    <w:rsid w:val="00BF60EB"/>
    <w:rsid w:val="00BF7CD1"/>
    <w:rsid w:val="00C00A21"/>
    <w:rsid w:val="00C03066"/>
    <w:rsid w:val="00C04124"/>
    <w:rsid w:val="00C06757"/>
    <w:rsid w:val="00C070FC"/>
    <w:rsid w:val="00C07696"/>
    <w:rsid w:val="00C10F0C"/>
    <w:rsid w:val="00C11B6D"/>
    <w:rsid w:val="00C11C6B"/>
    <w:rsid w:val="00C12771"/>
    <w:rsid w:val="00C13A66"/>
    <w:rsid w:val="00C1662E"/>
    <w:rsid w:val="00C2418C"/>
    <w:rsid w:val="00C243FC"/>
    <w:rsid w:val="00C31B35"/>
    <w:rsid w:val="00C31D45"/>
    <w:rsid w:val="00C3535B"/>
    <w:rsid w:val="00C35F50"/>
    <w:rsid w:val="00C40246"/>
    <w:rsid w:val="00C416D9"/>
    <w:rsid w:val="00C43800"/>
    <w:rsid w:val="00C467B7"/>
    <w:rsid w:val="00C61D85"/>
    <w:rsid w:val="00C63D47"/>
    <w:rsid w:val="00C63F36"/>
    <w:rsid w:val="00C66360"/>
    <w:rsid w:val="00C73CF2"/>
    <w:rsid w:val="00C828AB"/>
    <w:rsid w:val="00C84BB9"/>
    <w:rsid w:val="00C85560"/>
    <w:rsid w:val="00C8677C"/>
    <w:rsid w:val="00C86A17"/>
    <w:rsid w:val="00C93EF8"/>
    <w:rsid w:val="00C94EFD"/>
    <w:rsid w:val="00C95AC0"/>
    <w:rsid w:val="00CA6BC4"/>
    <w:rsid w:val="00CA7405"/>
    <w:rsid w:val="00CB1803"/>
    <w:rsid w:val="00CB2ACA"/>
    <w:rsid w:val="00CB5D29"/>
    <w:rsid w:val="00CB604B"/>
    <w:rsid w:val="00CB683E"/>
    <w:rsid w:val="00CB78F8"/>
    <w:rsid w:val="00CC2D1F"/>
    <w:rsid w:val="00CD0866"/>
    <w:rsid w:val="00CE1839"/>
    <w:rsid w:val="00CE3D9F"/>
    <w:rsid w:val="00CE7139"/>
    <w:rsid w:val="00CE757B"/>
    <w:rsid w:val="00CF24F6"/>
    <w:rsid w:val="00CF7DE3"/>
    <w:rsid w:val="00D00D63"/>
    <w:rsid w:val="00D0139E"/>
    <w:rsid w:val="00D02F7A"/>
    <w:rsid w:val="00D078AD"/>
    <w:rsid w:val="00D11A31"/>
    <w:rsid w:val="00D136E0"/>
    <w:rsid w:val="00D14070"/>
    <w:rsid w:val="00D14F33"/>
    <w:rsid w:val="00D1540F"/>
    <w:rsid w:val="00D15F1F"/>
    <w:rsid w:val="00D20800"/>
    <w:rsid w:val="00D3660B"/>
    <w:rsid w:val="00D376A1"/>
    <w:rsid w:val="00D403AB"/>
    <w:rsid w:val="00D43775"/>
    <w:rsid w:val="00D444B8"/>
    <w:rsid w:val="00D45280"/>
    <w:rsid w:val="00D52A28"/>
    <w:rsid w:val="00D53349"/>
    <w:rsid w:val="00D5467C"/>
    <w:rsid w:val="00D54749"/>
    <w:rsid w:val="00D549CC"/>
    <w:rsid w:val="00D56B6F"/>
    <w:rsid w:val="00D5793A"/>
    <w:rsid w:val="00D609ED"/>
    <w:rsid w:val="00D71799"/>
    <w:rsid w:val="00D73FE5"/>
    <w:rsid w:val="00D7442A"/>
    <w:rsid w:val="00D77ED7"/>
    <w:rsid w:val="00D84E7F"/>
    <w:rsid w:val="00D85B9B"/>
    <w:rsid w:val="00D85C37"/>
    <w:rsid w:val="00D867AD"/>
    <w:rsid w:val="00DA1629"/>
    <w:rsid w:val="00DA3FFF"/>
    <w:rsid w:val="00DA4301"/>
    <w:rsid w:val="00DB4978"/>
    <w:rsid w:val="00DB5195"/>
    <w:rsid w:val="00DB7B45"/>
    <w:rsid w:val="00DC08D4"/>
    <w:rsid w:val="00DC099B"/>
    <w:rsid w:val="00DC0DB1"/>
    <w:rsid w:val="00DD6204"/>
    <w:rsid w:val="00DD707F"/>
    <w:rsid w:val="00DE2C3A"/>
    <w:rsid w:val="00DE4B30"/>
    <w:rsid w:val="00DF3647"/>
    <w:rsid w:val="00E035D9"/>
    <w:rsid w:val="00E16505"/>
    <w:rsid w:val="00E17FA1"/>
    <w:rsid w:val="00E249F9"/>
    <w:rsid w:val="00E422C6"/>
    <w:rsid w:val="00E45C2D"/>
    <w:rsid w:val="00E52EE0"/>
    <w:rsid w:val="00E537B2"/>
    <w:rsid w:val="00E617E8"/>
    <w:rsid w:val="00E65D52"/>
    <w:rsid w:val="00E74D3D"/>
    <w:rsid w:val="00E75B6D"/>
    <w:rsid w:val="00E771AC"/>
    <w:rsid w:val="00E874B7"/>
    <w:rsid w:val="00E87EB1"/>
    <w:rsid w:val="00E9283B"/>
    <w:rsid w:val="00E93257"/>
    <w:rsid w:val="00EA18D9"/>
    <w:rsid w:val="00EA2737"/>
    <w:rsid w:val="00EA281D"/>
    <w:rsid w:val="00EA589F"/>
    <w:rsid w:val="00EA5A12"/>
    <w:rsid w:val="00EA7BB4"/>
    <w:rsid w:val="00EB3BF3"/>
    <w:rsid w:val="00EB5BD8"/>
    <w:rsid w:val="00EB7318"/>
    <w:rsid w:val="00EB7A7C"/>
    <w:rsid w:val="00EC0929"/>
    <w:rsid w:val="00EC1AA1"/>
    <w:rsid w:val="00EC1D3B"/>
    <w:rsid w:val="00EC5630"/>
    <w:rsid w:val="00EC5A33"/>
    <w:rsid w:val="00EC5EE9"/>
    <w:rsid w:val="00ED0E97"/>
    <w:rsid w:val="00ED3956"/>
    <w:rsid w:val="00EF39A2"/>
    <w:rsid w:val="00EF465C"/>
    <w:rsid w:val="00EF6A29"/>
    <w:rsid w:val="00F0305E"/>
    <w:rsid w:val="00F0511D"/>
    <w:rsid w:val="00F056F5"/>
    <w:rsid w:val="00F05B09"/>
    <w:rsid w:val="00F10A26"/>
    <w:rsid w:val="00F12159"/>
    <w:rsid w:val="00F142AC"/>
    <w:rsid w:val="00F14C36"/>
    <w:rsid w:val="00F16473"/>
    <w:rsid w:val="00F16998"/>
    <w:rsid w:val="00F16CFB"/>
    <w:rsid w:val="00F171F7"/>
    <w:rsid w:val="00F20915"/>
    <w:rsid w:val="00F222E6"/>
    <w:rsid w:val="00F22CB9"/>
    <w:rsid w:val="00F30E97"/>
    <w:rsid w:val="00F361DC"/>
    <w:rsid w:val="00F400CA"/>
    <w:rsid w:val="00F430D6"/>
    <w:rsid w:val="00F438B8"/>
    <w:rsid w:val="00F450DC"/>
    <w:rsid w:val="00F4601F"/>
    <w:rsid w:val="00F54CFC"/>
    <w:rsid w:val="00F6504E"/>
    <w:rsid w:val="00F656FD"/>
    <w:rsid w:val="00F67FBC"/>
    <w:rsid w:val="00F705D3"/>
    <w:rsid w:val="00F718D4"/>
    <w:rsid w:val="00F76EE8"/>
    <w:rsid w:val="00F80B7B"/>
    <w:rsid w:val="00F90CC5"/>
    <w:rsid w:val="00F910D5"/>
    <w:rsid w:val="00F95796"/>
    <w:rsid w:val="00FA2C04"/>
    <w:rsid w:val="00FA3B67"/>
    <w:rsid w:val="00FA5A8B"/>
    <w:rsid w:val="00FA6E2B"/>
    <w:rsid w:val="00FB0DE9"/>
    <w:rsid w:val="00FB66FA"/>
    <w:rsid w:val="00FB7374"/>
    <w:rsid w:val="00FC3371"/>
    <w:rsid w:val="00FC70EF"/>
    <w:rsid w:val="00FD150D"/>
    <w:rsid w:val="00FD1A12"/>
    <w:rsid w:val="00FD3CE3"/>
    <w:rsid w:val="00FD4E3F"/>
    <w:rsid w:val="00FE2B12"/>
    <w:rsid w:val="00FE534E"/>
    <w:rsid w:val="00FE5628"/>
    <w:rsid w:val="00FE56DE"/>
    <w:rsid w:val="00FE64D2"/>
    <w:rsid w:val="00FF37D7"/>
    <w:rsid w:val="00FF5A7E"/>
    <w:rsid w:val="00FF6269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A976A8"/>
  <w15:chartTrackingRefBased/>
  <w15:docId w15:val="{FEDE3E0F-DADB-4CE6-BE89-3DC102E6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0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20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F206D"/>
    <w:pPr>
      <w:keepNext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20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F20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206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4203D2"/>
    <w:rPr>
      <w:sz w:val="20"/>
      <w:szCs w:val="20"/>
    </w:rPr>
  </w:style>
  <w:style w:type="character" w:styleId="Odwoanieprzypisudolnego">
    <w:name w:val="footnote reference"/>
    <w:semiHidden/>
    <w:rsid w:val="004203D2"/>
    <w:rPr>
      <w:vertAlign w:val="superscript"/>
    </w:rPr>
  </w:style>
  <w:style w:type="paragraph" w:styleId="Tekstdymka">
    <w:name w:val="Balloon Text"/>
    <w:basedOn w:val="Normalny"/>
    <w:semiHidden/>
    <w:rsid w:val="007125C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1448A"/>
    <w:rPr>
      <w:b/>
      <w:bCs/>
      <w:color w:val="000000"/>
    </w:rPr>
  </w:style>
  <w:style w:type="character" w:customStyle="1" w:styleId="Tekstpodstawowy2Znak">
    <w:name w:val="Tekst podstawowy 2 Znak"/>
    <w:link w:val="Tekstpodstawowy2"/>
    <w:rsid w:val="0021448A"/>
    <w:rPr>
      <w:b/>
      <w:bCs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0305E"/>
    <w:pPr>
      <w:spacing w:after="120"/>
    </w:pPr>
  </w:style>
  <w:style w:type="character" w:customStyle="1" w:styleId="TekstpodstawowyZnak">
    <w:name w:val="Tekst podstawowy Znak"/>
    <w:link w:val="Tekstpodstawowy"/>
    <w:rsid w:val="00F0305E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E65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655F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40C3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40C3C"/>
    <w:pPr>
      <w:spacing w:before="100" w:beforeAutospacing="1" w:after="100" w:afterAutospacing="1"/>
    </w:pPr>
  </w:style>
  <w:style w:type="character" w:styleId="Hipercze">
    <w:name w:val="Hyperlink"/>
    <w:rsid w:val="003D42D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D42DC"/>
    <w:rPr>
      <w:color w:val="605E5C"/>
      <w:shd w:val="clear" w:color="auto" w:fill="E1DFDD"/>
    </w:rPr>
  </w:style>
  <w:style w:type="character" w:styleId="Odwoaniedokomentarza">
    <w:name w:val="annotation reference"/>
    <w:rsid w:val="005C4D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4D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4DE7"/>
  </w:style>
  <w:style w:type="paragraph" w:styleId="Tematkomentarza">
    <w:name w:val="annotation subject"/>
    <w:basedOn w:val="Tekstkomentarza"/>
    <w:next w:val="Tekstkomentarza"/>
    <w:link w:val="TematkomentarzaZnak"/>
    <w:rsid w:val="005C4DE7"/>
    <w:rPr>
      <w:b/>
      <w:bCs/>
    </w:rPr>
  </w:style>
  <w:style w:type="character" w:customStyle="1" w:styleId="TematkomentarzaZnak">
    <w:name w:val="Temat komentarza Znak"/>
    <w:link w:val="Tematkomentarza"/>
    <w:rsid w:val="005C4DE7"/>
    <w:rPr>
      <w:b/>
      <w:bCs/>
    </w:rPr>
  </w:style>
  <w:style w:type="paragraph" w:customStyle="1" w:styleId="Default">
    <w:name w:val="Default"/>
    <w:rsid w:val="00204F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677C"/>
    <w:pPr>
      <w:ind w:left="708"/>
    </w:pPr>
    <w:rPr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C8677C"/>
    <w:p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omza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omza.pss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.psse.lomza@sanepid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D9F8-599D-42D5-85F6-3D21005A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Przegląd zlecenia klienta –</vt:lpstr>
    </vt:vector>
  </TitlesOfParts>
  <Company>PSSE</Company>
  <LinksUpToDate>false</LinksUpToDate>
  <CharactersWithSpaces>12613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mailto:iod@lomza.psse.gov.pl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Przegląd zlecenia klienta –</dc:title>
  <dc:subject/>
  <dc:creator>jakosc</dc:creator>
  <cp:keywords/>
  <cp:lastModifiedBy>PSSE Łomża - Magda Zysk</cp:lastModifiedBy>
  <cp:revision>6</cp:revision>
  <cp:lastPrinted>2024-12-16T08:54:00Z</cp:lastPrinted>
  <dcterms:created xsi:type="dcterms:W3CDTF">2024-12-31T11:16:00Z</dcterms:created>
  <dcterms:modified xsi:type="dcterms:W3CDTF">2024-12-31T11:38:00Z</dcterms:modified>
</cp:coreProperties>
</file>